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A4B7938" w:rsidR="001450C6" w:rsidRPr="00FF7934" w:rsidRDefault="001450C6" w:rsidP="001450C6">
      <w:pPr>
        <w:tabs>
          <w:tab w:val="left" w:pos="540"/>
        </w:tabs>
        <w:jc w:val="center"/>
        <w:rPr>
          <w:b/>
        </w:rPr>
      </w:pPr>
      <w:r w:rsidRPr="00C73561">
        <w:rPr>
          <w:b/>
        </w:rPr>
        <w:t xml:space="preserve">ПРОТОКОЛ № </w:t>
      </w:r>
      <w:r w:rsidR="00A41437">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3B16FDCF" w:rsidR="00C1453D" w:rsidRPr="00C73561" w:rsidRDefault="00A41437" w:rsidP="00C1453D">
      <w:pPr>
        <w:tabs>
          <w:tab w:val="left" w:pos="8619"/>
        </w:tabs>
        <w:jc w:val="both"/>
      </w:pPr>
      <w:r>
        <w:t>27</w:t>
      </w:r>
      <w:r w:rsidR="007407D0" w:rsidRPr="00C73561">
        <w:t>.</w:t>
      </w:r>
      <w:r w:rsidR="00232BB5">
        <w:t>0</w:t>
      </w:r>
      <w:r w:rsidR="008B39E5">
        <w:t>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3E1A5BA7" w:rsidR="00AA62FD" w:rsidRPr="00DD4DC5" w:rsidRDefault="001450C6" w:rsidP="008B39E5">
      <w:pPr>
        <w:ind w:right="-142"/>
        <w:jc w:val="both"/>
      </w:pPr>
      <w:r w:rsidRPr="00D57DB8">
        <w:rPr>
          <w:b/>
        </w:rPr>
        <w:t xml:space="preserve">Члены Правления: </w:t>
      </w:r>
      <w:r w:rsidR="00CE3E2E" w:rsidRPr="00D57DB8">
        <w:rPr>
          <w:bCs/>
        </w:rPr>
        <w:t>Чурсина О.А.</w:t>
      </w:r>
      <w:r w:rsidR="00A41437">
        <w:rPr>
          <w:bCs/>
        </w:rPr>
        <w:t xml:space="preserve"> (голосовала заочно)</w:t>
      </w:r>
      <w:r w:rsidR="00CE3E2E" w:rsidRPr="00D57DB8">
        <w:rPr>
          <w:bCs/>
        </w:rPr>
        <w:t xml:space="preserve">, </w:t>
      </w:r>
      <w:r w:rsidR="0038201C">
        <w:rPr>
          <w:bCs/>
        </w:rPr>
        <w:t>Незнанов П.Г.</w:t>
      </w:r>
      <w:r w:rsidR="002238C3">
        <w:rPr>
          <w:bCs/>
        </w:rPr>
        <w:t xml:space="preserve">, </w:t>
      </w:r>
      <w:proofErr w:type="spellStart"/>
      <w:r w:rsidR="008B39E5">
        <w:rPr>
          <w:bCs/>
        </w:rPr>
        <w:t>Кулеб</w:t>
      </w:r>
      <w:r w:rsidR="00F76467">
        <w:rPr>
          <w:bCs/>
        </w:rPr>
        <w:t>а</w:t>
      </w:r>
      <w:r w:rsidR="008B39E5">
        <w:rPr>
          <w:bCs/>
        </w:rPr>
        <w:t>кин</w:t>
      </w:r>
      <w:proofErr w:type="spellEnd"/>
      <w:r w:rsidR="008B39E5">
        <w:rPr>
          <w:bCs/>
        </w:rPr>
        <w:t xml:space="preserve"> </w:t>
      </w:r>
      <w:r w:rsidR="00F76467">
        <w:rPr>
          <w:bCs/>
        </w:rPr>
        <w:t>С</w:t>
      </w:r>
      <w:r w:rsidR="008B39E5">
        <w:rPr>
          <w:bCs/>
        </w:rPr>
        <w:t>.В.</w:t>
      </w:r>
      <w:r w:rsidR="00A41437">
        <w:rPr>
          <w:bCs/>
        </w:rPr>
        <w:t xml:space="preserve">, </w:t>
      </w:r>
      <w:proofErr w:type="spellStart"/>
      <w:r w:rsidR="00A41437">
        <w:rPr>
          <w:bCs/>
        </w:rPr>
        <w:t>Кулебякина</w:t>
      </w:r>
      <w:proofErr w:type="spellEnd"/>
      <w:r w:rsidR="00A41437">
        <w:rPr>
          <w:bCs/>
        </w:rPr>
        <w:t xml:space="preserve"> М.В. (присутствовала на 1-ом вопросе, имеет право голоса только по вопросу № 1 повестки заседания)</w:t>
      </w:r>
      <w:r w:rsidR="00F44837">
        <w:rPr>
          <w:bCs/>
        </w:rPr>
        <w:t xml:space="preserve">, </w:t>
      </w:r>
      <w:r w:rsidR="00F44837" w:rsidRPr="00F44837">
        <w:rPr>
          <w:bCs/>
        </w:rPr>
        <w:t>Горовых К.П.</w:t>
      </w:r>
      <w:r w:rsidR="00F44837" w:rsidRPr="00E64801">
        <w:rPr>
          <w:b/>
        </w:rPr>
        <w:t xml:space="preserve"> </w:t>
      </w:r>
      <w:r w:rsidR="00F44837" w:rsidRPr="00E64801">
        <w:t>(с правом совещательного голоса (не принимает участие в голосовании))</w:t>
      </w:r>
      <w:r w:rsidR="00F44837" w:rsidRPr="000944E6">
        <w:t>.</w:t>
      </w:r>
    </w:p>
    <w:p w14:paraId="043716DC" w14:textId="77777777" w:rsidR="008B39E5" w:rsidRDefault="008B39E5" w:rsidP="008B39E5">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5AE3C032" w:rsidR="001E5E95"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r w:rsidR="00A41437">
        <w:rPr>
          <w:bCs/>
        </w:rPr>
        <w:t>;</w:t>
      </w:r>
    </w:p>
    <w:p w14:paraId="4557AF72" w14:textId="37D0ABC7" w:rsidR="00F76467" w:rsidRDefault="00A41437" w:rsidP="001E5E95">
      <w:pPr>
        <w:jc w:val="both"/>
        <w:rPr>
          <w:bCs/>
        </w:rPr>
      </w:pPr>
      <w:proofErr w:type="spellStart"/>
      <w:r w:rsidRPr="00A41437">
        <w:rPr>
          <w:b/>
        </w:rPr>
        <w:t>Вахнова</w:t>
      </w:r>
      <w:proofErr w:type="spellEnd"/>
      <w:r w:rsidRPr="00A41437">
        <w:rPr>
          <w:b/>
        </w:rPr>
        <w:t xml:space="preserve"> О.О.</w:t>
      </w:r>
      <w:r>
        <w:rPr>
          <w:bCs/>
        </w:rPr>
        <w:t xml:space="preserve"> – главный консультант отдела ценообразования в сфере водоснабжения и водоотведения </w:t>
      </w:r>
      <w:r w:rsidRPr="00D57DB8">
        <w:rPr>
          <w:bCs/>
        </w:rPr>
        <w:t>региональной энергетической комиссии Кемеровской области</w:t>
      </w:r>
      <w:r w:rsidR="00EA7355">
        <w:rPr>
          <w:bCs/>
        </w:rPr>
        <w:t>;</w:t>
      </w:r>
    </w:p>
    <w:p w14:paraId="5B5ABBD8" w14:textId="244EBA3F" w:rsidR="00EA7355" w:rsidRDefault="00EA7355" w:rsidP="001E5E95">
      <w:pPr>
        <w:jc w:val="both"/>
        <w:rPr>
          <w:bCs/>
        </w:rPr>
      </w:pPr>
      <w:r w:rsidRPr="006E554A">
        <w:rPr>
          <w:b/>
        </w:rPr>
        <w:t>Авдеев В.В.</w:t>
      </w:r>
      <w:r>
        <w:rPr>
          <w:bCs/>
        </w:rPr>
        <w:t xml:space="preserve"> – начальник УЖКХ Администрации </w:t>
      </w:r>
      <w:proofErr w:type="spellStart"/>
      <w:r>
        <w:rPr>
          <w:bCs/>
        </w:rPr>
        <w:t>Анжеро</w:t>
      </w:r>
      <w:proofErr w:type="spellEnd"/>
      <w:r w:rsidR="006E554A">
        <w:rPr>
          <w:bCs/>
        </w:rPr>
        <w:t xml:space="preserve"> - </w:t>
      </w:r>
      <w:proofErr w:type="spellStart"/>
      <w:r w:rsidR="006E554A">
        <w:rPr>
          <w:bCs/>
        </w:rPr>
        <w:t>Судженского</w:t>
      </w:r>
      <w:proofErr w:type="spellEnd"/>
      <w:r w:rsidR="006E554A">
        <w:rPr>
          <w:bCs/>
        </w:rPr>
        <w:t xml:space="preserve"> городского округа;</w:t>
      </w:r>
    </w:p>
    <w:p w14:paraId="7C628B6E" w14:textId="4692FDD5" w:rsidR="00A41437" w:rsidRDefault="006E554A" w:rsidP="001E5E95">
      <w:pPr>
        <w:jc w:val="both"/>
        <w:rPr>
          <w:bCs/>
        </w:rPr>
      </w:pPr>
      <w:r w:rsidRPr="006E554A">
        <w:rPr>
          <w:b/>
        </w:rPr>
        <w:t>Баранов Е.С.</w:t>
      </w:r>
      <w:r>
        <w:rPr>
          <w:bCs/>
        </w:rPr>
        <w:t xml:space="preserve"> – генеральный директор ООО «Водоканал».</w:t>
      </w:r>
    </w:p>
    <w:p w14:paraId="718BCA52" w14:textId="77777777" w:rsidR="00A41437" w:rsidRPr="00D57DB8" w:rsidRDefault="00A41437" w:rsidP="001E5E95">
      <w:pPr>
        <w:jc w:val="both"/>
        <w:rPr>
          <w:bCs/>
        </w:rPr>
      </w:pPr>
    </w:p>
    <w:p w14:paraId="154D22D2" w14:textId="04A8D5EA" w:rsidR="001450C6" w:rsidRDefault="001450C6" w:rsidP="001450C6">
      <w:pPr>
        <w:jc w:val="both"/>
        <w:rPr>
          <w:b/>
        </w:rPr>
      </w:pPr>
      <w:r w:rsidRPr="00DB22B8">
        <w:rPr>
          <w:b/>
        </w:rPr>
        <w:t xml:space="preserve">Повестка </w:t>
      </w:r>
      <w:r>
        <w:rPr>
          <w:b/>
        </w:rPr>
        <w:t>дня</w:t>
      </w:r>
      <w:r w:rsidRPr="00DB22B8">
        <w:rPr>
          <w:b/>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9"/>
        <w:gridCol w:w="9014"/>
      </w:tblGrid>
      <w:tr w:rsidR="0081265F" w:rsidRPr="00431C96" w14:paraId="333A2F8F" w14:textId="77777777" w:rsidTr="0006354E">
        <w:trPr>
          <w:trHeight w:val="509"/>
          <w:jc w:val="center"/>
        </w:trPr>
        <w:tc>
          <w:tcPr>
            <w:tcW w:w="619" w:type="dxa"/>
            <w:vMerge w:val="restart"/>
            <w:shd w:val="clear" w:color="auto" w:fill="auto"/>
            <w:vAlign w:val="center"/>
          </w:tcPr>
          <w:p w14:paraId="5C36C30B" w14:textId="77777777" w:rsidR="0081265F" w:rsidRPr="00EE697B" w:rsidRDefault="0081265F" w:rsidP="0081265F">
            <w:pPr>
              <w:jc w:val="center"/>
            </w:pPr>
            <w:r w:rsidRPr="00EE697B">
              <w:t>№</w:t>
            </w:r>
          </w:p>
        </w:tc>
        <w:tc>
          <w:tcPr>
            <w:tcW w:w="9014" w:type="dxa"/>
            <w:vMerge w:val="restart"/>
            <w:shd w:val="clear" w:color="auto" w:fill="auto"/>
            <w:vAlign w:val="center"/>
          </w:tcPr>
          <w:p w14:paraId="3BE55FFA" w14:textId="77777777" w:rsidR="0081265F" w:rsidRPr="00EE697B" w:rsidRDefault="0081265F" w:rsidP="0081265F">
            <w:pPr>
              <w:jc w:val="center"/>
            </w:pPr>
            <w:r w:rsidRPr="00EE697B">
              <w:t>Вопрос</w:t>
            </w:r>
          </w:p>
        </w:tc>
      </w:tr>
      <w:tr w:rsidR="0081265F" w:rsidRPr="00431C96" w14:paraId="28D7F5FD" w14:textId="77777777" w:rsidTr="0006354E">
        <w:trPr>
          <w:trHeight w:val="322"/>
          <w:jc w:val="center"/>
        </w:trPr>
        <w:tc>
          <w:tcPr>
            <w:tcW w:w="619" w:type="dxa"/>
            <w:vMerge/>
            <w:shd w:val="clear" w:color="auto" w:fill="auto"/>
          </w:tcPr>
          <w:p w14:paraId="5A3F5684" w14:textId="77777777" w:rsidR="0081265F" w:rsidRPr="00431C96" w:rsidRDefault="0081265F" w:rsidP="0081265F">
            <w:pPr>
              <w:jc w:val="center"/>
              <w:rPr>
                <w:sz w:val="28"/>
                <w:szCs w:val="28"/>
              </w:rPr>
            </w:pPr>
          </w:p>
        </w:tc>
        <w:tc>
          <w:tcPr>
            <w:tcW w:w="9014" w:type="dxa"/>
            <w:vMerge/>
            <w:shd w:val="clear" w:color="auto" w:fill="auto"/>
          </w:tcPr>
          <w:p w14:paraId="4AE6F06D" w14:textId="77777777" w:rsidR="0081265F" w:rsidRPr="00431C96" w:rsidRDefault="0081265F" w:rsidP="0081265F">
            <w:pPr>
              <w:jc w:val="center"/>
              <w:rPr>
                <w:sz w:val="28"/>
                <w:szCs w:val="28"/>
              </w:rPr>
            </w:pPr>
          </w:p>
        </w:tc>
      </w:tr>
      <w:tr w:rsidR="00A41437" w:rsidRPr="00524D6E" w14:paraId="56A98338" w14:textId="77777777" w:rsidTr="00246E0D">
        <w:trPr>
          <w:trHeight w:val="682"/>
          <w:jc w:val="center"/>
        </w:trPr>
        <w:tc>
          <w:tcPr>
            <w:tcW w:w="619" w:type="dxa"/>
            <w:shd w:val="clear" w:color="auto" w:fill="auto"/>
            <w:vAlign w:val="center"/>
          </w:tcPr>
          <w:p w14:paraId="0004BF95" w14:textId="2CFE32DE" w:rsidR="00A41437" w:rsidRDefault="00A41437" w:rsidP="00A41437">
            <w:pPr>
              <w:jc w:val="center"/>
            </w:pPr>
            <w:r>
              <w:t>1.</w:t>
            </w:r>
          </w:p>
        </w:tc>
        <w:tc>
          <w:tcPr>
            <w:tcW w:w="9014" w:type="dxa"/>
            <w:shd w:val="clear" w:color="auto" w:fill="auto"/>
          </w:tcPr>
          <w:p w14:paraId="51367458" w14:textId="2EF23A07" w:rsidR="00A41437" w:rsidRPr="0038201C" w:rsidRDefault="00A41437" w:rsidP="00A41437">
            <w:pPr>
              <w:tabs>
                <w:tab w:val="left" w:pos="8443"/>
              </w:tabs>
              <w:ind w:right="133"/>
              <w:jc w:val="both"/>
              <w:rPr>
                <w:kern w:val="32"/>
              </w:rPr>
            </w:pPr>
            <w:r w:rsidRPr="0093204B">
              <w:rPr>
                <w:bCs/>
              </w:rPr>
              <w:t>Об утверждении стандартизированных тарифных ставок</w:t>
            </w:r>
            <w:r>
              <w:rPr>
                <w:bCs/>
              </w:rPr>
              <w:br/>
            </w:r>
            <w:r w:rsidRPr="0093204B">
              <w:rPr>
                <w:bCs/>
              </w:rPr>
              <w:t>С</w:t>
            </w:r>
            <w:r w:rsidRPr="0093204B">
              <w:rPr>
                <w:bCs/>
                <w:vertAlign w:val="subscript"/>
              </w:rPr>
              <w:t>2,35</w:t>
            </w:r>
            <w:r w:rsidRPr="0093204B">
              <w:rPr>
                <w:bCs/>
              </w:rPr>
              <w:t>, С</w:t>
            </w:r>
            <w:r w:rsidRPr="0093204B">
              <w:rPr>
                <w:bCs/>
                <w:vertAlign w:val="subscript"/>
              </w:rPr>
              <w:t>7,35-110</w:t>
            </w:r>
            <w:r w:rsidRPr="0093204B">
              <w:rPr>
                <w:bCs/>
              </w:rPr>
              <w:t>, для расчета платы за технологическое присоединение</w:t>
            </w:r>
            <w:r>
              <w:rPr>
                <w:bCs/>
              </w:rPr>
              <w:br/>
            </w:r>
            <w:r w:rsidRPr="0093204B">
              <w:rPr>
                <w:bCs/>
              </w:rPr>
              <w:t>к электрическим сетям территориальных сетевых организаций</w:t>
            </w:r>
            <w:r>
              <w:rPr>
                <w:bCs/>
              </w:rPr>
              <w:br/>
            </w:r>
            <w:r w:rsidRPr="0093204B">
              <w:rPr>
                <w:bCs/>
              </w:rPr>
              <w:t>Кемеровской области на 2019 год</w:t>
            </w:r>
          </w:p>
        </w:tc>
      </w:tr>
      <w:tr w:rsidR="00A41437" w:rsidRPr="00524D6E" w14:paraId="15913234" w14:textId="77777777" w:rsidTr="00246E0D">
        <w:trPr>
          <w:trHeight w:val="682"/>
          <w:jc w:val="center"/>
        </w:trPr>
        <w:tc>
          <w:tcPr>
            <w:tcW w:w="619" w:type="dxa"/>
            <w:shd w:val="clear" w:color="auto" w:fill="auto"/>
            <w:vAlign w:val="center"/>
          </w:tcPr>
          <w:p w14:paraId="16A5A1F8" w14:textId="1DA8FC6E" w:rsidR="00A41437" w:rsidRDefault="00A41437" w:rsidP="00A41437">
            <w:pPr>
              <w:jc w:val="center"/>
            </w:pPr>
            <w:r>
              <w:t>2.</w:t>
            </w:r>
          </w:p>
        </w:tc>
        <w:tc>
          <w:tcPr>
            <w:tcW w:w="9014" w:type="dxa"/>
            <w:shd w:val="clear" w:color="auto" w:fill="auto"/>
          </w:tcPr>
          <w:p w14:paraId="6B43729F" w14:textId="76E8D249" w:rsidR="00A41437" w:rsidRPr="0038201C" w:rsidRDefault="00A41437" w:rsidP="00A41437">
            <w:pPr>
              <w:tabs>
                <w:tab w:val="left" w:pos="8443"/>
              </w:tabs>
              <w:ind w:right="133"/>
              <w:jc w:val="both"/>
              <w:rPr>
                <w:kern w:val="32"/>
              </w:rPr>
            </w:pPr>
            <w:r w:rsidRPr="004F5AFE">
              <w:rPr>
                <w:bCs/>
              </w:rPr>
              <w:t>Об утверждении производственной программы</w:t>
            </w:r>
            <w:r>
              <w:rPr>
                <w:bCs/>
              </w:rPr>
              <w:t xml:space="preserve"> </w:t>
            </w:r>
            <w:r w:rsidRPr="004F5AFE">
              <w:rPr>
                <w:bCs/>
              </w:rPr>
              <w:t>в сфере холодного</w:t>
            </w:r>
            <w:r>
              <w:rPr>
                <w:bCs/>
              </w:rPr>
              <w:br/>
            </w:r>
            <w:r w:rsidRPr="004F5AFE">
              <w:rPr>
                <w:bCs/>
              </w:rPr>
              <w:t>водоснабжения, водоотведения</w:t>
            </w:r>
            <w:r>
              <w:rPr>
                <w:bCs/>
              </w:rPr>
              <w:t xml:space="preserve"> </w:t>
            </w:r>
            <w:r w:rsidRPr="004F5AFE">
              <w:rPr>
                <w:bCs/>
              </w:rPr>
              <w:t>и об установлении тарифов на питьевую воду, водоотведение</w:t>
            </w:r>
            <w:r>
              <w:rPr>
                <w:bCs/>
              </w:rPr>
              <w:t xml:space="preserve"> </w:t>
            </w:r>
            <w:r w:rsidRPr="004F5AFE">
              <w:rPr>
                <w:bCs/>
              </w:rPr>
              <w:t>ООО «Водоканал» (г. Анжеро-Судженск)</w:t>
            </w:r>
          </w:p>
        </w:tc>
      </w:tr>
      <w:tr w:rsidR="00A41437" w:rsidRPr="00524D6E" w14:paraId="565010C0" w14:textId="77777777" w:rsidTr="00246E0D">
        <w:trPr>
          <w:trHeight w:val="682"/>
          <w:jc w:val="center"/>
        </w:trPr>
        <w:tc>
          <w:tcPr>
            <w:tcW w:w="619" w:type="dxa"/>
            <w:shd w:val="clear" w:color="auto" w:fill="auto"/>
            <w:vAlign w:val="center"/>
          </w:tcPr>
          <w:p w14:paraId="37C10D86" w14:textId="5CD841EA" w:rsidR="00A41437" w:rsidRDefault="00A41437" w:rsidP="00A41437">
            <w:pPr>
              <w:jc w:val="center"/>
            </w:pPr>
            <w:r>
              <w:t>3.</w:t>
            </w:r>
          </w:p>
        </w:tc>
        <w:tc>
          <w:tcPr>
            <w:tcW w:w="9014" w:type="dxa"/>
            <w:shd w:val="clear" w:color="auto" w:fill="auto"/>
          </w:tcPr>
          <w:p w14:paraId="043091A5" w14:textId="6F659089" w:rsidR="00A41437" w:rsidRPr="0038201C" w:rsidRDefault="00A41437" w:rsidP="00A41437">
            <w:pPr>
              <w:tabs>
                <w:tab w:val="left" w:pos="8443"/>
              </w:tabs>
              <w:ind w:right="133"/>
              <w:jc w:val="both"/>
              <w:rPr>
                <w:kern w:val="32"/>
              </w:rPr>
            </w:pPr>
            <w:r w:rsidRPr="00EC6FC7">
              <w:rPr>
                <w:bCs/>
              </w:rPr>
              <w:t>Об утверждении производственной программы</w:t>
            </w:r>
            <w:r>
              <w:rPr>
                <w:bCs/>
              </w:rPr>
              <w:t xml:space="preserve"> </w:t>
            </w:r>
            <w:r w:rsidRPr="00EC6FC7">
              <w:rPr>
                <w:bCs/>
              </w:rPr>
              <w:t>в сфере водоотведения</w:t>
            </w:r>
            <w:r>
              <w:rPr>
                <w:bCs/>
              </w:rPr>
              <w:br/>
            </w:r>
            <w:r w:rsidRPr="00EC6FC7">
              <w:rPr>
                <w:bCs/>
              </w:rPr>
              <w:t>и об установлении тарифов на водоотведение МКП «КТВС НМР»</w:t>
            </w:r>
            <w:r>
              <w:rPr>
                <w:bCs/>
              </w:rPr>
              <w:br/>
            </w:r>
            <w:r w:rsidRPr="00EC6FC7">
              <w:rPr>
                <w:bCs/>
              </w:rPr>
              <w:t>(Новокузнецкий муниципальный район), предоставляющего услугу</w:t>
            </w:r>
            <w:r>
              <w:rPr>
                <w:bCs/>
              </w:rPr>
              <w:br/>
            </w:r>
            <w:bookmarkStart w:id="0" w:name="_Hlk12542017"/>
            <w:r w:rsidRPr="00EC6FC7">
              <w:rPr>
                <w:bCs/>
              </w:rPr>
              <w:t>для абонентов, объекты капитального строительства которых</w:t>
            </w:r>
            <w:r>
              <w:rPr>
                <w:bCs/>
              </w:rPr>
              <w:br/>
            </w:r>
            <w:r w:rsidRPr="00EC6FC7">
              <w:rPr>
                <w:bCs/>
              </w:rPr>
              <w:t>подключены (технологически присоединены) к центральной системе водоснабжения и не подключены (технологически не присоединены)</w:t>
            </w:r>
            <w:r>
              <w:rPr>
                <w:bCs/>
              </w:rPr>
              <w:br/>
            </w:r>
            <w:r w:rsidRPr="00EC6FC7">
              <w:rPr>
                <w:bCs/>
              </w:rPr>
              <w:t>к централизованной системе водоотведения, заключивших договор</w:t>
            </w:r>
            <w:r>
              <w:rPr>
                <w:bCs/>
              </w:rPr>
              <w:br/>
            </w:r>
            <w:r w:rsidRPr="00EC6FC7">
              <w:rPr>
                <w:bCs/>
              </w:rPr>
              <w:t>водоотведения с гарантирующей организацией</w:t>
            </w:r>
            <w:bookmarkEnd w:id="0"/>
          </w:p>
        </w:tc>
      </w:tr>
    </w:tbl>
    <w:p w14:paraId="5C2320FD" w14:textId="3CB6161A" w:rsidR="00A34FE6" w:rsidRDefault="00A34FE6" w:rsidP="001450C6">
      <w:pPr>
        <w:jc w:val="both"/>
        <w:rPr>
          <w:b/>
        </w:rPr>
      </w:pPr>
    </w:p>
    <w:p w14:paraId="64A93193" w14:textId="7BC6182D" w:rsidR="00A34FE6" w:rsidRPr="00BC2E4A" w:rsidRDefault="00A34FE6" w:rsidP="00C27E32">
      <w:pPr>
        <w:ind w:firstLine="709"/>
        <w:jc w:val="both"/>
        <w:rPr>
          <w:bCs/>
        </w:rPr>
      </w:pPr>
      <w:r w:rsidRPr="00BC2E4A">
        <w:rPr>
          <w:b/>
        </w:rPr>
        <w:lastRenderedPageBreak/>
        <w:t>Малюта Д.В.</w:t>
      </w:r>
      <w:r w:rsidRPr="00BC2E4A">
        <w:rPr>
          <w:bCs/>
        </w:rPr>
        <w:t xml:space="preserve"> ознакомил присутствующих с повесткой дня и предоставил слово докладчик</w:t>
      </w:r>
      <w:r w:rsidR="00F76467">
        <w:rPr>
          <w:bCs/>
        </w:rPr>
        <w:t>у</w:t>
      </w:r>
      <w:r w:rsidRPr="00BC2E4A">
        <w:rPr>
          <w:bCs/>
        </w:rPr>
        <w:t>.</w:t>
      </w:r>
    </w:p>
    <w:p w14:paraId="2B1CB5CC" w14:textId="61341C0A" w:rsidR="00A34FE6" w:rsidRDefault="00A34FE6" w:rsidP="00C27E32">
      <w:pPr>
        <w:ind w:firstLine="709"/>
        <w:jc w:val="both"/>
        <w:rPr>
          <w:sz w:val="23"/>
          <w:szCs w:val="23"/>
        </w:rPr>
      </w:pPr>
    </w:p>
    <w:p w14:paraId="5CF1E570" w14:textId="0DFF3433" w:rsidR="00F4075B" w:rsidRPr="00F44837" w:rsidRDefault="00F4075B" w:rsidP="00C27E32">
      <w:pPr>
        <w:ind w:firstLine="709"/>
        <w:jc w:val="both"/>
        <w:rPr>
          <w:b/>
        </w:rPr>
      </w:pPr>
      <w:r w:rsidRPr="00F07ABA">
        <w:rPr>
          <w:bCs/>
        </w:rPr>
        <w:t xml:space="preserve">Вопрос 1 </w:t>
      </w:r>
      <w:bookmarkStart w:id="1" w:name="_Hlk31814456"/>
      <w:r w:rsidRPr="00F44837">
        <w:rPr>
          <w:b/>
        </w:rPr>
        <w:t>«</w:t>
      </w:r>
      <w:r w:rsidR="00F44837" w:rsidRPr="00F44837">
        <w:rPr>
          <w:b/>
        </w:rPr>
        <w:t>Об утверждении стандартизированных тарифных ставок</w:t>
      </w:r>
      <w:r w:rsidR="00F44837" w:rsidRPr="00F44837">
        <w:rPr>
          <w:b/>
        </w:rPr>
        <w:br/>
        <w:t>С</w:t>
      </w:r>
      <w:r w:rsidR="00F44837" w:rsidRPr="00F44837">
        <w:rPr>
          <w:b/>
          <w:vertAlign w:val="subscript"/>
        </w:rPr>
        <w:t>2,35</w:t>
      </w:r>
      <w:r w:rsidR="00F44837" w:rsidRPr="00F44837">
        <w:rPr>
          <w:b/>
        </w:rPr>
        <w:t>, С</w:t>
      </w:r>
      <w:r w:rsidR="00F44837" w:rsidRPr="00F44837">
        <w:rPr>
          <w:b/>
          <w:vertAlign w:val="subscript"/>
        </w:rPr>
        <w:t>7,35-110</w:t>
      </w:r>
      <w:r w:rsidR="00F44837" w:rsidRPr="00F44837">
        <w:rPr>
          <w:b/>
        </w:rPr>
        <w:t>, для расчета платы за технологическое присоединение</w:t>
      </w:r>
      <w:r w:rsidR="00F44837" w:rsidRPr="00F44837">
        <w:rPr>
          <w:b/>
        </w:rPr>
        <w:br/>
        <w:t>к электрическим сетям территориальных сетевых организаций</w:t>
      </w:r>
      <w:r w:rsidR="00F44837" w:rsidRPr="00F44837">
        <w:rPr>
          <w:b/>
        </w:rPr>
        <w:br/>
        <w:t>Кемеровской области на 2019 год</w:t>
      </w:r>
      <w:r w:rsidRPr="00F44837">
        <w:rPr>
          <w:b/>
        </w:rPr>
        <w:t>»</w:t>
      </w:r>
    </w:p>
    <w:bookmarkEnd w:id="1"/>
    <w:p w14:paraId="46FBEE20" w14:textId="77777777" w:rsidR="00F4075B" w:rsidRPr="0081265F" w:rsidRDefault="00F4075B" w:rsidP="00C27E32">
      <w:pPr>
        <w:ind w:firstLine="709"/>
        <w:jc w:val="both"/>
        <w:rPr>
          <w:b/>
          <w:bCs/>
        </w:rPr>
      </w:pPr>
    </w:p>
    <w:p w14:paraId="705466B1" w14:textId="1C08E256" w:rsidR="002238C3" w:rsidRDefault="00F4075B" w:rsidP="00006C2B">
      <w:pPr>
        <w:spacing w:line="237" w:lineRule="auto"/>
        <w:ind w:firstLine="709"/>
        <w:jc w:val="both"/>
        <w:rPr>
          <w:bCs/>
        </w:rPr>
      </w:pPr>
      <w:r w:rsidRPr="00132C1E">
        <w:rPr>
          <w:bCs/>
        </w:rPr>
        <w:t xml:space="preserve">Докладчик </w:t>
      </w:r>
      <w:proofErr w:type="spellStart"/>
      <w:r w:rsidR="00DD4DC5" w:rsidRPr="00DD4DC5">
        <w:rPr>
          <w:b/>
        </w:rPr>
        <w:t>Кулебакин</w:t>
      </w:r>
      <w:proofErr w:type="spellEnd"/>
      <w:r w:rsidR="00DD4DC5" w:rsidRPr="00DD4DC5">
        <w:rPr>
          <w:b/>
        </w:rPr>
        <w:t xml:space="preserve"> С.В.</w:t>
      </w:r>
      <w:r w:rsidR="00C27E32" w:rsidRPr="00D57DB8">
        <w:rPr>
          <w:bCs/>
        </w:rPr>
        <w:t xml:space="preserve"> </w:t>
      </w:r>
      <w:bookmarkStart w:id="2" w:name="OLE_LINK1"/>
      <w:r w:rsidR="00DD4DC5">
        <w:rPr>
          <w:bCs/>
        </w:rPr>
        <w:t xml:space="preserve">согласно </w:t>
      </w:r>
      <w:r w:rsidR="00DD4DC5" w:rsidRPr="00DD4DC5">
        <w:rPr>
          <w:bCs/>
        </w:rPr>
        <w:t xml:space="preserve">заключению к расчету стандартизированных тарифных </w:t>
      </w:r>
      <w:r w:rsidR="00DD4DC5" w:rsidRPr="004638C3">
        <w:rPr>
          <w:bCs/>
        </w:rPr>
        <w:t xml:space="preserve">ставок </w:t>
      </w:r>
      <w:r w:rsidR="004638C3" w:rsidRPr="004638C3">
        <w:rPr>
          <w:bCs/>
        </w:rPr>
        <w:t>С</w:t>
      </w:r>
      <w:r w:rsidR="004638C3" w:rsidRPr="004638C3">
        <w:rPr>
          <w:bCs/>
          <w:vertAlign w:val="subscript"/>
        </w:rPr>
        <w:t>2,35</w:t>
      </w:r>
      <w:r w:rsidR="004638C3" w:rsidRPr="004638C3">
        <w:rPr>
          <w:bCs/>
        </w:rPr>
        <w:t>, С</w:t>
      </w:r>
      <w:r w:rsidR="004638C3" w:rsidRPr="004638C3">
        <w:rPr>
          <w:bCs/>
          <w:vertAlign w:val="subscript"/>
        </w:rPr>
        <w:t>7,35-110</w:t>
      </w:r>
      <w:r w:rsidR="00DD4DC5" w:rsidRPr="004638C3">
        <w:rPr>
          <w:bCs/>
        </w:rPr>
        <w:t>, для</w:t>
      </w:r>
      <w:r w:rsidR="00DD4DC5" w:rsidRPr="00DD4DC5">
        <w:rPr>
          <w:bCs/>
        </w:rPr>
        <w:t xml:space="preserve"> расчета платы за технологическое присоединение к электрическим сетям территориальных сетевых организаций Кемеровской области на 2019 год</w:t>
      </w:r>
      <w:r w:rsidR="00DD4DC5">
        <w:rPr>
          <w:bCs/>
        </w:rPr>
        <w:t xml:space="preserve"> (приложение № 1 к настоящему протоколу) предлагает </w:t>
      </w:r>
      <w:r w:rsidR="00473CCD" w:rsidRPr="00473CCD">
        <w:rPr>
          <w:bCs/>
        </w:rPr>
        <w:t>утвердить на 2019 год для территориальных сетевых организаций Кемеровской области стандартизированные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согласно приложению</w:t>
      </w:r>
      <w:r w:rsidR="00473CCD">
        <w:rPr>
          <w:bCs/>
        </w:rPr>
        <w:t xml:space="preserve"> № 2</w:t>
      </w:r>
      <w:r w:rsidR="00473CCD" w:rsidRPr="00473CCD">
        <w:rPr>
          <w:bCs/>
        </w:rPr>
        <w:t xml:space="preserve"> к настоящему </w:t>
      </w:r>
      <w:r w:rsidR="00473CCD">
        <w:rPr>
          <w:bCs/>
        </w:rPr>
        <w:t>протоколу</w:t>
      </w:r>
      <w:r w:rsidR="00473CCD" w:rsidRPr="00473CCD">
        <w:rPr>
          <w:bCs/>
        </w:rPr>
        <w:t>.</w:t>
      </w:r>
      <w:bookmarkEnd w:id="2"/>
    </w:p>
    <w:p w14:paraId="24D4E22B" w14:textId="15F557E7" w:rsidR="00006C2B" w:rsidRDefault="00006C2B" w:rsidP="00006C2B">
      <w:pPr>
        <w:spacing w:line="237" w:lineRule="auto"/>
        <w:ind w:firstLine="709"/>
        <w:jc w:val="both"/>
        <w:rPr>
          <w:bCs/>
        </w:rPr>
      </w:pPr>
    </w:p>
    <w:p w14:paraId="0039E8F4" w14:textId="4A58C1A4" w:rsidR="00006C2B" w:rsidRDefault="00006C2B" w:rsidP="00006C2B">
      <w:pPr>
        <w:spacing w:line="237" w:lineRule="auto"/>
        <w:ind w:firstLine="709"/>
        <w:jc w:val="both"/>
        <w:rPr>
          <w:bCs/>
        </w:rPr>
      </w:pPr>
      <w:proofErr w:type="spellStart"/>
      <w:r>
        <w:rPr>
          <w:bCs/>
        </w:rPr>
        <w:t>Кулебякина</w:t>
      </w:r>
      <w:proofErr w:type="spellEnd"/>
      <w:r>
        <w:rPr>
          <w:bCs/>
        </w:rPr>
        <w:t xml:space="preserve"> М.В. </w:t>
      </w:r>
      <w:r w:rsidR="004638C3">
        <w:rPr>
          <w:bCs/>
        </w:rPr>
        <w:t>отметила,</w:t>
      </w:r>
      <w:r>
        <w:rPr>
          <w:bCs/>
        </w:rPr>
        <w:t xml:space="preserve"> что в представленных материалах отсутствует расчет стандартизированных </w:t>
      </w:r>
      <w:r w:rsidR="004638C3">
        <w:rPr>
          <w:bCs/>
        </w:rPr>
        <w:t xml:space="preserve">тарифных ставок </w:t>
      </w:r>
      <w:r w:rsidR="004638C3" w:rsidRPr="004638C3">
        <w:rPr>
          <w:bCs/>
        </w:rPr>
        <w:t>С</w:t>
      </w:r>
      <w:r w:rsidR="004638C3" w:rsidRPr="004638C3">
        <w:rPr>
          <w:bCs/>
          <w:vertAlign w:val="subscript"/>
        </w:rPr>
        <w:t>2,35</w:t>
      </w:r>
      <w:r w:rsidR="004638C3" w:rsidRPr="004638C3">
        <w:rPr>
          <w:bCs/>
        </w:rPr>
        <w:t>, С</w:t>
      </w:r>
      <w:r w:rsidR="004638C3" w:rsidRPr="004638C3">
        <w:rPr>
          <w:bCs/>
          <w:vertAlign w:val="subscript"/>
        </w:rPr>
        <w:t>7,35-110</w:t>
      </w:r>
      <w:r w:rsidR="004638C3">
        <w:rPr>
          <w:bCs/>
        </w:rPr>
        <w:t xml:space="preserve"> на 2019 год.</w:t>
      </w:r>
    </w:p>
    <w:p w14:paraId="4A097D61" w14:textId="77777777" w:rsidR="004638C3" w:rsidRPr="004638C3" w:rsidRDefault="004638C3" w:rsidP="00006C2B">
      <w:pPr>
        <w:spacing w:line="237" w:lineRule="auto"/>
        <w:ind w:firstLine="709"/>
        <w:jc w:val="both"/>
        <w:rPr>
          <w:bCs/>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0FC0BD91" w14:textId="4A349665" w:rsidR="00ED290F" w:rsidRDefault="00ED290F" w:rsidP="00ED290F">
      <w:pPr>
        <w:ind w:firstLine="709"/>
        <w:jc w:val="both"/>
        <w:rPr>
          <w:b/>
        </w:rPr>
      </w:pPr>
      <w:r w:rsidRPr="00312424">
        <w:rPr>
          <w:b/>
        </w:rPr>
        <w:t xml:space="preserve">Голосовали «ЗА» – </w:t>
      </w:r>
      <w:r w:rsidR="00006C2B">
        <w:rPr>
          <w:b/>
        </w:rPr>
        <w:t>4;</w:t>
      </w:r>
    </w:p>
    <w:p w14:paraId="5E7A7CA1" w14:textId="5E9FB086" w:rsidR="00006C2B" w:rsidRPr="00006C2B" w:rsidRDefault="00006C2B" w:rsidP="00ED290F">
      <w:pPr>
        <w:ind w:firstLine="709"/>
        <w:jc w:val="both"/>
        <w:rPr>
          <w:bCs/>
        </w:rPr>
      </w:pPr>
      <w:r>
        <w:rPr>
          <w:b/>
        </w:rPr>
        <w:t xml:space="preserve">«ПРОТИВ» - 1 </w:t>
      </w:r>
      <w:r w:rsidRPr="00006C2B">
        <w:rPr>
          <w:bCs/>
        </w:rPr>
        <w:t>(</w:t>
      </w:r>
      <w:proofErr w:type="spellStart"/>
      <w:r w:rsidRPr="00006C2B">
        <w:rPr>
          <w:bCs/>
        </w:rPr>
        <w:t>Кулебякина</w:t>
      </w:r>
      <w:proofErr w:type="spellEnd"/>
      <w:r w:rsidRPr="00006C2B">
        <w:rPr>
          <w:bCs/>
        </w:rPr>
        <w:t xml:space="preserve"> М.В.).</w:t>
      </w:r>
    </w:p>
    <w:p w14:paraId="78F0D2ED" w14:textId="45E66BA2" w:rsidR="00ED290F" w:rsidRDefault="00ED290F" w:rsidP="004D79C7">
      <w:pPr>
        <w:ind w:firstLine="709"/>
        <w:jc w:val="both"/>
        <w:rPr>
          <w:b/>
        </w:rPr>
      </w:pPr>
    </w:p>
    <w:p w14:paraId="33BC089C" w14:textId="50F459A6" w:rsidR="004B4862" w:rsidRDefault="00473CCD" w:rsidP="004D79C7">
      <w:pPr>
        <w:ind w:firstLine="709"/>
        <w:jc w:val="both"/>
        <w:rPr>
          <w:b/>
        </w:rPr>
      </w:pPr>
      <w:r w:rsidRPr="00473CCD">
        <w:rPr>
          <w:bCs/>
        </w:rPr>
        <w:t>Вопрос 2</w:t>
      </w:r>
      <w:r>
        <w:rPr>
          <w:b/>
        </w:rPr>
        <w:t xml:space="preserve"> </w:t>
      </w:r>
      <w:r w:rsidRPr="00473CCD">
        <w:rPr>
          <w:b/>
        </w:rPr>
        <w:t>«Об утверждении производственной программы в сфере холодного</w:t>
      </w:r>
      <w:r w:rsidRPr="00473CCD">
        <w:rPr>
          <w:b/>
        </w:rPr>
        <w:br/>
        <w:t>водоснабжения, водоотведения и об установлении тарифов на питьевую воду, водоотведение ООО «Водоканал» (г. Анжеро-Судженск)»</w:t>
      </w:r>
    </w:p>
    <w:p w14:paraId="4920148A" w14:textId="6EC0C6CD" w:rsidR="00473CCD" w:rsidRDefault="00473CCD" w:rsidP="004D79C7">
      <w:pPr>
        <w:ind w:firstLine="709"/>
        <w:jc w:val="both"/>
        <w:rPr>
          <w:b/>
        </w:rPr>
      </w:pPr>
    </w:p>
    <w:p w14:paraId="74978A0D" w14:textId="7B11ED3B" w:rsidR="00473CCD" w:rsidRDefault="00006C2B" w:rsidP="004D79C7">
      <w:pPr>
        <w:ind w:firstLine="709"/>
        <w:jc w:val="both"/>
        <w:rPr>
          <w:bCs/>
        </w:rPr>
      </w:pPr>
      <w:r w:rsidRPr="00132C1E">
        <w:rPr>
          <w:bCs/>
        </w:rPr>
        <w:t xml:space="preserve">Докладчик </w:t>
      </w:r>
      <w:r>
        <w:rPr>
          <w:b/>
        </w:rPr>
        <w:t xml:space="preserve">Малюта Д.В. </w:t>
      </w:r>
      <w:r w:rsidRPr="00006C2B">
        <w:rPr>
          <w:bCs/>
        </w:rPr>
        <w:t>согласно экспертному заключению (приложение № 3 к настоящему протоколу) предлагает</w:t>
      </w:r>
      <w:r>
        <w:rPr>
          <w:bCs/>
        </w:rPr>
        <w:t>:</w:t>
      </w:r>
    </w:p>
    <w:p w14:paraId="619CDCDB" w14:textId="212F623E" w:rsidR="00006C2B" w:rsidRDefault="00006C2B" w:rsidP="00006C2B">
      <w:pPr>
        <w:ind w:firstLine="709"/>
        <w:jc w:val="both"/>
        <w:rPr>
          <w:bCs/>
        </w:rPr>
      </w:pPr>
      <w:r w:rsidRPr="00006C2B">
        <w:rPr>
          <w:bCs/>
        </w:rPr>
        <w:t>1. Утвердить ООО «Водоканал» (г. Анжеро-Судженск),</w:t>
      </w:r>
      <w:r>
        <w:rPr>
          <w:bCs/>
        </w:rPr>
        <w:t xml:space="preserve"> </w:t>
      </w:r>
      <w:r w:rsidRPr="00006C2B">
        <w:rPr>
          <w:bCs/>
        </w:rPr>
        <w:t xml:space="preserve">ИНН 4246021953, производственную программу в сфере холодного водоснабжения, водоотведения на период с 28.02.2020 по 31.12.2021 согласно приложению № </w:t>
      </w:r>
      <w:r>
        <w:rPr>
          <w:bCs/>
        </w:rPr>
        <w:t>4</w:t>
      </w:r>
      <w:r w:rsidRPr="00006C2B">
        <w:rPr>
          <w:bCs/>
        </w:rPr>
        <w:t xml:space="preserve"> к настоящему </w:t>
      </w:r>
      <w:r>
        <w:rPr>
          <w:bCs/>
        </w:rPr>
        <w:t>протоколу;</w:t>
      </w:r>
    </w:p>
    <w:p w14:paraId="1DD355F6" w14:textId="5A06E866" w:rsidR="00006C2B" w:rsidRDefault="00006C2B" w:rsidP="00006C2B">
      <w:pPr>
        <w:ind w:firstLine="567"/>
        <w:jc w:val="both"/>
      </w:pPr>
      <w:r>
        <w:rPr>
          <w:bCs/>
        </w:rPr>
        <w:t xml:space="preserve">2. </w:t>
      </w:r>
      <w:r w:rsidRPr="003E120E">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t>5</w:t>
      </w:r>
      <w:r w:rsidRPr="003E120E">
        <w:t xml:space="preserve"> к </w:t>
      </w:r>
      <w:r>
        <w:t>настоящему протоколу.</w:t>
      </w:r>
    </w:p>
    <w:p w14:paraId="59D19C7E" w14:textId="7F70F504" w:rsidR="00006C2B" w:rsidRPr="00006C2B" w:rsidRDefault="00006C2B" w:rsidP="00006C2B">
      <w:pPr>
        <w:ind w:firstLine="709"/>
        <w:jc w:val="both"/>
        <w:rPr>
          <w:bCs/>
        </w:rPr>
      </w:pPr>
      <w:r>
        <w:rPr>
          <w:bCs/>
        </w:rPr>
        <w:t>3</w:t>
      </w:r>
      <w:r w:rsidRPr="00006C2B">
        <w:rPr>
          <w:bCs/>
        </w:rPr>
        <w:t xml:space="preserve">. Установить ООО «Водоканал» (г. Анжеро-Судженск), ИНН 4246021953, </w:t>
      </w:r>
      <w:proofErr w:type="spellStart"/>
      <w:r w:rsidRPr="00006C2B">
        <w:rPr>
          <w:bCs/>
        </w:rPr>
        <w:t>одноставочные</w:t>
      </w:r>
      <w:proofErr w:type="spellEnd"/>
      <w:r w:rsidRPr="00006C2B">
        <w:rPr>
          <w:bCs/>
        </w:rPr>
        <w:t xml:space="preserve"> тарифы на питьевую воду, водоотведение, с применением метода экономически обоснованных расходов на период с 28.02.2020 по 31.12.2021 согласно приложению № </w:t>
      </w:r>
      <w:r>
        <w:rPr>
          <w:bCs/>
        </w:rPr>
        <w:t>6</w:t>
      </w:r>
      <w:r w:rsidRPr="00006C2B">
        <w:rPr>
          <w:bCs/>
        </w:rPr>
        <w:t xml:space="preserve"> к настоящему </w:t>
      </w:r>
      <w:r>
        <w:rPr>
          <w:bCs/>
        </w:rPr>
        <w:t>протоколу</w:t>
      </w:r>
      <w:r w:rsidRPr="00006C2B">
        <w:rPr>
          <w:bCs/>
        </w:rPr>
        <w:t xml:space="preserve">. </w:t>
      </w:r>
    </w:p>
    <w:p w14:paraId="79C6FB1F" w14:textId="0AB66636" w:rsidR="00006C2B" w:rsidRDefault="00006C2B" w:rsidP="004D79C7">
      <w:pPr>
        <w:ind w:firstLine="709"/>
        <w:jc w:val="both"/>
        <w:rPr>
          <w:bCs/>
        </w:rPr>
      </w:pPr>
    </w:p>
    <w:p w14:paraId="3210D8BD" w14:textId="77777777" w:rsidR="00006C2B" w:rsidRPr="00154164" w:rsidRDefault="00006C2B" w:rsidP="00006C2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B57A626" w14:textId="77777777" w:rsidR="00006C2B" w:rsidRPr="00154164" w:rsidRDefault="00006C2B" w:rsidP="00006C2B">
      <w:pPr>
        <w:ind w:firstLine="709"/>
        <w:jc w:val="both"/>
        <w:rPr>
          <w:bCs/>
        </w:rPr>
      </w:pPr>
    </w:p>
    <w:p w14:paraId="7C8DD153" w14:textId="77777777" w:rsidR="00006C2B" w:rsidRDefault="00006C2B" w:rsidP="00006C2B">
      <w:pPr>
        <w:ind w:firstLine="709"/>
        <w:jc w:val="both"/>
        <w:rPr>
          <w:b/>
        </w:rPr>
      </w:pPr>
      <w:r>
        <w:rPr>
          <w:b/>
        </w:rPr>
        <w:t>ПОСТАНОВИЛО</w:t>
      </w:r>
      <w:r w:rsidRPr="00154164">
        <w:rPr>
          <w:b/>
        </w:rPr>
        <w:t>:</w:t>
      </w:r>
    </w:p>
    <w:p w14:paraId="67A44EF7" w14:textId="77777777" w:rsidR="00006C2B" w:rsidRPr="0038201C" w:rsidRDefault="00006C2B" w:rsidP="00006C2B">
      <w:pPr>
        <w:ind w:firstLine="709"/>
        <w:jc w:val="both"/>
        <w:rPr>
          <w:bCs/>
        </w:rPr>
      </w:pPr>
    </w:p>
    <w:p w14:paraId="257656A3" w14:textId="77777777" w:rsidR="00006C2B" w:rsidRDefault="00006C2B" w:rsidP="00006C2B">
      <w:pPr>
        <w:ind w:firstLine="709"/>
        <w:jc w:val="both"/>
        <w:rPr>
          <w:bCs/>
        </w:rPr>
      </w:pPr>
      <w:r>
        <w:rPr>
          <w:bCs/>
        </w:rPr>
        <w:t>Согласиться с предложением докладчика.</w:t>
      </w:r>
    </w:p>
    <w:p w14:paraId="47E67D30" w14:textId="77777777" w:rsidR="00006C2B" w:rsidRPr="00665AAA" w:rsidRDefault="00006C2B" w:rsidP="00006C2B">
      <w:pPr>
        <w:ind w:firstLine="709"/>
        <w:jc w:val="both"/>
        <w:rPr>
          <w:bCs/>
        </w:rPr>
      </w:pPr>
    </w:p>
    <w:p w14:paraId="705D6956" w14:textId="77777777" w:rsidR="00006C2B" w:rsidRDefault="00006C2B" w:rsidP="00006C2B">
      <w:pPr>
        <w:ind w:firstLine="709"/>
        <w:jc w:val="both"/>
        <w:rPr>
          <w:b/>
        </w:rPr>
      </w:pPr>
      <w:r w:rsidRPr="00312424">
        <w:rPr>
          <w:b/>
        </w:rPr>
        <w:t>Голосовали «ЗА» – единогласно.</w:t>
      </w:r>
    </w:p>
    <w:p w14:paraId="127BCA69" w14:textId="084F495F" w:rsidR="00006C2B" w:rsidRDefault="00006C2B" w:rsidP="004D79C7">
      <w:pPr>
        <w:ind w:firstLine="709"/>
        <w:jc w:val="both"/>
        <w:rPr>
          <w:bCs/>
        </w:rPr>
      </w:pPr>
    </w:p>
    <w:p w14:paraId="64BE72D0" w14:textId="3183BF8E" w:rsidR="006E554A" w:rsidRPr="006E554A" w:rsidRDefault="006E554A" w:rsidP="004D79C7">
      <w:pPr>
        <w:ind w:firstLine="709"/>
        <w:jc w:val="both"/>
        <w:rPr>
          <w:b/>
        </w:rPr>
      </w:pPr>
      <w:r>
        <w:rPr>
          <w:bCs/>
        </w:rPr>
        <w:t xml:space="preserve">Вопрос 3 </w:t>
      </w:r>
      <w:r w:rsidRPr="006E554A">
        <w:rPr>
          <w:b/>
        </w:rPr>
        <w:t>«Об утверждении производственной программы в сфере водоотведения</w:t>
      </w:r>
      <w:r w:rsidRPr="006E554A">
        <w:rPr>
          <w:b/>
        </w:rPr>
        <w:br/>
        <w:t>и об установлении тарифов на водоотведение МКП «КТВС НМР»</w:t>
      </w:r>
      <w:r w:rsidRPr="006E554A">
        <w:rPr>
          <w:b/>
        </w:rPr>
        <w:br/>
        <w:t>(Новокузнецкий муниципальный район), предоставляющего услугу</w:t>
      </w:r>
      <w:r>
        <w:rPr>
          <w:b/>
        </w:rPr>
        <w:t xml:space="preserve"> </w:t>
      </w:r>
      <w:r w:rsidRPr="006E554A">
        <w:rPr>
          <w:b/>
        </w:rPr>
        <w:t>для абонентов, объекты капитального строительства которых</w:t>
      </w:r>
      <w:r>
        <w:rPr>
          <w:b/>
        </w:rPr>
        <w:t xml:space="preserve"> </w:t>
      </w:r>
      <w:r w:rsidRPr="006E554A">
        <w:rPr>
          <w:b/>
        </w:rPr>
        <w:t>подключены (технологически присоединены) к центральной системе водоснабжения и не подключены (технологически не присоединены)</w:t>
      </w:r>
      <w:r>
        <w:rPr>
          <w:b/>
        </w:rPr>
        <w:t xml:space="preserve"> </w:t>
      </w:r>
      <w:r w:rsidRPr="006E554A">
        <w:rPr>
          <w:b/>
        </w:rPr>
        <w:t>к централизованной системе водоотведения, заключивших договор</w:t>
      </w:r>
      <w:r>
        <w:rPr>
          <w:b/>
        </w:rPr>
        <w:t xml:space="preserve"> </w:t>
      </w:r>
      <w:r w:rsidRPr="006E554A">
        <w:rPr>
          <w:b/>
        </w:rPr>
        <w:t>водоотведения с гарантирующей организацией»</w:t>
      </w:r>
    </w:p>
    <w:p w14:paraId="023C4E0C" w14:textId="5E8AE2F2" w:rsidR="006E554A" w:rsidRDefault="006E554A" w:rsidP="004D79C7">
      <w:pPr>
        <w:ind w:firstLine="709"/>
        <w:jc w:val="both"/>
        <w:rPr>
          <w:bCs/>
        </w:rPr>
      </w:pPr>
    </w:p>
    <w:p w14:paraId="2FAEC29F" w14:textId="77777777" w:rsidR="006E554A" w:rsidRDefault="006E554A" w:rsidP="006E554A">
      <w:pPr>
        <w:ind w:firstLine="709"/>
        <w:jc w:val="both"/>
        <w:rPr>
          <w:bCs/>
        </w:rPr>
      </w:pPr>
      <w:r w:rsidRPr="00132C1E">
        <w:rPr>
          <w:bCs/>
        </w:rPr>
        <w:t xml:space="preserve">Докладчик </w:t>
      </w:r>
      <w:proofErr w:type="spellStart"/>
      <w:r>
        <w:rPr>
          <w:b/>
        </w:rPr>
        <w:t>Вахнова</w:t>
      </w:r>
      <w:proofErr w:type="spellEnd"/>
      <w:r>
        <w:rPr>
          <w:b/>
        </w:rPr>
        <w:t xml:space="preserve"> О.О. </w:t>
      </w:r>
      <w:r w:rsidRPr="00006C2B">
        <w:rPr>
          <w:bCs/>
        </w:rPr>
        <w:t xml:space="preserve">согласно экспертному заключению (приложение № </w:t>
      </w:r>
      <w:r>
        <w:rPr>
          <w:bCs/>
        </w:rPr>
        <w:t>7</w:t>
      </w:r>
      <w:r w:rsidRPr="00006C2B">
        <w:rPr>
          <w:bCs/>
        </w:rPr>
        <w:t xml:space="preserve"> к настоящему протоколу) предлагает</w:t>
      </w:r>
      <w:r>
        <w:rPr>
          <w:bCs/>
        </w:rPr>
        <w:t>:</w:t>
      </w:r>
    </w:p>
    <w:p w14:paraId="1A9287C5" w14:textId="77777777" w:rsidR="006E554A" w:rsidRDefault="006E554A" w:rsidP="006E554A">
      <w:pPr>
        <w:ind w:firstLine="709"/>
        <w:jc w:val="both"/>
        <w:rPr>
          <w:bCs/>
        </w:rPr>
      </w:pPr>
    </w:p>
    <w:p w14:paraId="6509F454" w14:textId="65819134" w:rsidR="006E554A" w:rsidRDefault="006E554A" w:rsidP="006E554A">
      <w:pPr>
        <w:ind w:firstLine="709"/>
        <w:jc w:val="both"/>
        <w:rPr>
          <w:bCs/>
        </w:rPr>
      </w:pPr>
      <w:r>
        <w:rPr>
          <w:bCs/>
        </w:rPr>
        <w:t xml:space="preserve">1. </w:t>
      </w:r>
      <w:r w:rsidRPr="006E554A">
        <w:t xml:space="preserve">Утвердить МКП «КТВС НМР» (Новокузнецкий муниципальный район), ИНН 4252015404, производственную программу в сфере водоотведения на период с 01.03.2020 по 31.12.2020 согласно приложению № </w:t>
      </w:r>
      <w:r>
        <w:t>8</w:t>
      </w:r>
      <w:r w:rsidRPr="006E554A">
        <w:t xml:space="preserve"> к настоящему </w:t>
      </w:r>
      <w:r w:rsidRPr="00006C2B">
        <w:rPr>
          <w:bCs/>
        </w:rPr>
        <w:t>протоколу</w:t>
      </w:r>
      <w:r w:rsidRPr="006E554A">
        <w:t xml:space="preserve">.  </w:t>
      </w:r>
    </w:p>
    <w:p w14:paraId="52013E2F" w14:textId="2DCC4C24" w:rsidR="006E554A" w:rsidRDefault="006E554A" w:rsidP="006E554A">
      <w:pPr>
        <w:ind w:firstLine="709"/>
        <w:jc w:val="both"/>
        <w:rPr>
          <w:bCs/>
        </w:rPr>
      </w:pPr>
      <w:r>
        <w:rPr>
          <w:bCs/>
        </w:rPr>
        <w:t xml:space="preserve">2. </w:t>
      </w:r>
      <w:r w:rsidRPr="003E120E">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t>9</w:t>
      </w:r>
      <w:r w:rsidRPr="003E120E">
        <w:t xml:space="preserve"> к </w:t>
      </w:r>
      <w:r>
        <w:t xml:space="preserve">настоящему </w:t>
      </w:r>
      <w:r w:rsidRPr="00006C2B">
        <w:rPr>
          <w:bCs/>
        </w:rPr>
        <w:t>протоколу</w:t>
      </w:r>
      <w:r>
        <w:t>.</w:t>
      </w:r>
    </w:p>
    <w:p w14:paraId="2F6F7171" w14:textId="370151C6" w:rsidR="006E554A" w:rsidRPr="006E554A" w:rsidRDefault="006E554A" w:rsidP="006E554A">
      <w:pPr>
        <w:ind w:firstLine="709"/>
        <w:jc w:val="both"/>
        <w:rPr>
          <w:bCs/>
        </w:rPr>
      </w:pPr>
      <w:r>
        <w:rPr>
          <w:bCs/>
        </w:rPr>
        <w:t xml:space="preserve">3. </w:t>
      </w:r>
      <w:r w:rsidRPr="006E554A">
        <w:t xml:space="preserve">Установить </w:t>
      </w:r>
      <w:proofErr w:type="spellStart"/>
      <w:r w:rsidRPr="006E554A">
        <w:t>одноставочные</w:t>
      </w:r>
      <w:proofErr w:type="spellEnd"/>
      <w:r w:rsidRPr="006E554A">
        <w:t xml:space="preserve"> тарифы на водоотведение МКП «КТВС НМР» (Новокузнецкий муниципальный район), ИНН 4252015404, предоставляющему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с применением метода экономически обоснованных расходов на период с 01.03.2020 по 31.12.2020 согласно приложению №</w:t>
      </w:r>
      <w:r>
        <w:t xml:space="preserve"> 10</w:t>
      </w:r>
      <w:r w:rsidRPr="006E554A">
        <w:t xml:space="preserve"> к настоящему п</w:t>
      </w:r>
      <w:r>
        <w:t>ротоколу</w:t>
      </w:r>
      <w:r w:rsidRPr="006E554A">
        <w:t xml:space="preserve">.  </w:t>
      </w:r>
    </w:p>
    <w:p w14:paraId="713EE929" w14:textId="36CBE4D1" w:rsidR="006E554A" w:rsidRDefault="006E554A" w:rsidP="004D79C7">
      <w:pPr>
        <w:ind w:firstLine="709"/>
        <w:jc w:val="both"/>
        <w:rPr>
          <w:bCs/>
        </w:rPr>
      </w:pPr>
    </w:p>
    <w:p w14:paraId="0903FFC0" w14:textId="2B06DDE4" w:rsidR="006E554A" w:rsidRDefault="006E554A" w:rsidP="004D79C7">
      <w:pPr>
        <w:ind w:firstLine="709"/>
        <w:jc w:val="both"/>
        <w:rPr>
          <w:bCs/>
        </w:rPr>
      </w:pPr>
      <w:r>
        <w:rPr>
          <w:bCs/>
        </w:rPr>
        <w:t>Отмечено, что в деле имеются письменные обращения:</w:t>
      </w:r>
    </w:p>
    <w:p w14:paraId="691D8495" w14:textId="6F92F1B8" w:rsidR="00672C3D" w:rsidRDefault="006E554A" w:rsidP="00672C3D">
      <w:pPr>
        <w:ind w:firstLine="709"/>
        <w:jc w:val="both"/>
        <w:rPr>
          <w:bCs/>
        </w:rPr>
      </w:pPr>
      <w:r>
        <w:rPr>
          <w:bCs/>
        </w:rPr>
        <w:t>- (</w:t>
      </w:r>
      <w:proofErr w:type="spellStart"/>
      <w:r>
        <w:rPr>
          <w:bCs/>
        </w:rPr>
        <w:t>вх</w:t>
      </w:r>
      <w:proofErr w:type="spellEnd"/>
      <w:r>
        <w:rPr>
          <w:bCs/>
        </w:rPr>
        <w:t xml:space="preserve">. № 715 от 21.02.2020; исх. № </w:t>
      </w:r>
      <w:r w:rsidR="00672C3D">
        <w:rPr>
          <w:bCs/>
        </w:rPr>
        <w:t xml:space="preserve">526 от 21.02.2020) за подписью директора МКП «КТВС НМР» В.В. </w:t>
      </w:r>
      <w:proofErr w:type="spellStart"/>
      <w:r w:rsidR="00672C3D">
        <w:rPr>
          <w:bCs/>
        </w:rPr>
        <w:t>Сборщикова</w:t>
      </w:r>
      <w:proofErr w:type="spellEnd"/>
      <w:r w:rsidR="00672C3D">
        <w:rPr>
          <w:bCs/>
        </w:rPr>
        <w:t xml:space="preserve"> с просьбой рассмотреть вопрос без участия представителей предприятия. С материалами дела ознакомлены, с уровнем тарифа согласны;</w:t>
      </w:r>
    </w:p>
    <w:p w14:paraId="73501135" w14:textId="291CDFB7" w:rsidR="00672C3D" w:rsidRDefault="00672C3D" w:rsidP="00672C3D">
      <w:pPr>
        <w:ind w:firstLine="709"/>
        <w:jc w:val="both"/>
        <w:rPr>
          <w:bCs/>
        </w:rPr>
      </w:pPr>
      <w:r>
        <w:rPr>
          <w:bCs/>
        </w:rPr>
        <w:t>- (</w:t>
      </w:r>
      <w:proofErr w:type="spellStart"/>
      <w:r>
        <w:rPr>
          <w:bCs/>
        </w:rPr>
        <w:t>вх</w:t>
      </w:r>
      <w:proofErr w:type="spellEnd"/>
      <w:r>
        <w:rPr>
          <w:bCs/>
        </w:rPr>
        <w:t>. № 742 от 25.02.2020; исх. № 226 от 25.02.2020) за подписью председателя комитета ЖКХ Новокузнецкого муниципального района с просьбой рассмотреть вопрос без личного участия представителя администрации. Возражений не имеют.</w:t>
      </w:r>
    </w:p>
    <w:p w14:paraId="089FDD45" w14:textId="77777777" w:rsidR="00672C3D" w:rsidRDefault="00672C3D" w:rsidP="004D79C7">
      <w:pPr>
        <w:ind w:firstLine="709"/>
        <w:jc w:val="both"/>
        <w:rPr>
          <w:bCs/>
        </w:rPr>
      </w:pPr>
    </w:p>
    <w:p w14:paraId="32ED6C3F" w14:textId="77777777" w:rsidR="006E554A" w:rsidRPr="00154164" w:rsidRDefault="006E554A" w:rsidP="006E554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95E71BF" w14:textId="77777777" w:rsidR="006E554A" w:rsidRPr="00154164" w:rsidRDefault="006E554A" w:rsidP="006E554A">
      <w:pPr>
        <w:ind w:firstLine="709"/>
        <w:jc w:val="both"/>
        <w:rPr>
          <w:bCs/>
        </w:rPr>
      </w:pPr>
    </w:p>
    <w:p w14:paraId="173E8375" w14:textId="77777777" w:rsidR="006E554A" w:rsidRDefault="006E554A" w:rsidP="006E554A">
      <w:pPr>
        <w:ind w:firstLine="709"/>
        <w:jc w:val="both"/>
        <w:rPr>
          <w:b/>
        </w:rPr>
      </w:pPr>
      <w:r>
        <w:rPr>
          <w:b/>
        </w:rPr>
        <w:t>ПОСТАНОВИЛО</w:t>
      </w:r>
      <w:r w:rsidRPr="00154164">
        <w:rPr>
          <w:b/>
        </w:rPr>
        <w:t>:</w:t>
      </w:r>
    </w:p>
    <w:p w14:paraId="5445D587" w14:textId="77777777" w:rsidR="006E554A" w:rsidRPr="0038201C" w:rsidRDefault="006E554A" w:rsidP="006E554A">
      <w:pPr>
        <w:ind w:firstLine="709"/>
        <w:jc w:val="both"/>
        <w:rPr>
          <w:bCs/>
        </w:rPr>
      </w:pPr>
    </w:p>
    <w:p w14:paraId="161D7476" w14:textId="77777777" w:rsidR="006E554A" w:rsidRDefault="006E554A" w:rsidP="006E554A">
      <w:pPr>
        <w:ind w:firstLine="709"/>
        <w:jc w:val="both"/>
        <w:rPr>
          <w:bCs/>
        </w:rPr>
      </w:pPr>
      <w:r>
        <w:rPr>
          <w:bCs/>
        </w:rPr>
        <w:t>Согласиться с предложением докладчика.</w:t>
      </w:r>
    </w:p>
    <w:p w14:paraId="0309933C" w14:textId="77777777" w:rsidR="006E554A" w:rsidRPr="00665AAA" w:rsidRDefault="006E554A" w:rsidP="006E554A">
      <w:pPr>
        <w:ind w:firstLine="709"/>
        <w:jc w:val="both"/>
        <w:rPr>
          <w:bCs/>
        </w:rPr>
      </w:pPr>
    </w:p>
    <w:p w14:paraId="21621966" w14:textId="77777777" w:rsidR="006E554A" w:rsidRDefault="006E554A" w:rsidP="006E554A">
      <w:pPr>
        <w:ind w:firstLine="709"/>
        <w:jc w:val="both"/>
        <w:rPr>
          <w:b/>
        </w:rPr>
      </w:pPr>
      <w:r w:rsidRPr="00312424">
        <w:rPr>
          <w:b/>
        </w:rPr>
        <w:t>Голосовали «ЗА» – единогласно.</w:t>
      </w:r>
    </w:p>
    <w:p w14:paraId="7D8A04F7" w14:textId="77777777" w:rsidR="006E554A" w:rsidRPr="00006C2B" w:rsidRDefault="006E554A" w:rsidP="004D79C7">
      <w:pPr>
        <w:ind w:firstLine="709"/>
        <w:jc w:val="both"/>
        <w:rPr>
          <w:bCs/>
        </w:rPr>
      </w:pPr>
    </w:p>
    <w:p w14:paraId="36E2D1BF" w14:textId="681F9532" w:rsidR="005D4007" w:rsidRDefault="00943C6C" w:rsidP="006E554A">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1EAB904F" w14:textId="77777777" w:rsidR="006E554A" w:rsidRDefault="006E554A" w:rsidP="006E554A">
      <w:pPr>
        <w:ind w:firstLine="709"/>
        <w:jc w:val="both"/>
      </w:pPr>
    </w:p>
    <w:p w14:paraId="268FBCC3" w14:textId="725CFAFF" w:rsidR="00DD4498" w:rsidRDefault="002757CB" w:rsidP="004638C3">
      <w:pPr>
        <w:tabs>
          <w:tab w:val="left" w:pos="5580"/>
          <w:tab w:val="left" w:pos="9639"/>
        </w:tabs>
        <w:ind w:firstLine="709"/>
        <w:jc w:val="both"/>
      </w:pPr>
      <w:r w:rsidRPr="00D3769D">
        <w:t>_____________________</w:t>
      </w:r>
      <w:r>
        <w:t>О.А. Чурсина</w:t>
      </w:r>
    </w:p>
    <w:p w14:paraId="128922FD" w14:textId="77777777" w:rsidR="004B4862" w:rsidRDefault="004B4862" w:rsidP="006E554A">
      <w:pPr>
        <w:tabs>
          <w:tab w:val="left" w:pos="5580"/>
          <w:tab w:val="left" w:pos="9498"/>
        </w:tabs>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2C022693" w14:textId="77777777" w:rsidR="004B4862" w:rsidRDefault="004B4862" w:rsidP="006E554A">
      <w:pPr>
        <w:tabs>
          <w:tab w:val="left" w:pos="5580"/>
          <w:tab w:val="left" w:pos="9498"/>
        </w:tabs>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4811A67C" w14:textId="77777777" w:rsidR="00F1576C" w:rsidRDefault="00F1576C" w:rsidP="004B4862">
      <w:pPr>
        <w:tabs>
          <w:tab w:val="left" w:pos="5580"/>
          <w:tab w:val="left" w:pos="9498"/>
        </w:tabs>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 xml:space="preserve">.В. </w:t>
      </w:r>
      <w:proofErr w:type="spellStart"/>
      <w:r>
        <w:t>Кулеб</w:t>
      </w:r>
      <w:r w:rsidR="00F76467">
        <w:t>а</w:t>
      </w:r>
      <w:r>
        <w:t>ки</w:t>
      </w:r>
      <w:r w:rsidR="00F76467">
        <w:t>н</w:t>
      </w:r>
      <w:proofErr w:type="spellEnd"/>
    </w:p>
    <w:p w14:paraId="79B54B48" w14:textId="77777777" w:rsidR="004638C3" w:rsidRDefault="004638C3" w:rsidP="006E554A">
      <w:pPr>
        <w:tabs>
          <w:tab w:val="left" w:pos="5580"/>
          <w:tab w:val="left" w:pos="9498"/>
        </w:tabs>
      </w:pPr>
    </w:p>
    <w:p w14:paraId="0941B5C1" w14:textId="6608E9C5" w:rsidR="004638C3" w:rsidRDefault="004638C3" w:rsidP="004638C3">
      <w:pPr>
        <w:tabs>
          <w:tab w:val="left" w:pos="5580"/>
          <w:tab w:val="left" w:pos="9639"/>
        </w:tabs>
        <w:ind w:firstLine="709"/>
        <w:jc w:val="both"/>
      </w:pPr>
      <w:r w:rsidRPr="00D3769D">
        <w:t>_____________________</w:t>
      </w:r>
      <w:r>
        <w:t xml:space="preserve">М.В. </w:t>
      </w:r>
      <w:proofErr w:type="spellStart"/>
      <w:r>
        <w:t>Кулебякина</w:t>
      </w:r>
      <w:proofErr w:type="spellEnd"/>
    </w:p>
    <w:p w14:paraId="0CA739E5" w14:textId="7EFD2884" w:rsidR="00F1576C" w:rsidRDefault="00F1576C" w:rsidP="00C27E32">
      <w:pPr>
        <w:tabs>
          <w:tab w:val="left" w:pos="5580"/>
          <w:tab w:val="left" w:pos="9498"/>
        </w:tabs>
        <w:ind w:firstLine="709"/>
      </w:pPr>
    </w:p>
    <w:p w14:paraId="51085D1E" w14:textId="77777777" w:rsidR="004638C3" w:rsidRDefault="004638C3" w:rsidP="00C27E32">
      <w:pPr>
        <w:tabs>
          <w:tab w:val="left" w:pos="5580"/>
          <w:tab w:val="left" w:pos="9498"/>
        </w:tabs>
        <w:ind w:firstLine="709"/>
      </w:pPr>
    </w:p>
    <w:p w14:paraId="1F081D68" w14:textId="70350B4F" w:rsidR="00292B1A" w:rsidRDefault="00943C6C" w:rsidP="00C27E32">
      <w:pPr>
        <w:tabs>
          <w:tab w:val="left" w:pos="5580"/>
          <w:tab w:val="left" w:pos="9498"/>
        </w:tabs>
        <w:ind w:firstLine="709"/>
        <w:sectPr w:rsidR="00292B1A" w:rsidSect="0006354E">
          <w:footerReference w:type="even" r:id="rId7"/>
          <w:footerReference w:type="default" r:id="rId8"/>
          <w:pgSz w:w="11906" w:h="16838"/>
          <w:pgMar w:top="567" w:right="851" w:bottom="567" w:left="1134" w:header="720" w:footer="397" w:gutter="0"/>
          <w:cols w:space="720"/>
          <w:docGrid w:linePitch="326"/>
        </w:sectPr>
      </w:pPr>
      <w:r w:rsidRPr="00D3769D">
        <w:t xml:space="preserve">Секретарь заседания: ____________________ </w:t>
      </w:r>
      <w:r w:rsidR="0038201C">
        <w:t>К.С. Юхневич</w:t>
      </w:r>
    </w:p>
    <w:p w14:paraId="2855BA28" w14:textId="2F07DE8D" w:rsidR="00DD4DC5" w:rsidRDefault="00DD4DC5" w:rsidP="00DD4DC5">
      <w:pPr>
        <w:ind w:left="5812" w:right="-144"/>
        <w:jc w:val="both"/>
      </w:pPr>
      <w:r>
        <w:lastRenderedPageBreak/>
        <w:t xml:space="preserve">Приложение № 1 к протоколу № 9 заседания Правления региональной энергетической комиссии Кемеровской области от 27.02.2020 </w:t>
      </w:r>
    </w:p>
    <w:p w14:paraId="5BF1850A" w14:textId="77777777" w:rsidR="00DD4DC5" w:rsidRDefault="00DD4DC5" w:rsidP="00DD4DC5">
      <w:pPr>
        <w:ind w:left="5812" w:right="-144"/>
        <w:jc w:val="both"/>
        <w:rPr>
          <w:b/>
          <w:sz w:val="28"/>
          <w:szCs w:val="28"/>
        </w:rPr>
      </w:pPr>
    </w:p>
    <w:p w14:paraId="4A4A04F1" w14:textId="50D22156" w:rsidR="00DD4DC5" w:rsidRPr="00762F52" w:rsidRDefault="00DD4DC5" w:rsidP="00DD4DC5">
      <w:pPr>
        <w:spacing w:line="360" w:lineRule="auto"/>
        <w:jc w:val="center"/>
        <w:rPr>
          <w:b/>
          <w:sz w:val="28"/>
          <w:szCs w:val="28"/>
        </w:rPr>
      </w:pPr>
      <w:r>
        <w:rPr>
          <w:b/>
          <w:sz w:val="28"/>
          <w:szCs w:val="28"/>
        </w:rPr>
        <w:t>Заключение к расчету стандартизированных тарифных ставок С</w:t>
      </w:r>
      <w:r w:rsidRPr="00195655">
        <w:rPr>
          <w:b/>
          <w:sz w:val="28"/>
          <w:szCs w:val="28"/>
          <w:vertAlign w:val="subscript"/>
        </w:rPr>
        <w:t>2,35</w:t>
      </w:r>
      <w:r>
        <w:rPr>
          <w:b/>
          <w:sz w:val="28"/>
          <w:szCs w:val="28"/>
        </w:rPr>
        <w:t>, С</w:t>
      </w:r>
      <w:r w:rsidRPr="00BC7546">
        <w:rPr>
          <w:b/>
          <w:sz w:val="28"/>
          <w:szCs w:val="28"/>
          <w:vertAlign w:val="subscript"/>
        </w:rPr>
        <w:t>7,35-110</w:t>
      </w:r>
      <w:r w:rsidRPr="007241CD">
        <w:rPr>
          <w:b/>
          <w:sz w:val="28"/>
          <w:szCs w:val="28"/>
        </w:rPr>
        <w:t>,</w:t>
      </w:r>
      <w:r w:rsidRPr="00105702">
        <w:rPr>
          <w:b/>
          <w:sz w:val="28"/>
          <w:szCs w:val="28"/>
        </w:rPr>
        <w:t xml:space="preserve"> для расчета платы за технологическое присоединение к электрическим сетям территориальных сетевых организаций Кемеровской области на 2019 год</w:t>
      </w:r>
    </w:p>
    <w:p w14:paraId="14AC66F9" w14:textId="77777777" w:rsidR="00DD4DC5" w:rsidRDefault="00DD4DC5" w:rsidP="00DD4DC5">
      <w:pPr>
        <w:spacing w:line="360" w:lineRule="auto"/>
        <w:jc w:val="center"/>
        <w:rPr>
          <w:b/>
          <w:sz w:val="28"/>
          <w:szCs w:val="28"/>
        </w:rPr>
      </w:pPr>
    </w:p>
    <w:p w14:paraId="34F714A2" w14:textId="77777777" w:rsidR="00DD4DC5" w:rsidRDefault="00DD4DC5" w:rsidP="00DD4DC5">
      <w:pPr>
        <w:spacing w:line="360" w:lineRule="auto"/>
        <w:jc w:val="center"/>
        <w:rPr>
          <w:b/>
          <w:sz w:val="28"/>
          <w:szCs w:val="28"/>
        </w:rPr>
      </w:pPr>
      <w:r>
        <w:rPr>
          <w:b/>
          <w:sz w:val="28"/>
          <w:szCs w:val="28"/>
        </w:rPr>
        <w:t>Перечень используемых нормативных актов</w:t>
      </w:r>
    </w:p>
    <w:p w14:paraId="05DF4AD8"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№861 от 27.12.2004;</w:t>
      </w:r>
    </w:p>
    <w:p w14:paraId="6246F897"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Правила утверждения инвестиционных программ субъектов электроэнергетики, утвержденные постановлением Правительства РФ №977 от</w:t>
      </w:r>
      <w:r>
        <w:rPr>
          <w:sz w:val="28"/>
          <w:szCs w:val="28"/>
        </w:rPr>
        <w:t> </w:t>
      </w:r>
      <w:r w:rsidRPr="00F35657">
        <w:rPr>
          <w:sz w:val="28"/>
          <w:szCs w:val="28"/>
        </w:rPr>
        <w:t>01.12.2009;</w:t>
      </w:r>
    </w:p>
    <w:p w14:paraId="57BB9491"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Основы ценообразования в области регулируемых цен (тарифов) в электроэнергетике, утвержденные постановлением Правительства РФ №1178 от</w:t>
      </w:r>
      <w:r>
        <w:rPr>
          <w:sz w:val="28"/>
          <w:szCs w:val="28"/>
        </w:rPr>
        <w:t> </w:t>
      </w:r>
      <w:r w:rsidRPr="00F35657">
        <w:rPr>
          <w:sz w:val="28"/>
          <w:szCs w:val="28"/>
        </w:rPr>
        <w:t>29.12.2011;</w:t>
      </w:r>
    </w:p>
    <w:p w14:paraId="523F651A"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Методика определения стоимости строительной продукции на территории Российской Федерации, утвержденная постановлением Госстроя России №15/1 от 05.03.2004;</w:t>
      </w:r>
    </w:p>
    <w:p w14:paraId="65167BE5"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 xml:space="preserve">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 </w:t>
      </w:r>
      <w:r>
        <w:rPr>
          <w:sz w:val="28"/>
          <w:szCs w:val="28"/>
        </w:rPr>
        <w:t xml:space="preserve">10 </w:t>
      </w:r>
      <w:r w:rsidRPr="00F35657">
        <w:rPr>
          <w:sz w:val="28"/>
          <w:szCs w:val="28"/>
        </w:rPr>
        <w:t>от</w:t>
      </w:r>
      <w:r>
        <w:rPr>
          <w:sz w:val="28"/>
          <w:szCs w:val="28"/>
        </w:rPr>
        <w:t> 17</w:t>
      </w:r>
      <w:r w:rsidRPr="00F35657">
        <w:rPr>
          <w:sz w:val="28"/>
          <w:szCs w:val="28"/>
        </w:rPr>
        <w:t>.0</w:t>
      </w:r>
      <w:r>
        <w:rPr>
          <w:sz w:val="28"/>
          <w:szCs w:val="28"/>
        </w:rPr>
        <w:t>1</w:t>
      </w:r>
      <w:r w:rsidRPr="00F35657">
        <w:rPr>
          <w:sz w:val="28"/>
          <w:szCs w:val="28"/>
        </w:rPr>
        <w:t>.201</w:t>
      </w:r>
      <w:r>
        <w:rPr>
          <w:sz w:val="28"/>
          <w:szCs w:val="28"/>
        </w:rPr>
        <w:t>9</w:t>
      </w:r>
      <w:r w:rsidRPr="00F35657">
        <w:rPr>
          <w:sz w:val="28"/>
          <w:szCs w:val="28"/>
        </w:rPr>
        <w:t>;</w:t>
      </w:r>
    </w:p>
    <w:p w14:paraId="2A9BFE26" w14:textId="77777777" w:rsidR="00DD4DC5" w:rsidRDefault="00DD4DC5" w:rsidP="00965F28">
      <w:pPr>
        <w:pStyle w:val="a7"/>
        <w:numPr>
          <w:ilvl w:val="0"/>
          <w:numId w:val="7"/>
        </w:numPr>
        <w:spacing w:line="360" w:lineRule="auto"/>
        <w:ind w:left="0" w:firstLine="709"/>
        <w:jc w:val="both"/>
        <w:rPr>
          <w:sz w:val="28"/>
          <w:szCs w:val="28"/>
        </w:rPr>
      </w:pPr>
      <w:r w:rsidRPr="00F35657">
        <w:rPr>
          <w:sz w:val="28"/>
          <w:szCs w:val="28"/>
        </w:rPr>
        <w:t>Методические указания по определению размера платы за технологическое присоединение к электрическим сетям, утвержденные приказом ФАС России №1135/17 от 29.08.2017;</w:t>
      </w:r>
    </w:p>
    <w:p w14:paraId="3D71B83E" w14:textId="77777777" w:rsidR="00DD4DC5" w:rsidRPr="00F35657" w:rsidRDefault="00DD4DC5" w:rsidP="00965F28">
      <w:pPr>
        <w:pStyle w:val="a7"/>
        <w:numPr>
          <w:ilvl w:val="0"/>
          <w:numId w:val="7"/>
        </w:numPr>
        <w:spacing w:line="360" w:lineRule="auto"/>
        <w:ind w:left="0" w:firstLine="709"/>
        <w:jc w:val="both"/>
        <w:rPr>
          <w:sz w:val="28"/>
          <w:szCs w:val="28"/>
        </w:rPr>
      </w:pPr>
      <w:r w:rsidRPr="00F35657">
        <w:rPr>
          <w:sz w:val="28"/>
          <w:szCs w:val="28"/>
        </w:rPr>
        <w:lastRenderedPageBreak/>
        <w:t>Прогноз социально-экономического развития Российской Федерации на период до 2024 года (разработан и опубликован на сайте Минэкономразвития России 04.10.2018).</w:t>
      </w:r>
    </w:p>
    <w:p w14:paraId="37D5BF7E" w14:textId="77777777" w:rsidR="00DD4DC5" w:rsidRDefault="00DD4DC5" w:rsidP="006E554A">
      <w:pPr>
        <w:spacing w:line="360" w:lineRule="auto"/>
        <w:jc w:val="both"/>
        <w:rPr>
          <w:bCs/>
          <w:sz w:val="28"/>
          <w:szCs w:val="28"/>
        </w:rPr>
      </w:pPr>
    </w:p>
    <w:p w14:paraId="1E200716" w14:textId="77777777" w:rsidR="00DD4DC5" w:rsidRPr="00D25BD3" w:rsidRDefault="00DD4DC5" w:rsidP="00DD4DC5">
      <w:pPr>
        <w:spacing w:line="360" w:lineRule="auto"/>
        <w:ind w:firstLine="709"/>
        <w:jc w:val="both"/>
        <w:rPr>
          <w:sz w:val="28"/>
          <w:szCs w:val="28"/>
        </w:rPr>
      </w:pPr>
      <w:r>
        <w:rPr>
          <w:sz w:val="28"/>
          <w:szCs w:val="28"/>
        </w:rPr>
        <w:t xml:space="preserve">Согласно решению </w:t>
      </w:r>
      <w:r>
        <w:rPr>
          <w:bCs/>
          <w:sz w:val="28"/>
          <w:szCs w:val="28"/>
        </w:rPr>
        <w:t xml:space="preserve">Арбитражного суда Кемеровской области от 24.10.2019 </w:t>
      </w:r>
      <w:r>
        <w:rPr>
          <w:sz w:val="28"/>
          <w:szCs w:val="28"/>
        </w:rPr>
        <w:t>по делу № А27 - 17355/2019, РЭК следует внести изменения в постановление</w:t>
      </w:r>
      <w:r w:rsidRPr="00D25BD3">
        <w:rPr>
          <w:sz w:val="28"/>
          <w:szCs w:val="28"/>
        </w:rPr>
        <w:t xml:space="preserve"> РЭК КО от</w:t>
      </w:r>
      <w:r>
        <w:rPr>
          <w:sz w:val="28"/>
          <w:szCs w:val="28"/>
        </w:rPr>
        <w:t xml:space="preserve"> </w:t>
      </w:r>
      <w:r w:rsidRPr="00D25BD3">
        <w:rPr>
          <w:sz w:val="28"/>
          <w:szCs w:val="28"/>
        </w:rPr>
        <w:t>31.12.2018 №</w:t>
      </w:r>
      <w:r>
        <w:rPr>
          <w:sz w:val="28"/>
          <w:szCs w:val="28"/>
        </w:rPr>
        <w:t xml:space="preserve"> </w:t>
      </w:r>
      <w:r w:rsidRPr="00D25BD3">
        <w:rPr>
          <w:sz w:val="28"/>
          <w:szCs w:val="28"/>
        </w:rPr>
        <w:t>779</w:t>
      </w:r>
      <w:r>
        <w:rPr>
          <w:sz w:val="28"/>
          <w:szCs w:val="28"/>
        </w:rPr>
        <w:t xml:space="preserve"> «</w:t>
      </w:r>
      <w:r w:rsidRPr="00150386">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w:t>
      </w:r>
      <w:r>
        <w:rPr>
          <w:sz w:val="28"/>
          <w:szCs w:val="28"/>
        </w:rPr>
        <w:t>»</w:t>
      </w:r>
      <w:r w:rsidRPr="00D25BD3">
        <w:rPr>
          <w:sz w:val="28"/>
          <w:szCs w:val="28"/>
        </w:rPr>
        <w:t xml:space="preserve">, </w:t>
      </w:r>
      <w:r>
        <w:rPr>
          <w:sz w:val="28"/>
          <w:szCs w:val="28"/>
        </w:rPr>
        <w:t xml:space="preserve">дополнительно утвердить </w:t>
      </w:r>
      <w:r w:rsidRPr="0016340C">
        <w:rPr>
          <w:sz w:val="28"/>
          <w:szCs w:val="28"/>
        </w:rPr>
        <w:t>стандартизированны</w:t>
      </w:r>
      <w:r>
        <w:rPr>
          <w:sz w:val="28"/>
          <w:szCs w:val="28"/>
        </w:rPr>
        <w:t>е тарифные</w:t>
      </w:r>
      <w:r w:rsidRPr="0016340C">
        <w:rPr>
          <w:sz w:val="28"/>
          <w:szCs w:val="28"/>
        </w:rPr>
        <w:t xml:space="preserve"> </w:t>
      </w:r>
      <w:r>
        <w:rPr>
          <w:sz w:val="28"/>
          <w:szCs w:val="28"/>
        </w:rPr>
        <w:t xml:space="preserve">ставки на 2019 год, отсутствующие в вышеуказанном постановлении </w:t>
      </w:r>
      <w:r w:rsidRPr="00D25BD3">
        <w:rPr>
          <w:sz w:val="28"/>
          <w:szCs w:val="28"/>
        </w:rPr>
        <w:t>учитывающие затраты сетевой организации на</w:t>
      </w:r>
      <w:r>
        <w:rPr>
          <w:sz w:val="28"/>
          <w:szCs w:val="28"/>
        </w:rPr>
        <w:t xml:space="preserve"> </w:t>
      </w:r>
      <w:r w:rsidRPr="00D25BD3">
        <w:rPr>
          <w:sz w:val="28"/>
          <w:szCs w:val="28"/>
        </w:rPr>
        <w:t>покрытие расходов, связанных со строительством объектов электросетевого хозяйства:</w:t>
      </w:r>
    </w:p>
    <w:p w14:paraId="4DBCA751" w14:textId="77777777" w:rsidR="00DD4DC5" w:rsidRDefault="00DD4DC5" w:rsidP="00DD4DC5">
      <w:pPr>
        <w:spacing w:line="360" w:lineRule="auto"/>
        <w:ind w:firstLine="709"/>
        <w:jc w:val="both"/>
        <w:rPr>
          <w:sz w:val="28"/>
          <w:szCs w:val="28"/>
        </w:rPr>
      </w:pPr>
      <w:r w:rsidRPr="00D25BD3">
        <w:rPr>
          <w:sz w:val="28"/>
          <w:szCs w:val="28"/>
        </w:rPr>
        <w:t xml:space="preserve">- </w:t>
      </w:r>
      <w:proofErr w:type="spellStart"/>
      <w:r w:rsidRPr="00D25BD3">
        <w:rPr>
          <w:sz w:val="28"/>
          <w:szCs w:val="28"/>
        </w:rPr>
        <w:t>двухтрансформаторной</w:t>
      </w:r>
      <w:proofErr w:type="spellEnd"/>
      <w:r w:rsidRPr="00D25BD3">
        <w:rPr>
          <w:sz w:val="28"/>
          <w:szCs w:val="28"/>
        </w:rPr>
        <w:t xml:space="preserve"> ПС 110/35/6 </w:t>
      </w:r>
      <w:proofErr w:type="spellStart"/>
      <w:r w:rsidRPr="00D25BD3">
        <w:rPr>
          <w:sz w:val="28"/>
          <w:szCs w:val="28"/>
        </w:rPr>
        <w:t>кВ</w:t>
      </w:r>
      <w:proofErr w:type="spellEnd"/>
      <w:r w:rsidRPr="00D25BD3">
        <w:rPr>
          <w:sz w:val="28"/>
          <w:szCs w:val="28"/>
        </w:rPr>
        <w:t xml:space="preserve"> с трансформаторной мощностью 2*25</w:t>
      </w:r>
      <w:r>
        <w:rPr>
          <w:sz w:val="28"/>
          <w:szCs w:val="28"/>
        </w:rPr>
        <w:t xml:space="preserve"> </w:t>
      </w:r>
      <w:r w:rsidRPr="00D25BD3">
        <w:rPr>
          <w:sz w:val="28"/>
          <w:szCs w:val="28"/>
        </w:rPr>
        <w:t>МВА;</w:t>
      </w:r>
    </w:p>
    <w:p w14:paraId="596B9D79" w14:textId="77777777" w:rsidR="00DD4DC5" w:rsidRPr="00D25BD3" w:rsidRDefault="00DD4DC5" w:rsidP="00DD4DC5">
      <w:pPr>
        <w:spacing w:line="360" w:lineRule="auto"/>
        <w:ind w:firstLine="709"/>
        <w:jc w:val="both"/>
        <w:rPr>
          <w:sz w:val="28"/>
          <w:szCs w:val="28"/>
        </w:rPr>
      </w:pPr>
      <w:r w:rsidRPr="00D25BD3">
        <w:rPr>
          <w:sz w:val="28"/>
          <w:szCs w:val="28"/>
        </w:rPr>
        <w:t xml:space="preserve">- </w:t>
      </w:r>
      <w:proofErr w:type="spellStart"/>
      <w:r w:rsidRPr="00D25BD3">
        <w:rPr>
          <w:sz w:val="28"/>
          <w:szCs w:val="28"/>
        </w:rPr>
        <w:t>двухтрансформаторной</w:t>
      </w:r>
      <w:proofErr w:type="spellEnd"/>
      <w:r w:rsidRPr="00D25BD3">
        <w:rPr>
          <w:sz w:val="28"/>
          <w:szCs w:val="28"/>
        </w:rPr>
        <w:t xml:space="preserve"> ПС 35/6 </w:t>
      </w:r>
      <w:proofErr w:type="spellStart"/>
      <w:r w:rsidRPr="00D25BD3">
        <w:rPr>
          <w:sz w:val="28"/>
          <w:szCs w:val="28"/>
        </w:rPr>
        <w:t>кВ</w:t>
      </w:r>
      <w:proofErr w:type="spellEnd"/>
      <w:r w:rsidRPr="00D25BD3">
        <w:rPr>
          <w:sz w:val="28"/>
          <w:szCs w:val="28"/>
        </w:rPr>
        <w:t xml:space="preserve"> с трансформаторной мощностью 2*10</w:t>
      </w:r>
      <w:r>
        <w:rPr>
          <w:sz w:val="28"/>
          <w:szCs w:val="28"/>
        </w:rPr>
        <w:t> </w:t>
      </w:r>
      <w:r w:rsidRPr="00D25BD3">
        <w:rPr>
          <w:sz w:val="28"/>
          <w:szCs w:val="28"/>
        </w:rPr>
        <w:t>МВА</w:t>
      </w:r>
      <w:r>
        <w:rPr>
          <w:sz w:val="28"/>
          <w:szCs w:val="28"/>
        </w:rPr>
        <w:t xml:space="preserve"> </w:t>
      </w:r>
      <w:r w:rsidRPr="00D25BD3">
        <w:rPr>
          <w:sz w:val="28"/>
          <w:szCs w:val="28"/>
        </w:rPr>
        <w:t>(для территорий, не относящихся к территориям городских населенных пунктов);</w:t>
      </w:r>
    </w:p>
    <w:p w14:paraId="10851D00" w14:textId="77777777" w:rsidR="00DD4DC5" w:rsidRDefault="00DD4DC5" w:rsidP="00DD4DC5">
      <w:pPr>
        <w:spacing w:line="360" w:lineRule="auto"/>
        <w:ind w:firstLine="709"/>
        <w:jc w:val="both"/>
        <w:rPr>
          <w:bCs/>
          <w:sz w:val="28"/>
          <w:szCs w:val="28"/>
        </w:rPr>
      </w:pPr>
      <w:r w:rsidRPr="00D25BD3">
        <w:rPr>
          <w:sz w:val="28"/>
          <w:szCs w:val="28"/>
        </w:rPr>
        <w:t xml:space="preserve">- ВЛ 35 </w:t>
      </w:r>
      <w:proofErr w:type="spellStart"/>
      <w:r w:rsidRPr="00D25BD3">
        <w:rPr>
          <w:sz w:val="28"/>
          <w:szCs w:val="28"/>
        </w:rPr>
        <w:t>кВ</w:t>
      </w:r>
      <w:proofErr w:type="spellEnd"/>
      <w:r w:rsidRPr="00D25BD3">
        <w:rPr>
          <w:sz w:val="28"/>
          <w:szCs w:val="28"/>
        </w:rPr>
        <w:t xml:space="preserve"> проводом АС 95 мм2 (для территорий, не относящихся к территориям</w:t>
      </w:r>
      <w:r>
        <w:rPr>
          <w:sz w:val="28"/>
          <w:szCs w:val="28"/>
        </w:rPr>
        <w:t xml:space="preserve"> </w:t>
      </w:r>
      <w:r w:rsidRPr="00D25BD3">
        <w:rPr>
          <w:sz w:val="28"/>
          <w:szCs w:val="28"/>
        </w:rPr>
        <w:t>городских населенных пунктов).</w:t>
      </w:r>
      <w:r w:rsidRPr="00DE19F2">
        <w:rPr>
          <w:bCs/>
          <w:sz w:val="28"/>
          <w:szCs w:val="28"/>
        </w:rPr>
        <w:t xml:space="preserve"> </w:t>
      </w:r>
    </w:p>
    <w:p w14:paraId="5DB64E02" w14:textId="77777777" w:rsidR="00DD4DC5" w:rsidRDefault="00DD4DC5" w:rsidP="00DD4DC5">
      <w:pPr>
        <w:spacing w:line="360" w:lineRule="auto"/>
        <w:ind w:firstLine="709"/>
        <w:jc w:val="both"/>
        <w:rPr>
          <w:sz w:val="28"/>
          <w:szCs w:val="28"/>
        </w:rPr>
      </w:pPr>
      <w:r>
        <w:rPr>
          <w:bCs/>
          <w:sz w:val="28"/>
          <w:szCs w:val="28"/>
        </w:rPr>
        <w:t xml:space="preserve">На основании вышеуказанного решения </w:t>
      </w:r>
      <w:r w:rsidRPr="005164B6">
        <w:rPr>
          <w:bCs/>
          <w:sz w:val="28"/>
          <w:szCs w:val="28"/>
        </w:rPr>
        <w:t>Арбитражного суда Кемеровской области</w:t>
      </w:r>
      <w:r>
        <w:rPr>
          <w:sz w:val="28"/>
          <w:szCs w:val="28"/>
        </w:rPr>
        <w:t xml:space="preserve">, экспертами были рассмотрены материалы </w:t>
      </w:r>
      <w:r w:rsidRPr="00F35657">
        <w:rPr>
          <w:sz w:val="28"/>
          <w:szCs w:val="28"/>
        </w:rPr>
        <w:t>ПАО</w:t>
      </w:r>
      <w:r>
        <w:rPr>
          <w:sz w:val="28"/>
          <w:szCs w:val="28"/>
        </w:rPr>
        <w:t> </w:t>
      </w:r>
      <w:r w:rsidRPr="00F35657">
        <w:rPr>
          <w:sz w:val="28"/>
          <w:szCs w:val="28"/>
        </w:rPr>
        <w:t>«МРСК Сибири» - «Кузбассэнерго – РЭС»</w:t>
      </w:r>
      <w:r>
        <w:rPr>
          <w:sz w:val="28"/>
          <w:szCs w:val="28"/>
        </w:rPr>
        <w:t xml:space="preserve"> об утверждении дополнительных стандартизированных тарифных ставок на 2019 год, направленные от 30.04.2019 № 1.4/01/4193-исх.</w:t>
      </w:r>
    </w:p>
    <w:p w14:paraId="35DB87BB" w14:textId="77777777" w:rsidR="00DD4DC5" w:rsidRDefault="00DD4DC5" w:rsidP="00DD4DC5">
      <w:pPr>
        <w:spacing w:line="360" w:lineRule="auto"/>
        <w:ind w:firstLine="709"/>
        <w:jc w:val="both"/>
        <w:rPr>
          <w:sz w:val="28"/>
          <w:szCs w:val="28"/>
        </w:rPr>
      </w:pPr>
      <w:r>
        <w:rPr>
          <w:sz w:val="28"/>
          <w:szCs w:val="28"/>
        </w:rPr>
        <w:t xml:space="preserve">Произведя анализ документов, направленных </w:t>
      </w:r>
      <w:r w:rsidRPr="00F35657">
        <w:rPr>
          <w:sz w:val="28"/>
          <w:szCs w:val="28"/>
        </w:rPr>
        <w:t>ПАО</w:t>
      </w:r>
      <w:r>
        <w:rPr>
          <w:sz w:val="28"/>
          <w:szCs w:val="28"/>
        </w:rPr>
        <w:t> </w:t>
      </w:r>
      <w:r w:rsidRPr="00F35657">
        <w:rPr>
          <w:sz w:val="28"/>
          <w:szCs w:val="28"/>
        </w:rPr>
        <w:t>«МРСК Сибири» - «Кузбассэнерго – РЭС»</w:t>
      </w:r>
      <w:r>
        <w:rPr>
          <w:sz w:val="28"/>
          <w:szCs w:val="28"/>
        </w:rPr>
        <w:t xml:space="preserve"> для утверждения дополнительных стандартизированных ставок на 2019 год, эксперты произвели расчет дополнительных </w:t>
      </w:r>
      <w:r w:rsidRPr="00C52C65">
        <w:rPr>
          <w:sz w:val="28"/>
          <w:szCs w:val="28"/>
        </w:rPr>
        <w:t>стандартизированных тарифных ставок С</w:t>
      </w:r>
      <w:r w:rsidRPr="00C52C65">
        <w:rPr>
          <w:sz w:val="28"/>
          <w:szCs w:val="28"/>
          <w:vertAlign w:val="subscript"/>
        </w:rPr>
        <w:t>2,35</w:t>
      </w:r>
      <w:r>
        <w:rPr>
          <w:sz w:val="28"/>
          <w:szCs w:val="28"/>
        </w:rPr>
        <w:t xml:space="preserve">, </w:t>
      </w:r>
      <w:r w:rsidRPr="00C52C65">
        <w:rPr>
          <w:sz w:val="28"/>
          <w:szCs w:val="28"/>
        </w:rPr>
        <w:t>С</w:t>
      </w:r>
      <w:r w:rsidRPr="00C52C65">
        <w:rPr>
          <w:sz w:val="28"/>
          <w:szCs w:val="28"/>
          <w:vertAlign w:val="subscript"/>
        </w:rPr>
        <w:t>7,35-110</w:t>
      </w:r>
      <w:r w:rsidRPr="00C52C65">
        <w:rPr>
          <w:sz w:val="28"/>
          <w:szCs w:val="28"/>
        </w:rPr>
        <w:t xml:space="preserve"> на 2019 год</w:t>
      </w:r>
      <w:r>
        <w:rPr>
          <w:sz w:val="28"/>
          <w:szCs w:val="28"/>
        </w:rPr>
        <w:t>, результаты расчета представлены в таблице 1.</w:t>
      </w:r>
    </w:p>
    <w:p w14:paraId="41F2E514" w14:textId="77777777" w:rsidR="00DD4DC5" w:rsidRDefault="00DD4DC5" w:rsidP="00DD4DC5">
      <w:pPr>
        <w:spacing w:line="360" w:lineRule="auto"/>
        <w:jc w:val="right"/>
        <w:rPr>
          <w:sz w:val="28"/>
          <w:szCs w:val="28"/>
        </w:rPr>
      </w:pPr>
    </w:p>
    <w:p w14:paraId="29E0D96C" w14:textId="77777777" w:rsidR="00DD4DC5" w:rsidRPr="00C52C65" w:rsidRDefault="00DD4DC5" w:rsidP="00DD4DC5">
      <w:pPr>
        <w:spacing w:line="360" w:lineRule="auto"/>
        <w:jc w:val="right"/>
        <w:rPr>
          <w:sz w:val="28"/>
          <w:szCs w:val="28"/>
        </w:rPr>
      </w:pPr>
      <w:r w:rsidRPr="00C52C65">
        <w:rPr>
          <w:sz w:val="28"/>
          <w:szCs w:val="28"/>
        </w:rPr>
        <w:lastRenderedPageBreak/>
        <w:t>Таблица 1.</w:t>
      </w:r>
    </w:p>
    <w:p w14:paraId="3201C9D8" w14:textId="77777777" w:rsidR="00DD4DC5" w:rsidRDefault="00DD4DC5" w:rsidP="00DD4DC5">
      <w:pPr>
        <w:jc w:val="center"/>
      </w:pPr>
      <w:r w:rsidRPr="00C52C65">
        <w:rPr>
          <w:sz w:val="28"/>
          <w:szCs w:val="28"/>
        </w:rPr>
        <w:t xml:space="preserve">Результаты расчета </w:t>
      </w:r>
      <w:r>
        <w:rPr>
          <w:sz w:val="28"/>
          <w:szCs w:val="28"/>
        </w:rPr>
        <w:t xml:space="preserve">дополнительных </w:t>
      </w:r>
      <w:r w:rsidRPr="00C52C65">
        <w:rPr>
          <w:sz w:val="28"/>
          <w:szCs w:val="28"/>
        </w:rPr>
        <w:t>стандартизированных тарифных ставок С</w:t>
      </w:r>
      <w:r w:rsidRPr="00C52C65">
        <w:rPr>
          <w:sz w:val="28"/>
          <w:szCs w:val="28"/>
          <w:vertAlign w:val="subscript"/>
        </w:rPr>
        <w:t>2,35</w:t>
      </w:r>
      <w:r>
        <w:rPr>
          <w:sz w:val="28"/>
          <w:szCs w:val="28"/>
        </w:rPr>
        <w:t xml:space="preserve">, </w:t>
      </w:r>
      <w:r w:rsidRPr="00C52C65">
        <w:rPr>
          <w:sz w:val="28"/>
          <w:szCs w:val="28"/>
        </w:rPr>
        <w:t>С</w:t>
      </w:r>
      <w:r w:rsidRPr="00C52C65">
        <w:rPr>
          <w:sz w:val="28"/>
          <w:szCs w:val="28"/>
          <w:vertAlign w:val="subscript"/>
        </w:rPr>
        <w:t>7,35-110</w:t>
      </w:r>
      <w:r w:rsidRPr="00C52C65">
        <w:rPr>
          <w:sz w:val="28"/>
          <w:szCs w:val="28"/>
        </w:rPr>
        <w:t xml:space="preserve"> на 2019 год (без учета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955"/>
        <w:gridCol w:w="1311"/>
        <w:gridCol w:w="1271"/>
        <w:gridCol w:w="1244"/>
      </w:tblGrid>
      <w:tr w:rsidR="00DD4DC5" w:rsidRPr="00F447F2" w14:paraId="703BEFDA" w14:textId="77777777" w:rsidTr="004638C3">
        <w:trPr>
          <w:trHeight w:val="20"/>
          <w:tblHeader/>
        </w:trPr>
        <w:tc>
          <w:tcPr>
            <w:tcW w:w="566" w:type="pct"/>
            <w:vMerge w:val="restart"/>
            <w:shd w:val="clear" w:color="auto" w:fill="auto"/>
            <w:noWrap/>
            <w:tcMar>
              <w:left w:w="57" w:type="dxa"/>
              <w:right w:w="57" w:type="dxa"/>
            </w:tcMar>
            <w:vAlign w:val="center"/>
            <w:hideMark/>
          </w:tcPr>
          <w:p w14:paraId="09A9337F" w14:textId="77777777" w:rsidR="00DD4DC5" w:rsidRPr="00F447F2" w:rsidRDefault="00DD4DC5" w:rsidP="004638C3">
            <w:pPr>
              <w:jc w:val="center"/>
              <w:rPr>
                <w:color w:val="000000"/>
                <w:sz w:val="18"/>
                <w:szCs w:val="18"/>
              </w:rPr>
            </w:pPr>
            <w:r w:rsidRPr="00F447F2">
              <w:rPr>
                <w:color w:val="000000"/>
                <w:sz w:val="18"/>
                <w:szCs w:val="18"/>
              </w:rPr>
              <w:t>№ ставки</w:t>
            </w:r>
          </w:p>
        </w:tc>
        <w:tc>
          <w:tcPr>
            <w:tcW w:w="2480" w:type="pct"/>
            <w:vMerge w:val="restart"/>
            <w:shd w:val="clear" w:color="auto" w:fill="auto"/>
            <w:noWrap/>
            <w:tcMar>
              <w:left w:w="57" w:type="dxa"/>
              <w:right w:w="57" w:type="dxa"/>
            </w:tcMar>
            <w:vAlign w:val="center"/>
            <w:hideMark/>
          </w:tcPr>
          <w:p w14:paraId="3B294250" w14:textId="77777777" w:rsidR="00DD4DC5" w:rsidRPr="00F447F2" w:rsidRDefault="00DD4DC5" w:rsidP="004638C3">
            <w:pPr>
              <w:jc w:val="center"/>
              <w:rPr>
                <w:color w:val="000000"/>
                <w:sz w:val="18"/>
                <w:szCs w:val="18"/>
              </w:rPr>
            </w:pPr>
            <w:r w:rsidRPr="00F447F2">
              <w:rPr>
                <w:color w:val="000000"/>
                <w:sz w:val="18"/>
                <w:szCs w:val="18"/>
              </w:rPr>
              <w:t>Наименование стандартизированной тарифной ставки</w:t>
            </w:r>
          </w:p>
        </w:tc>
        <w:tc>
          <w:tcPr>
            <w:tcW w:w="656" w:type="pct"/>
            <w:vMerge w:val="restart"/>
            <w:tcMar>
              <w:left w:w="57" w:type="dxa"/>
              <w:right w:w="57" w:type="dxa"/>
            </w:tcMar>
            <w:vAlign w:val="center"/>
          </w:tcPr>
          <w:p w14:paraId="38E1D33A" w14:textId="77777777" w:rsidR="00DD4DC5" w:rsidRPr="00F447F2" w:rsidRDefault="00DD4DC5" w:rsidP="004638C3">
            <w:pPr>
              <w:jc w:val="center"/>
              <w:rPr>
                <w:color w:val="000000"/>
                <w:sz w:val="18"/>
                <w:szCs w:val="18"/>
              </w:rPr>
            </w:pPr>
            <w:proofErr w:type="spellStart"/>
            <w:proofErr w:type="gramStart"/>
            <w:r w:rsidRPr="00F447F2">
              <w:rPr>
                <w:color w:val="000000"/>
                <w:sz w:val="18"/>
                <w:szCs w:val="18"/>
              </w:rPr>
              <w:t>Иденти</w:t>
            </w:r>
            <w:r>
              <w:rPr>
                <w:color w:val="000000"/>
                <w:sz w:val="18"/>
                <w:szCs w:val="18"/>
              </w:rPr>
              <w:t>-</w:t>
            </w:r>
            <w:r w:rsidRPr="00F447F2">
              <w:rPr>
                <w:color w:val="000000"/>
                <w:sz w:val="18"/>
                <w:szCs w:val="18"/>
              </w:rPr>
              <w:t>фикатор</w:t>
            </w:r>
            <w:proofErr w:type="spellEnd"/>
            <w:proofErr w:type="gramEnd"/>
            <w:r w:rsidRPr="00F447F2">
              <w:rPr>
                <w:color w:val="000000"/>
                <w:sz w:val="18"/>
                <w:szCs w:val="18"/>
              </w:rPr>
              <w:t xml:space="preserve"> </w:t>
            </w:r>
            <w:proofErr w:type="spellStart"/>
            <w:r w:rsidRPr="00F447F2">
              <w:rPr>
                <w:color w:val="000000"/>
                <w:sz w:val="18"/>
                <w:szCs w:val="18"/>
              </w:rPr>
              <w:t>стандарти</w:t>
            </w:r>
            <w:r>
              <w:rPr>
                <w:color w:val="000000"/>
                <w:sz w:val="18"/>
                <w:szCs w:val="18"/>
              </w:rPr>
              <w:t>-</w:t>
            </w:r>
            <w:r w:rsidRPr="00F447F2">
              <w:rPr>
                <w:color w:val="000000"/>
                <w:sz w:val="18"/>
                <w:szCs w:val="18"/>
              </w:rPr>
              <w:t>зированной</w:t>
            </w:r>
            <w:proofErr w:type="spellEnd"/>
            <w:r w:rsidRPr="00F447F2">
              <w:rPr>
                <w:color w:val="000000"/>
                <w:sz w:val="18"/>
                <w:szCs w:val="18"/>
              </w:rPr>
              <w:t xml:space="preserve"> ставки</w:t>
            </w:r>
          </w:p>
        </w:tc>
        <w:tc>
          <w:tcPr>
            <w:tcW w:w="1298" w:type="pct"/>
            <w:gridSpan w:val="2"/>
            <w:shd w:val="clear" w:color="auto" w:fill="auto"/>
            <w:tcMar>
              <w:left w:w="57" w:type="dxa"/>
              <w:right w:w="57" w:type="dxa"/>
            </w:tcMar>
            <w:vAlign w:val="center"/>
            <w:hideMark/>
          </w:tcPr>
          <w:p w14:paraId="4A711B95" w14:textId="77777777" w:rsidR="00DD4DC5" w:rsidRPr="00F447F2" w:rsidRDefault="00DD4DC5" w:rsidP="004638C3">
            <w:pPr>
              <w:jc w:val="center"/>
              <w:rPr>
                <w:color w:val="000000"/>
                <w:sz w:val="18"/>
                <w:szCs w:val="18"/>
              </w:rPr>
            </w:pPr>
            <w:r w:rsidRPr="00F447F2">
              <w:rPr>
                <w:color w:val="000000"/>
                <w:sz w:val="18"/>
                <w:szCs w:val="18"/>
              </w:rPr>
              <w:t>Размер стандартизированной тарифной ставки в зависимости от типа населенного пункта</w:t>
            </w:r>
          </w:p>
        </w:tc>
      </w:tr>
      <w:tr w:rsidR="00DD4DC5" w:rsidRPr="00F447F2" w14:paraId="2C0E8C96" w14:textId="77777777" w:rsidTr="004638C3">
        <w:trPr>
          <w:trHeight w:val="20"/>
          <w:tblHeader/>
        </w:trPr>
        <w:tc>
          <w:tcPr>
            <w:tcW w:w="566" w:type="pct"/>
            <w:vMerge/>
            <w:shd w:val="clear" w:color="auto" w:fill="auto"/>
            <w:tcMar>
              <w:left w:w="57" w:type="dxa"/>
              <w:right w:w="57" w:type="dxa"/>
            </w:tcMar>
            <w:vAlign w:val="center"/>
            <w:hideMark/>
          </w:tcPr>
          <w:p w14:paraId="466D7E66" w14:textId="77777777" w:rsidR="00DD4DC5" w:rsidRPr="00F447F2" w:rsidRDefault="00DD4DC5" w:rsidP="004638C3">
            <w:pPr>
              <w:rPr>
                <w:color w:val="000000"/>
                <w:sz w:val="18"/>
                <w:szCs w:val="18"/>
              </w:rPr>
            </w:pPr>
          </w:p>
        </w:tc>
        <w:tc>
          <w:tcPr>
            <w:tcW w:w="2480" w:type="pct"/>
            <w:vMerge/>
            <w:shd w:val="clear" w:color="auto" w:fill="auto"/>
            <w:tcMar>
              <w:left w:w="57" w:type="dxa"/>
              <w:right w:w="57" w:type="dxa"/>
            </w:tcMar>
            <w:vAlign w:val="center"/>
            <w:hideMark/>
          </w:tcPr>
          <w:p w14:paraId="7196E0CC" w14:textId="77777777" w:rsidR="00DD4DC5" w:rsidRPr="00F447F2" w:rsidRDefault="00DD4DC5" w:rsidP="004638C3">
            <w:pPr>
              <w:rPr>
                <w:color w:val="000000"/>
                <w:sz w:val="18"/>
                <w:szCs w:val="18"/>
              </w:rPr>
            </w:pPr>
          </w:p>
        </w:tc>
        <w:tc>
          <w:tcPr>
            <w:tcW w:w="656" w:type="pct"/>
            <w:vMerge/>
            <w:tcMar>
              <w:left w:w="57" w:type="dxa"/>
              <w:right w:w="57" w:type="dxa"/>
            </w:tcMar>
          </w:tcPr>
          <w:p w14:paraId="443AF8D5" w14:textId="77777777" w:rsidR="00DD4DC5" w:rsidRPr="00F447F2" w:rsidRDefault="00DD4DC5" w:rsidP="004638C3">
            <w:pPr>
              <w:jc w:val="center"/>
              <w:rPr>
                <w:color w:val="000000"/>
                <w:sz w:val="18"/>
                <w:szCs w:val="18"/>
              </w:rPr>
            </w:pPr>
          </w:p>
        </w:tc>
        <w:tc>
          <w:tcPr>
            <w:tcW w:w="656" w:type="pct"/>
            <w:shd w:val="clear" w:color="auto" w:fill="auto"/>
            <w:tcMar>
              <w:left w:w="57" w:type="dxa"/>
              <w:right w:w="57" w:type="dxa"/>
            </w:tcMar>
            <w:vAlign w:val="center"/>
            <w:hideMark/>
          </w:tcPr>
          <w:p w14:paraId="2568CDA3" w14:textId="77777777" w:rsidR="00DD4DC5" w:rsidRPr="00F447F2" w:rsidRDefault="00DD4DC5" w:rsidP="004638C3">
            <w:pPr>
              <w:jc w:val="center"/>
              <w:rPr>
                <w:color w:val="000000"/>
                <w:sz w:val="18"/>
                <w:szCs w:val="18"/>
              </w:rPr>
            </w:pPr>
            <w:r w:rsidRPr="00F447F2">
              <w:rPr>
                <w:color w:val="000000"/>
                <w:sz w:val="18"/>
                <w:szCs w:val="18"/>
              </w:rPr>
              <w:t xml:space="preserve">Городской </w:t>
            </w:r>
            <w:proofErr w:type="gramStart"/>
            <w:r w:rsidRPr="00F447F2">
              <w:rPr>
                <w:color w:val="000000"/>
                <w:sz w:val="18"/>
                <w:szCs w:val="18"/>
              </w:rPr>
              <w:t>населен</w:t>
            </w:r>
            <w:r>
              <w:rPr>
                <w:color w:val="000000"/>
                <w:sz w:val="18"/>
                <w:szCs w:val="18"/>
              </w:rPr>
              <w:t>-</w:t>
            </w:r>
            <w:proofErr w:type="spellStart"/>
            <w:r w:rsidRPr="00F447F2">
              <w:rPr>
                <w:color w:val="000000"/>
                <w:sz w:val="18"/>
                <w:szCs w:val="18"/>
              </w:rPr>
              <w:t>ный</w:t>
            </w:r>
            <w:proofErr w:type="spellEnd"/>
            <w:proofErr w:type="gramEnd"/>
            <w:r w:rsidRPr="00F447F2">
              <w:rPr>
                <w:color w:val="000000"/>
                <w:sz w:val="18"/>
                <w:szCs w:val="18"/>
              </w:rPr>
              <w:t xml:space="preserve"> пункт</w:t>
            </w:r>
          </w:p>
        </w:tc>
        <w:tc>
          <w:tcPr>
            <w:tcW w:w="642" w:type="pct"/>
            <w:shd w:val="clear" w:color="auto" w:fill="auto"/>
            <w:tcMar>
              <w:left w:w="57" w:type="dxa"/>
              <w:right w:w="57" w:type="dxa"/>
            </w:tcMar>
            <w:vAlign w:val="center"/>
            <w:hideMark/>
          </w:tcPr>
          <w:p w14:paraId="40A599EA" w14:textId="77777777" w:rsidR="00DD4DC5" w:rsidRPr="00F447F2" w:rsidRDefault="00DD4DC5" w:rsidP="004638C3">
            <w:pPr>
              <w:jc w:val="center"/>
              <w:rPr>
                <w:color w:val="000000"/>
                <w:sz w:val="18"/>
                <w:szCs w:val="18"/>
              </w:rPr>
            </w:pPr>
            <w:r w:rsidRPr="00F447F2">
              <w:rPr>
                <w:color w:val="000000"/>
                <w:sz w:val="18"/>
                <w:szCs w:val="18"/>
              </w:rPr>
              <w:t xml:space="preserve">Территории, не </w:t>
            </w:r>
            <w:proofErr w:type="gramStart"/>
            <w:r w:rsidRPr="00F447F2">
              <w:rPr>
                <w:color w:val="000000"/>
                <w:sz w:val="18"/>
                <w:szCs w:val="18"/>
              </w:rPr>
              <w:t>относящие</w:t>
            </w:r>
            <w:r>
              <w:rPr>
                <w:color w:val="000000"/>
                <w:sz w:val="18"/>
                <w:szCs w:val="18"/>
              </w:rPr>
              <w:t>-</w:t>
            </w:r>
            <w:proofErr w:type="spellStart"/>
            <w:r w:rsidRPr="00F447F2">
              <w:rPr>
                <w:color w:val="000000"/>
                <w:sz w:val="18"/>
                <w:szCs w:val="18"/>
              </w:rPr>
              <w:t>ся</w:t>
            </w:r>
            <w:proofErr w:type="spellEnd"/>
            <w:proofErr w:type="gramEnd"/>
            <w:r w:rsidRPr="00F447F2">
              <w:rPr>
                <w:color w:val="000000"/>
                <w:sz w:val="18"/>
                <w:szCs w:val="18"/>
              </w:rPr>
              <w:t xml:space="preserve"> к </w:t>
            </w:r>
            <w:proofErr w:type="spellStart"/>
            <w:r w:rsidRPr="00F447F2">
              <w:rPr>
                <w:color w:val="000000"/>
                <w:sz w:val="18"/>
                <w:szCs w:val="18"/>
              </w:rPr>
              <w:t>территори</w:t>
            </w:r>
            <w:proofErr w:type="spellEnd"/>
            <w:r>
              <w:rPr>
                <w:color w:val="000000"/>
                <w:sz w:val="18"/>
                <w:szCs w:val="18"/>
              </w:rPr>
              <w:t>-</w:t>
            </w:r>
            <w:r w:rsidRPr="00F447F2">
              <w:rPr>
                <w:color w:val="000000"/>
                <w:sz w:val="18"/>
                <w:szCs w:val="18"/>
              </w:rPr>
              <w:t>ям городских населенных пунктов</w:t>
            </w:r>
          </w:p>
        </w:tc>
      </w:tr>
      <w:tr w:rsidR="00DD4DC5" w:rsidRPr="00F447F2" w14:paraId="312F427A" w14:textId="77777777" w:rsidTr="004638C3">
        <w:trPr>
          <w:trHeight w:val="20"/>
          <w:tblHeader/>
        </w:trPr>
        <w:tc>
          <w:tcPr>
            <w:tcW w:w="566" w:type="pct"/>
            <w:shd w:val="clear" w:color="auto" w:fill="auto"/>
            <w:noWrap/>
            <w:tcMar>
              <w:left w:w="57" w:type="dxa"/>
              <w:right w:w="57" w:type="dxa"/>
            </w:tcMar>
            <w:vAlign w:val="center"/>
            <w:hideMark/>
          </w:tcPr>
          <w:p w14:paraId="45342385" w14:textId="77777777" w:rsidR="00DD4DC5" w:rsidRPr="00F447F2" w:rsidRDefault="00DD4DC5" w:rsidP="004638C3">
            <w:pPr>
              <w:jc w:val="center"/>
              <w:rPr>
                <w:color w:val="000000"/>
                <w:sz w:val="18"/>
                <w:szCs w:val="18"/>
              </w:rPr>
            </w:pPr>
            <w:r w:rsidRPr="00F447F2">
              <w:rPr>
                <w:color w:val="000000"/>
                <w:sz w:val="18"/>
                <w:szCs w:val="18"/>
              </w:rPr>
              <w:t>1</w:t>
            </w:r>
          </w:p>
        </w:tc>
        <w:tc>
          <w:tcPr>
            <w:tcW w:w="2480" w:type="pct"/>
            <w:shd w:val="clear" w:color="auto" w:fill="auto"/>
            <w:tcMar>
              <w:left w:w="57" w:type="dxa"/>
              <w:right w:w="57" w:type="dxa"/>
            </w:tcMar>
            <w:vAlign w:val="center"/>
            <w:hideMark/>
          </w:tcPr>
          <w:p w14:paraId="7C4374AA" w14:textId="77777777" w:rsidR="00DD4DC5" w:rsidRPr="00F447F2" w:rsidRDefault="00DD4DC5" w:rsidP="004638C3">
            <w:pPr>
              <w:jc w:val="center"/>
              <w:rPr>
                <w:color w:val="000000"/>
                <w:sz w:val="18"/>
                <w:szCs w:val="18"/>
              </w:rPr>
            </w:pPr>
            <w:r w:rsidRPr="00F447F2">
              <w:rPr>
                <w:color w:val="000000"/>
                <w:sz w:val="18"/>
                <w:szCs w:val="18"/>
              </w:rPr>
              <w:t>2</w:t>
            </w:r>
          </w:p>
        </w:tc>
        <w:tc>
          <w:tcPr>
            <w:tcW w:w="656" w:type="pct"/>
            <w:tcMar>
              <w:left w:w="57" w:type="dxa"/>
              <w:right w:w="57" w:type="dxa"/>
            </w:tcMar>
          </w:tcPr>
          <w:p w14:paraId="42DF854F" w14:textId="77777777" w:rsidR="00DD4DC5" w:rsidRPr="00F447F2" w:rsidRDefault="00DD4DC5" w:rsidP="004638C3">
            <w:pPr>
              <w:jc w:val="center"/>
              <w:rPr>
                <w:color w:val="000000"/>
                <w:sz w:val="18"/>
                <w:szCs w:val="18"/>
              </w:rPr>
            </w:pPr>
            <w:r w:rsidRPr="00F447F2">
              <w:rPr>
                <w:color w:val="000000"/>
                <w:sz w:val="18"/>
                <w:szCs w:val="18"/>
              </w:rPr>
              <w:t>3</w:t>
            </w:r>
          </w:p>
        </w:tc>
        <w:tc>
          <w:tcPr>
            <w:tcW w:w="656" w:type="pct"/>
            <w:shd w:val="clear" w:color="auto" w:fill="auto"/>
            <w:noWrap/>
            <w:tcMar>
              <w:left w:w="57" w:type="dxa"/>
              <w:right w:w="57" w:type="dxa"/>
            </w:tcMar>
            <w:vAlign w:val="center"/>
            <w:hideMark/>
          </w:tcPr>
          <w:p w14:paraId="140A02BD" w14:textId="77777777" w:rsidR="00DD4DC5" w:rsidRPr="00F447F2" w:rsidRDefault="00DD4DC5" w:rsidP="004638C3">
            <w:pPr>
              <w:jc w:val="center"/>
              <w:rPr>
                <w:color w:val="000000"/>
                <w:sz w:val="18"/>
                <w:szCs w:val="18"/>
              </w:rPr>
            </w:pPr>
            <w:r w:rsidRPr="00F447F2">
              <w:rPr>
                <w:color w:val="000000"/>
                <w:sz w:val="18"/>
                <w:szCs w:val="18"/>
              </w:rPr>
              <w:t>4</w:t>
            </w:r>
          </w:p>
        </w:tc>
        <w:tc>
          <w:tcPr>
            <w:tcW w:w="642" w:type="pct"/>
            <w:shd w:val="clear" w:color="auto" w:fill="auto"/>
            <w:noWrap/>
            <w:tcMar>
              <w:left w:w="57" w:type="dxa"/>
              <w:right w:w="57" w:type="dxa"/>
            </w:tcMar>
            <w:vAlign w:val="center"/>
            <w:hideMark/>
          </w:tcPr>
          <w:p w14:paraId="5F17DABC" w14:textId="77777777" w:rsidR="00DD4DC5" w:rsidRPr="00F447F2" w:rsidRDefault="00DD4DC5" w:rsidP="004638C3">
            <w:pPr>
              <w:jc w:val="center"/>
              <w:rPr>
                <w:color w:val="000000"/>
                <w:sz w:val="18"/>
                <w:szCs w:val="18"/>
              </w:rPr>
            </w:pPr>
            <w:r w:rsidRPr="00F447F2">
              <w:rPr>
                <w:color w:val="000000"/>
                <w:sz w:val="18"/>
                <w:szCs w:val="18"/>
              </w:rPr>
              <w:t>5</w:t>
            </w:r>
          </w:p>
        </w:tc>
      </w:tr>
      <w:tr w:rsidR="00DD4DC5" w:rsidRPr="00F447F2" w14:paraId="380E3111" w14:textId="77777777" w:rsidTr="004638C3">
        <w:trPr>
          <w:trHeight w:val="20"/>
        </w:trPr>
        <w:tc>
          <w:tcPr>
            <w:tcW w:w="3702" w:type="pct"/>
            <w:gridSpan w:val="3"/>
            <w:shd w:val="clear" w:color="auto" w:fill="auto"/>
            <w:noWrap/>
            <w:tcMar>
              <w:left w:w="57" w:type="dxa"/>
              <w:right w:w="57" w:type="dxa"/>
            </w:tcMar>
            <w:vAlign w:val="center"/>
            <w:hideMark/>
          </w:tcPr>
          <w:p w14:paraId="7D161689" w14:textId="77777777" w:rsidR="00DD4DC5" w:rsidRPr="0053257F" w:rsidRDefault="00DD4DC5" w:rsidP="004638C3">
            <w:pPr>
              <w:jc w:val="center"/>
              <w:rPr>
                <w:color w:val="000000"/>
                <w:sz w:val="18"/>
                <w:szCs w:val="18"/>
              </w:rPr>
            </w:pPr>
            <w:r w:rsidRPr="0053257F">
              <w:rPr>
                <w:color w:val="000000"/>
                <w:sz w:val="18"/>
                <w:szCs w:val="18"/>
              </w:rPr>
              <w:t xml:space="preserve">Строительство воздушных линий электропередачи с уровнем напряжения 35 </w:t>
            </w:r>
            <w:proofErr w:type="spellStart"/>
            <w:r w:rsidRPr="0053257F">
              <w:rPr>
                <w:color w:val="000000"/>
                <w:sz w:val="18"/>
                <w:szCs w:val="18"/>
              </w:rPr>
              <w:t>кВ</w:t>
            </w:r>
            <w:proofErr w:type="spellEnd"/>
            <w:r w:rsidRPr="0053257F">
              <w:rPr>
                <w:color w:val="000000"/>
                <w:sz w:val="18"/>
                <w:szCs w:val="18"/>
              </w:rPr>
              <w:t>, в т.ч.:</w:t>
            </w:r>
          </w:p>
        </w:tc>
        <w:tc>
          <w:tcPr>
            <w:tcW w:w="656" w:type="pct"/>
            <w:shd w:val="clear" w:color="auto" w:fill="auto"/>
            <w:noWrap/>
            <w:tcMar>
              <w:left w:w="57" w:type="dxa"/>
              <w:right w:w="57" w:type="dxa"/>
            </w:tcMar>
            <w:vAlign w:val="center"/>
            <w:hideMark/>
          </w:tcPr>
          <w:p w14:paraId="536B8C44" w14:textId="77777777" w:rsidR="00DD4DC5" w:rsidRPr="0053257F" w:rsidRDefault="00DD4DC5" w:rsidP="004638C3">
            <w:pPr>
              <w:jc w:val="center"/>
              <w:rPr>
                <w:color w:val="000000"/>
                <w:sz w:val="18"/>
                <w:szCs w:val="18"/>
              </w:rPr>
            </w:pPr>
            <w:r w:rsidRPr="0053257F">
              <w:rPr>
                <w:color w:val="000000"/>
                <w:sz w:val="18"/>
                <w:szCs w:val="18"/>
              </w:rPr>
              <w:t>руб./км</w:t>
            </w:r>
          </w:p>
        </w:tc>
        <w:tc>
          <w:tcPr>
            <w:tcW w:w="642" w:type="pct"/>
            <w:shd w:val="clear" w:color="auto" w:fill="auto"/>
            <w:noWrap/>
            <w:tcMar>
              <w:left w:w="57" w:type="dxa"/>
              <w:right w:w="57" w:type="dxa"/>
            </w:tcMar>
            <w:vAlign w:val="center"/>
            <w:hideMark/>
          </w:tcPr>
          <w:p w14:paraId="5FF0E857" w14:textId="77777777" w:rsidR="00DD4DC5" w:rsidRPr="0053257F" w:rsidRDefault="00DD4DC5" w:rsidP="004638C3">
            <w:pPr>
              <w:jc w:val="center"/>
              <w:rPr>
                <w:color w:val="000000"/>
                <w:sz w:val="18"/>
                <w:szCs w:val="18"/>
              </w:rPr>
            </w:pPr>
            <w:r w:rsidRPr="0053257F">
              <w:rPr>
                <w:color w:val="000000"/>
                <w:sz w:val="18"/>
                <w:szCs w:val="18"/>
              </w:rPr>
              <w:t>руб./км</w:t>
            </w:r>
          </w:p>
        </w:tc>
      </w:tr>
      <w:tr w:rsidR="00DD4DC5" w:rsidRPr="00F447F2" w14:paraId="21D031F7" w14:textId="77777777" w:rsidTr="004638C3">
        <w:trPr>
          <w:trHeight w:val="20"/>
        </w:trPr>
        <w:tc>
          <w:tcPr>
            <w:tcW w:w="566" w:type="pct"/>
            <w:shd w:val="clear" w:color="auto" w:fill="auto"/>
            <w:tcMar>
              <w:left w:w="57" w:type="dxa"/>
              <w:right w:w="57" w:type="dxa"/>
            </w:tcMar>
            <w:vAlign w:val="center"/>
            <w:hideMark/>
          </w:tcPr>
          <w:p w14:paraId="137D1C64" w14:textId="77777777" w:rsidR="00DD4DC5" w:rsidRPr="00F447F2" w:rsidRDefault="00DD4DC5" w:rsidP="004638C3">
            <w:pPr>
              <w:rPr>
                <w:color w:val="000000"/>
                <w:sz w:val="18"/>
                <w:szCs w:val="18"/>
              </w:rPr>
            </w:pPr>
            <w:r w:rsidRPr="00F447F2">
              <w:rPr>
                <w:color w:val="000000"/>
                <w:sz w:val="18"/>
                <w:szCs w:val="18"/>
              </w:rPr>
              <w:t>С</w:t>
            </w:r>
            <w:r w:rsidRPr="00F447F2">
              <w:rPr>
                <w:color w:val="000000"/>
                <w:sz w:val="18"/>
                <w:szCs w:val="18"/>
                <w:vertAlign w:val="subscript"/>
              </w:rPr>
              <w:t xml:space="preserve">2, 35 </w:t>
            </w:r>
            <w:proofErr w:type="spellStart"/>
            <w:r w:rsidRPr="00F447F2">
              <w:rPr>
                <w:color w:val="000000"/>
                <w:sz w:val="18"/>
                <w:szCs w:val="18"/>
                <w:vertAlign w:val="subscript"/>
              </w:rPr>
              <w:t>кВ</w:t>
            </w:r>
            <w:proofErr w:type="spellEnd"/>
          </w:p>
        </w:tc>
        <w:tc>
          <w:tcPr>
            <w:tcW w:w="2480" w:type="pct"/>
            <w:shd w:val="clear" w:color="auto" w:fill="auto"/>
            <w:tcMar>
              <w:left w:w="57" w:type="dxa"/>
              <w:right w:w="57" w:type="dxa"/>
            </w:tcMar>
            <w:vAlign w:val="center"/>
          </w:tcPr>
          <w:p w14:paraId="41B6D92E" w14:textId="77777777" w:rsidR="00DD4DC5" w:rsidRPr="00F447F2" w:rsidRDefault="00DD4DC5" w:rsidP="004638C3">
            <w:pPr>
              <w:rPr>
                <w:color w:val="000000"/>
                <w:sz w:val="18"/>
                <w:szCs w:val="18"/>
              </w:rPr>
            </w:pPr>
            <w:r w:rsidRPr="00F447F2">
              <w:rPr>
                <w:color w:val="000000"/>
                <w:sz w:val="18"/>
                <w:szCs w:val="18"/>
              </w:rPr>
              <w:t xml:space="preserve">Одноцепная ВЛ 35 </w:t>
            </w:r>
            <w:proofErr w:type="spellStart"/>
            <w:r w:rsidRPr="00F447F2">
              <w:rPr>
                <w:color w:val="000000"/>
                <w:sz w:val="18"/>
                <w:szCs w:val="18"/>
              </w:rPr>
              <w:t>кВ</w:t>
            </w:r>
            <w:proofErr w:type="spellEnd"/>
            <w:r w:rsidRPr="00F447F2">
              <w:rPr>
                <w:color w:val="000000"/>
                <w:sz w:val="18"/>
                <w:szCs w:val="18"/>
              </w:rPr>
              <w:t xml:space="preserve"> на металлических опорах неизолированным </w:t>
            </w:r>
            <w:proofErr w:type="spellStart"/>
            <w:r w:rsidRPr="00F447F2">
              <w:rPr>
                <w:color w:val="000000"/>
                <w:sz w:val="18"/>
                <w:szCs w:val="18"/>
              </w:rPr>
              <w:t>сталеалюминиевым</w:t>
            </w:r>
            <w:proofErr w:type="spellEnd"/>
            <w:r w:rsidRPr="00F447F2">
              <w:rPr>
                <w:color w:val="000000"/>
                <w:sz w:val="18"/>
                <w:szCs w:val="18"/>
              </w:rPr>
              <w:t xml:space="preserve"> проводом сечением от</w:t>
            </w:r>
            <w:r>
              <w:rPr>
                <w:color w:val="000000"/>
                <w:sz w:val="18"/>
                <w:szCs w:val="18"/>
              </w:rPr>
              <w:t> </w:t>
            </w:r>
            <w:r w:rsidRPr="00F447F2">
              <w:rPr>
                <w:color w:val="000000"/>
                <w:sz w:val="18"/>
                <w:szCs w:val="18"/>
              </w:rPr>
              <w:t>50 до 100 мм2</w:t>
            </w:r>
          </w:p>
        </w:tc>
        <w:tc>
          <w:tcPr>
            <w:tcW w:w="656" w:type="pct"/>
            <w:shd w:val="clear" w:color="auto" w:fill="auto"/>
            <w:tcMar>
              <w:left w:w="57" w:type="dxa"/>
              <w:right w:w="57" w:type="dxa"/>
            </w:tcMar>
            <w:vAlign w:val="center"/>
          </w:tcPr>
          <w:p w14:paraId="1EB6A409" w14:textId="77777777" w:rsidR="00DD4DC5" w:rsidRPr="00F447F2" w:rsidRDefault="00DD4DC5" w:rsidP="004638C3">
            <w:pPr>
              <w:jc w:val="center"/>
              <w:rPr>
                <w:color w:val="000000"/>
                <w:sz w:val="18"/>
                <w:szCs w:val="18"/>
              </w:rPr>
            </w:pPr>
            <w:r w:rsidRPr="00F447F2">
              <w:rPr>
                <w:color w:val="000000"/>
                <w:sz w:val="18"/>
                <w:szCs w:val="18"/>
              </w:rPr>
              <w:t>1.2.2.3.2</w:t>
            </w:r>
          </w:p>
        </w:tc>
        <w:tc>
          <w:tcPr>
            <w:tcW w:w="656" w:type="pct"/>
            <w:shd w:val="clear" w:color="auto" w:fill="auto"/>
            <w:noWrap/>
            <w:tcMar>
              <w:left w:w="57" w:type="dxa"/>
              <w:right w:w="57" w:type="dxa"/>
            </w:tcMar>
            <w:vAlign w:val="center"/>
          </w:tcPr>
          <w:p w14:paraId="5FBFBD71" w14:textId="77777777" w:rsidR="00DD4DC5" w:rsidRPr="00F447F2" w:rsidRDefault="00DD4DC5" w:rsidP="004638C3">
            <w:pPr>
              <w:ind w:left="-68" w:right="-133"/>
              <w:jc w:val="center"/>
              <w:rPr>
                <w:color w:val="000000"/>
                <w:sz w:val="18"/>
                <w:szCs w:val="18"/>
              </w:rPr>
            </w:pPr>
            <w:r w:rsidRPr="00F447F2">
              <w:rPr>
                <w:color w:val="000000"/>
                <w:sz w:val="18"/>
                <w:szCs w:val="18"/>
              </w:rPr>
              <w:t>5 419 708,00</w:t>
            </w:r>
          </w:p>
        </w:tc>
        <w:tc>
          <w:tcPr>
            <w:tcW w:w="642" w:type="pct"/>
            <w:shd w:val="clear" w:color="auto" w:fill="auto"/>
            <w:noWrap/>
            <w:tcMar>
              <w:left w:w="57" w:type="dxa"/>
              <w:right w:w="57" w:type="dxa"/>
            </w:tcMar>
            <w:vAlign w:val="center"/>
          </w:tcPr>
          <w:p w14:paraId="59D37F87" w14:textId="77777777" w:rsidR="00DD4DC5" w:rsidRPr="00F447F2" w:rsidRDefault="00DD4DC5" w:rsidP="004638C3">
            <w:pPr>
              <w:jc w:val="center"/>
              <w:rPr>
                <w:color w:val="000000"/>
                <w:sz w:val="18"/>
                <w:szCs w:val="18"/>
              </w:rPr>
            </w:pPr>
            <w:r w:rsidRPr="00F447F2">
              <w:rPr>
                <w:color w:val="000000"/>
                <w:sz w:val="18"/>
                <w:szCs w:val="18"/>
              </w:rPr>
              <w:t>5 419 708,00</w:t>
            </w:r>
          </w:p>
        </w:tc>
      </w:tr>
      <w:tr w:rsidR="00DD4DC5" w:rsidRPr="00F447F2" w14:paraId="136B660F" w14:textId="77777777" w:rsidTr="004638C3">
        <w:trPr>
          <w:trHeight w:val="20"/>
        </w:trPr>
        <w:tc>
          <w:tcPr>
            <w:tcW w:w="3702" w:type="pct"/>
            <w:gridSpan w:val="3"/>
            <w:shd w:val="clear" w:color="auto" w:fill="auto"/>
            <w:noWrap/>
            <w:tcMar>
              <w:left w:w="57" w:type="dxa"/>
              <w:right w:w="57" w:type="dxa"/>
            </w:tcMar>
            <w:vAlign w:val="center"/>
            <w:hideMark/>
          </w:tcPr>
          <w:p w14:paraId="4B1994FD" w14:textId="77777777" w:rsidR="00DD4DC5" w:rsidRPr="0053257F" w:rsidRDefault="00DD4DC5" w:rsidP="004638C3">
            <w:pPr>
              <w:jc w:val="center"/>
              <w:rPr>
                <w:color w:val="000000"/>
                <w:sz w:val="18"/>
                <w:szCs w:val="18"/>
              </w:rPr>
            </w:pPr>
            <w:r w:rsidRPr="0053257F">
              <w:rPr>
                <w:color w:val="000000"/>
                <w:sz w:val="18"/>
                <w:szCs w:val="18"/>
              </w:rPr>
              <w:t xml:space="preserve">Строительство центров питания, подстанций с уровнем напряжения 35 </w:t>
            </w:r>
            <w:proofErr w:type="spellStart"/>
            <w:r w:rsidRPr="0053257F">
              <w:rPr>
                <w:color w:val="000000"/>
                <w:sz w:val="18"/>
                <w:szCs w:val="18"/>
              </w:rPr>
              <w:t>кВ</w:t>
            </w:r>
            <w:proofErr w:type="spellEnd"/>
            <w:r w:rsidRPr="0053257F">
              <w:rPr>
                <w:color w:val="000000"/>
                <w:sz w:val="18"/>
                <w:szCs w:val="18"/>
              </w:rPr>
              <w:t xml:space="preserve"> и выше (ПС), в т.ч.:</w:t>
            </w:r>
          </w:p>
        </w:tc>
        <w:tc>
          <w:tcPr>
            <w:tcW w:w="656" w:type="pct"/>
            <w:shd w:val="clear" w:color="auto" w:fill="auto"/>
            <w:noWrap/>
            <w:tcMar>
              <w:left w:w="57" w:type="dxa"/>
              <w:right w:w="57" w:type="dxa"/>
            </w:tcMar>
            <w:vAlign w:val="center"/>
            <w:hideMark/>
          </w:tcPr>
          <w:p w14:paraId="2F7599F5" w14:textId="77777777" w:rsidR="00DD4DC5" w:rsidRPr="0053257F" w:rsidRDefault="00DD4DC5" w:rsidP="004638C3">
            <w:pPr>
              <w:jc w:val="center"/>
              <w:rPr>
                <w:color w:val="000000"/>
                <w:sz w:val="18"/>
                <w:szCs w:val="18"/>
              </w:rPr>
            </w:pPr>
            <w:r w:rsidRPr="0053257F">
              <w:rPr>
                <w:color w:val="000000"/>
                <w:sz w:val="18"/>
                <w:szCs w:val="18"/>
              </w:rPr>
              <w:t>руб./кВт</w:t>
            </w:r>
          </w:p>
        </w:tc>
        <w:tc>
          <w:tcPr>
            <w:tcW w:w="642" w:type="pct"/>
            <w:shd w:val="clear" w:color="auto" w:fill="auto"/>
            <w:noWrap/>
            <w:tcMar>
              <w:left w:w="57" w:type="dxa"/>
              <w:right w:w="57" w:type="dxa"/>
            </w:tcMar>
            <w:vAlign w:val="center"/>
            <w:hideMark/>
          </w:tcPr>
          <w:p w14:paraId="4DA022FF" w14:textId="77777777" w:rsidR="00DD4DC5" w:rsidRPr="0053257F" w:rsidRDefault="00DD4DC5" w:rsidP="004638C3">
            <w:pPr>
              <w:jc w:val="center"/>
              <w:rPr>
                <w:color w:val="000000"/>
                <w:sz w:val="18"/>
                <w:szCs w:val="18"/>
              </w:rPr>
            </w:pPr>
            <w:r w:rsidRPr="0053257F">
              <w:rPr>
                <w:color w:val="000000"/>
                <w:sz w:val="18"/>
                <w:szCs w:val="18"/>
              </w:rPr>
              <w:t>руб./кВт</w:t>
            </w:r>
          </w:p>
        </w:tc>
      </w:tr>
      <w:tr w:rsidR="00DD4DC5" w:rsidRPr="00F447F2" w14:paraId="036D450D" w14:textId="77777777" w:rsidTr="004638C3">
        <w:trPr>
          <w:trHeight w:val="20"/>
        </w:trPr>
        <w:tc>
          <w:tcPr>
            <w:tcW w:w="566" w:type="pct"/>
            <w:vMerge w:val="restart"/>
            <w:shd w:val="clear" w:color="auto" w:fill="auto"/>
            <w:noWrap/>
            <w:tcMar>
              <w:left w:w="57" w:type="dxa"/>
              <w:right w:w="57" w:type="dxa"/>
            </w:tcMar>
            <w:vAlign w:val="center"/>
            <w:hideMark/>
          </w:tcPr>
          <w:p w14:paraId="1A3703A0" w14:textId="77777777" w:rsidR="00DD4DC5" w:rsidRPr="00F447F2" w:rsidRDefault="00DD4DC5" w:rsidP="004638C3">
            <w:pPr>
              <w:rPr>
                <w:color w:val="000000"/>
                <w:sz w:val="18"/>
                <w:szCs w:val="18"/>
              </w:rPr>
            </w:pPr>
            <w:r w:rsidRPr="00F447F2">
              <w:rPr>
                <w:color w:val="000000"/>
                <w:sz w:val="18"/>
                <w:szCs w:val="18"/>
              </w:rPr>
              <w:t>С</w:t>
            </w:r>
            <w:r w:rsidRPr="00F447F2">
              <w:rPr>
                <w:color w:val="000000"/>
                <w:sz w:val="18"/>
                <w:szCs w:val="18"/>
                <w:vertAlign w:val="subscript"/>
              </w:rPr>
              <w:t xml:space="preserve">7, 35–110 </w:t>
            </w:r>
            <w:proofErr w:type="spellStart"/>
            <w:r w:rsidRPr="00F447F2">
              <w:rPr>
                <w:color w:val="000000"/>
                <w:sz w:val="18"/>
                <w:szCs w:val="18"/>
                <w:vertAlign w:val="subscript"/>
              </w:rPr>
              <w:t>кВ</w:t>
            </w:r>
            <w:proofErr w:type="spellEnd"/>
          </w:p>
        </w:tc>
        <w:tc>
          <w:tcPr>
            <w:tcW w:w="2480" w:type="pct"/>
            <w:shd w:val="clear" w:color="auto" w:fill="auto"/>
            <w:tcMar>
              <w:left w:w="57" w:type="dxa"/>
              <w:right w:w="57" w:type="dxa"/>
            </w:tcMar>
            <w:vAlign w:val="center"/>
          </w:tcPr>
          <w:p w14:paraId="4B92D11D" w14:textId="77777777" w:rsidR="00DD4DC5" w:rsidRPr="00F447F2" w:rsidRDefault="00DD4DC5" w:rsidP="004638C3">
            <w:pPr>
              <w:rPr>
                <w:color w:val="000000"/>
                <w:sz w:val="18"/>
                <w:szCs w:val="18"/>
              </w:rPr>
            </w:pPr>
            <w:proofErr w:type="spellStart"/>
            <w:r w:rsidRPr="00F447F2">
              <w:rPr>
                <w:color w:val="000000"/>
                <w:sz w:val="18"/>
                <w:szCs w:val="18"/>
              </w:rPr>
              <w:t>Двухтрансформаторная</w:t>
            </w:r>
            <w:proofErr w:type="spellEnd"/>
            <w:r w:rsidRPr="00F447F2">
              <w:rPr>
                <w:color w:val="000000"/>
                <w:sz w:val="18"/>
                <w:szCs w:val="18"/>
              </w:rPr>
              <w:t xml:space="preserve"> подстанция 35/6(10) </w:t>
            </w:r>
            <w:proofErr w:type="spellStart"/>
            <w:r w:rsidRPr="00F447F2">
              <w:rPr>
                <w:color w:val="000000"/>
                <w:sz w:val="18"/>
                <w:szCs w:val="18"/>
              </w:rPr>
              <w:t>кВ</w:t>
            </w:r>
            <w:proofErr w:type="spellEnd"/>
            <w:r w:rsidRPr="00F447F2">
              <w:rPr>
                <w:color w:val="000000"/>
                <w:sz w:val="18"/>
                <w:szCs w:val="18"/>
              </w:rPr>
              <w:t xml:space="preserve"> с трансформаторной мощностью 2х10,0 МВА</w:t>
            </w:r>
          </w:p>
        </w:tc>
        <w:tc>
          <w:tcPr>
            <w:tcW w:w="656" w:type="pct"/>
            <w:shd w:val="clear" w:color="auto" w:fill="auto"/>
            <w:tcMar>
              <w:left w:w="57" w:type="dxa"/>
              <w:right w:w="57" w:type="dxa"/>
            </w:tcMar>
            <w:vAlign w:val="center"/>
          </w:tcPr>
          <w:p w14:paraId="5A6D2405" w14:textId="77777777" w:rsidR="00DD4DC5" w:rsidRPr="00F447F2" w:rsidRDefault="00DD4DC5" w:rsidP="004638C3">
            <w:pPr>
              <w:jc w:val="center"/>
              <w:rPr>
                <w:color w:val="000000"/>
                <w:sz w:val="18"/>
                <w:szCs w:val="18"/>
              </w:rPr>
            </w:pPr>
            <w:r w:rsidRPr="00F447F2">
              <w:rPr>
                <w:color w:val="000000"/>
                <w:sz w:val="18"/>
                <w:szCs w:val="18"/>
              </w:rPr>
              <w:t>6.1.2.2.6.</w:t>
            </w:r>
          </w:p>
        </w:tc>
        <w:tc>
          <w:tcPr>
            <w:tcW w:w="656" w:type="pct"/>
            <w:shd w:val="clear" w:color="auto" w:fill="auto"/>
            <w:tcMar>
              <w:left w:w="57" w:type="dxa"/>
              <w:right w:w="57" w:type="dxa"/>
            </w:tcMar>
            <w:vAlign w:val="center"/>
          </w:tcPr>
          <w:p w14:paraId="280BAF88" w14:textId="77777777" w:rsidR="00DD4DC5" w:rsidRPr="00F447F2" w:rsidRDefault="00DD4DC5" w:rsidP="004638C3">
            <w:pPr>
              <w:jc w:val="center"/>
              <w:rPr>
                <w:color w:val="000000"/>
                <w:sz w:val="18"/>
                <w:szCs w:val="18"/>
              </w:rPr>
            </w:pPr>
            <w:r w:rsidRPr="00F447F2">
              <w:rPr>
                <w:color w:val="000000"/>
                <w:sz w:val="18"/>
                <w:szCs w:val="18"/>
              </w:rPr>
              <w:t>6 152,62</w:t>
            </w:r>
          </w:p>
        </w:tc>
        <w:tc>
          <w:tcPr>
            <w:tcW w:w="642" w:type="pct"/>
            <w:shd w:val="clear" w:color="auto" w:fill="auto"/>
            <w:tcMar>
              <w:left w:w="57" w:type="dxa"/>
              <w:right w:w="57" w:type="dxa"/>
            </w:tcMar>
            <w:vAlign w:val="center"/>
          </w:tcPr>
          <w:p w14:paraId="6359B478" w14:textId="77777777" w:rsidR="00DD4DC5" w:rsidRPr="00F447F2" w:rsidRDefault="00DD4DC5" w:rsidP="004638C3">
            <w:pPr>
              <w:jc w:val="center"/>
              <w:rPr>
                <w:color w:val="000000"/>
                <w:sz w:val="18"/>
                <w:szCs w:val="18"/>
              </w:rPr>
            </w:pPr>
            <w:r w:rsidRPr="00F447F2">
              <w:rPr>
                <w:color w:val="000000"/>
                <w:sz w:val="18"/>
                <w:szCs w:val="18"/>
              </w:rPr>
              <w:t>6 152,62</w:t>
            </w:r>
          </w:p>
        </w:tc>
      </w:tr>
      <w:tr w:rsidR="00DD4DC5" w:rsidRPr="00F447F2" w14:paraId="7EA995EA" w14:textId="77777777" w:rsidTr="004638C3">
        <w:trPr>
          <w:trHeight w:val="20"/>
        </w:trPr>
        <w:tc>
          <w:tcPr>
            <w:tcW w:w="566" w:type="pct"/>
            <w:vMerge/>
            <w:shd w:val="clear" w:color="auto" w:fill="auto"/>
            <w:tcMar>
              <w:left w:w="57" w:type="dxa"/>
              <w:right w:w="57" w:type="dxa"/>
            </w:tcMar>
            <w:vAlign w:val="center"/>
            <w:hideMark/>
          </w:tcPr>
          <w:p w14:paraId="11FEB4F4" w14:textId="77777777" w:rsidR="00DD4DC5" w:rsidRPr="00F447F2" w:rsidRDefault="00DD4DC5" w:rsidP="004638C3">
            <w:pPr>
              <w:rPr>
                <w:color w:val="000000"/>
                <w:sz w:val="18"/>
                <w:szCs w:val="18"/>
              </w:rPr>
            </w:pPr>
          </w:p>
        </w:tc>
        <w:tc>
          <w:tcPr>
            <w:tcW w:w="2480" w:type="pct"/>
            <w:shd w:val="clear" w:color="auto" w:fill="auto"/>
            <w:tcMar>
              <w:left w:w="57" w:type="dxa"/>
              <w:right w:w="57" w:type="dxa"/>
            </w:tcMar>
            <w:vAlign w:val="center"/>
          </w:tcPr>
          <w:p w14:paraId="7370B513" w14:textId="77777777" w:rsidR="00DD4DC5" w:rsidRPr="00F447F2" w:rsidRDefault="00DD4DC5" w:rsidP="004638C3">
            <w:pPr>
              <w:rPr>
                <w:color w:val="000000"/>
                <w:sz w:val="18"/>
                <w:szCs w:val="18"/>
              </w:rPr>
            </w:pPr>
            <w:proofErr w:type="spellStart"/>
            <w:r w:rsidRPr="00F447F2">
              <w:rPr>
                <w:color w:val="000000"/>
                <w:sz w:val="18"/>
                <w:szCs w:val="18"/>
              </w:rPr>
              <w:t>Двухтрансформаторная</w:t>
            </w:r>
            <w:proofErr w:type="spellEnd"/>
            <w:r w:rsidRPr="00F447F2">
              <w:rPr>
                <w:color w:val="000000"/>
                <w:sz w:val="18"/>
                <w:szCs w:val="18"/>
              </w:rPr>
              <w:t xml:space="preserve"> подстанция 110/35/6 (10) </w:t>
            </w:r>
            <w:proofErr w:type="spellStart"/>
            <w:r w:rsidRPr="00F447F2">
              <w:rPr>
                <w:color w:val="000000"/>
                <w:sz w:val="18"/>
                <w:szCs w:val="18"/>
              </w:rPr>
              <w:t>кВ</w:t>
            </w:r>
            <w:proofErr w:type="spellEnd"/>
            <w:r w:rsidRPr="00F447F2">
              <w:rPr>
                <w:color w:val="000000"/>
                <w:sz w:val="18"/>
                <w:szCs w:val="18"/>
              </w:rPr>
              <w:t xml:space="preserve"> с трансформаторной мощностью 2×25,0 МВА</w:t>
            </w:r>
          </w:p>
        </w:tc>
        <w:tc>
          <w:tcPr>
            <w:tcW w:w="656" w:type="pct"/>
            <w:shd w:val="clear" w:color="auto" w:fill="auto"/>
            <w:tcMar>
              <w:left w:w="57" w:type="dxa"/>
              <w:right w:w="57" w:type="dxa"/>
            </w:tcMar>
            <w:vAlign w:val="center"/>
          </w:tcPr>
          <w:p w14:paraId="45DFA232" w14:textId="77777777" w:rsidR="00DD4DC5" w:rsidRPr="00F447F2" w:rsidRDefault="00DD4DC5" w:rsidP="004638C3">
            <w:pPr>
              <w:jc w:val="center"/>
              <w:rPr>
                <w:color w:val="000000"/>
                <w:sz w:val="18"/>
                <w:szCs w:val="18"/>
              </w:rPr>
            </w:pPr>
            <w:r w:rsidRPr="00F447F2">
              <w:rPr>
                <w:color w:val="000000"/>
                <w:sz w:val="18"/>
                <w:szCs w:val="18"/>
              </w:rPr>
              <w:t>6.2.2.3.2.</w:t>
            </w:r>
          </w:p>
        </w:tc>
        <w:tc>
          <w:tcPr>
            <w:tcW w:w="656" w:type="pct"/>
            <w:shd w:val="clear" w:color="auto" w:fill="auto"/>
            <w:tcMar>
              <w:left w:w="57" w:type="dxa"/>
              <w:right w:w="57" w:type="dxa"/>
            </w:tcMar>
            <w:vAlign w:val="center"/>
          </w:tcPr>
          <w:p w14:paraId="2F5E4197" w14:textId="77777777" w:rsidR="00DD4DC5" w:rsidRPr="00F447F2" w:rsidRDefault="00DD4DC5" w:rsidP="004638C3">
            <w:pPr>
              <w:jc w:val="center"/>
              <w:rPr>
                <w:color w:val="000000"/>
                <w:sz w:val="18"/>
                <w:szCs w:val="18"/>
              </w:rPr>
            </w:pPr>
            <w:r w:rsidRPr="00F447F2">
              <w:rPr>
                <w:color w:val="000000"/>
                <w:sz w:val="18"/>
                <w:szCs w:val="18"/>
              </w:rPr>
              <w:t>6 390,47</w:t>
            </w:r>
          </w:p>
        </w:tc>
        <w:tc>
          <w:tcPr>
            <w:tcW w:w="642" w:type="pct"/>
            <w:shd w:val="clear" w:color="auto" w:fill="auto"/>
            <w:tcMar>
              <w:left w:w="57" w:type="dxa"/>
              <w:right w:w="57" w:type="dxa"/>
            </w:tcMar>
            <w:vAlign w:val="center"/>
          </w:tcPr>
          <w:p w14:paraId="4E070723" w14:textId="77777777" w:rsidR="00DD4DC5" w:rsidRPr="00F447F2" w:rsidRDefault="00DD4DC5" w:rsidP="004638C3">
            <w:pPr>
              <w:jc w:val="center"/>
              <w:rPr>
                <w:color w:val="000000"/>
                <w:sz w:val="18"/>
                <w:szCs w:val="18"/>
              </w:rPr>
            </w:pPr>
            <w:r w:rsidRPr="00F447F2">
              <w:rPr>
                <w:color w:val="000000"/>
                <w:sz w:val="18"/>
                <w:szCs w:val="18"/>
              </w:rPr>
              <w:t>6 390,47</w:t>
            </w:r>
          </w:p>
        </w:tc>
      </w:tr>
    </w:tbl>
    <w:p w14:paraId="4AE927CB" w14:textId="77777777" w:rsidR="00DD4DC5" w:rsidRDefault="00DD4DC5" w:rsidP="00DD4DC5">
      <w:pPr>
        <w:spacing w:line="360" w:lineRule="auto"/>
        <w:ind w:firstLine="709"/>
        <w:jc w:val="both"/>
        <w:rPr>
          <w:sz w:val="28"/>
          <w:szCs w:val="28"/>
        </w:rPr>
      </w:pPr>
    </w:p>
    <w:p w14:paraId="6DA88543" w14:textId="77777777" w:rsidR="00DD4DC5" w:rsidRDefault="00DD4DC5" w:rsidP="00DD4DC5">
      <w:pPr>
        <w:spacing w:line="360" w:lineRule="auto"/>
        <w:ind w:firstLine="709"/>
        <w:jc w:val="both"/>
        <w:rPr>
          <w:sz w:val="28"/>
          <w:szCs w:val="28"/>
        </w:rPr>
      </w:pPr>
      <w:r w:rsidRPr="0081092B">
        <w:rPr>
          <w:sz w:val="28"/>
          <w:szCs w:val="28"/>
        </w:rPr>
        <w:t xml:space="preserve">Эксперты предлагают утвердить </w:t>
      </w:r>
      <w:r>
        <w:rPr>
          <w:sz w:val="28"/>
          <w:szCs w:val="28"/>
        </w:rPr>
        <w:t xml:space="preserve">дополнительные </w:t>
      </w:r>
      <w:r w:rsidRPr="0081092B">
        <w:rPr>
          <w:sz w:val="28"/>
          <w:szCs w:val="28"/>
        </w:rPr>
        <w:t>стандартизированные тарифные ставки</w:t>
      </w:r>
      <w:r>
        <w:rPr>
          <w:sz w:val="28"/>
          <w:szCs w:val="28"/>
        </w:rPr>
        <w:t xml:space="preserve"> </w:t>
      </w:r>
      <w:r w:rsidRPr="00C52C65">
        <w:rPr>
          <w:sz w:val="28"/>
          <w:szCs w:val="28"/>
        </w:rPr>
        <w:t>С</w:t>
      </w:r>
      <w:r w:rsidRPr="00C52C65">
        <w:rPr>
          <w:sz w:val="28"/>
          <w:szCs w:val="28"/>
          <w:vertAlign w:val="subscript"/>
        </w:rPr>
        <w:t>2,35</w:t>
      </w:r>
      <w:r>
        <w:rPr>
          <w:sz w:val="28"/>
          <w:szCs w:val="28"/>
        </w:rPr>
        <w:t xml:space="preserve">, </w:t>
      </w:r>
      <w:r w:rsidRPr="00C52C65">
        <w:rPr>
          <w:sz w:val="28"/>
          <w:szCs w:val="28"/>
        </w:rPr>
        <w:t>С</w:t>
      </w:r>
      <w:r w:rsidRPr="00C52C65">
        <w:rPr>
          <w:sz w:val="28"/>
          <w:szCs w:val="28"/>
          <w:vertAlign w:val="subscript"/>
        </w:rPr>
        <w:t>7,35-110</w:t>
      </w:r>
      <w:r w:rsidRPr="0081092B">
        <w:rPr>
          <w:sz w:val="28"/>
          <w:szCs w:val="28"/>
        </w:rPr>
        <w:t xml:space="preserve"> на строительство объектов электросетевого хозяйства в целях технологического присоединения энергопринимающих устройств потребителей к электрическим сетям на 2019 год в размерах, приведенных в таблице 1 настоящего заключения.</w:t>
      </w:r>
    </w:p>
    <w:p w14:paraId="750D5878" w14:textId="77777777" w:rsidR="00DD4DC5" w:rsidRDefault="00DD4DC5" w:rsidP="00DD4DC5">
      <w:pPr>
        <w:spacing w:line="360" w:lineRule="auto"/>
        <w:ind w:firstLine="709"/>
        <w:jc w:val="both"/>
        <w:rPr>
          <w:sz w:val="28"/>
          <w:szCs w:val="28"/>
        </w:rPr>
      </w:pPr>
    </w:p>
    <w:p w14:paraId="34F0EF73" w14:textId="77777777" w:rsidR="00473CCD" w:rsidRDefault="00473CCD" w:rsidP="00DD4DC5">
      <w:pPr>
        <w:spacing w:line="360" w:lineRule="auto"/>
        <w:ind w:firstLine="709"/>
        <w:jc w:val="both"/>
        <w:rPr>
          <w:sz w:val="28"/>
          <w:szCs w:val="28"/>
        </w:rPr>
        <w:sectPr w:rsidR="00473CCD" w:rsidSect="004638C3">
          <w:pgSz w:w="11906" w:h="16838"/>
          <w:pgMar w:top="709" w:right="851" w:bottom="851" w:left="1134" w:header="709" w:footer="709" w:gutter="0"/>
          <w:cols w:space="708"/>
          <w:docGrid w:linePitch="360"/>
        </w:sectPr>
      </w:pPr>
    </w:p>
    <w:p w14:paraId="1A1EE03A" w14:textId="2F5A1FFA" w:rsidR="00473CCD" w:rsidRDefault="00473CCD" w:rsidP="00473CCD">
      <w:pPr>
        <w:ind w:left="5812" w:right="-144"/>
        <w:jc w:val="both"/>
      </w:pPr>
      <w:r>
        <w:lastRenderedPageBreak/>
        <w:t xml:space="preserve">Приложение № 2 к протоколу № 9 заседания Правления региональной энергетической комиссии Кемеровской области от 27.02.2020 </w:t>
      </w:r>
    </w:p>
    <w:p w14:paraId="2D8CD58E" w14:textId="77777777" w:rsidR="00473CCD" w:rsidRDefault="00473CCD" w:rsidP="00473CCD">
      <w:pPr>
        <w:ind w:left="5812" w:right="-144"/>
        <w:jc w:val="both"/>
        <w:rPr>
          <w:b/>
          <w:sz w:val="28"/>
          <w:szCs w:val="28"/>
        </w:rPr>
      </w:pPr>
    </w:p>
    <w:p w14:paraId="58716401" w14:textId="77777777" w:rsidR="00473CCD" w:rsidRDefault="00473CCD" w:rsidP="00473CCD">
      <w:pPr>
        <w:widowControl w:val="0"/>
        <w:jc w:val="center"/>
        <w:outlineLvl w:val="1"/>
        <w:rPr>
          <w:b/>
          <w:sz w:val="28"/>
          <w:szCs w:val="28"/>
        </w:rPr>
      </w:pPr>
      <w:r>
        <w:rPr>
          <w:b/>
          <w:sz w:val="28"/>
          <w:szCs w:val="28"/>
        </w:rPr>
        <w:t xml:space="preserve">Стандартизированные тарифные ставки </w:t>
      </w:r>
    </w:p>
    <w:p w14:paraId="11165B06" w14:textId="77777777" w:rsidR="00473CCD" w:rsidRDefault="00473CCD" w:rsidP="00473CCD">
      <w:pPr>
        <w:widowControl w:val="0"/>
        <w:jc w:val="center"/>
        <w:outlineLvl w:val="1"/>
        <w:rPr>
          <w:b/>
          <w:sz w:val="28"/>
          <w:szCs w:val="28"/>
        </w:rPr>
      </w:pPr>
      <w:r>
        <w:rPr>
          <w:b/>
          <w:sz w:val="28"/>
          <w:szCs w:val="28"/>
        </w:rPr>
        <w:t xml:space="preserve">для расчета платы за технологическое присоединение </w:t>
      </w:r>
    </w:p>
    <w:p w14:paraId="21AEB4CC" w14:textId="77777777" w:rsidR="00473CCD" w:rsidRDefault="00473CCD" w:rsidP="00473CCD">
      <w:pPr>
        <w:widowControl w:val="0"/>
        <w:jc w:val="center"/>
        <w:outlineLvl w:val="1"/>
        <w:rPr>
          <w:b/>
          <w:sz w:val="28"/>
          <w:szCs w:val="28"/>
        </w:rPr>
      </w:pPr>
      <w:r>
        <w:rPr>
          <w:b/>
          <w:sz w:val="28"/>
          <w:szCs w:val="28"/>
        </w:rPr>
        <w:t>к электрическим сетям территориальных сетевых организаций Кемеровской области на 2019 год</w:t>
      </w:r>
    </w:p>
    <w:p w14:paraId="465AB1C1" w14:textId="77777777" w:rsidR="00473CCD" w:rsidRDefault="00473CCD" w:rsidP="00473CCD">
      <w:pPr>
        <w:widowControl w:val="0"/>
        <w:jc w:val="center"/>
        <w:outlineLvl w:val="1"/>
        <w:rPr>
          <w:bCs/>
          <w:sz w:val="28"/>
          <w:szCs w:val="28"/>
        </w:rPr>
      </w:pPr>
      <w:r>
        <w:rPr>
          <w:bCs/>
          <w:sz w:val="28"/>
          <w:szCs w:val="28"/>
        </w:rPr>
        <w:t>(без учета НДС)</w:t>
      </w:r>
    </w:p>
    <w:p w14:paraId="20620312" w14:textId="77777777" w:rsidR="00473CCD" w:rsidRDefault="00473CCD" w:rsidP="00473CCD">
      <w:pPr>
        <w:widowControl w:val="0"/>
        <w:jc w:val="both"/>
        <w:outlineLvl w:val="1"/>
        <w:rPr>
          <w:sz w:val="28"/>
          <w:szCs w:val="28"/>
        </w:rPr>
      </w:pPr>
    </w:p>
    <w:p w14:paraId="6B1C87BA" w14:textId="77777777" w:rsidR="00473CCD" w:rsidRDefault="00473CCD" w:rsidP="00473CCD">
      <w:pPr>
        <w:spacing w:after="120"/>
        <w:jc w:val="right"/>
        <w:rPr>
          <w:rFonts w:eastAsia="Calibri"/>
          <w:sz w:val="28"/>
          <w:szCs w:val="28"/>
          <w:lang w:eastAsia="en-US"/>
        </w:rPr>
      </w:pPr>
      <w:r>
        <w:rPr>
          <w:sz w:val="28"/>
          <w:szCs w:val="28"/>
        </w:rPr>
        <w:t>Таблица 2</w:t>
      </w:r>
    </w:p>
    <w:p w14:paraId="408FE1A2" w14:textId="77777777" w:rsidR="00473CCD" w:rsidRDefault="00473CCD" w:rsidP="00473CCD">
      <w:pPr>
        <w:autoSpaceDE w:val="0"/>
        <w:autoSpaceDN w:val="0"/>
        <w:adjustRightInd w:val="0"/>
        <w:ind w:firstLine="540"/>
        <w:jc w:val="center"/>
        <w:rPr>
          <w:rFonts w:eastAsiaTheme="minorHAnsi"/>
          <w:sz w:val="28"/>
          <w:szCs w:val="28"/>
        </w:rPr>
      </w:pPr>
    </w:p>
    <w:p w14:paraId="6ACFCF74" w14:textId="77777777" w:rsidR="00473CCD" w:rsidRDefault="00473CCD" w:rsidP="00473CCD">
      <w:pPr>
        <w:autoSpaceDE w:val="0"/>
        <w:autoSpaceDN w:val="0"/>
        <w:adjustRightInd w:val="0"/>
        <w:ind w:firstLine="540"/>
        <w:jc w:val="center"/>
        <w:rPr>
          <w:rFonts w:eastAsia="Calibri"/>
          <w:sz w:val="28"/>
          <w:szCs w:val="28"/>
        </w:rPr>
      </w:pPr>
      <w:r>
        <w:rPr>
          <w:rFonts w:eastAsiaTheme="minorHAnsi"/>
          <w:sz w:val="28"/>
          <w:szCs w:val="28"/>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связанных со строительством объектов электросетевого хозяйства (</w:t>
      </w:r>
      <w:r>
        <w:rPr>
          <w:sz w:val="28"/>
          <w:szCs w:val="28"/>
        </w:rPr>
        <w:t xml:space="preserve">«последней милей») </w:t>
      </w:r>
    </w:p>
    <w:p w14:paraId="4156798B" w14:textId="77777777" w:rsidR="00473CCD" w:rsidRDefault="00473CCD" w:rsidP="00473CCD">
      <w:pPr>
        <w:autoSpaceDE w:val="0"/>
        <w:autoSpaceDN w:val="0"/>
        <w:adjustRightInd w:val="0"/>
        <w:ind w:firstLine="540"/>
        <w:jc w:val="center"/>
        <w:rPr>
          <w:rFonts w:eastAsiaTheme="minorHAnsi"/>
          <w:sz w:val="28"/>
          <w:szCs w:val="28"/>
        </w:rPr>
      </w:pPr>
      <w:r>
        <w:rPr>
          <w:sz w:val="28"/>
          <w:szCs w:val="28"/>
        </w:rPr>
        <w:t>(без учета НДС, в ценах 2019 года)</w:t>
      </w:r>
    </w:p>
    <w:p w14:paraId="2D81B29F" w14:textId="77777777" w:rsidR="00473CCD" w:rsidRDefault="00473CCD" w:rsidP="00473CCD"/>
    <w:tbl>
      <w:tblPr>
        <w:tblW w:w="4900" w:type="pct"/>
        <w:tblLook w:val="04A0" w:firstRow="1" w:lastRow="0" w:firstColumn="1" w:lastColumn="0" w:noHBand="0" w:noVBand="1"/>
      </w:tblPr>
      <w:tblGrid>
        <w:gridCol w:w="1146"/>
        <w:gridCol w:w="5023"/>
        <w:gridCol w:w="1329"/>
        <w:gridCol w:w="1161"/>
        <w:gridCol w:w="1212"/>
      </w:tblGrid>
      <w:tr w:rsidR="00473CCD" w14:paraId="3E44A489" w14:textId="77777777" w:rsidTr="00473CCD">
        <w:trPr>
          <w:trHeight w:val="20"/>
          <w:tblHeader/>
        </w:trPr>
        <w:tc>
          <w:tcPr>
            <w:tcW w:w="566" w:type="pct"/>
            <w:vMerge w:val="restart"/>
            <w:tcBorders>
              <w:top w:val="single" w:sz="4" w:space="0" w:color="auto"/>
              <w:left w:val="single" w:sz="4" w:space="0" w:color="auto"/>
              <w:bottom w:val="single" w:sz="4" w:space="0" w:color="auto"/>
              <w:right w:val="single" w:sz="4" w:space="0" w:color="auto"/>
            </w:tcBorders>
            <w:noWrap/>
            <w:vAlign w:val="center"/>
            <w:hideMark/>
          </w:tcPr>
          <w:p w14:paraId="63AE5188" w14:textId="77777777" w:rsidR="00473CCD" w:rsidRDefault="00473CCD">
            <w:pPr>
              <w:jc w:val="center"/>
              <w:rPr>
                <w:color w:val="000000"/>
                <w:sz w:val="18"/>
                <w:szCs w:val="18"/>
              </w:rPr>
            </w:pPr>
            <w:r>
              <w:rPr>
                <w:color w:val="000000"/>
                <w:sz w:val="18"/>
                <w:szCs w:val="18"/>
              </w:rPr>
              <w:t>№ ставки</w:t>
            </w:r>
          </w:p>
        </w:tc>
        <w:tc>
          <w:tcPr>
            <w:tcW w:w="2480" w:type="pct"/>
            <w:vMerge w:val="restart"/>
            <w:tcBorders>
              <w:top w:val="single" w:sz="4" w:space="0" w:color="auto"/>
              <w:left w:val="single" w:sz="4" w:space="0" w:color="auto"/>
              <w:bottom w:val="single" w:sz="4" w:space="0" w:color="auto"/>
              <w:right w:val="single" w:sz="4" w:space="0" w:color="auto"/>
            </w:tcBorders>
            <w:noWrap/>
            <w:vAlign w:val="center"/>
            <w:hideMark/>
          </w:tcPr>
          <w:p w14:paraId="317AAB18" w14:textId="77777777" w:rsidR="00473CCD" w:rsidRDefault="00473CCD">
            <w:pPr>
              <w:jc w:val="center"/>
              <w:rPr>
                <w:color w:val="000000"/>
                <w:sz w:val="18"/>
                <w:szCs w:val="18"/>
              </w:rPr>
            </w:pPr>
            <w:r>
              <w:rPr>
                <w:color w:val="000000"/>
                <w:sz w:val="18"/>
                <w:szCs w:val="18"/>
              </w:rPr>
              <w:t>Наименование стандартизированной тарифной ставки</w:t>
            </w:r>
          </w:p>
        </w:tc>
        <w:tc>
          <w:tcPr>
            <w:tcW w:w="656" w:type="pct"/>
            <w:vMerge w:val="restart"/>
            <w:tcBorders>
              <w:top w:val="single" w:sz="4" w:space="0" w:color="auto"/>
              <w:left w:val="nil"/>
              <w:bottom w:val="single" w:sz="4" w:space="0" w:color="auto"/>
              <w:right w:val="single" w:sz="4" w:space="0" w:color="auto"/>
            </w:tcBorders>
            <w:vAlign w:val="center"/>
            <w:hideMark/>
          </w:tcPr>
          <w:p w14:paraId="4A0285A5" w14:textId="77777777" w:rsidR="00473CCD" w:rsidRDefault="00473CCD">
            <w:pPr>
              <w:jc w:val="center"/>
              <w:rPr>
                <w:color w:val="000000"/>
                <w:sz w:val="18"/>
                <w:szCs w:val="18"/>
              </w:rPr>
            </w:pPr>
            <w:proofErr w:type="spellStart"/>
            <w:proofErr w:type="gramStart"/>
            <w:r>
              <w:rPr>
                <w:color w:val="000000"/>
                <w:sz w:val="18"/>
                <w:szCs w:val="18"/>
              </w:rPr>
              <w:t>Иденти-фикатор</w:t>
            </w:r>
            <w:proofErr w:type="spellEnd"/>
            <w:proofErr w:type="gramEnd"/>
            <w:r>
              <w:rPr>
                <w:color w:val="000000"/>
                <w:sz w:val="18"/>
                <w:szCs w:val="18"/>
              </w:rPr>
              <w:t xml:space="preserve"> </w:t>
            </w:r>
            <w:proofErr w:type="spellStart"/>
            <w:r>
              <w:rPr>
                <w:color w:val="000000"/>
                <w:sz w:val="18"/>
                <w:szCs w:val="18"/>
              </w:rPr>
              <w:t>стандарти-зированной</w:t>
            </w:r>
            <w:proofErr w:type="spellEnd"/>
            <w:r>
              <w:rPr>
                <w:color w:val="000000"/>
                <w:sz w:val="18"/>
                <w:szCs w:val="18"/>
              </w:rPr>
              <w:t xml:space="preserve"> ставки</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5DCDE12F" w14:textId="77777777" w:rsidR="00473CCD" w:rsidRDefault="00473CCD">
            <w:pPr>
              <w:jc w:val="center"/>
              <w:rPr>
                <w:color w:val="000000"/>
                <w:sz w:val="18"/>
                <w:szCs w:val="18"/>
              </w:rPr>
            </w:pPr>
            <w:r>
              <w:rPr>
                <w:color w:val="000000"/>
                <w:sz w:val="18"/>
                <w:szCs w:val="18"/>
              </w:rPr>
              <w:t>Размер стандартизированной тарифной ставки в зависимости от типа населенного пункта</w:t>
            </w:r>
          </w:p>
        </w:tc>
      </w:tr>
      <w:tr w:rsidR="00473CCD" w14:paraId="6E7D3D80" w14:textId="77777777" w:rsidTr="00473CC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8FB27" w14:textId="77777777" w:rsidR="00473CCD" w:rsidRDefault="00473CCD">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7E9C6" w14:textId="77777777" w:rsidR="00473CCD" w:rsidRDefault="00473CCD">
            <w:pPr>
              <w:rPr>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0B502C45" w14:textId="77777777" w:rsidR="00473CCD" w:rsidRDefault="00473CCD">
            <w:pPr>
              <w:rPr>
                <w:color w:val="000000"/>
                <w:sz w:val="18"/>
                <w:szCs w:val="18"/>
              </w:rPr>
            </w:pPr>
          </w:p>
        </w:tc>
        <w:tc>
          <w:tcPr>
            <w:tcW w:w="656" w:type="pct"/>
            <w:tcBorders>
              <w:top w:val="nil"/>
              <w:left w:val="single" w:sz="4" w:space="0" w:color="auto"/>
              <w:bottom w:val="single" w:sz="4" w:space="0" w:color="auto"/>
              <w:right w:val="single" w:sz="4" w:space="0" w:color="auto"/>
            </w:tcBorders>
            <w:vAlign w:val="center"/>
            <w:hideMark/>
          </w:tcPr>
          <w:p w14:paraId="1DBF16A7" w14:textId="77777777" w:rsidR="00473CCD" w:rsidRDefault="00473CCD">
            <w:pPr>
              <w:jc w:val="center"/>
              <w:rPr>
                <w:color w:val="000000"/>
                <w:sz w:val="18"/>
                <w:szCs w:val="18"/>
              </w:rPr>
            </w:pPr>
            <w:r>
              <w:rPr>
                <w:color w:val="000000"/>
                <w:sz w:val="18"/>
                <w:szCs w:val="18"/>
              </w:rPr>
              <w:t>Городской населенный пункт</w:t>
            </w:r>
          </w:p>
        </w:tc>
        <w:tc>
          <w:tcPr>
            <w:tcW w:w="642" w:type="pct"/>
            <w:tcBorders>
              <w:top w:val="nil"/>
              <w:left w:val="nil"/>
              <w:bottom w:val="single" w:sz="4" w:space="0" w:color="auto"/>
              <w:right w:val="single" w:sz="4" w:space="0" w:color="auto"/>
            </w:tcBorders>
            <w:vAlign w:val="center"/>
            <w:hideMark/>
          </w:tcPr>
          <w:p w14:paraId="46D4D85D" w14:textId="77777777" w:rsidR="00473CCD" w:rsidRDefault="00473CCD">
            <w:pPr>
              <w:jc w:val="center"/>
              <w:rPr>
                <w:color w:val="000000"/>
                <w:sz w:val="18"/>
                <w:szCs w:val="18"/>
              </w:rPr>
            </w:pPr>
            <w:r>
              <w:rPr>
                <w:color w:val="000000"/>
                <w:sz w:val="18"/>
                <w:szCs w:val="18"/>
              </w:rPr>
              <w:t>Территории, не относящиеся к территориям городских населенных пунктов</w:t>
            </w:r>
          </w:p>
        </w:tc>
      </w:tr>
      <w:tr w:rsidR="00473CCD" w14:paraId="4538D387" w14:textId="77777777" w:rsidTr="00473CCD">
        <w:trPr>
          <w:trHeight w:val="20"/>
          <w:tblHeader/>
        </w:trPr>
        <w:tc>
          <w:tcPr>
            <w:tcW w:w="566" w:type="pct"/>
            <w:tcBorders>
              <w:top w:val="nil"/>
              <w:left w:val="single" w:sz="4" w:space="0" w:color="auto"/>
              <w:bottom w:val="single" w:sz="4" w:space="0" w:color="auto"/>
              <w:right w:val="single" w:sz="4" w:space="0" w:color="auto"/>
            </w:tcBorders>
            <w:noWrap/>
            <w:vAlign w:val="center"/>
            <w:hideMark/>
          </w:tcPr>
          <w:p w14:paraId="55AD4FE9" w14:textId="77777777" w:rsidR="00473CCD" w:rsidRDefault="00473CCD">
            <w:pPr>
              <w:jc w:val="center"/>
              <w:rPr>
                <w:color w:val="000000"/>
                <w:sz w:val="18"/>
                <w:szCs w:val="18"/>
              </w:rPr>
            </w:pPr>
            <w:r>
              <w:rPr>
                <w:color w:val="000000"/>
                <w:sz w:val="18"/>
                <w:szCs w:val="18"/>
              </w:rPr>
              <w:t>1</w:t>
            </w:r>
          </w:p>
        </w:tc>
        <w:tc>
          <w:tcPr>
            <w:tcW w:w="2480" w:type="pct"/>
            <w:tcBorders>
              <w:top w:val="nil"/>
              <w:left w:val="nil"/>
              <w:bottom w:val="single" w:sz="4" w:space="0" w:color="auto"/>
              <w:right w:val="single" w:sz="4" w:space="0" w:color="auto"/>
            </w:tcBorders>
            <w:vAlign w:val="center"/>
            <w:hideMark/>
          </w:tcPr>
          <w:p w14:paraId="74DF7396" w14:textId="77777777" w:rsidR="00473CCD" w:rsidRDefault="00473CCD">
            <w:pPr>
              <w:jc w:val="center"/>
              <w:rPr>
                <w:color w:val="000000"/>
                <w:sz w:val="18"/>
                <w:szCs w:val="18"/>
              </w:rPr>
            </w:pPr>
            <w:r>
              <w:rPr>
                <w:color w:val="000000"/>
                <w:sz w:val="18"/>
                <w:szCs w:val="18"/>
              </w:rPr>
              <w:t>2</w:t>
            </w:r>
          </w:p>
        </w:tc>
        <w:tc>
          <w:tcPr>
            <w:tcW w:w="656" w:type="pct"/>
            <w:tcBorders>
              <w:top w:val="single" w:sz="4" w:space="0" w:color="auto"/>
              <w:left w:val="nil"/>
              <w:bottom w:val="single" w:sz="4" w:space="0" w:color="auto"/>
              <w:right w:val="single" w:sz="4" w:space="0" w:color="auto"/>
            </w:tcBorders>
            <w:hideMark/>
          </w:tcPr>
          <w:p w14:paraId="3B622872" w14:textId="77777777" w:rsidR="00473CCD" w:rsidRDefault="00473CCD">
            <w:pPr>
              <w:jc w:val="center"/>
              <w:rPr>
                <w:color w:val="000000"/>
                <w:sz w:val="18"/>
                <w:szCs w:val="18"/>
              </w:rPr>
            </w:pPr>
            <w:r>
              <w:rPr>
                <w:color w:val="000000"/>
                <w:sz w:val="18"/>
                <w:szCs w:val="18"/>
              </w:rPr>
              <w:t>3</w:t>
            </w:r>
          </w:p>
        </w:tc>
        <w:tc>
          <w:tcPr>
            <w:tcW w:w="656" w:type="pct"/>
            <w:tcBorders>
              <w:top w:val="nil"/>
              <w:left w:val="single" w:sz="4" w:space="0" w:color="auto"/>
              <w:bottom w:val="single" w:sz="4" w:space="0" w:color="auto"/>
              <w:right w:val="single" w:sz="4" w:space="0" w:color="auto"/>
            </w:tcBorders>
            <w:noWrap/>
            <w:vAlign w:val="center"/>
            <w:hideMark/>
          </w:tcPr>
          <w:p w14:paraId="3FB66712" w14:textId="77777777" w:rsidR="00473CCD" w:rsidRDefault="00473CCD">
            <w:pPr>
              <w:jc w:val="center"/>
              <w:rPr>
                <w:color w:val="000000"/>
                <w:sz w:val="18"/>
                <w:szCs w:val="18"/>
              </w:rPr>
            </w:pPr>
            <w:r>
              <w:rPr>
                <w:color w:val="000000"/>
                <w:sz w:val="18"/>
                <w:szCs w:val="18"/>
              </w:rPr>
              <w:t>4</w:t>
            </w:r>
          </w:p>
        </w:tc>
        <w:tc>
          <w:tcPr>
            <w:tcW w:w="642" w:type="pct"/>
            <w:tcBorders>
              <w:top w:val="nil"/>
              <w:left w:val="nil"/>
              <w:bottom w:val="single" w:sz="4" w:space="0" w:color="auto"/>
              <w:right w:val="single" w:sz="4" w:space="0" w:color="auto"/>
            </w:tcBorders>
            <w:noWrap/>
            <w:vAlign w:val="center"/>
            <w:hideMark/>
          </w:tcPr>
          <w:p w14:paraId="539CE638" w14:textId="77777777" w:rsidR="00473CCD" w:rsidRDefault="00473CCD">
            <w:pPr>
              <w:jc w:val="center"/>
              <w:rPr>
                <w:color w:val="000000"/>
                <w:sz w:val="18"/>
                <w:szCs w:val="18"/>
              </w:rPr>
            </w:pPr>
            <w:r>
              <w:rPr>
                <w:color w:val="000000"/>
                <w:sz w:val="18"/>
                <w:szCs w:val="18"/>
              </w:rPr>
              <w:t>5</w:t>
            </w:r>
          </w:p>
        </w:tc>
      </w:tr>
      <w:tr w:rsidR="00473CCD" w14:paraId="0CCC5C3C" w14:textId="77777777" w:rsidTr="00473CCD">
        <w:trPr>
          <w:trHeight w:val="20"/>
        </w:trPr>
        <w:tc>
          <w:tcPr>
            <w:tcW w:w="3702" w:type="pct"/>
            <w:gridSpan w:val="3"/>
            <w:tcBorders>
              <w:top w:val="single" w:sz="4" w:space="0" w:color="auto"/>
              <w:left w:val="single" w:sz="4" w:space="0" w:color="auto"/>
              <w:bottom w:val="single" w:sz="4" w:space="0" w:color="auto"/>
              <w:right w:val="single" w:sz="4" w:space="0" w:color="auto"/>
            </w:tcBorders>
            <w:noWrap/>
            <w:vAlign w:val="center"/>
            <w:hideMark/>
          </w:tcPr>
          <w:p w14:paraId="3017AC13" w14:textId="77777777" w:rsidR="00473CCD" w:rsidRDefault="00473CCD">
            <w:pPr>
              <w:jc w:val="center"/>
              <w:rPr>
                <w:color w:val="000000"/>
                <w:sz w:val="18"/>
                <w:szCs w:val="18"/>
              </w:rPr>
            </w:pPr>
            <w:r>
              <w:rPr>
                <w:color w:val="000000"/>
                <w:sz w:val="18"/>
                <w:szCs w:val="18"/>
              </w:rPr>
              <w:t xml:space="preserve">Строительство воздушных линий электропередачи с уровнем напряжения 35 </w:t>
            </w:r>
            <w:proofErr w:type="spellStart"/>
            <w:r>
              <w:rPr>
                <w:color w:val="000000"/>
                <w:sz w:val="18"/>
                <w:szCs w:val="18"/>
              </w:rPr>
              <w:t>кВ</w:t>
            </w:r>
            <w:proofErr w:type="spellEnd"/>
            <w:r>
              <w:rPr>
                <w:color w:val="000000"/>
                <w:sz w:val="18"/>
                <w:szCs w:val="18"/>
              </w:rPr>
              <w:t>, в т.ч.:</w:t>
            </w:r>
          </w:p>
        </w:tc>
        <w:tc>
          <w:tcPr>
            <w:tcW w:w="656" w:type="pct"/>
            <w:tcBorders>
              <w:top w:val="single" w:sz="4" w:space="0" w:color="auto"/>
              <w:left w:val="single" w:sz="4" w:space="0" w:color="auto"/>
              <w:bottom w:val="single" w:sz="4" w:space="0" w:color="auto"/>
              <w:right w:val="single" w:sz="4" w:space="0" w:color="auto"/>
            </w:tcBorders>
            <w:noWrap/>
            <w:vAlign w:val="center"/>
            <w:hideMark/>
          </w:tcPr>
          <w:p w14:paraId="17311A10" w14:textId="77777777" w:rsidR="00473CCD" w:rsidRDefault="00473CCD">
            <w:pPr>
              <w:jc w:val="center"/>
              <w:rPr>
                <w:color w:val="000000"/>
                <w:sz w:val="18"/>
                <w:szCs w:val="18"/>
              </w:rPr>
            </w:pPr>
            <w:r>
              <w:rPr>
                <w:color w:val="000000"/>
                <w:sz w:val="18"/>
                <w:szCs w:val="18"/>
              </w:rPr>
              <w:t>руб./км</w:t>
            </w:r>
          </w:p>
        </w:tc>
        <w:tc>
          <w:tcPr>
            <w:tcW w:w="642" w:type="pct"/>
            <w:tcBorders>
              <w:top w:val="single" w:sz="4" w:space="0" w:color="auto"/>
              <w:left w:val="nil"/>
              <w:bottom w:val="single" w:sz="4" w:space="0" w:color="auto"/>
              <w:right w:val="single" w:sz="4" w:space="0" w:color="auto"/>
            </w:tcBorders>
            <w:noWrap/>
            <w:vAlign w:val="center"/>
            <w:hideMark/>
          </w:tcPr>
          <w:p w14:paraId="51C1A463" w14:textId="77777777" w:rsidR="00473CCD" w:rsidRDefault="00473CCD">
            <w:pPr>
              <w:jc w:val="center"/>
              <w:rPr>
                <w:color w:val="000000"/>
                <w:sz w:val="18"/>
                <w:szCs w:val="18"/>
              </w:rPr>
            </w:pPr>
            <w:r>
              <w:rPr>
                <w:color w:val="000000"/>
                <w:sz w:val="18"/>
                <w:szCs w:val="18"/>
              </w:rPr>
              <w:t>руб./км</w:t>
            </w:r>
          </w:p>
        </w:tc>
      </w:tr>
      <w:tr w:rsidR="00473CCD" w14:paraId="014FB9B8" w14:textId="77777777" w:rsidTr="00473CCD">
        <w:trPr>
          <w:trHeight w:val="20"/>
        </w:trPr>
        <w:tc>
          <w:tcPr>
            <w:tcW w:w="566" w:type="pct"/>
            <w:tcBorders>
              <w:top w:val="nil"/>
              <w:left w:val="single" w:sz="4" w:space="0" w:color="auto"/>
              <w:bottom w:val="nil"/>
              <w:right w:val="single" w:sz="4" w:space="0" w:color="auto"/>
            </w:tcBorders>
            <w:vAlign w:val="center"/>
            <w:hideMark/>
          </w:tcPr>
          <w:p w14:paraId="16FB1D5A" w14:textId="77777777" w:rsidR="00473CCD" w:rsidRDefault="00473CCD">
            <w:pPr>
              <w:rPr>
                <w:color w:val="000000"/>
                <w:sz w:val="18"/>
                <w:szCs w:val="18"/>
              </w:rPr>
            </w:pPr>
            <w:r>
              <w:rPr>
                <w:color w:val="000000"/>
                <w:sz w:val="18"/>
                <w:szCs w:val="18"/>
              </w:rPr>
              <w:t>С</w:t>
            </w:r>
            <w:r>
              <w:rPr>
                <w:color w:val="000000"/>
                <w:sz w:val="18"/>
                <w:szCs w:val="18"/>
                <w:vertAlign w:val="subscript"/>
              </w:rPr>
              <w:t xml:space="preserve">2, 35 </w:t>
            </w:r>
            <w:proofErr w:type="spellStart"/>
            <w:r>
              <w:rPr>
                <w:color w:val="000000"/>
                <w:sz w:val="18"/>
                <w:szCs w:val="18"/>
                <w:vertAlign w:val="subscript"/>
              </w:rPr>
              <w:t>кВ</w:t>
            </w:r>
            <w:proofErr w:type="spellEnd"/>
          </w:p>
        </w:tc>
        <w:tc>
          <w:tcPr>
            <w:tcW w:w="2480" w:type="pct"/>
            <w:tcBorders>
              <w:top w:val="single" w:sz="4" w:space="0" w:color="auto"/>
              <w:left w:val="single" w:sz="4" w:space="0" w:color="auto"/>
              <w:bottom w:val="single" w:sz="4" w:space="0" w:color="auto"/>
              <w:right w:val="single" w:sz="4" w:space="0" w:color="auto"/>
            </w:tcBorders>
            <w:vAlign w:val="center"/>
            <w:hideMark/>
          </w:tcPr>
          <w:p w14:paraId="3AA1B7F9" w14:textId="77777777" w:rsidR="00473CCD" w:rsidRDefault="00473CCD">
            <w:pPr>
              <w:rPr>
                <w:rFonts w:eastAsia="Calibri"/>
                <w:color w:val="000000"/>
                <w:sz w:val="18"/>
                <w:szCs w:val="18"/>
                <w:lang w:eastAsia="en-US"/>
              </w:rPr>
            </w:pPr>
            <w:r>
              <w:rPr>
                <w:color w:val="000000"/>
                <w:sz w:val="18"/>
                <w:szCs w:val="18"/>
              </w:rPr>
              <w:t xml:space="preserve">Одноцепная ВЛ 35 </w:t>
            </w:r>
            <w:proofErr w:type="spellStart"/>
            <w:r>
              <w:rPr>
                <w:color w:val="000000"/>
                <w:sz w:val="18"/>
                <w:szCs w:val="18"/>
              </w:rPr>
              <w:t>кВ</w:t>
            </w:r>
            <w:proofErr w:type="spellEnd"/>
            <w:r>
              <w:rPr>
                <w:color w:val="000000"/>
                <w:sz w:val="18"/>
                <w:szCs w:val="18"/>
              </w:rPr>
              <w:t xml:space="preserve"> на металлических опорах неизолированным </w:t>
            </w:r>
            <w:proofErr w:type="spellStart"/>
            <w:r>
              <w:rPr>
                <w:color w:val="000000"/>
                <w:sz w:val="18"/>
                <w:szCs w:val="18"/>
              </w:rPr>
              <w:t>сталеалюминиевым</w:t>
            </w:r>
            <w:proofErr w:type="spellEnd"/>
            <w:r>
              <w:rPr>
                <w:color w:val="000000"/>
                <w:sz w:val="18"/>
                <w:szCs w:val="18"/>
              </w:rPr>
              <w:t xml:space="preserve"> проводом сечением от 50 до 100 мм2</w:t>
            </w:r>
          </w:p>
        </w:tc>
        <w:tc>
          <w:tcPr>
            <w:tcW w:w="656" w:type="pct"/>
            <w:tcBorders>
              <w:top w:val="single" w:sz="4" w:space="0" w:color="auto"/>
              <w:left w:val="nil"/>
              <w:bottom w:val="single" w:sz="4" w:space="0" w:color="auto"/>
              <w:right w:val="single" w:sz="4" w:space="0" w:color="auto"/>
            </w:tcBorders>
            <w:vAlign w:val="center"/>
            <w:hideMark/>
          </w:tcPr>
          <w:p w14:paraId="691BA0B9" w14:textId="77777777" w:rsidR="00473CCD" w:rsidRDefault="00473CCD">
            <w:pPr>
              <w:jc w:val="center"/>
              <w:rPr>
                <w:color w:val="000000"/>
                <w:sz w:val="18"/>
                <w:szCs w:val="18"/>
              </w:rPr>
            </w:pPr>
            <w:r>
              <w:rPr>
                <w:color w:val="000000"/>
                <w:sz w:val="18"/>
                <w:szCs w:val="18"/>
              </w:rPr>
              <w:t>1.2.2.3.2</w:t>
            </w:r>
          </w:p>
        </w:tc>
        <w:tc>
          <w:tcPr>
            <w:tcW w:w="656" w:type="pct"/>
            <w:tcBorders>
              <w:top w:val="single" w:sz="4" w:space="0" w:color="auto"/>
              <w:left w:val="single" w:sz="4" w:space="0" w:color="auto"/>
              <w:bottom w:val="single" w:sz="4" w:space="0" w:color="auto"/>
              <w:right w:val="single" w:sz="4" w:space="0" w:color="auto"/>
            </w:tcBorders>
            <w:noWrap/>
            <w:vAlign w:val="center"/>
            <w:hideMark/>
          </w:tcPr>
          <w:p w14:paraId="63F1CE2B" w14:textId="77777777" w:rsidR="00473CCD" w:rsidRDefault="00473CCD">
            <w:pPr>
              <w:jc w:val="center"/>
              <w:rPr>
                <w:color w:val="000000"/>
                <w:sz w:val="18"/>
                <w:szCs w:val="18"/>
              </w:rPr>
            </w:pPr>
            <w:r>
              <w:rPr>
                <w:color w:val="000000"/>
                <w:sz w:val="18"/>
                <w:szCs w:val="18"/>
              </w:rPr>
              <w:t>5 419 708,00</w:t>
            </w:r>
          </w:p>
        </w:tc>
        <w:tc>
          <w:tcPr>
            <w:tcW w:w="642" w:type="pct"/>
            <w:tcBorders>
              <w:top w:val="single" w:sz="4" w:space="0" w:color="auto"/>
              <w:left w:val="single" w:sz="4" w:space="0" w:color="auto"/>
              <w:bottom w:val="single" w:sz="4" w:space="0" w:color="auto"/>
              <w:right w:val="single" w:sz="4" w:space="0" w:color="auto"/>
            </w:tcBorders>
            <w:noWrap/>
            <w:vAlign w:val="center"/>
            <w:hideMark/>
          </w:tcPr>
          <w:p w14:paraId="4E7F3637" w14:textId="77777777" w:rsidR="00473CCD" w:rsidRDefault="00473CCD">
            <w:pPr>
              <w:jc w:val="center"/>
              <w:rPr>
                <w:color w:val="000000"/>
                <w:sz w:val="18"/>
                <w:szCs w:val="18"/>
              </w:rPr>
            </w:pPr>
            <w:r>
              <w:rPr>
                <w:color w:val="000000"/>
                <w:sz w:val="18"/>
                <w:szCs w:val="18"/>
              </w:rPr>
              <w:t>5 419 708,00</w:t>
            </w:r>
          </w:p>
        </w:tc>
      </w:tr>
      <w:tr w:rsidR="00473CCD" w14:paraId="7232C88B" w14:textId="77777777" w:rsidTr="00473CCD">
        <w:trPr>
          <w:trHeight w:val="20"/>
        </w:trPr>
        <w:tc>
          <w:tcPr>
            <w:tcW w:w="3702" w:type="pct"/>
            <w:gridSpan w:val="3"/>
            <w:tcBorders>
              <w:top w:val="single" w:sz="4" w:space="0" w:color="auto"/>
              <w:left w:val="single" w:sz="4" w:space="0" w:color="auto"/>
              <w:bottom w:val="single" w:sz="4" w:space="0" w:color="auto"/>
              <w:right w:val="single" w:sz="4" w:space="0" w:color="auto"/>
            </w:tcBorders>
            <w:noWrap/>
            <w:vAlign w:val="center"/>
            <w:hideMark/>
          </w:tcPr>
          <w:p w14:paraId="6A94843C" w14:textId="77777777" w:rsidR="00473CCD" w:rsidRDefault="00473CCD">
            <w:pPr>
              <w:jc w:val="center"/>
              <w:rPr>
                <w:color w:val="000000"/>
                <w:sz w:val="18"/>
                <w:szCs w:val="18"/>
              </w:rPr>
            </w:pPr>
            <w:r>
              <w:rPr>
                <w:color w:val="000000"/>
                <w:sz w:val="18"/>
                <w:szCs w:val="18"/>
              </w:rPr>
              <w:t xml:space="preserve">Строительство центров питания, подстанций с уровнем напряжения 35 </w:t>
            </w:r>
            <w:proofErr w:type="spellStart"/>
            <w:r>
              <w:rPr>
                <w:color w:val="000000"/>
                <w:sz w:val="18"/>
                <w:szCs w:val="18"/>
              </w:rPr>
              <w:t>кВ</w:t>
            </w:r>
            <w:proofErr w:type="spellEnd"/>
            <w:r>
              <w:rPr>
                <w:color w:val="000000"/>
                <w:sz w:val="18"/>
                <w:szCs w:val="18"/>
              </w:rPr>
              <w:t xml:space="preserve"> и выше (ПС), в т.ч.:</w:t>
            </w:r>
          </w:p>
        </w:tc>
        <w:tc>
          <w:tcPr>
            <w:tcW w:w="656" w:type="pct"/>
            <w:tcBorders>
              <w:top w:val="single" w:sz="4" w:space="0" w:color="auto"/>
              <w:left w:val="single" w:sz="4" w:space="0" w:color="auto"/>
              <w:bottom w:val="single" w:sz="4" w:space="0" w:color="auto"/>
              <w:right w:val="single" w:sz="4" w:space="0" w:color="auto"/>
            </w:tcBorders>
            <w:noWrap/>
            <w:vAlign w:val="center"/>
            <w:hideMark/>
          </w:tcPr>
          <w:p w14:paraId="5EA1DB12" w14:textId="77777777" w:rsidR="00473CCD" w:rsidRDefault="00473CCD">
            <w:pPr>
              <w:jc w:val="center"/>
              <w:rPr>
                <w:color w:val="000000"/>
                <w:sz w:val="18"/>
                <w:szCs w:val="18"/>
              </w:rPr>
            </w:pPr>
            <w:r>
              <w:rPr>
                <w:color w:val="000000"/>
                <w:sz w:val="18"/>
                <w:szCs w:val="18"/>
              </w:rPr>
              <w:t>руб./кВт</w:t>
            </w:r>
          </w:p>
        </w:tc>
        <w:tc>
          <w:tcPr>
            <w:tcW w:w="642" w:type="pct"/>
            <w:tcBorders>
              <w:top w:val="single" w:sz="4" w:space="0" w:color="auto"/>
              <w:left w:val="nil"/>
              <w:bottom w:val="single" w:sz="4" w:space="0" w:color="auto"/>
              <w:right w:val="single" w:sz="4" w:space="0" w:color="auto"/>
            </w:tcBorders>
            <w:noWrap/>
            <w:vAlign w:val="center"/>
            <w:hideMark/>
          </w:tcPr>
          <w:p w14:paraId="025E2EB7" w14:textId="77777777" w:rsidR="00473CCD" w:rsidRDefault="00473CCD">
            <w:pPr>
              <w:jc w:val="center"/>
              <w:rPr>
                <w:color w:val="000000"/>
                <w:sz w:val="18"/>
                <w:szCs w:val="18"/>
              </w:rPr>
            </w:pPr>
            <w:r>
              <w:rPr>
                <w:color w:val="000000"/>
                <w:sz w:val="18"/>
                <w:szCs w:val="18"/>
              </w:rPr>
              <w:t>руб./кВт</w:t>
            </w:r>
          </w:p>
        </w:tc>
      </w:tr>
      <w:tr w:rsidR="00473CCD" w14:paraId="6849E7CE" w14:textId="77777777" w:rsidTr="00473CCD">
        <w:trPr>
          <w:trHeight w:val="20"/>
        </w:trPr>
        <w:tc>
          <w:tcPr>
            <w:tcW w:w="566" w:type="pct"/>
            <w:vMerge w:val="restart"/>
            <w:tcBorders>
              <w:top w:val="nil"/>
              <w:left w:val="single" w:sz="4" w:space="0" w:color="auto"/>
              <w:bottom w:val="single" w:sz="4" w:space="0" w:color="auto"/>
              <w:right w:val="single" w:sz="4" w:space="0" w:color="auto"/>
            </w:tcBorders>
            <w:noWrap/>
            <w:vAlign w:val="center"/>
            <w:hideMark/>
          </w:tcPr>
          <w:p w14:paraId="214460D4" w14:textId="77777777" w:rsidR="00473CCD" w:rsidRDefault="00473CCD">
            <w:pPr>
              <w:rPr>
                <w:color w:val="000000"/>
                <w:sz w:val="18"/>
                <w:szCs w:val="18"/>
              </w:rPr>
            </w:pPr>
            <w:r>
              <w:rPr>
                <w:color w:val="000000"/>
                <w:sz w:val="18"/>
                <w:szCs w:val="18"/>
              </w:rPr>
              <w:t>С</w:t>
            </w:r>
            <w:r>
              <w:rPr>
                <w:color w:val="000000"/>
                <w:sz w:val="18"/>
                <w:szCs w:val="18"/>
                <w:vertAlign w:val="subscript"/>
              </w:rPr>
              <w:t xml:space="preserve">7, 35–110 </w:t>
            </w:r>
            <w:proofErr w:type="spellStart"/>
            <w:r>
              <w:rPr>
                <w:color w:val="000000"/>
                <w:sz w:val="18"/>
                <w:szCs w:val="18"/>
                <w:vertAlign w:val="subscript"/>
              </w:rPr>
              <w:t>кВ</w:t>
            </w:r>
            <w:proofErr w:type="spellEnd"/>
          </w:p>
        </w:tc>
        <w:tc>
          <w:tcPr>
            <w:tcW w:w="2480" w:type="pct"/>
            <w:tcBorders>
              <w:top w:val="single" w:sz="4" w:space="0" w:color="auto"/>
              <w:left w:val="single" w:sz="4" w:space="0" w:color="auto"/>
              <w:bottom w:val="single" w:sz="4" w:space="0" w:color="auto"/>
              <w:right w:val="single" w:sz="4" w:space="0" w:color="auto"/>
            </w:tcBorders>
            <w:vAlign w:val="center"/>
            <w:hideMark/>
          </w:tcPr>
          <w:p w14:paraId="574377CF" w14:textId="77777777" w:rsidR="00473CCD" w:rsidRDefault="00473CCD">
            <w:pPr>
              <w:rPr>
                <w:rFonts w:eastAsia="Calibri"/>
                <w:color w:val="000000"/>
                <w:sz w:val="18"/>
                <w:szCs w:val="18"/>
                <w:lang w:eastAsia="en-US"/>
              </w:rPr>
            </w:pPr>
            <w:proofErr w:type="spellStart"/>
            <w:r>
              <w:rPr>
                <w:color w:val="000000"/>
                <w:sz w:val="18"/>
                <w:szCs w:val="18"/>
              </w:rPr>
              <w:t>Двухтрансформаторная</w:t>
            </w:r>
            <w:proofErr w:type="spellEnd"/>
            <w:r>
              <w:rPr>
                <w:color w:val="000000"/>
                <w:sz w:val="18"/>
                <w:szCs w:val="18"/>
              </w:rPr>
              <w:t xml:space="preserve"> подстанция 35/6(10) </w:t>
            </w:r>
            <w:proofErr w:type="spellStart"/>
            <w:r>
              <w:rPr>
                <w:color w:val="000000"/>
                <w:sz w:val="18"/>
                <w:szCs w:val="18"/>
              </w:rPr>
              <w:t>кВ</w:t>
            </w:r>
            <w:proofErr w:type="spellEnd"/>
            <w:r>
              <w:rPr>
                <w:color w:val="000000"/>
                <w:sz w:val="18"/>
                <w:szCs w:val="18"/>
              </w:rPr>
              <w:t xml:space="preserve"> с трансформаторной мощностью 2х10,0 МВА</w:t>
            </w:r>
          </w:p>
        </w:tc>
        <w:tc>
          <w:tcPr>
            <w:tcW w:w="656" w:type="pct"/>
            <w:tcBorders>
              <w:top w:val="single" w:sz="4" w:space="0" w:color="auto"/>
              <w:left w:val="nil"/>
              <w:bottom w:val="single" w:sz="4" w:space="0" w:color="auto"/>
              <w:right w:val="single" w:sz="4" w:space="0" w:color="auto"/>
            </w:tcBorders>
            <w:vAlign w:val="center"/>
            <w:hideMark/>
          </w:tcPr>
          <w:p w14:paraId="52583563" w14:textId="77777777" w:rsidR="00473CCD" w:rsidRDefault="00473CCD">
            <w:pPr>
              <w:jc w:val="center"/>
              <w:rPr>
                <w:color w:val="000000"/>
                <w:sz w:val="18"/>
                <w:szCs w:val="18"/>
              </w:rPr>
            </w:pPr>
            <w:r>
              <w:rPr>
                <w:color w:val="000000"/>
                <w:sz w:val="18"/>
                <w:szCs w:val="18"/>
              </w:rPr>
              <w:t>6.1.2.2.6.</w:t>
            </w:r>
          </w:p>
        </w:tc>
        <w:tc>
          <w:tcPr>
            <w:tcW w:w="656" w:type="pct"/>
            <w:tcBorders>
              <w:top w:val="single" w:sz="4" w:space="0" w:color="auto"/>
              <w:left w:val="single" w:sz="4" w:space="0" w:color="auto"/>
              <w:bottom w:val="single" w:sz="4" w:space="0" w:color="auto"/>
              <w:right w:val="single" w:sz="4" w:space="0" w:color="auto"/>
            </w:tcBorders>
            <w:vAlign w:val="center"/>
            <w:hideMark/>
          </w:tcPr>
          <w:p w14:paraId="1D04F41A" w14:textId="77777777" w:rsidR="00473CCD" w:rsidRDefault="00473CCD">
            <w:pPr>
              <w:jc w:val="center"/>
              <w:rPr>
                <w:color w:val="000000"/>
                <w:sz w:val="18"/>
                <w:szCs w:val="18"/>
              </w:rPr>
            </w:pPr>
            <w:r>
              <w:rPr>
                <w:color w:val="000000"/>
                <w:sz w:val="18"/>
                <w:szCs w:val="18"/>
              </w:rPr>
              <w:t>6 152,62</w:t>
            </w:r>
          </w:p>
        </w:tc>
        <w:tc>
          <w:tcPr>
            <w:tcW w:w="642" w:type="pct"/>
            <w:tcBorders>
              <w:top w:val="single" w:sz="4" w:space="0" w:color="auto"/>
              <w:left w:val="single" w:sz="4" w:space="0" w:color="auto"/>
              <w:bottom w:val="single" w:sz="4" w:space="0" w:color="auto"/>
              <w:right w:val="single" w:sz="4" w:space="0" w:color="auto"/>
            </w:tcBorders>
            <w:vAlign w:val="center"/>
            <w:hideMark/>
          </w:tcPr>
          <w:p w14:paraId="62155AD1" w14:textId="77777777" w:rsidR="00473CCD" w:rsidRDefault="00473CCD">
            <w:pPr>
              <w:jc w:val="center"/>
              <w:rPr>
                <w:color w:val="000000"/>
                <w:sz w:val="18"/>
                <w:szCs w:val="18"/>
              </w:rPr>
            </w:pPr>
            <w:r>
              <w:rPr>
                <w:color w:val="000000"/>
                <w:sz w:val="18"/>
                <w:szCs w:val="18"/>
              </w:rPr>
              <w:t>6 152,62</w:t>
            </w:r>
          </w:p>
        </w:tc>
      </w:tr>
      <w:tr w:rsidR="00473CCD" w14:paraId="3635D55D" w14:textId="77777777" w:rsidTr="00473CCD">
        <w:trPr>
          <w:trHeight w:val="20"/>
        </w:trPr>
        <w:tc>
          <w:tcPr>
            <w:tcW w:w="0" w:type="auto"/>
            <w:vMerge/>
            <w:tcBorders>
              <w:top w:val="nil"/>
              <w:left w:val="single" w:sz="4" w:space="0" w:color="auto"/>
              <w:bottom w:val="single" w:sz="4" w:space="0" w:color="auto"/>
              <w:right w:val="single" w:sz="4" w:space="0" w:color="auto"/>
            </w:tcBorders>
            <w:vAlign w:val="center"/>
            <w:hideMark/>
          </w:tcPr>
          <w:p w14:paraId="764EA88B" w14:textId="77777777" w:rsidR="00473CCD" w:rsidRDefault="00473CCD">
            <w:pPr>
              <w:rPr>
                <w:color w:val="000000"/>
                <w:sz w:val="18"/>
                <w:szCs w:val="18"/>
              </w:rPr>
            </w:pPr>
          </w:p>
        </w:tc>
        <w:tc>
          <w:tcPr>
            <w:tcW w:w="2480" w:type="pct"/>
            <w:tcBorders>
              <w:top w:val="nil"/>
              <w:left w:val="single" w:sz="4" w:space="0" w:color="auto"/>
              <w:bottom w:val="single" w:sz="4" w:space="0" w:color="auto"/>
              <w:right w:val="single" w:sz="4" w:space="0" w:color="auto"/>
            </w:tcBorders>
            <w:vAlign w:val="center"/>
            <w:hideMark/>
          </w:tcPr>
          <w:p w14:paraId="42A4CD1D" w14:textId="77777777" w:rsidR="00473CCD" w:rsidRDefault="00473CCD">
            <w:pPr>
              <w:rPr>
                <w:rFonts w:eastAsia="Calibri"/>
                <w:color w:val="000000"/>
                <w:sz w:val="18"/>
                <w:szCs w:val="18"/>
                <w:lang w:eastAsia="en-US"/>
              </w:rPr>
            </w:pPr>
            <w:proofErr w:type="spellStart"/>
            <w:r>
              <w:rPr>
                <w:color w:val="000000"/>
                <w:sz w:val="18"/>
                <w:szCs w:val="18"/>
              </w:rPr>
              <w:t>Двухтрансформаторная</w:t>
            </w:r>
            <w:proofErr w:type="spellEnd"/>
            <w:r>
              <w:rPr>
                <w:color w:val="000000"/>
                <w:sz w:val="18"/>
                <w:szCs w:val="18"/>
              </w:rPr>
              <w:t xml:space="preserve"> подстанция 110/35/6 (10) </w:t>
            </w:r>
            <w:proofErr w:type="spellStart"/>
            <w:r>
              <w:rPr>
                <w:color w:val="000000"/>
                <w:sz w:val="18"/>
                <w:szCs w:val="18"/>
              </w:rPr>
              <w:t>кВ</w:t>
            </w:r>
            <w:proofErr w:type="spellEnd"/>
            <w:r>
              <w:rPr>
                <w:color w:val="000000"/>
                <w:sz w:val="18"/>
                <w:szCs w:val="18"/>
              </w:rPr>
              <w:t xml:space="preserve"> с трансформаторной мощностью 2×25,0 МВА</w:t>
            </w:r>
          </w:p>
        </w:tc>
        <w:tc>
          <w:tcPr>
            <w:tcW w:w="656" w:type="pct"/>
            <w:tcBorders>
              <w:top w:val="nil"/>
              <w:left w:val="nil"/>
              <w:bottom w:val="single" w:sz="4" w:space="0" w:color="auto"/>
              <w:right w:val="single" w:sz="4" w:space="0" w:color="auto"/>
            </w:tcBorders>
            <w:vAlign w:val="center"/>
            <w:hideMark/>
          </w:tcPr>
          <w:p w14:paraId="475DABAC" w14:textId="77777777" w:rsidR="00473CCD" w:rsidRDefault="00473CCD">
            <w:pPr>
              <w:jc w:val="center"/>
              <w:rPr>
                <w:color w:val="000000"/>
                <w:sz w:val="18"/>
                <w:szCs w:val="18"/>
              </w:rPr>
            </w:pPr>
            <w:r>
              <w:rPr>
                <w:color w:val="000000"/>
                <w:sz w:val="18"/>
                <w:szCs w:val="18"/>
              </w:rPr>
              <w:t>6.2.2.3.2.</w:t>
            </w:r>
          </w:p>
        </w:tc>
        <w:tc>
          <w:tcPr>
            <w:tcW w:w="656" w:type="pct"/>
            <w:tcBorders>
              <w:top w:val="single" w:sz="4" w:space="0" w:color="auto"/>
              <w:left w:val="single" w:sz="4" w:space="0" w:color="auto"/>
              <w:bottom w:val="single" w:sz="4" w:space="0" w:color="auto"/>
              <w:right w:val="single" w:sz="4" w:space="0" w:color="auto"/>
            </w:tcBorders>
            <w:vAlign w:val="center"/>
            <w:hideMark/>
          </w:tcPr>
          <w:p w14:paraId="6F8FD307" w14:textId="77777777" w:rsidR="00473CCD" w:rsidRDefault="00473CCD">
            <w:pPr>
              <w:jc w:val="center"/>
              <w:rPr>
                <w:color w:val="000000"/>
                <w:sz w:val="18"/>
                <w:szCs w:val="18"/>
              </w:rPr>
            </w:pPr>
            <w:r>
              <w:rPr>
                <w:color w:val="000000"/>
                <w:sz w:val="18"/>
                <w:szCs w:val="18"/>
              </w:rPr>
              <w:t>6 390,47</w:t>
            </w:r>
          </w:p>
        </w:tc>
        <w:tc>
          <w:tcPr>
            <w:tcW w:w="642" w:type="pct"/>
            <w:tcBorders>
              <w:top w:val="single" w:sz="4" w:space="0" w:color="auto"/>
              <w:left w:val="single" w:sz="4" w:space="0" w:color="auto"/>
              <w:bottom w:val="single" w:sz="4" w:space="0" w:color="auto"/>
              <w:right w:val="single" w:sz="4" w:space="0" w:color="auto"/>
            </w:tcBorders>
            <w:vAlign w:val="center"/>
            <w:hideMark/>
          </w:tcPr>
          <w:p w14:paraId="7B9FA2CF" w14:textId="77777777" w:rsidR="00473CCD" w:rsidRDefault="00473CCD">
            <w:pPr>
              <w:jc w:val="center"/>
              <w:rPr>
                <w:color w:val="000000"/>
                <w:sz w:val="18"/>
                <w:szCs w:val="18"/>
              </w:rPr>
            </w:pPr>
            <w:r>
              <w:rPr>
                <w:color w:val="000000"/>
                <w:sz w:val="18"/>
                <w:szCs w:val="18"/>
              </w:rPr>
              <w:t>6 390,47</w:t>
            </w:r>
          </w:p>
        </w:tc>
      </w:tr>
    </w:tbl>
    <w:p w14:paraId="4A47157E" w14:textId="77777777" w:rsidR="00473CCD" w:rsidRDefault="00473CCD" w:rsidP="00473CCD"/>
    <w:p w14:paraId="24107245" w14:textId="77777777" w:rsidR="00473CCD" w:rsidRDefault="00473CCD" w:rsidP="00473CCD"/>
    <w:p w14:paraId="0C0E7011" w14:textId="77777777" w:rsidR="00473CCD" w:rsidRDefault="00473CCD" w:rsidP="00473CCD">
      <w:pPr>
        <w:spacing w:line="360" w:lineRule="auto"/>
        <w:jc w:val="both"/>
        <w:rPr>
          <w:sz w:val="28"/>
          <w:szCs w:val="28"/>
        </w:rPr>
        <w:sectPr w:rsidR="00473CCD" w:rsidSect="004638C3">
          <w:pgSz w:w="11906" w:h="16838"/>
          <w:pgMar w:top="709" w:right="851" w:bottom="851" w:left="1134" w:header="709" w:footer="709" w:gutter="0"/>
          <w:cols w:space="708"/>
          <w:docGrid w:linePitch="360"/>
        </w:sectPr>
      </w:pPr>
    </w:p>
    <w:p w14:paraId="20EDE6BD" w14:textId="2871C902" w:rsidR="00473CCD" w:rsidRDefault="00473CCD" w:rsidP="00473CCD">
      <w:pPr>
        <w:ind w:left="5812" w:right="-144"/>
        <w:jc w:val="both"/>
      </w:pPr>
      <w:r>
        <w:lastRenderedPageBreak/>
        <w:t xml:space="preserve">Приложение № 3 к протоколу № 9 заседания Правления региональной энергетической комиссии Кемеровской области от 27.02.2020 </w:t>
      </w:r>
    </w:p>
    <w:p w14:paraId="544C96EE" w14:textId="77777777" w:rsidR="004638C3" w:rsidRPr="003E6074" w:rsidRDefault="004638C3" w:rsidP="004638C3">
      <w:pPr>
        <w:pStyle w:val="10"/>
        <w:ind w:firstLine="709"/>
        <w:jc w:val="center"/>
        <w:rPr>
          <w:iCs/>
          <w:color w:val="000000"/>
          <w:sz w:val="28"/>
          <w:szCs w:val="28"/>
        </w:rPr>
      </w:pPr>
      <w:bookmarkStart w:id="13" w:name="_Hlt483802884"/>
      <w:r w:rsidRPr="003E6074">
        <w:rPr>
          <w:iCs/>
          <w:color w:val="000000"/>
          <w:sz w:val="28"/>
          <w:szCs w:val="28"/>
        </w:rPr>
        <w:t>Экспертное заключение</w:t>
      </w:r>
    </w:p>
    <w:p w14:paraId="19471615" w14:textId="77777777" w:rsidR="004638C3" w:rsidRPr="003E6074" w:rsidRDefault="004638C3" w:rsidP="004638C3">
      <w:pPr>
        <w:pStyle w:val="10"/>
        <w:ind w:firstLine="709"/>
        <w:jc w:val="center"/>
        <w:rPr>
          <w:iCs/>
          <w:color w:val="000000"/>
          <w:sz w:val="28"/>
          <w:szCs w:val="28"/>
        </w:rPr>
      </w:pPr>
      <w:r>
        <w:rPr>
          <w:iCs/>
          <w:color w:val="000000"/>
          <w:sz w:val="28"/>
          <w:szCs w:val="28"/>
        </w:rPr>
        <w:t>региональной энергетической комиссии Кемеровской области</w:t>
      </w:r>
    </w:p>
    <w:bookmarkEnd w:id="13"/>
    <w:p w14:paraId="5726F380" w14:textId="77777777" w:rsidR="004638C3" w:rsidRDefault="004638C3" w:rsidP="004638C3">
      <w:pPr>
        <w:jc w:val="center"/>
        <w:rPr>
          <w:color w:val="000000"/>
          <w:sz w:val="28"/>
          <w:szCs w:val="28"/>
        </w:rPr>
      </w:pPr>
      <w:r w:rsidRPr="003E6074">
        <w:rPr>
          <w:color w:val="000000"/>
          <w:sz w:val="28"/>
          <w:szCs w:val="28"/>
        </w:rPr>
        <w:t>по материалам, представленным</w:t>
      </w:r>
      <w:r>
        <w:rPr>
          <w:color w:val="000000"/>
          <w:sz w:val="28"/>
          <w:szCs w:val="28"/>
        </w:rPr>
        <w:t xml:space="preserve"> </w:t>
      </w:r>
    </w:p>
    <w:p w14:paraId="0C586778" w14:textId="77777777" w:rsidR="004638C3" w:rsidRDefault="004638C3" w:rsidP="004638C3">
      <w:pPr>
        <w:jc w:val="center"/>
        <w:rPr>
          <w:b/>
          <w:color w:val="000000"/>
          <w:sz w:val="28"/>
          <w:szCs w:val="28"/>
        </w:rPr>
      </w:pPr>
      <w:r w:rsidRPr="005860CE">
        <w:rPr>
          <w:b/>
          <w:color w:val="000000"/>
          <w:sz w:val="28"/>
          <w:szCs w:val="28"/>
        </w:rPr>
        <w:t xml:space="preserve">ООО «Водоканал» (г. Анжеро-Судженск), </w:t>
      </w:r>
    </w:p>
    <w:p w14:paraId="368624A3" w14:textId="77777777" w:rsidR="004638C3" w:rsidRPr="00D43924" w:rsidRDefault="004638C3" w:rsidP="004638C3">
      <w:pPr>
        <w:jc w:val="center"/>
        <w:rPr>
          <w:b/>
          <w:bCs/>
          <w:kern w:val="32"/>
          <w:sz w:val="28"/>
          <w:szCs w:val="28"/>
        </w:rPr>
      </w:pPr>
      <w:r w:rsidRPr="003E6074">
        <w:rPr>
          <w:color w:val="000000"/>
          <w:sz w:val="28"/>
          <w:szCs w:val="28"/>
        </w:rPr>
        <w:t>для установления тариф</w:t>
      </w:r>
      <w:r>
        <w:rPr>
          <w:color w:val="000000"/>
          <w:sz w:val="28"/>
          <w:szCs w:val="28"/>
        </w:rPr>
        <w:t>ов</w:t>
      </w:r>
      <w:r w:rsidRPr="003E6074">
        <w:rPr>
          <w:color w:val="000000"/>
          <w:sz w:val="28"/>
          <w:szCs w:val="28"/>
        </w:rPr>
        <w:t xml:space="preserve"> на </w:t>
      </w:r>
      <w:r>
        <w:rPr>
          <w:color w:val="000000"/>
          <w:sz w:val="28"/>
          <w:szCs w:val="28"/>
        </w:rPr>
        <w:t xml:space="preserve">питьевую воду, водоотведение </w:t>
      </w:r>
      <w:r w:rsidRPr="003E6074">
        <w:rPr>
          <w:color w:val="000000"/>
          <w:sz w:val="28"/>
          <w:szCs w:val="28"/>
        </w:rPr>
        <w:t>реализуем</w:t>
      </w:r>
      <w:r>
        <w:rPr>
          <w:color w:val="000000"/>
          <w:sz w:val="28"/>
          <w:szCs w:val="28"/>
        </w:rPr>
        <w:t>ые</w:t>
      </w:r>
      <w:r w:rsidRPr="003E6074">
        <w:rPr>
          <w:color w:val="000000"/>
          <w:sz w:val="28"/>
          <w:szCs w:val="28"/>
        </w:rPr>
        <w:t xml:space="preserve"> на </w:t>
      </w:r>
      <w:r w:rsidRPr="00D43924">
        <w:rPr>
          <w:sz w:val="28"/>
          <w:szCs w:val="28"/>
        </w:rPr>
        <w:t xml:space="preserve">потребительском </w:t>
      </w:r>
      <w:r w:rsidRPr="00375E51">
        <w:rPr>
          <w:color w:val="000000"/>
          <w:sz w:val="28"/>
          <w:szCs w:val="28"/>
        </w:rPr>
        <w:t>рынке на период с 28.02.2020 по 31.12.2021</w:t>
      </w:r>
    </w:p>
    <w:p w14:paraId="533843FA" w14:textId="77777777" w:rsidR="004638C3" w:rsidRPr="00D43924" w:rsidRDefault="004638C3" w:rsidP="004638C3">
      <w:pPr>
        <w:pStyle w:val="afd"/>
        <w:jc w:val="both"/>
        <w:rPr>
          <w:i/>
          <w:sz w:val="29"/>
          <w:szCs w:val="29"/>
        </w:rPr>
      </w:pPr>
    </w:p>
    <w:p w14:paraId="5107FA8B" w14:textId="77777777" w:rsidR="004638C3" w:rsidRPr="003E6074" w:rsidRDefault="004638C3" w:rsidP="004638C3">
      <w:pPr>
        <w:ind w:firstLine="709"/>
        <w:jc w:val="both"/>
        <w:rPr>
          <w:color w:val="000000"/>
          <w:sz w:val="4"/>
          <w:szCs w:val="4"/>
        </w:rPr>
      </w:pPr>
    </w:p>
    <w:p w14:paraId="3A23746C" w14:textId="77777777" w:rsidR="004638C3" w:rsidRPr="003E6074" w:rsidRDefault="004638C3" w:rsidP="004638C3">
      <w:pPr>
        <w:ind w:firstLine="709"/>
        <w:jc w:val="both"/>
        <w:rPr>
          <w:color w:val="000000"/>
          <w:sz w:val="28"/>
          <w:szCs w:val="28"/>
        </w:rPr>
      </w:pPr>
      <w:r>
        <w:rPr>
          <w:color w:val="000000"/>
          <w:sz w:val="28"/>
          <w:szCs w:val="28"/>
        </w:rPr>
        <w:t xml:space="preserve">Ведущий консультант региональной энергетической комиссии </w:t>
      </w:r>
      <w:r w:rsidRPr="003E6074">
        <w:rPr>
          <w:color w:val="000000"/>
          <w:sz w:val="28"/>
          <w:szCs w:val="28"/>
        </w:rPr>
        <w:t xml:space="preserve">(далее – специалист), рассмотрев представленные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w:t>
      </w:r>
      <w:r>
        <w:rPr>
          <w:color w:val="000000"/>
          <w:sz w:val="28"/>
          <w:szCs w:val="28"/>
        </w:rPr>
        <w:t xml:space="preserve"> </w:t>
      </w:r>
      <w:r w:rsidRPr="003E6074">
        <w:rPr>
          <w:color w:val="000000"/>
          <w:sz w:val="28"/>
          <w:szCs w:val="28"/>
        </w:rPr>
        <w:t xml:space="preserve">на </w:t>
      </w:r>
      <w:r>
        <w:rPr>
          <w:color w:val="000000"/>
          <w:sz w:val="28"/>
          <w:szCs w:val="28"/>
        </w:rPr>
        <w:t xml:space="preserve">питьевую воду, водоотведение, </w:t>
      </w:r>
      <w:r w:rsidRPr="003E6074">
        <w:rPr>
          <w:color w:val="000000"/>
          <w:sz w:val="28"/>
          <w:szCs w:val="28"/>
        </w:rPr>
        <w:t>реализуем</w:t>
      </w:r>
      <w:r>
        <w:rPr>
          <w:color w:val="000000"/>
          <w:sz w:val="28"/>
          <w:szCs w:val="28"/>
        </w:rPr>
        <w:t>ые</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7D362979" w14:textId="77777777" w:rsidR="004638C3" w:rsidRPr="003E6074" w:rsidRDefault="004638C3" w:rsidP="004638C3">
      <w:pPr>
        <w:ind w:firstLine="709"/>
        <w:jc w:val="both"/>
        <w:rPr>
          <w:color w:val="000000"/>
          <w:sz w:val="16"/>
          <w:szCs w:val="16"/>
        </w:rPr>
      </w:pPr>
    </w:p>
    <w:p w14:paraId="21E209C9" w14:textId="77777777" w:rsidR="004638C3" w:rsidRPr="003E6074" w:rsidRDefault="004638C3" w:rsidP="004638C3">
      <w:pPr>
        <w:ind w:firstLine="709"/>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14:paraId="779E1D30" w14:textId="77777777" w:rsidR="004638C3" w:rsidRPr="003E6074" w:rsidRDefault="004638C3" w:rsidP="004638C3">
      <w:pPr>
        <w:ind w:firstLine="709"/>
        <w:jc w:val="both"/>
        <w:rPr>
          <w:color w:val="000000"/>
          <w:sz w:val="16"/>
          <w:szCs w:val="16"/>
        </w:rPr>
      </w:pPr>
    </w:p>
    <w:p w14:paraId="07D2AAFC" w14:textId="77777777" w:rsidR="004638C3" w:rsidRPr="00124F6C" w:rsidRDefault="004638C3" w:rsidP="004638C3">
      <w:pPr>
        <w:ind w:firstLine="709"/>
        <w:jc w:val="both"/>
        <w:rPr>
          <w:color w:val="000000"/>
          <w:sz w:val="28"/>
          <w:szCs w:val="28"/>
        </w:rPr>
      </w:pPr>
      <w:r w:rsidRPr="00124F6C">
        <w:rPr>
          <w:color w:val="000000"/>
          <w:sz w:val="28"/>
          <w:szCs w:val="28"/>
        </w:rPr>
        <w:t xml:space="preserve">ООО «Водоканал» (далее – организация) зарегистрировано 28.05.2018. </w:t>
      </w:r>
    </w:p>
    <w:p w14:paraId="37F6326E" w14:textId="77777777" w:rsidR="004638C3" w:rsidRDefault="004638C3" w:rsidP="004638C3">
      <w:pPr>
        <w:ind w:firstLine="709"/>
        <w:jc w:val="both"/>
        <w:rPr>
          <w:sz w:val="28"/>
        </w:rPr>
      </w:pPr>
      <w:r w:rsidRPr="00124F6C">
        <w:rPr>
          <w:sz w:val="28"/>
        </w:rPr>
        <w:t>Организация осуществляет свою деятельность в сфере холодного водоснабжения, водоотведения для населения, бюджетных организаций и предприятий иных форм собственности.</w:t>
      </w:r>
    </w:p>
    <w:p w14:paraId="7AF9783B" w14:textId="77777777" w:rsidR="004638C3" w:rsidRPr="00B93EEC" w:rsidRDefault="004638C3" w:rsidP="004638C3">
      <w:pPr>
        <w:ind w:firstLine="709"/>
        <w:jc w:val="both"/>
        <w:rPr>
          <w:color w:val="000000"/>
          <w:sz w:val="28"/>
          <w:szCs w:val="28"/>
        </w:rPr>
      </w:pPr>
      <w:r w:rsidRPr="00B93EEC">
        <w:rPr>
          <w:sz w:val="28"/>
          <w:szCs w:val="28"/>
        </w:rPr>
        <w:t>ООО «Водоканал» (г. Анжеро-Судженск) на основании постановления Администрации Анжеро-Судженского городского округа от 29.06.2018 № 819, наделено статусом гарантирующей организации, осуществляющей холодное водоснабжение и водоотведение на территории Анжеро-Судженского городского округа</w:t>
      </w:r>
      <w:r>
        <w:rPr>
          <w:color w:val="000000"/>
          <w:sz w:val="28"/>
          <w:szCs w:val="28"/>
        </w:rPr>
        <w:t>.</w:t>
      </w:r>
    </w:p>
    <w:p w14:paraId="4F865A35" w14:textId="77777777" w:rsidR="004638C3" w:rsidRDefault="004638C3" w:rsidP="004638C3">
      <w:pPr>
        <w:ind w:firstLine="709"/>
        <w:jc w:val="both"/>
        <w:rPr>
          <w:color w:val="000000"/>
          <w:sz w:val="28"/>
          <w:szCs w:val="28"/>
        </w:rPr>
      </w:pPr>
      <w:r w:rsidRPr="005316A2">
        <w:rPr>
          <w:sz w:val="28"/>
          <w:szCs w:val="28"/>
        </w:rPr>
        <w:t>Имущество для осуществления регулируемой деятельности в сфере водоснабжения и водоотведения передано организации на основани</w:t>
      </w:r>
      <w:r>
        <w:rPr>
          <w:sz w:val="28"/>
          <w:szCs w:val="28"/>
        </w:rPr>
        <w:t>и</w:t>
      </w:r>
      <w:r w:rsidRPr="005316A2">
        <w:rPr>
          <w:sz w:val="28"/>
          <w:szCs w:val="28"/>
        </w:rPr>
        <w:t xml:space="preserve"> </w:t>
      </w:r>
      <w:r w:rsidRPr="005316A2">
        <w:rPr>
          <w:color w:val="000000"/>
          <w:sz w:val="28"/>
          <w:szCs w:val="28"/>
        </w:rPr>
        <w:t>договоров аренды</w:t>
      </w:r>
      <w:r>
        <w:rPr>
          <w:color w:val="000000"/>
          <w:sz w:val="28"/>
          <w:szCs w:val="28"/>
        </w:rPr>
        <w:t>:</w:t>
      </w:r>
    </w:p>
    <w:p w14:paraId="703F76F2" w14:textId="77777777" w:rsidR="004638C3" w:rsidRPr="009E3D41" w:rsidRDefault="004638C3" w:rsidP="004638C3">
      <w:pPr>
        <w:ind w:firstLine="709"/>
        <w:jc w:val="both"/>
        <w:rPr>
          <w:sz w:val="28"/>
          <w:szCs w:val="28"/>
        </w:rPr>
      </w:pPr>
      <w:r>
        <w:rPr>
          <w:color w:val="000000"/>
          <w:sz w:val="28"/>
          <w:szCs w:val="28"/>
        </w:rPr>
        <w:t xml:space="preserve">- </w:t>
      </w:r>
      <w:r w:rsidRPr="005316A2">
        <w:rPr>
          <w:color w:val="000000"/>
          <w:sz w:val="28"/>
          <w:szCs w:val="28"/>
        </w:rPr>
        <w:t xml:space="preserve"> с ООО «Аспект» от</w:t>
      </w:r>
      <w:r>
        <w:rPr>
          <w:color w:val="000000"/>
          <w:sz w:val="28"/>
          <w:szCs w:val="28"/>
        </w:rPr>
        <w:t xml:space="preserve"> 14.06.2018 № 26, </w:t>
      </w:r>
      <w:r w:rsidRPr="009E3D41">
        <w:rPr>
          <w:sz w:val="28"/>
          <w:szCs w:val="28"/>
        </w:rPr>
        <w:t>на срок с 01.07.2018 по 31.12.2022;</w:t>
      </w:r>
    </w:p>
    <w:p w14:paraId="4DC31DFF" w14:textId="77777777" w:rsidR="004638C3" w:rsidRDefault="004638C3" w:rsidP="004638C3">
      <w:pPr>
        <w:ind w:firstLine="709"/>
        <w:jc w:val="both"/>
        <w:rPr>
          <w:color w:val="000000"/>
          <w:sz w:val="28"/>
          <w:szCs w:val="28"/>
        </w:rPr>
      </w:pPr>
      <w:bookmarkStart w:id="14" w:name="_Hlk31619583"/>
      <w:r>
        <w:rPr>
          <w:color w:val="000000"/>
          <w:sz w:val="28"/>
          <w:szCs w:val="28"/>
        </w:rPr>
        <w:t>- с КУМИ Анжеро-Судженского городского округа от 10.01.2020 № 741 (муниципальное имущество, целевое назначение: водоснабжение). Срок действия договора с 01.01.2020 по 31.12.2020. Договор считается пролонгированным на новый срок в случае, если ни одна из сторон не заявила о его расторжении;</w:t>
      </w:r>
    </w:p>
    <w:bookmarkEnd w:id="14"/>
    <w:p w14:paraId="516291AF" w14:textId="77777777" w:rsidR="004638C3" w:rsidRDefault="004638C3" w:rsidP="004638C3">
      <w:pPr>
        <w:ind w:firstLine="709"/>
        <w:jc w:val="both"/>
        <w:rPr>
          <w:color w:val="000000"/>
          <w:sz w:val="28"/>
          <w:szCs w:val="28"/>
        </w:rPr>
      </w:pPr>
      <w:r>
        <w:rPr>
          <w:color w:val="000000"/>
          <w:sz w:val="28"/>
          <w:szCs w:val="28"/>
        </w:rPr>
        <w:t>- с КУМИ Анжеро-Судженского городского округа от 10.01.2020 № 740 (муниципальное имущество, целевое назначение: водоотведение). Срок действия договора с 01.01.2020 по 31.12.2020. Договор считается пролонгированным на новый срок в случае, если ни одна из сторон не заявила о его расторжении;</w:t>
      </w:r>
    </w:p>
    <w:p w14:paraId="4D7BBC71" w14:textId="77777777" w:rsidR="004638C3" w:rsidRDefault="004638C3" w:rsidP="004638C3">
      <w:pPr>
        <w:ind w:firstLine="709"/>
        <w:jc w:val="both"/>
        <w:rPr>
          <w:color w:val="000000"/>
          <w:sz w:val="28"/>
          <w:szCs w:val="28"/>
        </w:rPr>
      </w:pPr>
    </w:p>
    <w:p w14:paraId="1EF91B09" w14:textId="77777777" w:rsidR="004638C3" w:rsidRDefault="004638C3" w:rsidP="004638C3">
      <w:pPr>
        <w:ind w:firstLine="709"/>
        <w:jc w:val="both"/>
        <w:rPr>
          <w:color w:val="000000"/>
          <w:sz w:val="28"/>
          <w:szCs w:val="28"/>
        </w:rPr>
      </w:pPr>
      <w:r w:rsidRPr="009837BB">
        <w:rPr>
          <w:color w:val="000000"/>
          <w:sz w:val="28"/>
          <w:szCs w:val="28"/>
        </w:rPr>
        <w:t xml:space="preserve">Организация осуществляет поверхностный забор речной воды из р. </w:t>
      </w:r>
      <w:proofErr w:type="spellStart"/>
      <w:r w:rsidRPr="009837BB">
        <w:rPr>
          <w:color w:val="000000"/>
          <w:sz w:val="28"/>
          <w:szCs w:val="28"/>
        </w:rPr>
        <w:t>Яя</w:t>
      </w:r>
      <w:proofErr w:type="spellEnd"/>
      <w:r>
        <w:rPr>
          <w:color w:val="000000"/>
          <w:sz w:val="28"/>
          <w:szCs w:val="28"/>
        </w:rPr>
        <w:t>,</w:t>
      </w:r>
      <w:r w:rsidRPr="009837BB">
        <w:rPr>
          <w:color w:val="000000"/>
          <w:sz w:val="28"/>
          <w:szCs w:val="28"/>
        </w:rPr>
        <w:t xml:space="preserve"> сброс сточных вод после очистки.</w:t>
      </w:r>
    </w:p>
    <w:p w14:paraId="558EF5E5" w14:textId="77777777" w:rsidR="004638C3" w:rsidRPr="00380D53" w:rsidRDefault="004638C3" w:rsidP="004638C3">
      <w:pPr>
        <w:tabs>
          <w:tab w:val="left" w:pos="-180"/>
          <w:tab w:val="left" w:pos="0"/>
        </w:tabs>
        <w:ind w:firstLine="540"/>
        <w:jc w:val="both"/>
        <w:rPr>
          <w:sz w:val="28"/>
          <w:szCs w:val="28"/>
        </w:rPr>
      </w:pPr>
      <w:r w:rsidRPr="00380D53">
        <w:rPr>
          <w:sz w:val="28"/>
          <w:szCs w:val="28"/>
        </w:rPr>
        <w:t>В состав водозаборных сооружений входят: гидроузел,</w:t>
      </w:r>
      <w:r>
        <w:rPr>
          <w:sz w:val="28"/>
          <w:szCs w:val="28"/>
        </w:rPr>
        <w:t xml:space="preserve"> водоприемный </w:t>
      </w:r>
      <w:r w:rsidRPr="00380D53">
        <w:rPr>
          <w:sz w:val="28"/>
          <w:szCs w:val="28"/>
        </w:rPr>
        <w:t>береговой колодец</w:t>
      </w:r>
      <w:r>
        <w:rPr>
          <w:sz w:val="28"/>
          <w:szCs w:val="28"/>
        </w:rPr>
        <w:t xml:space="preserve">, две </w:t>
      </w:r>
      <w:r w:rsidRPr="00380D53">
        <w:rPr>
          <w:sz w:val="28"/>
          <w:szCs w:val="28"/>
        </w:rPr>
        <w:t>насосн</w:t>
      </w:r>
      <w:r>
        <w:rPr>
          <w:sz w:val="28"/>
          <w:szCs w:val="28"/>
        </w:rPr>
        <w:t>ые</w:t>
      </w:r>
      <w:r w:rsidRPr="00380D53">
        <w:rPr>
          <w:sz w:val="28"/>
          <w:szCs w:val="28"/>
        </w:rPr>
        <w:t xml:space="preserve"> станци</w:t>
      </w:r>
      <w:r>
        <w:rPr>
          <w:sz w:val="28"/>
          <w:szCs w:val="28"/>
        </w:rPr>
        <w:t>и</w:t>
      </w:r>
      <w:r w:rsidRPr="00380D53">
        <w:rPr>
          <w:sz w:val="28"/>
          <w:szCs w:val="28"/>
        </w:rPr>
        <w:t xml:space="preserve"> </w:t>
      </w:r>
      <w:r w:rsidRPr="00380D53">
        <w:rPr>
          <w:sz w:val="28"/>
          <w:szCs w:val="28"/>
          <w:lang w:val="en-US"/>
        </w:rPr>
        <w:t>I</w:t>
      </w:r>
      <w:r w:rsidRPr="00380D53">
        <w:rPr>
          <w:sz w:val="28"/>
          <w:szCs w:val="28"/>
        </w:rPr>
        <w:t xml:space="preserve"> подъема</w:t>
      </w:r>
      <w:r>
        <w:rPr>
          <w:sz w:val="28"/>
          <w:szCs w:val="28"/>
        </w:rPr>
        <w:t>.</w:t>
      </w:r>
    </w:p>
    <w:p w14:paraId="687C32EC" w14:textId="77777777" w:rsidR="004638C3" w:rsidRDefault="004638C3" w:rsidP="004638C3">
      <w:pPr>
        <w:ind w:firstLine="708"/>
        <w:jc w:val="both"/>
        <w:rPr>
          <w:sz w:val="28"/>
          <w:szCs w:val="28"/>
        </w:rPr>
      </w:pPr>
      <w:r w:rsidRPr="00D24E64">
        <w:rPr>
          <w:sz w:val="28"/>
          <w:szCs w:val="28"/>
        </w:rPr>
        <w:lastRenderedPageBreak/>
        <w:t xml:space="preserve">Работа водозабора осуществляется по следующей схеме: вода из реки </w:t>
      </w:r>
      <w:proofErr w:type="spellStart"/>
      <w:r w:rsidRPr="00D24E64">
        <w:rPr>
          <w:sz w:val="28"/>
          <w:szCs w:val="28"/>
        </w:rPr>
        <w:t>Яя</w:t>
      </w:r>
      <w:proofErr w:type="spellEnd"/>
      <w:r w:rsidRPr="00D24E64">
        <w:rPr>
          <w:sz w:val="28"/>
          <w:szCs w:val="28"/>
        </w:rPr>
        <w:t xml:space="preserve"> через водоприемные окна поступает в водоприемный колодец, проходя через грубую очистку на решетках. Далее проходя через сетки, вода поступает во всасывающую камеру, затем насосами 1-го подъема вода подается на очистные водопроводные сооружения. </w:t>
      </w:r>
      <w:r>
        <w:rPr>
          <w:sz w:val="28"/>
          <w:szCs w:val="28"/>
        </w:rPr>
        <w:t>В качестве реагента используются:</w:t>
      </w:r>
      <w:r w:rsidRPr="00D24E64">
        <w:rPr>
          <w:iCs/>
          <w:sz w:val="28"/>
          <w:szCs w:val="28"/>
        </w:rPr>
        <w:t xml:space="preserve"> </w:t>
      </w:r>
      <w:proofErr w:type="spellStart"/>
      <w:r w:rsidRPr="00D24E64">
        <w:rPr>
          <w:iCs/>
          <w:sz w:val="28"/>
          <w:szCs w:val="28"/>
        </w:rPr>
        <w:t>оксихлорид</w:t>
      </w:r>
      <w:proofErr w:type="spellEnd"/>
      <w:r w:rsidRPr="00D24E64">
        <w:rPr>
          <w:iCs/>
          <w:sz w:val="28"/>
          <w:szCs w:val="28"/>
        </w:rPr>
        <w:t xml:space="preserve"> алюминия, </w:t>
      </w:r>
      <w:proofErr w:type="spellStart"/>
      <w:r w:rsidRPr="00D24E64">
        <w:rPr>
          <w:iCs/>
          <w:sz w:val="28"/>
          <w:szCs w:val="28"/>
        </w:rPr>
        <w:t>праестол</w:t>
      </w:r>
      <w:proofErr w:type="spellEnd"/>
      <w:r w:rsidRPr="00D24E64">
        <w:rPr>
          <w:iCs/>
          <w:sz w:val="28"/>
          <w:szCs w:val="28"/>
        </w:rPr>
        <w:t>,</w:t>
      </w:r>
      <w:r>
        <w:rPr>
          <w:iCs/>
          <w:sz w:val="28"/>
          <w:szCs w:val="28"/>
        </w:rPr>
        <w:t xml:space="preserve"> </w:t>
      </w:r>
      <w:r w:rsidRPr="00D24E64">
        <w:rPr>
          <w:iCs/>
          <w:sz w:val="28"/>
          <w:szCs w:val="28"/>
        </w:rPr>
        <w:t>гипохлорит натрия, сульфат аммония</w:t>
      </w:r>
      <w:r w:rsidRPr="00D24E64">
        <w:rPr>
          <w:i/>
          <w:iCs/>
          <w:sz w:val="28"/>
          <w:szCs w:val="28"/>
        </w:rPr>
        <w:t>.</w:t>
      </w:r>
      <w:r w:rsidRPr="00D24E64">
        <w:rPr>
          <w:sz w:val="28"/>
          <w:szCs w:val="28"/>
        </w:rPr>
        <w:t xml:space="preserve"> Водозаборные и очистные сооружения расположены на одной площадке. </w:t>
      </w:r>
      <w:r w:rsidRPr="00124F6C">
        <w:rPr>
          <w:sz w:val="28"/>
          <w:szCs w:val="28"/>
        </w:rPr>
        <w:t>На водопроводных сетях г. Анжеро-Судженска находятся подкачивающие насосные станции</w:t>
      </w:r>
      <w:r>
        <w:rPr>
          <w:sz w:val="28"/>
          <w:szCs w:val="28"/>
        </w:rPr>
        <w:t xml:space="preserve">. </w:t>
      </w:r>
      <w:r w:rsidRPr="00124F6C">
        <w:rPr>
          <w:sz w:val="28"/>
          <w:szCs w:val="28"/>
        </w:rPr>
        <w:t xml:space="preserve">С учетом рельефа местности объем поднятой и очищенной воды с водозабора транспортируется </w:t>
      </w:r>
      <w:r>
        <w:rPr>
          <w:sz w:val="28"/>
          <w:szCs w:val="28"/>
        </w:rPr>
        <w:t xml:space="preserve">потребителям </w:t>
      </w:r>
      <w:r w:rsidRPr="00124F6C">
        <w:rPr>
          <w:sz w:val="28"/>
          <w:szCs w:val="28"/>
        </w:rPr>
        <w:t xml:space="preserve">г. Анжеро-Судженск и </w:t>
      </w:r>
      <w:proofErr w:type="spellStart"/>
      <w:r w:rsidRPr="00124F6C">
        <w:rPr>
          <w:sz w:val="28"/>
          <w:szCs w:val="28"/>
        </w:rPr>
        <w:t>пгт</w:t>
      </w:r>
      <w:proofErr w:type="spellEnd"/>
      <w:r w:rsidRPr="00124F6C">
        <w:rPr>
          <w:sz w:val="28"/>
          <w:szCs w:val="28"/>
        </w:rPr>
        <w:t xml:space="preserve">. Рудничный. </w:t>
      </w:r>
    </w:p>
    <w:p w14:paraId="7FBA74AD" w14:textId="77777777" w:rsidR="004638C3" w:rsidRDefault="004638C3" w:rsidP="004638C3">
      <w:pPr>
        <w:ind w:firstLine="708"/>
        <w:jc w:val="both"/>
        <w:rPr>
          <w:sz w:val="28"/>
          <w:szCs w:val="28"/>
        </w:rPr>
      </w:pPr>
      <w:r>
        <w:rPr>
          <w:sz w:val="28"/>
          <w:szCs w:val="28"/>
        </w:rPr>
        <w:t>Протяженность водопроводных сетей составляет – 612,</w:t>
      </w:r>
      <w:r w:rsidRPr="000E0792">
        <w:rPr>
          <w:sz w:val="28"/>
          <w:szCs w:val="28"/>
        </w:rPr>
        <w:t>3</w:t>
      </w:r>
      <w:r>
        <w:rPr>
          <w:sz w:val="28"/>
          <w:szCs w:val="28"/>
        </w:rPr>
        <w:t>3 км.</w:t>
      </w:r>
    </w:p>
    <w:p w14:paraId="2F1B1519" w14:textId="77777777" w:rsidR="004638C3" w:rsidRPr="00B570BA" w:rsidRDefault="004638C3" w:rsidP="004638C3">
      <w:pPr>
        <w:ind w:firstLine="540"/>
        <w:jc w:val="both"/>
        <w:outlineLvl w:val="1"/>
        <w:rPr>
          <w:color w:val="000000"/>
          <w:sz w:val="28"/>
          <w:szCs w:val="28"/>
        </w:rPr>
      </w:pPr>
      <w:r w:rsidRPr="00B570BA">
        <w:rPr>
          <w:color w:val="000000"/>
          <w:sz w:val="28"/>
          <w:szCs w:val="28"/>
        </w:rPr>
        <w:t xml:space="preserve">В состав инженерной инфраструктуры водоотведения входят следующие объекты. </w:t>
      </w:r>
    </w:p>
    <w:p w14:paraId="3D052A7D" w14:textId="77777777" w:rsidR="004638C3" w:rsidRPr="00B570BA" w:rsidRDefault="004638C3" w:rsidP="004638C3">
      <w:pPr>
        <w:ind w:firstLine="540"/>
        <w:jc w:val="both"/>
        <w:outlineLvl w:val="1"/>
        <w:rPr>
          <w:color w:val="000000"/>
          <w:sz w:val="28"/>
          <w:szCs w:val="28"/>
        </w:rPr>
      </w:pPr>
      <w:r w:rsidRPr="00B570BA">
        <w:rPr>
          <w:color w:val="000000"/>
          <w:sz w:val="28"/>
          <w:szCs w:val="28"/>
        </w:rPr>
        <w:t>Неавтоматизированные насосные станции (далее – НС), в том числе: НС  ГНС производительность 57,6 тыс. м3/сутки (3 насоса), НС «ЖБИ» производительность 4,32 тыс. м3/сутки (3 насоса), НС «</w:t>
      </w:r>
      <w:proofErr w:type="spellStart"/>
      <w:r w:rsidRPr="00B570BA">
        <w:rPr>
          <w:color w:val="000000"/>
          <w:sz w:val="28"/>
          <w:szCs w:val="28"/>
        </w:rPr>
        <w:t>Юргинская</w:t>
      </w:r>
      <w:proofErr w:type="spellEnd"/>
      <w:r w:rsidRPr="00B570BA">
        <w:rPr>
          <w:color w:val="000000"/>
          <w:sz w:val="28"/>
          <w:szCs w:val="28"/>
        </w:rPr>
        <w:t xml:space="preserve">» производительность 19,2 тыс. м3/сутки (2 насоса), НС ул. </w:t>
      </w:r>
      <w:proofErr w:type="spellStart"/>
      <w:r w:rsidRPr="00B570BA">
        <w:rPr>
          <w:color w:val="000000"/>
          <w:sz w:val="28"/>
          <w:szCs w:val="28"/>
        </w:rPr>
        <w:t>Водоканальная</w:t>
      </w:r>
      <w:proofErr w:type="spellEnd"/>
      <w:r w:rsidRPr="00B570BA">
        <w:rPr>
          <w:color w:val="000000"/>
          <w:sz w:val="28"/>
          <w:szCs w:val="28"/>
        </w:rPr>
        <w:t xml:space="preserve"> №65 производительность 0,6 тыс.м3/сутки (1 насос), насосная станция «</w:t>
      </w:r>
      <w:proofErr w:type="spellStart"/>
      <w:r w:rsidRPr="00B570BA">
        <w:rPr>
          <w:color w:val="000000"/>
          <w:sz w:val="28"/>
          <w:szCs w:val="28"/>
        </w:rPr>
        <w:t>Челы</w:t>
      </w:r>
      <w:proofErr w:type="spellEnd"/>
      <w:r w:rsidRPr="00B570BA">
        <w:rPr>
          <w:color w:val="000000"/>
          <w:sz w:val="28"/>
          <w:szCs w:val="28"/>
        </w:rPr>
        <w:t xml:space="preserve">» производительность 1,92 тыс. м3/сутки (1 насос), </w:t>
      </w:r>
    </w:p>
    <w:p w14:paraId="0A3BBF0D" w14:textId="77777777" w:rsidR="004638C3" w:rsidRPr="00B570BA" w:rsidRDefault="004638C3" w:rsidP="004638C3">
      <w:pPr>
        <w:ind w:firstLine="540"/>
        <w:jc w:val="both"/>
        <w:outlineLvl w:val="1"/>
        <w:rPr>
          <w:color w:val="000000"/>
          <w:sz w:val="28"/>
          <w:szCs w:val="28"/>
        </w:rPr>
      </w:pPr>
      <w:r w:rsidRPr="00B570BA">
        <w:rPr>
          <w:color w:val="000000"/>
          <w:sz w:val="28"/>
          <w:szCs w:val="28"/>
        </w:rPr>
        <w:t xml:space="preserve">Автоматизированные НС, в том числе : НС «Камышинская» производительность 4,8 тыс. м3/сутки (2 насоса), НС ул. Чередниченко производительность 4,8 тыс. м3/сутки (2 насоса), НС </w:t>
      </w:r>
      <w:proofErr w:type="spellStart"/>
      <w:r w:rsidRPr="00B570BA">
        <w:rPr>
          <w:color w:val="000000"/>
          <w:sz w:val="28"/>
          <w:szCs w:val="28"/>
        </w:rPr>
        <w:t>ул.К</w:t>
      </w:r>
      <w:proofErr w:type="spellEnd"/>
      <w:r w:rsidRPr="00B570BA">
        <w:rPr>
          <w:color w:val="000000"/>
          <w:sz w:val="28"/>
          <w:szCs w:val="28"/>
        </w:rPr>
        <w:t>. Маркса производительность 2,4 тыс. м3/сутки (2 насоса), НС ул. Ново-Анжерская подстанция производительность 2,4 тыс. м3/сутки (2 насоса), НС «Восточная» производительность 21,6 тыс. м3/сутки (3 насоса).</w:t>
      </w:r>
    </w:p>
    <w:p w14:paraId="311D0DB2" w14:textId="77777777" w:rsidR="004638C3" w:rsidRPr="00B570BA" w:rsidRDefault="004638C3" w:rsidP="004638C3">
      <w:pPr>
        <w:jc w:val="both"/>
        <w:rPr>
          <w:color w:val="000000"/>
          <w:sz w:val="28"/>
          <w:szCs w:val="28"/>
          <w:u w:val="single"/>
        </w:rPr>
      </w:pPr>
      <w:r w:rsidRPr="00B570BA">
        <w:rPr>
          <w:color w:val="000000"/>
          <w:sz w:val="28"/>
          <w:szCs w:val="28"/>
        </w:rPr>
        <w:t xml:space="preserve">      Наружные канализационные сети протяженностью 115,</w:t>
      </w:r>
      <w:r w:rsidRPr="00664761">
        <w:rPr>
          <w:color w:val="000000"/>
          <w:sz w:val="28"/>
          <w:szCs w:val="28"/>
        </w:rPr>
        <w:t>9</w:t>
      </w:r>
      <w:r w:rsidRPr="00B570BA">
        <w:rPr>
          <w:color w:val="000000"/>
          <w:sz w:val="28"/>
          <w:szCs w:val="28"/>
        </w:rPr>
        <w:t xml:space="preserve"> км.</w:t>
      </w:r>
    </w:p>
    <w:p w14:paraId="42A33371" w14:textId="77777777" w:rsidR="004638C3" w:rsidRPr="004657CE" w:rsidRDefault="004638C3" w:rsidP="004638C3">
      <w:pPr>
        <w:ind w:firstLine="540"/>
        <w:jc w:val="both"/>
        <w:outlineLvl w:val="1"/>
        <w:rPr>
          <w:sz w:val="28"/>
          <w:szCs w:val="28"/>
        </w:rPr>
      </w:pPr>
      <w:r w:rsidRPr="004657CE">
        <w:rPr>
          <w:sz w:val="28"/>
          <w:szCs w:val="28"/>
        </w:rPr>
        <w:t xml:space="preserve">Сточные воды от десяти насосных станций по напорным коллекторам направляются в городской канализационный самотечный коллектор и поступают на главную насосную станцию (ГНС). От ГНС по канализационному напорному коллектору стоки поступают на очистные канализационные сооружения, где очищаются и сбрасываются в р. </w:t>
      </w:r>
      <w:proofErr w:type="spellStart"/>
      <w:r w:rsidRPr="004657CE">
        <w:rPr>
          <w:sz w:val="28"/>
          <w:szCs w:val="28"/>
        </w:rPr>
        <w:t>Алчедат</w:t>
      </w:r>
      <w:proofErr w:type="spellEnd"/>
      <w:r w:rsidRPr="004657CE">
        <w:rPr>
          <w:sz w:val="28"/>
          <w:szCs w:val="28"/>
        </w:rPr>
        <w:t xml:space="preserve">. </w:t>
      </w:r>
    </w:p>
    <w:p w14:paraId="09F93E5C" w14:textId="77777777" w:rsidR="004638C3" w:rsidRPr="00124F6C" w:rsidRDefault="004638C3" w:rsidP="004638C3">
      <w:pPr>
        <w:ind w:firstLine="540"/>
        <w:jc w:val="center"/>
        <w:outlineLvl w:val="1"/>
        <w:rPr>
          <w:sz w:val="28"/>
          <w:szCs w:val="28"/>
        </w:rPr>
      </w:pPr>
    </w:p>
    <w:p w14:paraId="39DA0DC3" w14:textId="77777777" w:rsidR="004638C3" w:rsidRPr="003E6074" w:rsidRDefault="004638C3" w:rsidP="004638C3">
      <w:pPr>
        <w:ind w:firstLine="709"/>
        <w:jc w:val="center"/>
        <w:rPr>
          <w:b/>
          <w:color w:val="000000"/>
          <w:sz w:val="32"/>
          <w:szCs w:val="32"/>
          <w:u w:val="single"/>
        </w:rPr>
      </w:pPr>
      <w:r w:rsidRPr="003E6074">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D4ED079" w14:textId="77777777" w:rsidR="004638C3" w:rsidRPr="0098682D" w:rsidRDefault="004638C3" w:rsidP="004638C3">
      <w:pPr>
        <w:ind w:firstLine="709"/>
        <w:jc w:val="both"/>
        <w:rPr>
          <w:color w:val="000000"/>
          <w:sz w:val="16"/>
          <w:szCs w:val="16"/>
        </w:rPr>
      </w:pPr>
    </w:p>
    <w:p w14:paraId="53A09B9B" w14:textId="77777777" w:rsidR="004638C3" w:rsidRPr="00816899" w:rsidRDefault="004638C3" w:rsidP="004638C3">
      <w:pPr>
        <w:ind w:firstLine="709"/>
        <w:jc w:val="both"/>
        <w:rPr>
          <w:color w:val="FF0000"/>
          <w:sz w:val="28"/>
          <w:szCs w:val="28"/>
        </w:rPr>
      </w:pPr>
      <w:r w:rsidRPr="003E6074">
        <w:rPr>
          <w:color w:val="000000"/>
          <w:sz w:val="28"/>
          <w:szCs w:val="28"/>
        </w:rPr>
        <w:t>Материалы</w:t>
      </w:r>
      <w:r>
        <w:rPr>
          <w:color w:val="000000"/>
          <w:sz w:val="28"/>
          <w:szCs w:val="28"/>
        </w:rPr>
        <w:t xml:space="preserve"> организации </w:t>
      </w:r>
      <w:r w:rsidRPr="003E6074">
        <w:rPr>
          <w:color w:val="000000"/>
          <w:sz w:val="28"/>
          <w:szCs w:val="28"/>
        </w:rPr>
        <w:t xml:space="preserve">по расчету тарифов на </w:t>
      </w:r>
      <w:r>
        <w:rPr>
          <w:color w:val="000000"/>
          <w:sz w:val="28"/>
          <w:szCs w:val="28"/>
        </w:rPr>
        <w:t>2020-2021гг.</w:t>
      </w:r>
      <w:r w:rsidRPr="003E6074">
        <w:rPr>
          <w:color w:val="000000"/>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w:t>
      </w:r>
      <w:r w:rsidRPr="0030496C">
        <w:rPr>
          <w:color w:val="000000"/>
          <w:sz w:val="28"/>
          <w:szCs w:val="28"/>
        </w:rPr>
        <w:t xml:space="preserve">материалы пронумерованы, заверены подписью руководителя. </w:t>
      </w:r>
    </w:p>
    <w:p w14:paraId="537E67A4" w14:textId="77777777" w:rsidR="004638C3" w:rsidRPr="0098682D" w:rsidRDefault="004638C3" w:rsidP="004638C3">
      <w:pPr>
        <w:ind w:firstLine="709"/>
        <w:jc w:val="both"/>
        <w:rPr>
          <w:color w:val="000000"/>
          <w:sz w:val="28"/>
          <w:szCs w:val="28"/>
        </w:rPr>
      </w:pPr>
    </w:p>
    <w:p w14:paraId="335AF2B8" w14:textId="77777777" w:rsidR="004638C3" w:rsidRPr="003E6074" w:rsidRDefault="004638C3" w:rsidP="004638C3">
      <w:pPr>
        <w:ind w:firstLine="709"/>
        <w:jc w:val="center"/>
        <w:rPr>
          <w:b/>
          <w:color w:val="000000"/>
          <w:sz w:val="32"/>
          <w:szCs w:val="32"/>
          <w:u w:val="single"/>
        </w:rPr>
      </w:pPr>
      <w:r w:rsidRPr="003E6074">
        <w:rPr>
          <w:b/>
          <w:color w:val="000000"/>
          <w:sz w:val="32"/>
          <w:szCs w:val="32"/>
          <w:u w:val="single"/>
        </w:rPr>
        <w:t xml:space="preserve">Оценка достоверности данных, приведенных в предложениях об установлении тарифов </w:t>
      </w:r>
    </w:p>
    <w:p w14:paraId="431E4526" w14:textId="77777777" w:rsidR="004638C3" w:rsidRPr="00107A2D" w:rsidRDefault="004638C3" w:rsidP="004638C3">
      <w:pPr>
        <w:ind w:firstLine="709"/>
        <w:jc w:val="both"/>
        <w:rPr>
          <w:color w:val="000000"/>
          <w:sz w:val="16"/>
          <w:szCs w:val="16"/>
        </w:rPr>
      </w:pPr>
    </w:p>
    <w:p w14:paraId="7B4FA781" w14:textId="77777777" w:rsidR="004638C3" w:rsidRPr="003E6074" w:rsidRDefault="004638C3" w:rsidP="004638C3">
      <w:pPr>
        <w:ind w:firstLine="709"/>
        <w:jc w:val="both"/>
        <w:rPr>
          <w:color w:val="000000"/>
          <w:sz w:val="28"/>
          <w:szCs w:val="28"/>
        </w:rPr>
      </w:pPr>
      <w:r w:rsidRPr="003E6074">
        <w:rPr>
          <w:color w:val="000000"/>
          <w:sz w:val="28"/>
          <w:szCs w:val="28"/>
        </w:rPr>
        <w:lastRenderedPageBreak/>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w:t>
      </w:r>
      <w:r>
        <w:rPr>
          <w:color w:val="000000"/>
          <w:sz w:val="28"/>
          <w:szCs w:val="28"/>
        </w:rPr>
        <w:t>м специалист исходил</w:t>
      </w:r>
      <w:r w:rsidRPr="003E6074">
        <w:rPr>
          <w:color w:val="000000"/>
          <w:sz w:val="28"/>
          <w:szCs w:val="28"/>
        </w:rPr>
        <w:t xml:space="preserve"> из того, что представленная </w:t>
      </w:r>
      <w:r>
        <w:rPr>
          <w:color w:val="000000"/>
          <w:sz w:val="28"/>
          <w:szCs w:val="28"/>
        </w:rPr>
        <w:t>организацией</w:t>
      </w:r>
      <w:r w:rsidRPr="003E6074">
        <w:rPr>
          <w:color w:val="000000"/>
          <w:sz w:val="28"/>
          <w:szCs w:val="28"/>
        </w:rPr>
        <w:t xml:space="preserve"> информация является достоверной. Ответственность за достоверность информации несет руководитель </w:t>
      </w:r>
      <w:r>
        <w:rPr>
          <w:color w:val="000000"/>
          <w:sz w:val="28"/>
          <w:szCs w:val="28"/>
        </w:rPr>
        <w:t>организации</w:t>
      </w:r>
      <w:r w:rsidRPr="003E6074">
        <w:rPr>
          <w:color w:val="000000"/>
          <w:sz w:val="28"/>
          <w:szCs w:val="28"/>
        </w:rPr>
        <w:t>.</w:t>
      </w:r>
    </w:p>
    <w:p w14:paraId="39DA04DD" w14:textId="77777777" w:rsidR="004638C3" w:rsidRDefault="004638C3" w:rsidP="004638C3">
      <w:pPr>
        <w:ind w:firstLine="709"/>
        <w:jc w:val="both"/>
        <w:rPr>
          <w:color w:val="000000"/>
          <w:sz w:val="28"/>
          <w:szCs w:val="28"/>
        </w:rPr>
      </w:pPr>
      <w:r w:rsidRPr="003E6074">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w:t>
      </w:r>
      <w:r>
        <w:rPr>
          <w:color w:val="000000"/>
          <w:sz w:val="28"/>
          <w:szCs w:val="28"/>
        </w:rPr>
        <w:t>организации</w:t>
      </w:r>
      <w:r w:rsidRPr="003E6074">
        <w:rPr>
          <w:color w:val="000000"/>
          <w:sz w:val="28"/>
          <w:szCs w:val="28"/>
        </w:rPr>
        <w:t xml:space="preserve">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color w:val="000000"/>
          <w:sz w:val="28"/>
          <w:szCs w:val="28"/>
        </w:rPr>
        <w:t xml:space="preserve">организацией </w:t>
      </w:r>
      <w:r w:rsidRPr="003E6074">
        <w:rPr>
          <w:color w:val="000000"/>
          <w:sz w:val="28"/>
          <w:szCs w:val="28"/>
        </w:rPr>
        <w:t xml:space="preserve">информации для определения величины экономически обоснованных расходов по регулируемым видам деятельности на </w:t>
      </w:r>
      <w:r>
        <w:rPr>
          <w:color w:val="000000"/>
          <w:sz w:val="28"/>
          <w:szCs w:val="28"/>
        </w:rPr>
        <w:t>2020-2021.</w:t>
      </w:r>
    </w:p>
    <w:p w14:paraId="7BF955A4" w14:textId="77777777" w:rsidR="004638C3" w:rsidRPr="003835E2" w:rsidRDefault="004638C3" w:rsidP="004638C3">
      <w:pPr>
        <w:ind w:firstLine="709"/>
        <w:jc w:val="both"/>
        <w:rPr>
          <w:sz w:val="28"/>
          <w:szCs w:val="28"/>
        </w:rPr>
      </w:pPr>
      <w:r w:rsidRPr="003835E2">
        <w:rPr>
          <w:sz w:val="28"/>
          <w:szCs w:val="28"/>
        </w:rPr>
        <w:t>Экспертная оценка экономической обоснованности расходов принимаемых для расчета тарифов на 2020-2021,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27578019" w14:textId="77777777" w:rsidR="004638C3" w:rsidRPr="003835E2" w:rsidRDefault="004638C3" w:rsidP="004638C3">
      <w:pPr>
        <w:ind w:firstLine="709"/>
        <w:jc w:val="both"/>
        <w:rPr>
          <w:rFonts w:eastAsia="Calibri"/>
          <w:sz w:val="28"/>
          <w:szCs w:val="28"/>
          <w:lang w:eastAsia="en-US"/>
        </w:rPr>
      </w:pPr>
      <w:r w:rsidRPr="003835E2">
        <w:rPr>
          <w:sz w:val="28"/>
          <w:szCs w:val="28"/>
        </w:rPr>
        <w:t>Специалистом принимались во внимание предоставленные организацией данные бухгалтерских регистров за 2019,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регулируемым видам деятельности.</w:t>
      </w:r>
      <w:r w:rsidRPr="003835E2">
        <w:rPr>
          <w:rFonts w:eastAsia="Calibri"/>
          <w:sz w:val="28"/>
          <w:szCs w:val="28"/>
          <w:lang w:eastAsia="en-US"/>
        </w:rPr>
        <w:t xml:space="preserve"> </w:t>
      </w:r>
    </w:p>
    <w:p w14:paraId="62D9FAF3" w14:textId="77777777" w:rsidR="004638C3" w:rsidRPr="00543CD6" w:rsidRDefault="004638C3" w:rsidP="004638C3">
      <w:pPr>
        <w:ind w:firstLine="709"/>
        <w:jc w:val="both"/>
        <w:rPr>
          <w:rFonts w:eastAsia="Calibri"/>
          <w:sz w:val="28"/>
          <w:szCs w:val="28"/>
          <w:lang w:eastAsia="en-US"/>
        </w:rPr>
      </w:pPr>
      <w:r w:rsidRPr="00543CD6">
        <w:rPr>
          <w:rFonts w:eastAsia="Calibri"/>
          <w:sz w:val="28"/>
          <w:szCs w:val="28"/>
          <w:lang w:eastAsia="en-US"/>
        </w:rPr>
        <w:t>В рамках конкурентных закупок в материалах дела представлено Положение о закупках</w:t>
      </w:r>
      <w:r>
        <w:rPr>
          <w:rFonts w:eastAsia="Calibri"/>
          <w:sz w:val="28"/>
          <w:szCs w:val="28"/>
          <w:lang w:eastAsia="en-US"/>
        </w:rPr>
        <w:t>, далее - Положение</w:t>
      </w:r>
      <w:r w:rsidRPr="00543CD6">
        <w:rPr>
          <w:rFonts w:eastAsia="Calibri"/>
          <w:sz w:val="28"/>
          <w:szCs w:val="28"/>
          <w:lang w:eastAsia="en-US"/>
        </w:rPr>
        <w:t xml:space="preserve">. Согласно п. 7.1.4. Положения заказчик вправе не размещать в единой информационной системе (далее – ЕИС) сведения о закупке товаров, работ, услуг, стоимость которых не превышает 100,00 тысяч рублей. В случае, если годовая выручка Заказчика за отчетный финансовый год составляет более чем пять млрд. рублей, заказчик вправе не размещать в ЕИС сведения о закупке товаров, работ, стоимость которых не превышает 500,00 тыс. руб. </w:t>
      </w:r>
    </w:p>
    <w:p w14:paraId="5F7D1B23" w14:textId="77777777" w:rsidR="004638C3" w:rsidRPr="00543CD6" w:rsidRDefault="004638C3" w:rsidP="004638C3">
      <w:pPr>
        <w:ind w:firstLine="709"/>
        <w:jc w:val="both"/>
        <w:rPr>
          <w:rFonts w:eastAsia="Calibri"/>
          <w:sz w:val="28"/>
          <w:szCs w:val="28"/>
          <w:lang w:eastAsia="en-US"/>
        </w:rPr>
      </w:pPr>
      <w:r w:rsidRPr="00543CD6">
        <w:rPr>
          <w:rFonts w:eastAsia="Calibri"/>
          <w:sz w:val="28"/>
          <w:szCs w:val="28"/>
          <w:lang w:eastAsia="en-US"/>
        </w:rPr>
        <w:t xml:space="preserve">В соответствии с п. 9.15.3.7. Положения закупка химических реагентов для обеззараживания вод в рамках реализации услуг, являющихся предметом деятельности Заказчика, производится у единственного поставщика, исполнителя. </w:t>
      </w:r>
    </w:p>
    <w:p w14:paraId="5D86E5E7" w14:textId="77777777" w:rsidR="004638C3" w:rsidRPr="008406B7" w:rsidRDefault="004638C3" w:rsidP="004638C3">
      <w:pPr>
        <w:ind w:firstLine="709"/>
        <w:jc w:val="both"/>
        <w:rPr>
          <w:sz w:val="28"/>
          <w:szCs w:val="28"/>
        </w:rPr>
      </w:pPr>
      <w:r w:rsidRPr="008406B7">
        <w:rPr>
          <w:sz w:val="28"/>
          <w:szCs w:val="28"/>
        </w:rPr>
        <w:t>Документы, подтверждающие проведение закупочных процедур в 2019 году, информация о заключенных договорах в рамках конкурентных закупок в материалах дела организации не представлены.</w:t>
      </w:r>
    </w:p>
    <w:p w14:paraId="1B2EC71B" w14:textId="77777777" w:rsidR="004638C3" w:rsidRPr="00B915B7" w:rsidRDefault="004638C3" w:rsidP="004638C3">
      <w:pPr>
        <w:tabs>
          <w:tab w:val="left" w:pos="1134"/>
        </w:tabs>
        <w:ind w:firstLine="709"/>
        <w:jc w:val="both"/>
        <w:rPr>
          <w:sz w:val="28"/>
          <w:szCs w:val="28"/>
        </w:rPr>
      </w:pPr>
      <w:r w:rsidRPr="00B915B7">
        <w:rPr>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 (исх. от 21.01.2020 № М-10-80/115-02).</w:t>
      </w:r>
      <w:r>
        <w:rPr>
          <w:sz w:val="28"/>
          <w:szCs w:val="28"/>
        </w:rPr>
        <w:t xml:space="preserve"> Кроме того, некоторая недостающая информация запрашивалась регулятором в устной форме, ответы на которую получены в электронной форме.</w:t>
      </w:r>
    </w:p>
    <w:p w14:paraId="6C9917C5" w14:textId="77777777" w:rsidR="004638C3" w:rsidRPr="007524CE" w:rsidRDefault="004638C3" w:rsidP="004638C3">
      <w:pPr>
        <w:tabs>
          <w:tab w:val="left" w:pos="1134"/>
        </w:tabs>
        <w:ind w:firstLine="709"/>
        <w:jc w:val="both"/>
        <w:rPr>
          <w:sz w:val="28"/>
          <w:szCs w:val="28"/>
        </w:rPr>
      </w:pPr>
      <w:r w:rsidRPr="007524CE">
        <w:rPr>
          <w:sz w:val="28"/>
          <w:szCs w:val="28"/>
        </w:rPr>
        <w:t xml:space="preserve"> В дополнительных материалах к заявлению об установлении тарифа (</w:t>
      </w:r>
      <w:proofErr w:type="spellStart"/>
      <w:r w:rsidRPr="007524CE">
        <w:rPr>
          <w:sz w:val="28"/>
          <w:szCs w:val="28"/>
        </w:rPr>
        <w:t>вх</w:t>
      </w:r>
      <w:proofErr w:type="spellEnd"/>
      <w:r w:rsidRPr="007524CE">
        <w:rPr>
          <w:sz w:val="28"/>
          <w:szCs w:val="28"/>
        </w:rPr>
        <w:t>. от 04.02.2020 № 435) организацией представлены договоры аренды муниципального имущества от 10.01.2020 № 741 и № 740, заверенные надлежащим образом</w:t>
      </w:r>
      <w:r w:rsidRPr="00664761">
        <w:rPr>
          <w:sz w:val="28"/>
          <w:szCs w:val="28"/>
        </w:rPr>
        <w:t xml:space="preserve"> (</w:t>
      </w:r>
      <w:r>
        <w:rPr>
          <w:sz w:val="28"/>
          <w:szCs w:val="28"/>
        </w:rPr>
        <w:t>том 9 стр. 6)</w:t>
      </w:r>
      <w:r w:rsidRPr="007524CE">
        <w:rPr>
          <w:sz w:val="28"/>
          <w:szCs w:val="28"/>
        </w:rPr>
        <w:t xml:space="preserve">. </w:t>
      </w:r>
    </w:p>
    <w:p w14:paraId="4831CCEA" w14:textId="77777777" w:rsidR="004638C3" w:rsidRPr="003E3F13" w:rsidRDefault="004638C3" w:rsidP="004638C3">
      <w:pPr>
        <w:ind w:firstLine="709"/>
        <w:jc w:val="both"/>
        <w:rPr>
          <w:color w:val="000000"/>
          <w:sz w:val="14"/>
          <w:szCs w:val="28"/>
        </w:rPr>
      </w:pPr>
    </w:p>
    <w:p w14:paraId="398EF9A9" w14:textId="77777777" w:rsidR="004638C3" w:rsidRPr="003E6074" w:rsidRDefault="004638C3" w:rsidP="004638C3">
      <w:pPr>
        <w:ind w:firstLine="709"/>
        <w:jc w:val="center"/>
        <w:rPr>
          <w:b/>
          <w:color w:val="000000"/>
          <w:sz w:val="32"/>
          <w:szCs w:val="32"/>
          <w:u w:val="single"/>
        </w:rPr>
      </w:pPr>
      <w:r w:rsidRPr="003E6074">
        <w:rPr>
          <w:b/>
          <w:color w:val="000000"/>
          <w:sz w:val="32"/>
          <w:szCs w:val="32"/>
          <w:u w:val="single"/>
        </w:rPr>
        <w:t>Оценка финансового состояния организации</w:t>
      </w:r>
    </w:p>
    <w:p w14:paraId="3D0C9B44" w14:textId="77777777" w:rsidR="004638C3" w:rsidRPr="00DB3045" w:rsidRDefault="004638C3" w:rsidP="004638C3">
      <w:pPr>
        <w:ind w:firstLine="709"/>
        <w:jc w:val="both"/>
        <w:rPr>
          <w:color w:val="000000"/>
          <w:sz w:val="10"/>
          <w:szCs w:val="16"/>
        </w:rPr>
      </w:pPr>
    </w:p>
    <w:p w14:paraId="27AD557F" w14:textId="77777777" w:rsidR="004638C3" w:rsidRPr="00A17082" w:rsidRDefault="004638C3" w:rsidP="004638C3">
      <w:pPr>
        <w:ind w:firstLine="709"/>
        <w:jc w:val="both"/>
        <w:rPr>
          <w:color w:val="000000"/>
          <w:sz w:val="28"/>
          <w:szCs w:val="28"/>
        </w:rPr>
      </w:pPr>
      <w:r w:rsidRPr="00A17082">
        <w:rPr>
          <w:color w:val="000000"/>
          <w:sz w:val="28"/>
          <w:szCs w:val="28"/>
        </w:rPr>
        <w:t xml:space="preserve">Основными видами деятельности регулируемой организации является оказание услуг в сфере холодного водоснабжения и водоотведения. </w:t>
      </w:r>
    </w:p>
    <w:p w14:paraId="3FB5C227" w14:textId="77777777" w:rsidR="004638C3" w:rsidRPr="00E856AA" w:rsidRDefault="004638C3" w:rsidP="004638C3">
      <w:pPr>
        <w:ind w:firstLine="709"/>
        <w:jc w:val="both"/>
        <w:rPr>
          <w:sz w:val="28"/>
          <w:szCs w:val="28"/>
        </w:rPr>
      </w:pPr>
      <w:r w:rsidRPr="00E856AA">
        <w:rPr>
          <w:sz w:val="28"/>
          <w:szCs w:val="28"/>
        </w:rPr>
        <w:t>Организация применяет общую систему налогообложения.</w:t>
      </w:r>
    </w:p>
    <w:p w14:paraId="3AE623EA" w14:textId="77777777" w:rsidR="004638C3" w:rsidRDefault="004638C3" w:rsidP="004638C3">
      <w:pPr>
        <w:ind w:firstLine="709"/>
        <w:jc w:val="both"/>
        <w:rPr>
          <w:sz w:val="28"/>
          <w:szCs w:val="28"/>
        </w:rPr>
      </w:pPr>
      <w:r w:rsidRPr="00E856AA">
        <w:rPr>
          <w:sz w:val="28"/>
          <w:szCs w:val="28"/>
        </w:rPr>
        <w:t xml:space="preserve">Провести объективный анализ бухгалтерской (финансовой) отчетности за 2018 не представляется возможным ввиду </w:t>
      </w:r>
      <w:r>
        <w:rPr>
          <w:sz w:val="28"/>
          <w:szCs w:val="28"/>
        </w:rPr>
        <w:t>осуществления</w:t>
      </w:r>
      <w:r w:rsidRPr="00E856AA">
        <w:rPr>
          <w:sz w:val="28"/>
          <w:szCs w:val="28"/>
        </w:rPr>
        <w:t xml:space="preserve"> деятельности организации по</w:t>
      </w:r>
      <w:r>
        <w:rPr>
          <w:sz w:val="28"/>
          <w:szCs w:val="28"/>
        </w:rPr>
        <w:t xml:space="preserve"> установленному регулятором тарифу за период с 24.10.2018 по 31.12.2018, т.е. чуть более двух месяцев.</w:t>
      </w:r>
    </w:p>
    <w:p w14:paraId="29FCA85E" w14:textId="77777777" w:rsidR="004638C3" w:rsidRDefault="004638C3" w:rsidP="004638C3">
      <w:pPr>
        <w:ind w:firstLine="709"/>
        <w:jc w:val="both"/>
        <w:rPr>
          <w:sz w:val="28"/>
          <w:szCs w:val="28"/>
        </w:rPr>
      </w:pPr>
      <w:r>
        <w:rPr>
          <w:sz w:val="28"/>
          <w:szCs w:val="28"/>
        </w:rPr>
        <w:t>Н</w:t>
      </w:r>
      <w:r w:rsidRPr="00E538CB">
        <w:rPr>
          <w:sz w:val="28"/>
          <w:szCs w:val="28"/>
        </w:rPr>
        <w:t xml:space="preserve">а дату обращения в регулирующий орган </w:t>
      </w:r>
      <w:r>
        <w:rPr>
          <w:sz w:val="28"/>
          <w:szCs w:val="28"/>
        </w:rPr>
        <w:t>б</w:t>
      </w:r>
      <w:r w:rsidRPr="00E538CB">
        <w:rPr>
          <w:sz w:val="28"/>
          <w:szCs w:val="28"/>
        </w:rPr>
        <w:t xml:space="preserve">ухгалтерская (финансовая) отчетность за 2019 </w:t>
      </w:r>
      <w:r>
        <w:rPr>
          <w:sz w:val="28"/>
          <w:szCs w:val="28"/>
        </w:rPr>
        <w:t xml:space="preserve">организацией </w:t>
      </w:r>
      <w:r w:rsidRPr="00E538CB">
        <w:rPr>
          <w:sz w:val="28"/>
          <w:szCs w:val="28"/>
        </w:rPr>
        <w:t>в налоговые органы не сдана</w:t>
      </w:r>
      <w:r>
        <w:rPr>
          <w:sz w:val="28"/>
          <w:szCs w:val="28"/>
        </w:rPr>
        <w:t>,</w:t>
      </w:r>
      <w:r w:rsidRPr="00E538CB">
        <w:rPr>
          <w:sz w:val="28"/>
          <w:szCs w:val="28"/>
        </w:rPr>
        <w:t xml:space="preserve"> в материалах дела не представлена.  </w:t>
      </w:r>
    </w:p>
    <w:p w14:paraId="5CD3E840" w14:textId="77777777" w:rsidR="004638C3" w:rsidRPr="00C41ABE" w:rsidRDefault="004638C3" w:rsidP="004638C3">
      <w:pPr>
        <w:ind w:firstLine="709"/>
        <w:jc w:val="both"/>
        <w:rPr>
          <w:sz w:val="28"/>
          <w:szCs w:val="28"/>
        </w:rPr>
      </w:pPr>
      <w:r w:rsidRPr="00C41ABE">
        <w:rPr>
          <w:sz w:val="28"/>
          <w:szCs w:val="28"/>
        </w:rPr>
        <w:t xml:space="preserve">Расходы </w:t>
      </w:r>
      <w:r>
        <w:rPr>
          <w:sz w:val="28"/>
          <w:szCs w:val="28"/>
        </w:rPr>
        <w:t xml:space="preserve">за 20119 год </w:t>
      </w:r>
      <w:r w:rsidRPr="00C41ABE">
        <w:rPr>
          <w:sz w:val="28"/>
          <w:szCs w:val="28"/>
        </w:rPr>
        <w:t xml:space="preserve">по водоснабжению по данным организации </w:t>
      </w:r>
      <w:r w:rsidRPr="00C41ABE">
        <w:rPr>
          <w:color w:val="000000"/>
          <w:sz w:val="28"/>
          <w:szCs w:val="28"/>
        </w:rPr>
        <w:t xml:space="preserve">в формате шаблона </w:t>
      </w:r>
      <w:r w:rsidRPr="00C41ABE">
        <w:rPr>
          <w:color w:val="000000"/>
          <w:sz w:val="28"/>
          <w:szCs w:val="28"/>
          <w:lang w:val="en-US"/>
        </w:rPr>
        <w:t>CALC</w:t>
      </w:r>
      <w:r w:rsidRPr="00C41ABE">
        <w:rPr>
          <w:color w:val="000000"/>
          <w:sz w:val="28"/>
          <w:szCs w:val="28"/>
        </w:rPr>
        <w:t>.</w:t>
      </w:r>
      <w:r w:rsidRPr="00C41ABE">
        <w:rPr>
          <w:color w:val="000000"/>
          <w:sz w:val="28"/>
          <w:szCs w:val="28"/>
          <w:lang w:val="en-US"/>
        </w:rPr>
        <w:t>TARIFF</w:t>
      </w:r>
      <w:r w:rsidRPr="00C41ABE">
        <w:rPr>
          <w:color w:val="000000"/>
          <w:sz w:val="28"/>
          <w:szCs w:val="28"/>
        </w:rPr>
        <w:t>.</w:t>
      </w:r>
      <w:r w:rsidRPr="00C41ABE">
        <w:rPr>
          <w:color w:val="000000"/>
          <w:sz w:val="28"/>
          <w:szCs w:val="28"/>
          <w:lang w:val="en-US"/>
        </w:rPr>
        <w:t>VODA</w:t>
      </w:r>
      <w:r w:rsidRPr="00C41ABE">
        <w:rPr>
          <w:color w:val="000000"/>
          <w:sz w:val="28"/>
          <w:szCs w:val="28"/>
        </w:rPr>
        <w:t xml:space="preserve">.6.42. </w:t>
      </w:r>
      <w:r w:rsidRPr="00C41ABE">
        <w:rPr>
          <w:b/>
          <w:i/>
          <w:sz w:val="28"/>
          <w:szCs w:val="28"/>
        </w:rPr>
        <w:t xml:space="preserve">130050,54 </w:t>
      </w:r>
      <w:r w:rsidRPr="00C41ABE">
        <w:rPr>
          <w:sz w:val="28"/>
          <w:szCs w:val="28"/>
        </w:rPr>
        <w:t xml:space="preserve">тыс. руб., в сфере водоотведения соответственно </w:t>
      </w:r>
      <w:r w:rsidRPr="00C41ABE">
        <w:rPr>
          <w:b/>
          <w:i/>
          <w:sz w:val="28"/>
          <w:szCs w:val="28"/>
        </w:rPr>
        <w:t>61986,</w:t>
      </w:r>
      <w:r>
        <w:rPr>
          <w:b/>
          <w:i/>
          <w:sz w:val="28"/>
          <w:szCs w:val="28"/>
        </w:rPr>
        <w:t>8</w:t>
      </w:r>
      <w:r w:rsidRPr="00C41ABE">
        <w:rPr>
          <w:b/>
          <w:i/>
          <w:sz w:val="28"/>
          <w:szCs w:val="28"/>
        </w:rPr>
        <w:t>7</w:t>
      </w:r>
      <w:r w:rsidRPr="00C41ABE">
        <w:rPr>
          <w:sz w:val="28"/>
          <w:szCs w:val="28"/>
        </w:rPr>
        <w:t xml:space="preserve"> тыс. руб. </w:t>
      </w:r>
    </w:p>
    <w:p w14:paraId="4881D1BD" w14:textId="77777777" w:rsidR="004638C3" w:rsidRPr="00C41ABE" w:rsidRDefault="004638C3" w:rsidP="004638C3">
      <w:pPr>
        <w:ind w:firstLine="709"/>
        <w:jc w:val="both"/>
        <w:rPr>
          <w:color w:val="000000"/>
          <w:sz w:val="28"/>
          <w:szCs w:val="28"/>
        </w:rPr>
      </w:pPr>
      <w:r w:rsidRPr="00C41ABE">
        <w:rPr>
          <w:color w:val="000000"/>
          <w:sz w:val="28"/>
          <w:szCs w:val="28"/>
        </w:rPr>
        <w:t>В организации ведется раздельный учет доходов и расходов по регулируемым видам деятельности. Согласно представленной учетной политике «Общехозяйственные расходы» счет 26 включаются в себестоимость ежемесячно, распределяются по видам деятельности счет 20</w:t>
      </w:r>
      <w:r>
        <w:rPr>
          <w:color w:val="000000"/>
          <w:sz w:val="28"/>
          <w:szCs w:val="28"/>
        </w:rPr>
        <w:t>.01</w:t>
      </w:r>
      <w:r w:rsidRPr="00C41ABE">
        <w:rPr>
          <w:color w:val="000000"/>
          <w:sz w:val="28"/>
          <w:szCs w:val="28"/>
        </w:rPr>
        <w:t xml:space="preserve"> «Основное производство» пропорционально выручке.</w:t>
      </w:r>
    </w:p>
    <w:p w14:paraId="37582E7B" w14:textId="77777777" w:rsidR="004638C3" w:rsidRPr="00C41ABE" w:rsidRDefault="004638C3" w:rsidP="004638C3">
      <w:pPr>
        <w:ind w:firstLine="709"/>
        <w:jc w:val="both"/>
        <w:rPr>
          <w:color w:val="FF0000"/>
          <w:sz w:val="10"/>
          <w:szCs w:val="10"/>
          <w:highlight w:val="yellow"/>
        </w:rPr>
      </w:pPr>
    </w:p>
    <w:p w14:paraId="4CFBF0F6" w14:textId="77777777" w:rsidR="004638C3" w:rsidRPr="00EC074A" w:rsidRDefault="004638C3" w:rsidP="004638C3">
      <w:pPr>
        <w:ind w:firstLine="709"/>
        <w:jc w:val="center"/>
        <w:rPr>
          <w:b/>
          <w:color w:val="000000"/>
          <w:sz w:val="16"/>
          <w:szCs w:val="16"/>
          <w:u w:val="single"/>
        </w:rPr>
      </w:pPr>
    </w:p>
    <w:p w14:paraId="7857E3C2" w14:textId="77777777" w:rsidR="004638C3" w:rsidRPr="00D87A71" w:rsidRDefault="004638C3" w:rsidP="004638C3">
      <w:pPr>
        <w:ind w:firstLine="709"/>
        <w:jc w:val="center"/>
        <w:rPr>
          <w:b/>
          <w:color w:val="000000"/>
          <w:sz w:val="32"/>
          <w:szCs w:val="32"/>
          <w:u w:val="single"/>
        </w:rPr>
      </w:pPr>
      <w:r w:rsidRPr="00D87A71">
        <w:rPr>
          <w:b/>
          <w:color w:val="000000"/>
          <w:sz w:val="32"/>
          <w:szCs w:val="32"/>
          <w:u w:val="single"/>
        </w:rPr>
        <w:t>Анализ основных технико-экономических показателей</w:t>
      </w:r>
    </w:p>
    <w:p w14:paraId="5EC973E0" w14:textId="77777777" w:rsidR="004638C3" w:rsidRPr="004D7849" w:rsidRDefault="004638C3" w:rsidP="004638C3">
      <w:pPr>
        <w:ind w:firstLine="709"/>
        <w:jc w:val="both"/>
        <w:rPr>
          <w:color w:val="000000"/>
          <w:sz w:val="8"/>
          <w:szCs w:val="16"/>
        </w:rPr>
      </w:pPr>
    </w:p>
    <w:p w14:paraId="716F2F84" w14:textId="77777777" w:rsidR="004638C3" w:rsidRPr="004819E4" w:rsidRDefault="004638C3" w:rsidP="004638C3">
      <w:pPr>
        <w:ind w:firstLine="709"/>
        <w:jc w:val="both"/>
        <w:rPr>
          <w:color w:val="000000"/>
          <w:sz w:val="28"/>
          <w:szCs w:val="28"/>
        </w:rPr>
      </w:pPr>
      <w:r w:rsidRPr="004D7849">
        <w:rPr>
          <w:color w:val="000000"/>
          <w:sz w:val="28"/>
          <w:szCs w:val="28"/>
        </w:rPr>
        <w:t xml:space="preserve">Проанализировав представленные документы, </w:t>
      </w:r>
      <w:r>
        <w:rPr>
          <w:color w:val="000000"/>
          <w:sz w:val="28"/>
          <w:szCs w:val="28"/>
        </w:rPr>
        <w:t xml:space="preserve">в связи с отсутствием динамики </w:t>
      </w:r>
      <w:r w:rsidRPr="004819E4">
        <w:rPr>
          <w:color w:val="000000"/>
          <w:sz w:val="28"/>
          <w:szCs w:val="28"/>
        </w:rPr>
        <w:t>объемов</w:t>
      </w:r>
      <w:r>
        <w:rPr>
          <w:color w:val="000000"/>
          <w:sz w:val="28"/>
          <w:szCs w:val="28"/>
        </w:rPr>
        <w:t xml:space="preserve"> по ООО «Водоканал»</w:t>
      </w:r>
      <w:r w:rsidRPr="004819E4">
        <w:rPr>
          <w:color w:val="000000"/>
          <w:sz w:val="28"/>
          <w:szCs w:val="28"/>
        </w:rPr>
        <w:t>, специалист полагает экономически и технологически обоснованным принять показатели объемов оказываемых услуг в сфере холодного водоснабжения на уровне фактических значений 2019, подтвержденных данными статистического отчета 1-водопровод. Показатели объемов в сфере водоотведения принимаются на уровне фактических значений 2019</w:t>
      </w:r>
      <w:r>
        <w:rPr>
          <w:color w:val="000000"/>
          <w:sz w:val="28"/>
          <w:szCs w:val="28"/>
        </w:rPr>
        <w:t>,</w:t>
      </w:r>
      <w:r w:rsidRPr="004819E4">
        <w:rPr>
          <w:color w:val="000000"/>
          <w:sz w:val="28"/>
          <w:szCs w:val="28"/>
        </w:rPr>
        <w:t xml:space="preserve"> подтвержденных данными статистического отчета 1-канализация.</w:t>
      </w:r>
    </w:p>
    <w:p w14:paraId="517EBE4F" w14:textId="77777777" w:rsidR="004638C3" w:rsidRPr="000B194E" w:rsidRDefault="004638C3" w:rsidP="004638C3">
      <w:pPr>
        <w:ind w:firstLine="709"/>
        <w:jc w:val="both"/>
        <w:rPr>
          <w:color w:val="000000"/>
          <w:sz w:val="28"/>
          <w:szCs w:val="28"/>
        </w:rPr>
      </w:pPr>
      <w:r w:rsidRPr="000B194E">
        <w:rPr>
          <w:color w:val="000000"/>
          <w:sz w:val="28"/>
          <w:szCs w:val="28"/>
        </w:rPr>
        <w:t>Планируемый   объем   отпущенной   воды по категориям потребителей составил:</w:t>
      </w:r>
    </w:p>
    <w:p w14:paraId="0657B126" w14:textId="77777777" w:rsidR="004638C3" w:rsidRPr="00FA392F" w:rsidRDefault="004638C3" w:rsidP="004638C3">
      <w:pPr>
        <w:ind w:firstLine="709"/>
        <w:jc w:val="both"/>
        <w:rPr>
          <w:color w:val="000000"/>
          <w:sz w:val="28"/>
          <w:szCs w:val="28"/>
        </w:rPr>
      </w:pPr>
      <w:bookmarkStart w:id="15" w:name="_Hlk33180255"/>
      <w:r w:rsidRPr="00FA392F">
        <w:rPr>
          <w:sz w:val="28"/>
          <w:szCs w:val="28"/>
        </w:rPr>
        <w:t>- на период с 28.02.2020</w:t>
      </w:r>
      <w:r w:rsidRPr="00FA392F">
        <w:rPr>
          <w:color w:val="000000"/>
          <w:sz w:val="28"/>
          <w:szCs w:val="28"/>
        </w:rPr>
        <w:t xml:space="preserve"> по 3</w:t>
      </w:r>
      <w:r>
        <w:rPr>
          <w:color w:val="000000"/>
          <w:sz w:val="28"/>
          <w:szCs w:val="28"/>
        </w:rPr>
        <w:t>0.06</w:t>
      </w:r>
      <w:r w:rsidRPr="00FA392F">
        <w:rPr>
          <w:color w:val="000000"/>
          <w:sz w:val="28"/>
          <w:szCs w:val="28"/>
        </w:rPr>
        <w:t xml:space="preserve">.2020 </w:t>
      </w:r>
      <w:bookmarkStart w:id="16" w:name="_Hlk526261536"/>
      <w:r w:rsidRPr="00FA392F">
        <w:rPr>
          <w:b/>
          <w:i/>
          <w:sz w:val="28"/>
          <w:szCs w:val="28"/>
        </w:rPr>
        <w:t>1875838,98</w:t>
      </w:r>
      <w:r w:rsidRPr="00FA392F">
        <w:rPr>
          <w:color w:val="000000"/>
          <w:sz w:val="28"/>
          <w:szCs w:val="28"/>
        </w:rPr>
        <w:t xml:space="preserve"> </w:t>
      </w:r>
      <w:bookmarkEnd w:id="16"/>
      <w:r w:rsidRPr="00FA392F">
        <w:rPr>
          <w:color w:val="000000"/>
          <w:sz w:val="28"/>
          <w:szCs w:val="28"/>
        </w:rPr>
        <w:t xml:space="preserve">м3, в том числе на потребительский рынок – </w:t>
      </w:r>
      <w:r w:rsidRPr="00FA392F">
        <w:rPr>
          <w:b/>
          <w:i/>
          <w:sz w:val="28"/>
          <w:szCs w:val="28"/>
        </w:rPr>
        <w:t>1875838,98</w:t>
      </w:r>
      <w:r w:rsidRPr="00FA392F">
        <w:rPr>
          <w:color w:val="000000"/>
          <w:sz w:val="28"/>
          <w:szCs w:val="28"/>
        </w:rPr>
        <w:t xml:space="preserve"> м3;</w:t>
      </w:r>
    </w:p>
    <w:p w14:paraId="6D33A71D" w14:textId="77777777" w:rsidR="004638C3" w:rsidRPr="00FA392F" w:rsidRDefault="004638C3" w:rsidP="004638C3">
      <w:pPr>
        <w:ind w:firstLine="709"/>
        <w:jc w:val="both"/>
        <w:rPr>
          <w:color w:val="000000"/>
          <w:sz w:val="28"/>
          <w:szCs w:val="28"/>
        </w:rPr>
      </w:pPr>
      <w:r w:rsidRPr="00FA392F">
        <w:rPr>
          <w:color w:val="000000"/>
          <w:sz w:val="28"/>
          <w:szCs w:val="28"/>
        </w:rPr>
        <w:t xml:space="preserve">- на период с 01.07.2020 по 31.12.2020 </w:t>
      </w:r>
      <w:r w:rsidRPr="00FA392F">
        <w:rPr>
          <w:b/>
          <w:i/>
          <w:color w:val="000000"/>
          <w:sz w:val="28"/>
          <w:szCs w:val="28"/>
        </w:rPr>
        <w:t>2783503,01</w:t>
      </w:r>
      <w:r w:rsidRPr="00FA392F">
        <w:rPr>
          <w:color w:val="000000"/>
          <w:sz w:val="28"/>
          <w:szCs w:val="28"/>
        </w:rPr>
        <w:t xml:space="preserve"> м3, в том числе на потребительский рынок – </w:t>
      </w:r>
      <w:r w:rsidRPr="00FA392F">
        <w:rPr>
          <w:b/>
          <w:i/>
          <w:color w:val="000000"/>
          <w:sz w:val="28"/>
          <w:szCs w:val="28"/>
        </w:rPr>
        <w:t>2783503,01</w:t>
      </w:r>
      <w:r w:rsidRPr="00FA392F">
        <w:rPr>
          <w:color w:val="000000"/>
          <w:sz w:val="28"/>
          <w:szCs w:val="28"/>
        </w:rPr>
        <w:t xml:space="preserve"> м3.</w:t>
      </w:r>
    </w:p>
    <w:bookmarkEnd w:id="15"/>
    <w:p w14:paraId="719EF918" w14:textId="77777777" w:rsidR="004638C3" w:rsidRPr="00FA392F" w:rsidRDefault="004638C3" w:rsidP="004638C3">
      <w:pPr>
        <w:ind w:firstLine="709"/>
        <w:jc w:val="both"/>
        <w:rPr>
          <w:color w:val="000000"/>
          <w:sz w:val="28"/>
          <w:szCs w:val="28"/>
        </w:rPr>
      </w:pPr>
      <w:r w:rsidRPr="00FA392F">
        <w:rPr>
          <w:color w:val="000000"/>
          <w:sz w:val="28"/>
          <w:szCs w:val="28"/>
        </w:rPr>
        <w:t>- на период с 01.01.202</w:t>
      </w:r>
      <w:r>
        <w:rPr>
          <w:color w:val="000000"/>
          <w:sz w:val="28"/>
          <w:szCs w:val="28"/>
        </w:rPr>
        <w:t>1</w:t>
      </w:r>
      <w:r w:rsidRPr="00FA392F">
        <w:rPr>
          <w:color w:val="000000"/>
          <w:sz w:val="28"/>
          <w:szCs w:val="28"/>
        </w:rPr>
        <w:t xml:space="preserve"> по 30.06.202</w:t>
      </w:r>
      <w:r>
        <w:rPr>
          <w:color w:val="000000"/>
          <w:sz w:val="28"/>
          <w:szCs w:val="28"/>
        </w:rPr>
        <w:t>1</w:t>
      </w:r>
      <w:r w:rsidRPr="00FA392F">
        <w:rPr>
          <w:color w:val="000000"/>
          <w:sz w:val="28"/>
          <w:szCs w:val="28"/>
        </w:rPr>
        <w:t xml:space="preserve"> </w:t>
      </w:r>
      <w:r w:rsidRPr="00FA392F">
        <w:rPr>
          <w:b/>
          <w:i/>
          <w:color w:val="000000"/>
          <w:sz w:val="28"/>
          <w:szCs w:val="28"/>
        </w:rPr>
        <w:t>2768375,28</w:t>
      </w:r>
      <w:r w:rsidRPr="00FA392F">
        <w:rPr>
          <w:color w:val="000000"/>
          <w:sz w:val="28"/>
          <w:szCs w:val="28"/>
        </w:rPr>
        <w:t xml:space="preserve"> м3, в том числе на потребительский рынок – </w:t>
      </w:r>
      <w:r w:rsidRPr="00FA392F">
        <w:rPr>
          <w:b/>
          <w:i/>
          <w:color w:val="000000"/>
          <w:sz w:val="28"/>
          <w:szCs w:val="28"/>
        </w:rPr>
        <w:t>2768375,28</w:t>
      </w:r>
      <w:r w:rsidRPr="00FA392F">
        <w:rPr>
          <w:color w:val="000000"/>
          <w:sz w:val="28"/>
          <w:szCs w:val="28"/>
        </w:rPr>
        <w:t xml:space="preserve"> м3;</w:t>
      </w:r>
    </w:p>
    <w:p w14:paraId="7AC70DC5" w14:textId="77777777" w:rsidR="004638C3" w:rsidRPr="00FA392F" w:rsidRDefault="004638C3" w:rsidP="004638C3">
      <w:pPr>
        <w:ind w:firstLine="709"/>
        <w:jc w:val="both"/>
        <w:rPr>
          <w:color w:val="000000"/>
          <w:sz w:val="28"/>
          <w:szCs w:val="28"/>
        </w:rPr>
      </w:pPr>
      <w:bookmarkStart w:id="17" w:name="_Hlk33180153"/>
      <w:r w:rsidRPr="00FA392F">
        <w:rPr>
          <w:color w:val="000000"/>
          <w:sz w:val="28"/>
          <w:szCs w:val="28"/>
        </w:rPr>
        <w:t xml:space="preserve">- на период с 01.07.2021 по 31.12.2021 </w:t>
      </w:r>
      <w:r w:rsidRPr="00FA392F">
        <w:rPr>
          <w:b/>
          <w:i/>
          <w:color w:val="000000"/>
          <w:sz w:val="28"/>
          <w:szCs w:val="28"/>
        </w:rPr>
        <w:t>2768375,28</w:t>
      </w:r>
      <w:r w:rsidRPr="00FA392F">
        <w:rPr>
          <w:color w:val="000000"/>
          <w:sz w:val="28"/>
          <w:szCs w:val="28"/>
        </w:rPr>
        <w:t xml:space="preserve"> м3, в том числе на потребительский рынок – </w:t>
      </w:r>
      <w:r w:rsidRPr="00FA392F">
        <w:rPr>
          <w:b/>
          <w:i/>
          <w:color w:val="000000"/>
          <w:sz w:val="28"/>
          <w:szCs w:val="28"/>
        </w:rPr>
        <w:t>2768375,28</w:t>
      </w:r>
      <w:r w:rsidRPr="00FA392F">
        <w:rPr>
          <w:color w:val="000000"/>
          <w:sz w:val="28"/>
          <w:szCs w:val="28"/>
        </w:rPr>
        <w:t xml:space="preserve"> м3.</w:t>
      </w:r>
    </w:p>
    <w:bookmarkEnd w:id="17"/>
    <w:p w14:paraId="416828BD" w14:textId="77777777" w:rsidR="004638C3" w:rsidRPr="00071B79" w:rsidRDefault="004638C3" w:rsidP="004638C3">
      <w:pPr>
        <w:ind w:firstLine="709"/>
        <w:jc w:val="both"/>
        <w:rPr>
          <w:color w:val="000000"/>
          <w:sz w:val="18"/>
          <w:szCs w:val="28"/>
          <w:highlight w:val="yellow"/>
        </w:rPr>
      </w:pPr>
    </w:p>
    <w:p w14:paraId="53EFC356" w14:textId="77777777" w:rsidR="004638C3" w:rsidRPr="00200B34" w:rsidRDefault="004638C3" w:rsidP="004638C3">
      <w:pPr>
        <w:ind w:firstLine="709"/>
        <w:jc w:val="both"/>
        <w:rPr>
          <w:color w:val="000000"/>
          <w:sz w:val="28"/>
          <w:szCs w:val="28"/>
        </w:rPr>
      </w:pPr>
      <w:r w:rsidRPr="00200B34">
        <w:rPr>
          <w:color w:val="000000"/>
          <w:sz w:val="28"/>
          <w:szCs w:val="28"/>
        </w:rPr>
        <w:t>Планируемый   объем   принятых сточных вод по категориям потребителей составил:</w:t>
      </w:r>
    </w:p>
    <w:p w14:paraId="30258A91" w14:textId="77777777" w:rsidR="004638C3" w:rsidRPr="00200B34" w:rsidRDefault="004638C3" w:rsidP="004638C3">
      <w:pPr>
        <w:ind w:firstLine="709"/>
        <w:jc w:val="both"/>
        <w:rPr>
          <w:color w:val="000000"/>
          <w:sz w:val="28"/>
          <w:szCs w:val="28"/>
        </w:rPr>
      </w:pPr>
      <w:r w:rsidRPr="00200B34">
        <w:rPr>
          <w:sz w:val="28"/>
          <w:szCs w:val="28"/>
        </w:rPr>
        <w:t>- на период с 28.02.2020</w:t>
      </w:r>
      <w:r w:rsidRPr="00200B34">
        <w:rPr>
          <w:color w:val="000000"/>
          <w:sz w:val="28"/>
          <w:szCs w:val="28"/>
        </w:rPr>
        <w:t xml:space="preserve"> по 3</w:t>
      </w:r>
      <w:r>
        <w:rPr>
          <w:color w:val="000000"/>
          <w:sz w:val="28"/>
          <w:szCs w:val="28"/>
        </w:rPr>
        <w:t>0</w:t>
      </w:r>
      <w:r w:rsidRPr="00200B34">
        <w:rPr>
          <w:color w:val="000000"/>
          <w:sz w:val="28"/>
          <w:szCs w:val="28"/>
        </w:rPr>
        <w:t>.</w:t>
      </w:r>
      <w:r>
        <w:rPr>
          <w:color w:val="000000"/>
          <w:sz w:val="28"/>
          <w:szCs w:val="28"/>
        </w:rPr>
        <w:t>06</w:t>
      </w:r>
      <w:r w:rsidRPr="00200B34">
        <w:rPr>
          <w:color w:val="000000"/>
          <w:sz w:val="28"/>
          <w:szCs w:val="28"/>
        </w:rPr>
        <w:t xml:space="preserve">.2020 </w:t>
      </w:r>
      <w:r w:rsidRPr="00200B34">
        <w:rPr>
          <w:b/>
          <w:i/>
          <w:sz w:val="28"/>
          <w:szCs w:val="28"/>
        </w:rPr>
        <w:t>1022809,01</w:t>
      </w:r>
      <w:r w:rsidRPr="00200B34">
        <w:rPr>
          <w:color w:val="000000"/>
          <w:sz w:val="28"/>
          <w:szCs w:val="28"/>
        </w:rPr>
        <w:t xml:space="preserve"> м3, в том числе на потребительский рынок – </w:t>
      </w:r>
      <w:r w:rsidRPr="00200B34">
        <w:rPr>
          <w:b/>
          <w:i/>
          <w:sz w:val="28"/>
          <w:szCs w:val="28"/>
        </w:rPr>
        <w:t>1022809,01</w:t>
      </w:r>
      <w:r w:rsidRPr="00200B34">
        <w:rPr>
          <w:color w:val="000000"/>
          <w:sz w:val="28"/>
          <w:szCs w:val="28"/>
        </w:rPr>
        <w:t xml:space="preserve"> м3;</w:t>
      </w:r>
    </w:p>
    <w:p w14:paraId="2B41ABBA" w14:textId="77777777" w:rsidR="004638C3" w:rsidRPr="00200B34" w:rsidRDefault="004638C3" w:rsidP="004638C3">
      <w:pPr>
        <w:ind w:firstLine="709"/>
        <w:jc w:val="both"/>
        <w:rPr>
          <w:color w:val="000000"/>
          <w:sz w:val="28"/>
          <w:szCs w:val="28"/>
        </w:rPr>
      </w:pPr>
      <w:r w:rsidRPr="00200B34">
        <w:rPr>
          <w:color w:val="000000"/>
          <w:sz w:val="28"/>
          <w:szCs w:val="28"/>
        </w:rPr>
        <w:t xml:space="preserve">- на период с 01.07.2020 по 31.12.2020 </w:t>
      </w:r>
      <w:r w:rsidRPr="00200B34">
        <w:rPr>
          <w:b/>
          <w:i/>
          <w:color w:val="000000"/>
          <w:sz w:val="28"/>
          <w:szCs w:val="28"/>
        </w:rPr>
        <w:t>1517716,59</w:t>
      </w:r>
      <w:r w:rsidRPr="00200B34">
        <w:rPr>
          <w:color w:val="000000"/>
          <w:sz w:val="28"/>
          <w:szCs w:val="28"/>
        </w:rPr>
        <w:t xml:space="preserve"> м3, в том числе на потребительский рынок – </w:t>
      </w:r>
      <w:r w:rsidRPr="00200B34">
        <w:rPr>
          <w:b/>
          <w:i/>
          <w:color w:val="000000"/>
          <w:sz w:val="28"/>
          <w:szCs w:val="28"/>
        </w:rPr>
        <w:t>1517716,59</w:t>
      </w:r>
      <w:r w:rsidRPr="00200B34">
        <w:rPr>
          <w:color w:val="000000"/>
          <w:sz w:val="28"/>
          <w:szCs w:val="28"/>
        </w:rPr>
        <w:t xml:space="preserve"> м3.</w:t>
      </w:r>
    </w:p>
    <w:p w14:paraId="1165CA40" w14:textId="77777777" w:rsidR="004638C3" w:rsidRPr="00200B34" w:rsidRDefault="004638C3" w:rsidP="004638C3">
      <w:pPr>
        <w:ind w:firstLine="709"/>
        <w:jc w:val="both"/>
        <w:rPr>
          <w:color w:val="000000"/>
          <w:sz w:val="28"/>
          <w:szCs w:val="28"/>
        </w:rPr>
      </w:pPr>
      <w:r w:rsidRPr="00200B34">
        <w:rPr>
          <w:color w:val="000000"/>
          <w:sz w:val="28"/>
          <w:szCs w:val="28"/>
        </w:rPr>
        <w:lastRenderedPageBreak/>
        <w:t xml:space="preserve">- на период с 01.01.2021 по 30.06.2021 </w:t>
      </w:r>
      <w:r w:rsidRPr="00200B34">
        <w:rPr>
          <w:b/>
          <w:i/>
          <w:color w:val="000000"/>
          <w:sz w:val="28"/>
          <w:szCs w:val="28"/>
        </w:rPr>
        <w:t>1509468,14</w:t>
      </w:r>
      <w:r w:rsidRPr="00200B34">
        <w:rPr>
          <w:color w:val="000000"/>
          <w:sz w:val="28"/>
          <w:szCs w:val="28"/>
        </w:rPr>
        <w:t xml:space="preserve"> м3, в том числе на потребительский рынок – </w:t>
      </w:r>
      <w:r w:rsidRPr="00200B34">
        <w:rPr>
          <w:b/>
          <w:i/>
          <w:color w:val="000000"/>
          <w:sz w:val="28"/>
          <w:szCs w:val="28"/>
        </w:rPr>
        <w:t>1509468,14</w:t>
      </w:r>
      <w:r w:rsidRPr="00200B34">
        <w:rPr>
          <w:color w:val="000000"/>
          <w:sz w:val="28"/>
          <w:szCs w:val="28"/>
        </w:rPr>
        <w:t xml:space="preserve"> м3;</w:t>
      </w:r>
    </w:p>
    <w:p w14:paraId="090CBE43" w14:textId="77777777" w:rsidR="004638C3" w:rsidRPr="00200B34" w:rsidRDefault="004638C3" w:rsidP="004638C3">
      <w:pPr>
        <w:ind w:firstLine="709"/>
        <w:jc w:val="both"/>
        <w:rPr>
          <w:color w:val="000000"/>
          <w:sz w:val="28"/>
          <w:szCs w:val="28"/>
        </w:rPr>
      </w:pPr>
      <w:r w:rsidRPr="00200B34">
        <w:rPr>
          <w:color w:val="000000"/>
          <w:sz w:val="28"/>
          <w:szCs w:val="28"/>
        </w:rPr>
        <w:t xml:space="preserve">- на период с 01.07.2021 по 31.12.2021 </w:t>
      </w:r>
      <w:r w:rsidRPr="00200B34">
        <w:rPr>
          <w:b/>
          <w:i/>
          <w:color w:val="000000"/>
          <w:sz w:val="28"/>
          <w:szCs w:val="28"/>
        </w:rPr>
        <w:t>1509468,14</w:t>
      </w:r>
      <w:r w:rsidRPr="00200B34">
        <w:rPr>
          <w:color w:val="000000"/>
          <w:sz w:val="28"/>
          <w:szCs w:val="28"/>
        </w:rPr>
        <w:t xml:space="preserve"> м3, в том числе на потребительский рынок – </w:t>
      </w:r>
      <w:r w:rsidRPr="00200B34">
        <w:rPr>
          <w:b/>
          <w:i/>
          <w:color w:val="000000"/>
          <w:sz w:val="28"/>
          <w:szCs w:val="28"/>
        </w:rPr>
        <w:t>1509468,14</w:t>
      </w:r>
      <w:r w:rsidRPr="00200B34">
        <w:rPr>
          <w:color w:val="000000"/>
          <w:sz w:val="28"/>
          <w:szCs w:val="28"/>
        </w:rPr>
        <w:t xml:space="preserve"> м3.</w:t>
      </w:r>
    </w:p>
    <w:p w14:paraId="48EBCEFB" w14:textId="77777777" w:rsidR="004638C3" w:rsidRPr="00200B34" w:rsidRDefault="004638C3" w:rsidP="004638C3">
      <w:pPr>
        <w:ind w:firstLine="709"/>
        <w:jc w:val="both"/>
        <w:rPr>
          <w:color w:val="000000"/>
          <w:sz w:val="16"/>
          <w:szCs w:val="16"/>
        </w:rPr>
      </w:pPr>
    </w:p>
    <w:p w14:paraId="19704755" w14:textId="77777777" w:rsidR="004638C3" w:rsidRPr="007F6E7B" w:rsidRDefault="004638C3" w:rsidP="004638C3">
      <w:pPr>
        <w:ind w:firstLine="709"/>
        <w:jc w:val="both"/>
        <w:rPr>
          <w:color w:val="000000"/>
          <w:sz w:val="28"/>
          <w:szCs w:val="28"/>
        </w:rPr>
      </w:pPr>
      <w:r w:rsidRPr="007F6E7B">
        <w:rPr>
          <w:color w:val="000000"/>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14:paraId="036D3AAF"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28.02.2020 по 30.06.2020– </w:t>
      </w:r>
      <w:r>
        <w:rPr>
          <w:b/>
          <w:i/>
          <w:color w:val="000000"/>
          <w:sz w:val="28"/>
          <w:szCs w:val="28"/>
        </w:rPr>
        <w:t>45545,37</w:t>
      </w:r>
      <w:r w:rsidRPr="007F6E7B">
        <w:rPr>
          <w:b/>
          <w:i/>
          <w:color w:val="000000"/>
          <w:sz w:val="28"/>
          <w:szCs w:val="28"/>
        </w:rPr>
        <w:t xml:space="preserve"> </w:t>
      </w:r>
      <w:r w:rsidRPr="007F6E7B">
        <w:rPr>
          <w:color w:val="000000"/>
          <w:sz w:val="28"/>
          <w:szCs w:val="28"/>
        </w:rPr>
        <w:t>тыс. руб.;</w:t>
      </w:r>
    </w:p>
    <w:p w14:paraId="107104E6"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01.07.2020 по 31.12.2020 – </w:t>
      </w:r>
      <w:r>
        <w:rPr>
          <w:b/>
          <w:i/>
          <w:color w:val="000000"/>
          <w:sz w:val="28"/>
          <w:szCs w:val="28"/>
        </w:rPr>
        <w:t>69058,71</w:t>
      </w:r>
      <w:r w:rsidRPr="007F6E7B">
        <w:rPr>
          <w:color w:val="000000"/>
          <w:sz w:val="28"/>
          <w:szCs w:val="28"/>
        </w:rPr>
        <w:t xml:space="preserve"> тыс. руб.</w:t>
      </w:r>
    </w:p>
    <w:p w14:paraId="5AD59D4E"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01.01.2021 по 30.06.2021 – </w:t>
      </w:r>
      <w:r>
        <w:rPr>
          <w:b/>
          <w:i/>
          <w:color w:val="000000"/>
          <w:sz w:val="28"/>
          <w:szCs w:val="28"/>
        </w:rPr>
        <w:t>68683,39</w:t>
      </w:r>
      <w:r w:rsidRPr="007F6E7B">
        <w:rPr>
          <w:color w:val="000000"/>
          <w:sz w:val="28"/>
          <w:szCs w:val="28"/>
        </w:rPr>
        <w:t xml:space="preserve"> тыс. руб.;</w:t>
      </w:r>
    </w:p>
    <w:p w14:paraId="5000AA8D" w14:textId="77777777" w:rsidR="004638C3" w:rsidRPr="007F6E7B" w:rsidRDefault="004638C3" w:rsidP="004638C3">
      <w:pPr>
        <w:ind w:firstLine="709"/>
        <w:jc w:val="both"/>
        <w:rPr>
          <w:color w:val="000000"/>
          <w:sz w:val="28"/>
          <w:szCs w:val="28"/>
        </w:rPr>
      </w:pPr>
      <w:bookmarkStart w:id="18" w:name="_Hlk33362829"/>
      <w:r w:rsidRPr="007F6E7B">
        <w:rPr>
          <w:color w:val="000000"/>
          <w:sz w:val="28"/>
          <w:szCs w:val="28"/>
        </w:rPr>
        <w:t xml:space="preserve">- на период с 01.07.2021 по 31.12.2021 – </w:t>
      </w:r>
      <w:r>
        <w:rPr>
          <w:b/>
          <w:i/>
          <w:color w:val="000000"/>
          <w:sz w:val="28"/>
          <w:szCs w:val="28"/>
        </w:rPr>
        <w:t>70538,21</w:t>
      </w:r>
      <w:r w:rsidRPr="007F6E7B">
        <w:rPr>
          <w:color w:val="000000"/>
          <w:sz w:val="28"/>
          <w:szCs w:val="28"/>
        </w:rPr>
        <w:t xml:space="preserve"> тыс. руб.</w:t>
      </w:r>
    </w:p>
    <w:bookmarkEnd w:id="18"/>
    <w:p w14:paraId="449BCEAB" w14:textId="77777777" w:rsidR="004638C3" w:rsidRPr="007F6E7B" w:rsidRDefault="004638C3" w:rsidP="004638C3">
      <w:pPr>
        <w:ind w:firstLine="709"/>
        <w:jc w:val="both"/>
        <w:rPr>
          <w:color w:val="000000"/>
          <w:sz w:val="16"/>
          <w:szCs w:val="16"/>
        </w:rPr>
      </w:pPr>
    </w:p>
    <w:p w14:paraId="28546218" w14:textId="77777777" w:rsidR="004638C3" w:rsidRPr="007F6E7B" w:rsidRDefault="004638C3" w:rsidP="004638C3">
      <w:pPr>
        <w:ind w:firstLine="709"/>
        <w:jc w:val="both"/>
        <w:rPr>
          <w:color w:val="000000"/>
          <w:sz w:val="28"/>
          <w:szCs w:val="28"/>
        </w:rPr>
      </w:pPr>
      <w:r w:rsidRPr="007F6E7B">
        <w:rPr>
          <w:color w:val="000000"/>
          <w:sz w:val="28"/>
          <w:szCs w:val="28"/>
        </w:rPr>
        <w:t>Размер финансовых потребностей, необходимых для реализации производственной программы, в сфере водоотведения составляет:</w:t>
      </w:r>
    </w:p>
    <w:p w14:paraId="484402BE"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28.02.2020 по 30.06.2020– </w:t>
      </w:r>
      <w:r>
        <w:rPr>
          <w:b/>
          <w:i/>
          <w:color w:val="000000"/>
          <w:sz w:val="28"/>
          <w:szCs w:val="28"/>
        </w:rPr>
        <w:t>20988,04</w:t>
      </w:r>
      <w:r w:rsidRPr="007F6E7B">
        <w:rPr>
          <w:color w:val="000000"/>
          <w:sz w:val="28"/>
          <w:szCs w:val="28"/>
        </w:rPr>
        <w:t xml:space="preserve"> тыс. руб.;</w:t>
      </w:r>
    </w:p>
    <w:p w14:paraId="742A0C8F"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01.07.2020 по 30.06.2020 – </w:t>
      </w:r>
      <w:r>
        <w:rPr>
          <w:b/>
          <w:i/>
          <w:color w:val="000000"/>
          <w:sz w:val="28"/>
          <w:szCs w:val="28"/>
        </w:rPr>
        <w:t>32023,82</w:t>
      </w:r>
      <w:r w:rsidRPr="007F6E7B">
        <w:rPr>
          <w:color w:val="000000"/>
          <w:sz w:val="28"/>
          <w:szCs w:val="28"/>
        </w:rPr>
        <w:t xml:space="preserve"> тыс. руб.</w:t>
      </w:r>
    </w:p>
    <w:p w14:paraId="0C30CC7A"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01.01.2021 по 30.06.2021 – </w:t>
      </w:r>
      <w:r>
        <w:rPr>
          <w:b/>
          <w:i/>
          <w:color w:val="000000"/>
          <w:sz w:val="28"/>
          <w:szCs w:val="28"/>
        </w:rPr>
        <w:t>31849,78</w:t>
      </w:r>
      <w:r w:rsidRPr="007F6E7B">
        <w:rPr>
          <w:color w:val="000000"/>
          <w:sz w:val="28"/>
          <w:szCs w:val="28"/>
        </w:rPr>
        <w:t xml:space="preserve"> тыс. руб.;</w:t>
      </w:r>
    </w:p>
    <w:p w14:paraId="472127FB"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01.07.2021 по 31.12.2021 – </w:t>
      </w:r>
      <w:r>
        <w:rPr>
          <w:b/>
          <w:i/>
          <w:color w:val="000000"/>
          <w:sz w:val="28"/>
          <w:szCs w:val="28"/>
        </w:rPr>
        <w:t>31983,10</w:t>
      </w:r>
      <w:r w:rsidRPr="007F6E7B">
        <w:rPr>
          <w:color w:val="000000"/>
          <w:sz w:val="28"/>
          <w:szCs w:val="28"/>
        </w:rPr>
        <w:t xml:space="preserve"> тыс. руб.</w:t>
      </w:r>
    </w:p>
    <w:p w14:paraId="5E07A2D8" w14:textId="77777777" w:rsidR="004638C3" w:rsidRPr="007F6E7B" w:rsidRDefault="004638C3" w:rsidP="004638C3">
      <w:pPr>
        <w:ind w:firstLine="709"/>
        <w:jc w:val="both"/>
        <w:rPr>
          <w:color w:val="000000"/>
          <w:sz w:val="28"/>
          <w:szCs w:val="28"/>
        </w:rPr>
      </w:pPr>
      <w:r w:rsidRPr="007F6E7B">
        <w:rPr>
          <w:color w:val="000000"/>
          <w:sz w:val="28"/>
          <w:szCs w:val="28"/>
        </w:rPr>
        <w:t>Расчет необходимой валовой выручки произведен методом экономически обоснованных расходов (затрат).</w:t>
      </w:r>
    </w:p>
    <w:p w14:paraId="65FF306D" w14:textId="77777777" w:rsidR="004638C3" w:rsidRPr="007F6E7B" w:rsidRDefault="004638C3" w:rsidP="004638C3">
      <w:pPr>
        <w:ind w:firstLine="709"/>
        <w:jc w:val="center"/>
        <w:rPr>
          <w:b/>
          <w:color w:val="000000"/>
          <w:sz w:val="8"/>
          <w:szCs w:val="32"/>
          <w:u w:val="single"/>
        </w:rPr>
      </w:pPr>
    </w:p>
    <w:p w14:paraId="09F1BE63" w14:textId="77777777" w:rsidR="004638C3" w:rsidRPr="008D50A1" w:rsidRDefault="004638C3" w:rsidP="004638C3">
      <w:pPr>
        <w:ind w:firstLine="709"/>
        <w:jc w:val="center"/>
        <w:rPr>
          <w:b/>
          <w:color w:val="000000"/>
          <w:sz w:val="32"/>
          <w:szCs w:val="32"/>
          <w:u w:val="single"/>
        </w:rPr>
      </w:pPr>
      <w:r w:rsidRPr="008D50A1">
        <w:rPr>
          <w:b/>
          <w:color w:val="000000"/>
          <w:sz w:val="32"/>
          <w:szCs w:val="32"/>
          <w:u w:val="single"/>
        </w:rPr>
        <w:t>1. Питьевая вода</w:t>
      </w:r>
    </w:p>
    <w:p w14:paraId="1A2187F3" w14:textId="77777777" w:rsidR="004638C3" w:rsidRPr="008D50A1" w:rsidRDefault="004638C3" w:rsidP="004638C3">
      <w:pPr>
        <w:ind w:firstLine="709"/>
        <w:jc w:val="center"/>
        <w:rPr>
          <w:b/>
          <w:color w:val="000000"/>
          <w:sz w:val="10"/>
          <w:szCs w:val="16"/>
          <w:u w:val="single"/>
        </w:rPr>
      </w:pPr>
    </w:p>
    <w:p w14:paraId="136940A9" w14:textId="77777777" w:rsidR="004638C3" w:rsidRPr="008D50A1" w:rsidRDefault="004638C3" w:rsidP="004638C3">
      <w:pPr>
        <w:ind w:firstLine="709"/>
        <w:jc w:val="center"/>
        <w:rPr>
          <w:b/>
          <w:color w:val="000000"/>
          <w:sz w:val="32"/>
          <w:szCs w:val="32"/>
          <w:u w:val="single"/>
        </w:rPr>
      </w:pPr>
      <w:r w:rsidRPr="008D50A1">
        <w:rPr>
          <w:b/>
          <w:color w:val="000000"/>
          <w:sz w:val="32"/>
          <w:szCs w:val="32"/>
          <w:u w:val="single"/>
        </w:rPr>
        <w:t>Анализ расчета величины необходимой валовой выручки</w:t>
      </w:r>
    </w:p>
    <w:p w14:paraId="47E23C88" w14:textId="77777777" w:rsidR="004638C3" w:rsidRPr="00071B79" w:rsidRDefault="004638C3" w:rsidP="004638C3">
      <w:pPr>
        <w:ind w:firstLine="567"/>
        <w:jc w:val="both"/>
        <w:rPr>
          <w:color w:val="000000"/>
          <w:sz w:val="10"/>
          <w:szCs w:val="16"/>
          <w:highlight w:val="yellow"/>
        </w:rPr>
      </w:pPr>
    </w:p>
    <w:p w14:paraId="4D38FC88" w14:textId="77777777" w:rsidR="004638C3" w:rsidRPr="008D50A1" w:rsidRDefault="004638C3" w:rsidP="004638C3">
      <w:pPr>
        <w:ind w:firstLine="567"/>
        <w:jc w:val="both"/>
        <w:rPr>
          <w:color w:val="000000"/>
          <w:sz w:val="28"/>
          <w:szCs w:val="28"/>
        </w:rPr>
      </w:pPr>
      <w:r w:rsidRPr="008D50A1">
        <w:rPr>
          <w:color w:val="000000"/>
          <w:sz w:val="28"/>
          <w:szCs w:val="28"/>
        </w:rPr>
        <w:t>В адрес региональной энергетической комиссии Кемеровской области организацией были направлены заявления об установлении тарифа на питьевую воду (</w:t>
      </w:r>
      <w:proofErr w:type="spellStart"/>
      <w:r w:rsidRPr="008D50A1">
        <w:rPr>
          <w:color w:val="000000"/>
          <w:sz w:val="28"/>
          <w:szCs w:val="28"/>
        </w:rPr>
        <w:t>вх</w:t>
      </w:r>
      <w:proofErr w:type="spellEnd"/>
      <w:r w:rsidRPr="008D50A1">
        <w:rPr>
          <w:color w:val="000000"/>
          <w:sz w:val="28"/>
          <w:szCs w:val="28"/>
        </w:rPr>
        <w:t>. от 15.01.2020 № 132, от 04.02.2020 № 435, от 06.02.2020 № 490</w:t>
      </w:r>
      <w:r>
        <w:rPr>
          <w:color w:val="000000"/>
          <w:sz w:val="28"/>
          <w:szCs w:val="28"/>
        </w:rPr>
        <w:t>, от 17.02.2020 № 635</w:t>
      </w:r>
      <w:r w:rsidRPr="008D50A1">
        <w:rPr>
          <w:color w:val="000000"/>
          <w:sz w:val="28"/>
          <w:szCs w:val="28"/>
        </w:rPr>
        <w:t>,</w:t>
      </w:r>
      <w:r w:rsidRPr="008D50A1">
        <w:rPr>
          <w:color w:val="0070C0"/>
          <w:sz w:val="28"/>
          <w:szCs w:val="28"/>
        </w:rPr>
        <w:t xml:space="preserve"> </w:t>
      </w:r>
      <w:r w:rsidRPr="008D50A1">
        <w:rPr>
          <w:sz w:val="28"/>
          <w:szCs w:val="28"/>
        </w:rPr>
        <w:t>методом экономически обоснованных расходов</w:t>
      </w:r>
      <w:r w:rsidRPr="008D50A1">
        <w:rPr>
          <w:color w:val="0070C0"/>
          <w:sz w:val="28"/>
          <w:szCs w:val="28"/>
        </w:rPr>
        <w:t xml:space="preserve"> </w:t>
      </w:r>
      <w:r w:rsidRPr="008D50A1">
        <w:rPr>
          <w:color w:val="000000"/>
          <w:sz w:val="28"/>
          <w:szCs w:val="28"/>
        </w:rPr>
        <w:t>на период с 06.02.2020 по 31.12.2021 (в редакции последнего заявления</w:t>
      </w:r>
      <w:r w:rsidRPr="00AF3998">
        <w:rPr>
          <w:color w:val="000000"/>
          <w:sz w:val="28"/>
          <w:szCs w:val="28"/>
        </w:rPr>
        <w:t xml:space="preserve"> </w:t>
      </w:r>
      <w:r>
        <w:rPr>
          <w:color w:val="000000"/>
          <w:sz w:val="28"/>
          <w:szCs w:val="28"/>
        </w:rPr>
        <w:t>от 17.02.2020 № 635</w:t>
      </w:r>
      <w:r w:rsidRPr="008D50A1">
        <w:rPr>
          <w:color w:val="000000"/>
          <w:sz w:val="28"/>
          <w:szCs w:val="28"/>
        </w:rPr>
        <w:t xml:space="preserve">). </w:t>
      </w:r>
    </w:p>
    <w:p w14:paraId="1E3CC00E" w14:textId="77777777" w:rsidR="004638C3" w:rsidRPr="006C1E85" w:rsidRDefault="004638C3" w:rsidP="004638C3">
      <w:pPr>
        <w:ind w:firstLine="567"/>
        <w:jc w:val="both"/>
        <w:rPr>
          <w:sz w:val="28"/>
          <w:szCs w:val="28"/>
        </w:rPr>
      </w:pPr>
      <w:r w:rsidRPr="006C1E85">
        <w:rPr>
          <w:sz w:val="28"/>
          <w:szCs w:val="28"/>
        </w:rPr>
        <w:t xml:space="preserve">Организацией заявлена необходимая валовая выручка в расчете на год в сфере водоснабжения: </w:t>
      </w:r>
    </w:p>
    <w:p w14:paraId="1BA099FA" w14:textId="77777777" w:rsidR="004638C3" w:rsidRPr="006C1E85" w:rsidRDefault="004638C3" w:rsidP="004638C3">
      <w:pPr>
        <w:ind w:firstLine="567"/>
        <w:jc w:val="both"/>
        <w:rPr>
          <w:sz w:val="28"/>
          <w:szCs w:val="28"/>
        </w:rPr>
      </w:pPr>
      <w:r w:rsidRPr="006C1E85">
        <w:rPr>
          <w:sz w:val="28"/>
          <w:szCs w:val="28"/>
        </w:rPr>
        <w:t xml:space="preserve"> -  на 2020 год в размере </w:t>
      </w:r>
      <w:r w:rsidRPr="006C1E85">
        <w:rPr>
          <w:b/>
          <w:i/>
          <w:sz w:val="28"/>
          <w:szCs w:val="28"/>
        </w:rPr>
        <w:t xml:space="preserve">203153,37 </w:t>
      </w:r>
      <w:r w:rsidRPr="006C1E85">
        <w:rPr>
          <w:sz w:val="28"/>
          <w:szCs w:val="28"/>
        </w:rPr>
        <w:t xml:space="preserve">тыс. руб., тариф – в размере </w:t>
      </w:r>
      <w:r w:rsidRPr="006C1E85">
        <w:rPr>
          <w:b/>
          <w:i/>
          <w:sz w:val="28"/>
          <w:szCs w:val="28"/>
        </w:rPr>
        <w:t xml:space="preserve">35,75 </w:t>
      </w:r>
      <w:r w:rsidRPr="006C1E85">
        <w:rPr>
          <w:sz w:val="28"/>
          <w:szCs w:val="28"/>
        </w:rPr>
        <w:t>руб.;</w:t>
      </w:r>
    </w:p>
    <w:p w14:paraId="7B3FCAD5" w14:textId="77777777" w:rsidR="004638C3" w:rsidRPr="006C1E85" w:rsidRDefault="004638C3" w:rsidP="004638C3">
      <w:pPr>
        <w:ind w:firstLine="567"/>
        <w:jc w:val="both"/>
        <w:rPr>
          <w:sz w:val="28"/>
          <w:szCs w:val="28"/>
        </w:rPr>
      </w:pPr>
      <w:r w:rsidRPr="006C1E85">
        <w:rPr>
          <w:sz w:val="28"/>
          <w:szCs w:val="28"/>
        </w:rPr>
        <w:t xml:space="preserve"> -  на 2021 год в размере </w:t>
      </w:r>
      <w:r w:rsidRPr="006C1E85">
        <w:rPr>
          <w:b/>
          <w:i/>
          <w:sz w:val="28"/>
          <w:szCs w:val="28"/>
        </w:rPr>
        <w:t xml:space="preserve">213610,17 </w:t>
      </w:r>
      <w:r w:rsidRPr="006C1E85">
        <w:rPr>
          <w:sz w:val="28"/>
          <w:szCs w:val="28"/>
        </w:rPr>
        <w:t xml:space="preserve">тыс. руб., тариф – в размере </w:t>
      </w:r>
      <w:r w:rsidRPr="006C1E85">
        <w:rPr>
          <w:b/>
          <w:i/>
          <w:sz w:val="28"/>
          <w:szCs w:val="28"/>
        </w:rPr>
        <w:t xml:space="preserve">36,62 </w:t>
      </w:r>
      <w:r w:rsidRPr="006C1E85">
        <w:rPr>
          <w:sz w:val="28"/>
          <w:szCs w:val="28"/>
        </w:rPr>
        <w:t>руб.</w:t>
      </w:r>
    </w:p>
    <w:p w14:paraId="5955445D" w14:textId="77777777" w:rsidR="004638C3" w:rsidRDefault="004638C3" w:rsidP="004638C3">
      <w:pPr>
        <w:ind w:firstLine="567"/>
        <w:jc w:val="both"/>
        <w:rPr>
          <w:color w:val="000000"/>
          <w:sz w:val="10"/>
          <w:szCs w:val="28"/>
        </w:rPr>
      </w:pPr>
    </w:p>
    <w:p w14:paraId="372C8EB5" w14:textId="77777777" w:rsidR="004638C3" w:rsidRPr="00D313FE" w:rsidRDefault="004638C3" w:rsidP="004638C3">
      <w:pPr>
        <w:widowControl w:val="0"/>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 xml:space="preserve">п. 15 Методических указаний </w:t>
      </w:r>
      <w:r w:rsidRPr="00D313FE">
        <w:rPr>
          <w:color w:val="000000"/>
          <w:sz w:val="28"/>
          <w:szCs w:val="28"/>
          <w:u w:val="single"/>
        </w:rPr>
        <w:t>при применении метода экономически обоснованных расходов (затрат) необходимая валовая выручка</w:t>
      </w:r>
      <w:r w:rsidRPr="00D313FE">
        <w:rPr>
          <w:color w:val="000000"/>
          <w:sz w:val="28"/>
          <w:szCs w:val="28"/>
        </w:rPr>
        <w:t xml:space="preserve"> регулируемой организации </w:t>
      </w:r>
      <w:r w:rsidRPr="00D313FE">
        <w:rPr>
          <w:color w:val="000000"/>
          <w:sz w:val="28"/>
          <w:szCs w:val="28"/>
          <w:u w:val="single"/>
        </w:rPr>
        <w:t>определяется</w:t>
      </w:r>
      <w:r w:rsidRPr="00D313FE">
        <w:rPr>
          <w:color w:val="000000"/>
          <w:sz w:val="28"/>
          <w:szCs w:val="28"/>
        </w:rPr>
        <w:t xml:space="preserve"> как сумма планируемых на очередной период регулирования:</w:t>
      </w:r>
    </w:p>
    <w:p w14:paraId="436B9750"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1) производственных расходов;</w:t>
      </w:r>
    </w:p>
    <w:p w14:paraId="11989E93"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2) ремонтных расходов, включая расходы на текущий и капитальный ремонт;</w:t>
      </w:r>
    </w:p>
    <w:p w14:paraId="27081DF5"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3) административных расходов;</w:t>
      </w:r>
    </w:p>
    <w:p w14:paraId="7D720E73"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4) сбытовых расходов гарантирующих организаций;</w:t>
      </w:r>
    </w:p>
    <w:p w14:paraId="1BA158CD"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5) расходов на амортизацию основных средств и нематериальных активов;</w:t>
      </w:r>
    </w:p>
    <w:p w14:paraId="17D8703D"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r>
        <w:rPr>
          <w:color w:val="000000"/>
          <w:sz w:val="28"/>
          <w:szCs w:val="28"/>
        </w:rPr>
        <w:t>пунктом 44</w:t>
      </w:r>
      <w:r w:rsidRPr="00D313FE">
        <w:rPr>
          <w:color w:val="000000"/>
          <w:sz w:val="28"/>
          <w:szCs w:val="28"/>
        </w:rPr>
        <w:t xml:space="preserve"> Основ ценообразования;</w:t>
      </w:r>
    </w:p>
    <w:p w14:paraId="65569DBD"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7) расходов, связанных с оплатой налогов и сборов;</w:t>
      </w:r>
    </w:p>
    <w:p w14:paraId="46EE43BC"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lastRenderedPageBreak/>
        <w:t>8) нормативной прибыли;</w:t>
      </w:r>
    </w:p>
    <w:p w14:paraId="3DA9689A" w14:textId="77777777" w:rsidR="004638C3" w:rsidRPr="00D313FE" w:rsidRDefault="004638C3" w:rsidP="004638C3">
      <w:pPr>
        <w:widowControl w:val="0"/>
        <w:autoSpaceDE w:val="0"/>
        <w:autoSpaceDN w:val="0"/>
        <w:adjustRightInd w:val="0"/>
        <w:ind w:firstLine="567"/>
        <w:jc w:val="both"/>
        <w:rPr>
          <w:color w:val="000000"/>
          <w:sz w:val="28"/>
          <w:szCs w:val="28"/>
        </w:rPr>
      </w:pPr>
      <w:r w:rsidRPr="00D313FE">
        <w:rPr>
          <w:color w:val="000000"/>
          <w:sz w:val="28"/>
          <w:szCs w:val="28"/>
        </w:rPr>
        <w:t>9) расчетной предпринимательской прибыли гарантирующей организации.</w:t>
      </w:r>
    </w:p>
    <w:p w14:paraId="271EA59A" w14:textId="77777777" w:rsidR="004638C3" w:rsidRPr="00A5564E" w:rsidRDefault="004638C3" w:rsidP="004638C3">
      <w:pPr>
        <w:ind w:firstLine="567"/>
        <w:jc w:val="both"/>
        <w:rPr>
          <w:sz w:val="28"/>
          <w:szCs w:val="28"/>
        </w:rPr>
      </w:pPr>
    </w:p>
    <w:p w14:paraId="5DC3CDA0" w14:textId="77777777" w:rsidR="004638C3" w:rsidRPr="006C1E85" w:rsidRDefault="004638C3" w:rsidP="004638C3">
      <w:pPr>
        <w:ind w:firstLine="567"/>
        <w:jc w:val="both"/>
        <w:rPr>
          <w:color w:val="000000"/>
          <w:sz w:val="28"/>
          <w:szCs w:val="28"/>
        </w:rPr>
      </w:pPr>
      <w:r w:rsidRPr="006C1E85">
        <w:rPr>
          <w:color w:val="000000"/>
          <w:sz w:val="28"/>
          <w:szCs w:val="28"/>
        </w:rPr>
        <w:t>Установление тарифов рассматриваемой организации осуществлялось с учетом следующей календарной разбивки:</w:t>
      </w:r>
    </w:p>
    <w:p w14:paraId="3BB4544F" w14:textId="77777777" w:rsidR="004638C3" w:rsidRPr="006C1E85" w:rsidRDefault="004638C3" w:rsidP="004638C3">
      <w:pPr>
        <w:ind w:firstLine="567"/>
        <w:jc w:val="both"/>
        <w:rPr>
          <w:sz w:val="28"/>
          <w:szCs w:val="28"/>
        </w:rPr>
      </w:pPr>
      <w:r w:rsidRPr="006C1E85">
        <w:rPr>
          <w:sz w:val="28"/>
          <w:szCs w:val="28"/>
        </w:rPr>
        <w:t xml:space="preserve">  - с 28.0</w:t>
      </w:r>
      <w:r>
        <w:rPr>
          <w:sz w:val="28"/>
          <w:szCs w:val="28"/>
        </w:rPr>
        <w:t>2</w:t>
      </w:r>
      <w:r w:rsidRPr="006C1E85">
        <w:rPr>
          <w:sz w:val="28"/>
          <w:szCs w:val="28"/>
        </w:rPr>
        <w:t>.2020 по 30.06.2020</w:t>
      </w:r>
      <w:r>
        <w:rPr>
          <w:sz w:val="28"/>
          <w:szCs w:val="28"/>
        </w:rPr>
        <w:t xml:space="preserve"> (124 дня)</w:t>
      </w:r>
      <w:r w:rsidRPr="006C1E85">
        <w:rPr>
          <w:sz w:val="28"/>
          <w:szCs w:val="28"/>
        </w:rPr>
        <w:t>;</w:t>
      </w:r>
    </w:p>
    <w:p w14:paraId="101324BB" w14:textId="77777777" w:rsidR="004638C3" w:rsidRPr="006C1E85" w:rsidRDefault="004638C3" w:rsidP="004638C3">
      <w:pPr>
        <w:ind w:firstLine="567"/>
        <w:jc w:val="both"/>
        <w:rPr>
          <w:sz w:val="28"/>
          <w:szCs w:val="28"/>
        </w:rPr>
      </w:pPr>
      <w:r w:rsidRPr="006C1E85">
        <w:rPr>
          <w:sz w:val="28"/>
          <w:szCs w:val="28"/>
        </w:rPr>
        <w:t xml:space="preserve">  - с 01.07.2020 по 31.12.2020</w:t>
      </w:r>
      <w:r>
        <w:rPr>
          <w:sz w:val="28"/>
          <w:szCs w:val="28"/>
        </w:rPr>
        <w:t xml:space="preserve"> (184 дня);</w:t>
      </w:r>
    </w:p>
    <w:p w14:paraId="4974DF18" w14:textId="77777777" w:rsidR="004638C3" w:rsidRPr="006C1E85" w:rsidRDefault="004638C3" w:rsidP="004638C3">
      <w:pPr>
        <w:ind w:firstLine="567"/>
        <w:jc w:val="both"/>
        <w:rPr>
          <w:color w:val="000000"/>
          <w:sz w:val="28"/>
          <w:szCs w:val="28"/>
        </w:rPr>
      </w:pPr>
      <w:r w:rsidRPr="006C1E85">
        <w:rPr>
          <w:color w:val="000000"/>
          <w:sz w:val="28"/>
          <w:szCs w:val="28"/>
        </w:rPr>
        <w:t xml:space="preserve">  - с 01.01.2021 по 30.06.2021;</w:t>
      </w:r>
    </w:p>
    <w:p w14:paraId="239F684C" w14:textId="77777777" w:rsidR="004638C3" w:rsidRPr="006C1E85" w:rsidRDefault="004638C3" w:rsidP="004638C3">
      <w:pPr>
        <w:ind w:firstLine="567"/>
        <w:jc w:val="both"/>
        <w:rPr>
          <w:color w:val="000000"/>
          <w:sz w:val="28"/>
          <w:szCs w:val="28"/>
        </w:rPr>
      </w:pPr>
      <w:bookmarkStart w:id="19" w:name="_Hlk33192482"/>
      <w:r w:rsidRPr="006C1E85">
        <w:rPr>
          <w:color w:val="000000"/>
          <w:sz w:val="28"/>
          <w:szCs w:val="28"/>
        </w:rPr>
        <w:t xml:space="preserve">  - с 01.07.2021 по 31.12.2021.</w:t>
      </w:r>
    </w:p>
    <w:bookmarkEnd w:id="19"/>
    <w:p w14:paraId="3570F783" w14:textId="77777777" w:rsidR="004638C3" w:rsidRPr="002F1ABD" w:rsidRDefault="004638C3" w:rsidP="004638C3">
      <w:pPr>
        <w:ind w:firstLine="567"/>
        <w:jc w:val="both"/>
        <w:rPr>
          <w:color w:val="000000"/>
          <w:sz w:val="28"/>
          <w:szCs w:val="28"/>
        </w:rPr>
      </w:pPr>
      <w:r w:rsidRPr="002F1ABD">
        <w:rPr>
          <w:color w:val="000000"/>
          <w:sz w:val="28"/>
          <w:szCs w:val="28"/>
        </w:rPr>
        <w:t>Необходимая валовая выручка с учетом календарной разбивки определена на следующем уровне:</w:t>
      </w:r>
    </w:p>
    <w:p w14:paraId="49D43681" w14:textId="77777777" w:rsidR="004638C3" w:rsidRPr="007F6E7B" w:rsidRDefault="004638C3" w:rsidP="004638C3">
      <w:pPr>
        <w:ind w:firstLine="709"/>
        <w:jc w:val="both"/>
        <w:rPr>
          <w:color w:val="000000"/>
          <w:sz w:val="28"/>
          <w:szCs w:val="28"/>
        </w:rPr>
      </w:pPr>
      <w:bookmarkStart w:id="20" w:name="_Hlk32942150"/>
      <w:r w:rsidRPr="007F6E7B">
        <w:rPr>
          <w:color w:val="000000"/>
          <w:sz w:val="28"/>
          <w:szCs w:val="28"/>
        </w:rPr>
        <w:t xml:space="preserve">- на период с 28.02.2020 по 30.06.2020– </w:t>
      </w:r>
      <w:r>
        <w:rPr>
          <w:b/>
          <w:i/>
          <w:color w:val="000000"/>
          <w:sz w:val="28"/>
          <w:szCs w:val="28"/>
        </w:rPr>
        <w:t>45545,37</w:t>
      </w:r>
      <w:r w:rsidRPr="007F6E7B">
        <w:rPr>
          <w:b/>
          <w:i/>
          <w:color w:val="000000"/>
          <w:sz w:val="28"/>
          <w:szCs w:val="28"/>
        </w:rPr>
        <w:t xml:space="preserve"> </w:t>
      </w:r>
      <w:r w:rsidRPr="007F6E7B">
        <w:rPr>
          <w:color w:val="000000"/>
          <w:sz w:val="28"/>
          <w:szCs w:val="28"/>
        </w:rPr>
        <w:t>тыс. руб.;</w:t>
      </w:r>
    </w:p>
    <w:p w14:paraId="6D3BCB80"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01.07.2020 по 31.12.2020 – </w:t>
      </w:r>
      <w:r>
        <w:rPr>
          <w:b/>
          <w:i/>
          <w:color w:val="000000"/>
          <w:sz w:val="28"/>
          <w:szCs w:val="28"/>
        </w:rPr>
        <w:t>69058,71</w:t>
      </w:r>
      <w:r w:rsidRPr="007F6E7B">
        <w:rPr>
          <w:color w:val="000000"/>
          <w:sz w:val="28"/>
          <w:szCs w:val="28"/>
        </w:rPr>
        <w:t xml:space="preserve"> тыс. руб.</w:t>
      </w:r>
    </w:p>
    <w:p w14:paraId="29FAE922"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01.01.2021 по 30.06.2021 – </w:t>
      </w:r>
      <w:r>
        <w:rPr>
          <w:b/>
          <w:i/>
          <w:color w:val="000000"/>
          <w:sz w:val="28"/>
          <w:szCs w:val="28"/>
        </w:rPr>
        <w:t>68683,39</w:t>
      </w:r>
      <w:r w:rsidRPr="007F6E7B">
        <w:rPr>
          <w:color w:val="000000"/>
          <w:sz w:val="28"/>
          <w:szCs w:val="28"/>
        </w:rPr>
        <w:t xml:space="preserve"> тыс. руб.;</w:t>
      </w:r>
    </w:p>
    <w:p w14:paraId="19CE8C1B" w14:textId="77777777" w:rsidR="004638C3" w:rsidRDefault="004638C3" w:rsidP="004638C3">
      <w:pPr>
        <w:ind w:firstLine="709"/>
        <w:jc w:val="both"/>
        <w:rPr>
          <w:color w:val="000000"/>
          <w:sz w:val="28"/>
          <w:szCs w:val="28"/>
        </w:rPr>
      </w:pPr>
      <w:r w:rsidRPr="007F6E7B">
        <w:rPr>
          <w:color w:val="000000"/>
          <w:sz w:val="28"/>
          <w:szCs w:val="28"/>
        </w:rPr>
        <w:t xml:space="preserve">- на период с 01.07.2021 по 31.12.2021 – </w:t>
      </w:r>
      <w:r>
        <w:rPr>
          <w:b/>
          <w:i/>
          <w:color w:val="000000"/>
          <w:sz w:val="28"/>
          <w:szCs w:val="28"/>
        </w:rPr>
        <w:t>70538,21</w:t>
      </w:r>
      <w:r w:rsidRPr="007F6E7B">
        <w:rPr>
          <w:color w:val="000000"/>
          <w:sz w:val="28"/>
          <w:szCs w:val="28"/>
        </w:rPr>
        <w:t xml:space="preserve"> тыс. руб.</w:t>
      </w:r>
    </w:p>
    <w:p w14:paraId="23E1979D" w14:textId="77777777" w:rsidR="004638C3" w:rsidRPr="007F6E7B" w:rsidRDefault="004638C3" w:rsidP="004638C3">
      <w:pPr>
        <w:ind w:firstLine="709"/>
        <w:jc w:val="both"/>
        <w:rPr>
          <w:color w:val="000000"/>
          <w:sz w:val="28"/>
          <w:szCs w:val="28"/>
        </w:rPr>
      </w:pPr>
    </w:p>
    <w:p w14:paraId="20823788" w14:textId="77777777" w:rsidR="004638C3" w:rsidRPr="00992C70" w:rsidRDefault="004638C3" w:rsidP="004638C3">
      <w:pPr>
        <w:ind w:firstLine="567"/>
        <w:jc w:val="both"/>
        <w:rPr>
          <w:sz w:val="28"/>
          <w:szCs w:val="28"/>
        </w:rPr>
      </w:pPr>
      <w:r w:rsidRPr="00992C70">
        <w:rPr>
          <w:sz w:val="28"/>
          <w:szCs w:val="28"/>
        </w:rPr>
        <w:t>При расчете статей расходов специалистом использовались:</w:t>
      </w:r>
    </w:p>
    <w:p w14:paraId="3E99198C" w14:textId="77777777" w:rsidR="004638C3" w:rsidRPr="00365EE2" w:rsidRDefault="004638C3" w:rsidP="004638C3">
      <w:pPr>
        <w:ind w:firstLine="567"/>
        <w:jc w:val="both"/>
        <w:rPr>
          <w:sz w:val="28"/>
          <w:szCs w:val="28"/>
        </w:rPr>
      </w:pPr>
      <w:r w:rsidRPr="00992C70">
        <w:rPr>
          <w:sz w:val="28"/>
          <w:szCs w:val="28"/>
        </w:rPr>
        <w:t>- индексы потребительских цен на 20</w:t>
      </w:r>
      <w:r>
        <w:rPr>
          <w:sz w:val="28"/>
          <w:szCs w:val="28"/>
        </w:rPr>
        <w:t>20</w:t>
      </w:r>
      <w:r w:rsidRPr="00992C70">
        <w:rPr>
          <w:sz w:val="28"/>
          <w:szCs w:val="28"/>
        </w:rPr>
        <w:t xml:space="preserve"> год – 10</w:t>
      </w:r>
      <w:r>
        <w:rPr>
          <w:sz w:val="28"/>
          <w:szCs w:val="28"/>
        </w:rPr>
        <w:t>3</w:t>
      </w:r>
      <w:r w:rsidRPr="00992C70">
        <w:rPr>
          <w:sz w:val="28"/>
          <w:szCs w:val="28"/>
        </w:rPr>
        <w:t>%, на 202</w:t>
      </w:r>
      <w:r>
        <w:rPr>
          <w:sz w:val="28"/>
          <w:szCs w:val="28"/>
        </w:rPr>
        <w:t>1</w:t>
      </w:r>
      <w:r w:rsidRPr="00992C70">
        <w:rPr>
          <w:sz w:val="28"/>
          <w:szCs w:val="28"/>
        </w:rPr>
        <w:t xml:space="preserve"> год – 103,</w:t>
      </w:r>
      <w:r>
        <w:rPr>
          <w:sz w:val="28"/>
          <w:szCs w:val="28"/>
        </w:rPr>
        <w:t>7</w:t>
      </w:r>
      <w:r w:rsidRPr="00992C70">
        <w:rPr>
          <w:sz w:val="28"/>
          <w:szCs w:val="28"/>
        </w:rPr>
        <w:t>%</w:t>
      </w:r>
      <w:r w:rsidRPr="00365EE2">
        <w:rPr>
          <w:sz w:val="28"/>
          <w:szCs w:val="28"/>
        </w:rPr>
        <w:t xml:space="preserve"> (далее – ИПЦ Минэкономразвития России); </w:t>
      </w:r>
    </w:p>
    <w:p w14:paraId="1275F218" w14:textId="77777777" w:rsidR="004638C3" w:rsidRDefault="004638C3" w:rsidP="004638C3">
      <w:pPr>
        <w:ind w:firstLine="567"/>
        <w:jc w:val="both"/>
        <w:rPr>
          <w:sz w:val="28"/>
          <w:szCs w:val="28"/>
        </w:rPr>
      </w:pPr>
      <w:r>
        <w:rPr>
          <w:sz w:val="28"/>
          <w:szCs w:val="28"/>
        </w:rPr>
        <w:t xml:space="preserve">- </w:t>
      </w:r>
      <w:r w:rsidRPr="00365EE2">
        <w:rPr>
          <w:sz w:val="28"/>
          <w:szCs w:val="28"/>
        </w:rPr>
        <w:t>индексы цен производителей электрической энергии</w:t>
      </w:r>
      <w:r>
        <w:rPr>
          <w:sz w:val="28"/>
          <w:szCs w:val="28"/>
        </w:rPr>
        <w:t xml:space="preserve"> на 2020 год 104,8%, на 2021 год – 104,1% (далее – ИЦП Минэкономразвития России).</w:t>
      </w:r>
    </w:p>
    <w:p w14:paraId="51D53B37" w14:textId="77777777" w:rsidR="004638C3" w:rsidRDefault="004638C3" w:rsidP="004638C3">
      <w:pPr>
        <w:ind w:firstLine="851"/>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B54A60">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30.09.2019</w:t>
      </w:r>
      <w:r w:rsidRPr="00B54A60">
        <w:rPr>
          <w:rFonts w:eastAsia="Calibri"/>
          <w:sz w:val="28"/>
          <w:szCs w:val="28"/>
        </w:rPr>
        <w:t xml:space="preserve"> года на официальном сайте Министерства экономического развития Российской Федерации  </w:t>
      </w:r>
      <w:r w:rsidRPr="0028432A">
        <w:rPr>
          <w:rFonts w:eastAsia="Calibri"/>
          <w:sz w:val="28"/>
          <w:szCs w:val="28"/>
        </w:rPr>
        <w:t xml:space="preserve">(далее - </w:t>
      </w:r>
      <w:r w:rsidRPr="0028432A">
        <w:rPr>
          <w:sz w:val="28"/>
          <w:szCs w:val="28"/>
        </w:rPr>
        <w:t>прогноз Минэкономразвития РФ).</w:t>
      </w:r>
    </w:p>
    <w:bookmarkEnd w:id="20"/>
    <w:p w14:paraId="7C4D852B" w14:textId="77777777" w:rsidR="004638C3" w:rsidRPr="0028432A" w:rsidRDefault="004638C3" w:rsidP="004638C3">
      <w:pPr>
        <w:ind w:firstLine="851"/>
        <w:jc w:val="both"/>
        <w:rPr>
          <w:sz w:val="28"/>
          <w:szCs w:val="28"/>
        </w:rPr>
      </w:pPr>
    </w:p>
    <w:p w14:paraId="44FABACE" w14:textId="77777777" w:rsidR="004638C3" w:rsidRDefault="004638C3" w:rsidP="004638C3">
      <w:pPr>
        <w:ind w:firstLine="567"/>
        <w:jc w:val="both"/>
        <w:rPr>
          <w:color w:val="000000"/>
          <w:sz w:val="28"/>
          <w:szCs w:val="28"/>
        </w:rPr>
      </w:pPr>
      <w:r w:rsidRPr="0028432A">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61DD5829" w14:textId="77777777" w:rsidR="004638C3" w:rsidRPr="0028432A" w:rsidRDefault="004638C3" w:rsidP="004638C3">
      <w:pPr>
        <w:ind w:firstLine="567"/>
        <w:jc w:val="both"/>
        <w:rPr>
          <w:color w:val="000000"/>
          <w:sz w:val="28"/>
          <w:szCs w:val="28"/>
        </w:rPr>
      </w:pPr>
    </w:p>
    <w:p w14:paraId="038C093F" w14:textId="77777777" w:rsidR="004638C3" w:rsidRPr="00071B79" w:rsidRDefault="004638C3" w:rsidP="004638C3">
      <w:pPr>
        <w:ind w:firstLine="709"/>
        <w:jc w:val="center"/>
        <w:rPr>
          <w:b/>
          <w:color w:val="000000"/>
          <w:sz w:val="4"/>
          <w:szCs w:val="16"/>
          <w:highlight w:val="yellow"/>
          <w:u w:val="single"/>
        </w:rPr>
      </w:pPr>
    </w:p>
    <w:p w14:paraId="2E4B5C07" w14:textId="77777777" w:rsidR="004638C3" w:rsidRPr="0028432A" w:rsidRDefault="004638C3" w:rsidP="004638C3">
      <w:pPr>
        <w:ind w:left="709"/>
        <w:jc w:val="center"/>
        <w:rPr>
          <w:b/>
          <w:color w:val="000000"/>
          <w:sz w:val="32"/>
          <w:szCs w:val="32"/>
          <w:u w:val="single"/>
        </w:rPr>
      </w:pPr>
      <w:r>
        <w:rPr>
          <w:b/>
          <w:color w:val="000000"/>
          <w:sz w:val="32"/>
          <w:szCs w:val="32"/>
          <w:u w:val="single"/>
        </w:rPr>
        <w:t>1.1.«</w:t>
      </w:r>
      <w:r w:rsidRPr="0028432A">
        <w:rPr>
          <w:b/>
          <w:color w:val="000000"/>
          <w:sz w:val="32"/>
          <w:szCs w:val="32"/>
          <w:u w:val="single"/>
        </w:rPr>
        <w:t>Производственные расходы»</w:t>
      </w:r>
    </w:p>
    <w:p w14:paraId="1C163D7B" w14:textId="77777777" w:rsidR="004638C3" w:rsidRDefault="004638C3" w:rsidP="004638C3">
      <w:pPr>
        <w:jc w:val="center"/>
        <w:rPr>
          <w:b/>
          <w:sz w:val="32"/>
          <w:szCs w:val="32"/>
          <w:u w:val="single"/>
        </w:rPr>
      </w:pPr>
    </w:p>
    <w:p w14:paraId="1C414F5C" w14:textId="77777777" w:rsidR="004638C3" w:rsidRPr="00B9213D" w:rsidRDefault="004638C3" w:rsidP="004638C3">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14:paraId="108E2E54" w14:textId="77777777" w:rsidR="004638C3" w:rsidRPr="00B9213D" w:rsidRDefault="004638C3" w:rsidP="004638C3">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14:paraId="3993FEF1" w14:textId="77777777" w:rsidR="004638C3" w:rsidRPr="00B9213D" w:rsidRDefault="004638C3" w:rsidP="004638C3">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7DA846C1" w14:textId="77777777" w:rsidR="004638C3" w:rsidRPr="00B9213D" w:rsidRDefault="004638C3" w:rsidP="004638C3">
      <w:pPr>
        <w:ind w:firstLine="567"/>
        <w:jc w:val="both"/>
        <w:rPr>
          <w:color w:val="000000"/>
          <w:sz w:val="28"/>
          <w:szCs w:val="28"/>
        </w:rPr>
      </w:pPr>
      <w:r w:rsidRPr="00B9213D">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3BAF46D6" w14:textId="77777777" w:rsidR="004638C3" w:rsidRPr="00B9213D" w:rsidRDefault="004638C3" w:rsidP="004638C3">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4E3D48CC" w14:textId="77777777" w:rsidR="004638C3" w:rsidRPr="00B9213D" w:rsidRDefault="004638C3" w:rsidP="004638C3">
      <w:pPr>
        <w:ind w:firstLine="567"/>
        <w:jc w:val="both"/>
        <w:rPr>
          <w:color w:val="000000"/>
          <w:sz w:val="28"/>
          <w:szCs w:val="28"/>
        </w:rPr>
      </w:pPr>
      <w:r w:rsidRPr="00B9213D">
        <w:rPr>
          <w:color w:val="000000"/>
          <w:sz w:val="28"/>
          <w:szCs w:val="28"/>
        </w:rPr>
        <w:lastRenderedPageBreak/>
        <w:t>5) расходы на уплату процентов по займам и кредитам, не учитываемые при определении налогооблагаемой базы налога на прибыль;</w:t>
      </w:r>
    </w:p>
    <w:p w14:paraId="201E97C6" w14:textId="77777777" w:rsidR="004638C3" w:rsidRPr="00B9213D" w:rsidRDefault="004638C3" w:rsidP="004638C3">
      <w:pPr>
        <w:ind w:firstLine="567"/>
        <w:jc w:val="both"/>
        <w:rPr>
          <w:color w:val="000000"/>
          <w:sz w:val="28"/>
          <w:szCs w:val="28"/>
        </w:rPr>
      </w:pPr>
      <w:r w:rsidRPr="00B9213D">
        <w:rPr>
          <w:color w:val="000000"/>
          <w:sz w:val="28"/>
          <w:szCs w:val="28"/>
        </w:rPr>
        <w:t>6) общехозяйственные расходы;</w:t>
      </w:r>
    </w:p>
    <w:p w14:paraId="50B13C5A" w14:textId="77777777" w:rsidR="004638C3" w:rsidRDefault="004638C3" w:rsidP="004638C3">
      <w:pPr>
        <w:ind w:firstLine="567"/>
        <w:jc w:val="both"/>
        <w:rPr>
          <w:color w:val="000000"/>
          <w:sz w:val="28"/>
          <w:szCs w:val="28"/>
        </w:rPr>
      </w:pPr>
      <w:r w:rsidRPr="00B9213D">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14:paraId="3A653617" w14:textId="77777777" w:rsidR="004638C3" w:rsidRDefault="004638C3" w:rsidP="004638C3">
      <w:pPr>
        <w:jc w:val="center"/>
        <w:rPr>
          <w:b/>
          <w:sz w:val="32"/>
          <w:szCs w:val="32"/>
          <w:u w:val="single"/>
        </w:rPr>
      </w:pPr>
    </w:p>
    <w:p w14:paraId="57D8F1B0" w14:textId="77777777" w:rsidR="004638C3" w:rsidRPr="0028432A" w:rsidRDefault="004638C3" w:rsidP="004638C3">
      <w:pPr>
        <w:jc w:val="center"/>
        <w:rPr>
          <w:b/>
          <w:sz w:val="32"/>
          <w:szCs w:val="32"/>
          <w:u w:val="single"/>
        </w:rPr>
      </w:pPr>
      <w:r>
        <w:rPr>
          <w:b/>
          <w:sz w:val="32"/>
          <w:szCs w:val="32"/>
          <w:u w:val="single"/>
        </w:rPr>
        <w:t xml:space="preserve">1.1.1. </w:t>
      </w:r>
      <w:r w:rsidRPr="0028432A">
        <w:rPr>
          <w:b/>
          <w:sz w:val="32"/>
          <w:szCs w:val="32"/>
          <w:u w:val="single"/>
        </w:rPr>
        <w:t>«Реагенты»</w:t>
      </w:r>
    </w:p>
    <w:p w14:paraId="38BCC4E7" w14:textId="77777777" w:rsidR="004638C3" w:rsidRPr="00964D70" w:rsidRDefault="004638C3" w:rsidP="004638C3">
      <w:pPr>
        <w:tabs>
          <w:tab w:val="left" w:pos="1134"/>
        </w:tabs>
        <w:ind w:firstLine="709"/>
        <w:jc w:val="both"/>
        <w:rPr>
          <w:sz w:val="16"/>
          <w:szCs w:val="16"/>
        </w:rPr>
      </w:pPr>
    </w:p>
    <w:p w14:paraId="3CDAB533" w14:textId="77777777" w:rsidR="004638C3" w:rsidRPr="00964D70" w:rsidRDefault="004638C3" w:rsidP="004638C3">
      <w:pPr>
        <w:tabs>
          <w:tab w:val="left" w:pos="1134"/>
        </w:tabs>
        <w:ind w:firstLine="709"/>
        <w:jc w:val="both"/>
        <w:rPr>
          <w:sz w:val="28"/>
          <w:szCs w:val="28"/>
        </w:rPr>
      </w:pPr>
      <w:r w:rsidRPr="00964D70">
        <w:rPr>
          <w:sz w:val="28"/>
          <w:szCs w:val="28"/>
        </w:rPr>
        <w:t>Организацией для учета в необходимой валовой выручке расходы по статье заявлены:</w:t>
      </w:r>
    </w:p>
    <w:p w14:paraId="2D6632DB" w14:textId="77777777" w:rsidR="004638C3" w:rsidRPr="00964D70" w:rsidRDefault="004638C3" w:rsidP="004638C3">
      <w:pPr>
        <w:tabs>
          <w:tab w:val="left" w:pos="1134"/>
        </w:tabs>
        <w:ind w:firstLine="709"/>
        <w:jc w:val="both"/>
        <w:rPr>
          <w:sz w:val="28"/>
          <w:szCs w:val="28"/>
        </w:rPr>
      </w:pPr>
      <w:r w:rsidRPr="00964D70">
        <w:rPr>
          <w:sz w:val="28"/>
          <w:szCs w:val="28"/>
        </w:rPr>
        <w:t xml:space="preserve">- в расчете на </w:t>
      </w:r>
      <w:r w:rsidRPr="006A1644">
        <w:rPr>
          <w:b/>
          <w:bCs/>
          <w:sz w:val="28"/>
          <w:szCs w:val="28"/>
        </w:rPr>
        <w:t>2020</w:t>
      </w:r>
      <w:r w:rsidRPr="00964D70">
        <w:rPr>
          <w:sz w:val="28"/>
          <w:szCs w:val="28"/>
        </w:rPr>
        <w:t xml:space="preserve"> год в сумме </w:t>
      </w:r>
      <w:r w:rsidRPr="00964D70">
        <w:rPr>
          <w:b/>
          <w:i/>
          <w:sz w:val="28"/>
          <w:szCs w:val="28"/>
        </w:rPr>
        <w:t xml:space="preserve">12532,81 </w:t>
      </w:r>
      <w:r w:rsidRPr="00964D70">
        <w:rPr>
          <w:sz w:val="28"/>
          <w:szCs w:val="28"/>
        </w:rPr>
        <w:t xml:space="preserve">тыс. руб., в том числе: гипохлорит натрия </w:t>
      </w:r>
      <w:bookmarkStart w:id="21" w:name="_Hlk33364335"/>
      <w:r w:rsidRPr="00EA3664">
        <w:rPr>
          <w:b/>
          <w:bCs/>
          <w:i/>
          <w:iCs/>
          <w:sz w:val="28"/>
          <w:szCs w:val="28"/>
        </w:rPr>
        <w:t>8819,42</w:t>
      </w:r>
      <w:r>
        <w:rPr>
          <w:b/>
          <w:bCs/>
          <w:i/>
          <w:iCs/>
          <w:sz w:val="28"/>
          <w:szCs w:val="28"/>
        </w:rPr>
        <w:t xml:space="preserve"> </w:t>
      </w:r>
      <w:r w:rsidRPr="00EA3664">
        <w:rPr>
          <w:sz w:val="28"/>
          <w:szCs w:val="28"/>
        </w:rPr>
        <w:t>тыс. руб</w:t>
      </w:r>
      <w:r>
        <w:rPr>
          <w:sz w:val="28"/>
          <w:szCs w:val="28"/>
        </w:rPr>
        <w:t xml:space="preserve">. </w:t>
      </w:r>
      <w:bookmarkEnd w:id="21"/>
      <w:r>
        <w:rPr>
          <w:sz w:val="28"/>
          <w:szCs w:val="28"/>
        </w:rPr>
        <w:t>(</w:t>
      </w:r>
      <w:r w:rsidRPr="00964D70">
        <w:rPr>
          <w:sz w:val="28"/>
          <w:szCs w:val="28"/>
        </w:rPr>
        <w:t xml:space="preserve">в количестве </w:t>
      </w:r>
      <w:r w:rsidRPr="00964D70">
        <w:rPr>
          <w:b/>
          <w:i/>
          <w:sz w:val="28"/>
          <w:szCs w:val="28"/>
        </w:rPr>
        <w:t xml:space="preserve">381,79 </w:t>
      </w:r>
      <w:r w:rsidRPr="00964D70">
        <w:rPr>
          <w:sz w:val="28"/>
          <w:szCs w:val="28"/>
        </w:rPr>
        <w:t>т</w:t>
      </w:r>
      <w:r w:rsidRPr="00964D70">
        <w:rPr>
          <w:b/>
          <w:i/>
          <w:sz w:val="28"/>
          <w:szCs w:val="28"/>
        </w:rPr>
        <w:t xml:space="preserve">. </w:t>
      </w:r>
      <w:r w:rsidRPr="00964D70">
        <w:rPr>
          <w:sz w:val="28"/>
          <w:szCs w:val="28"/>
        </w:rPr>
        <w:t xml:space="preserve">по цене </w:t>
      </w:r>
      <w:r w:rsidRPr="00964D70">
        <w:rPr>
          <w:b/>
          <w:i/>
          <w:sz w:val="28"/>
          <w:szCs w:val="28"/>
        </w:rPr>
        <w:t xml:space="preserve">23100,19 </w:t>
      </w:r>
      <w:r w:rsidRPr="00964D70">
        <w:rPr>
          <w:sz w:val="28"/>
          <w:szCs w:val="28"/>
        </w:rPr>
        <w:t>руб./т.</w:t>
      </w:r>
      <w:r>
        <w:rPr>
          <w:sz w:val="28"/>
          <w:szCs w:val="28"/>
        </w:rPr>
        <w:t>)</w:t>
      </w:r>
      <w:r w:rsidRPr="00964D70">
        <w:rPr>
          <w:sz w:val="28"/>
          <w:szCs w:val="28"/>
        </w:rPr>
        <w:t xml:space="preserve">; </w:t>
      </w:r>
      <w:proofErr w:type="spellStart"/>
      <w:r w:rsidRPr="00964D70">
        <w:rPr>
          <w:sz w:val="28"/>
          <w:szCs w:val="28"/>
        </w:rPr>
        <w:t>оксихлорид</w:t>
      </w:r>
      <w:proofErr w:type="spellEnd"/>
      <w:r w:rsidRPr="00964D70">
        <w:rPr>
          <w:sz w:val="28"/>
          <w:szCs w:val="28"/>
        </w:rPr>
        <w:t xml:space="preserve"> алюминия </w:t>
      </w:r>
      <w:r w:rsidRPr="00EA3664">
        <w:rPr>
          <w:b/>
          <w:bCs/>
          <w:i/>
          <w:iCs/>
          <w:sz w:val="28"/>
          <w:szCs w:val="28"/>
        </w:rPr>
        <w:t>3131,49</w:t>
      </w:r>
      <w:r>
        <w:rPr>
          <w:sz w:val="28"/>
          <w:szCs w:val="28"/>
        </w:rPr>
        <w:t xml:space="preserve"> тыс. руб. (</w:t>
      </w:r>
      <w:r w:rsidRPr="00964D70">
        <w:rPr>
          <w:sz w:val="28"/>
          <w:szCs w:val="28"/>
        </w:rPr>
        <w:t xml:space="preserve">в количестве </w:t>
      </w:r>
      <w:r w:rsidRPr="00964D70">
        <w:rPr>
          <w:b/>
          <w:i/>
          <w:sz w:val="28"/>
          <w:szCs w:val="28"/>
        </w:rPr>
        <w:t xml:space="preserve">142,45 </w:t>
      </w:r>
      <w:r w:rsidRPr="00964D70">
        <w:rPr>
          <w:sz w:val="28"/>
          <w:szCs w:val="28"/>
        </w:rPr>
        <w:t xml:space="preserve">т. по цене </w:t>
      </w:r>
      <w:r w:rsidRPr="00964D70">
        <w:rPr>
          <w:b/>
          <w:i/>
          <w:sz w:val="28"/>
          <w:szCs w:val="28"/>
        </w:rPr>
        <w:t xml:space="preserve">21982,76 </w:t>
      </w:r>
      <w:r w:rsidRPr="00964D70">
        <w:rPr>
          <w:sz w:val="28"/>
          <w:szCs w:val="28"/>
        </w:rPr>
        <w:t>руб./т.</w:t>
      </w:r>
      <w:r>
        <w:rPr>
          <w:sz w:val="28"/>
          <w:szCs w:val="28"/>
        </w:rPr>
        <w:t>)</w:t>
      </w:r>
      <w:r w:rsidRPr="00964D70">
        <w:rPr>
          <w:sz w:val="28"/>
          <w:szCs w:val="28"/>
        </w:rPr>
        <w:t xml:space="preserve">; сульфат аммония </w:t>
      </w:r>
      <w:r>
        <w:rPr>
          <w:b/>
          <w:bCs/>
          <w:i/>
          <w:iCs/>
          <w:sz w:val="28"/>
          <w:szCs w:val="28"/>
        </w:rPr>
        <w:t>475,34</w:t>
      </w:r>
      <w:r w:rsidRPr="00EA3664">
        <w:rPr>
          <w:sz w:val="28"/>
          <w:szCs w:val="28"/>
        </w:rPr>
        <w:t xml:space="preserve"> тыс. руб.</w:t>
      </w:r>
      <w:r>
        <w:rPr>
          <w:sz w:val="28"/>
          <w:szCs w:val="28"/>
        </w:rPr>
        <w:t xml:space="preserve"> </w:t>
      </w:r>
      <w:r w:rsidRPr="00EA3664">
        <w:rPr>
          <w:sz w:val="28"/>
          <w:szCs w:val="28"/>
        </w:rPr>
        <w:t>(</w:t>
      </w:r>
      <w:r w:rsidRPr="00964D70">
        <w:rPr>
          <w:sz w:val="28"/>
          <w:szCs w:val="28"/>
        </w:rPr>
        <w:t xml:space="preserve">в количестве </w:t>
      </w:r>
      <w:r w:rsidRPr="00964D70">
        <w:rPr>
          <w:b/>
          <w:i/>
          <w:sz w:val="28"/>
          <w:szCs w:val="28"/>
        </w:rPr>
        <w:t>17,00</w:t>
      </w:r>
      <w:r w:rsidRPr="00964D70">
        <w:rPr>
          <w:sz w:val="28"/>
          <w:szCs w:val="28"/>
        </w:rPr>
        <w:t xml:space="preserve"> т. по цене </w:t>
      </w:r>
      <w:r w:rsidRPr="00964D70">
        <w:rPr>
          <w:b/>
          <w:i/>
          <w:sz w:val="28"/>
          <w:szCs w:val="28"/>
        </w:rPr>
        <w:t xml:space="preserve">27960,95 </w:t>
      </w:r>
      <w:r w:rsidRPr="00964D70">
        <w:rPr>
          <w:sz w:val="28"/>
          <w:szCs w:val="28"/>
        </w:rPr>
        <w:t>руб./т.</w:t>
      </w:r>
      <w:r>
        <w:rPr>
          <w:sz w:val="28"/>
          <w:szCs w:val="28"/>
        </w:rPr>
        <w:t>)</w:t>
      </w:r>
      <w:r w:rsidRPr="00964D70">
        <w:rPr>
          <w:sz w:val="28"/>
          <w:szCs w:val="28"/>
        </w:rPr>
        <w:t>; фло</w:t>
      </w:r>
      <w:r>
        <w:rPr>
          <w:sz w:val="28"/>
          <w:szCs w:val="28"/>
        </w:rPr>
        <w:t>к</w:t>
      </w:r>
      <w:r w:rsidRPr="00964D70">
        <w:rPr>
          <w:sz w:val="28"/>
          <w:szCs w:val="28"/>
        </w:rPr>
        <w:t xml:space="preserve">улянт </w:t>
      </w:r>
      <w:proofErr w:type="spellStart"/>
      <w:r w:rsidRPr="00964D70">
        <w:rPr>
          <w:sz w:val="28"/>
          <w:szCs w:val="28"/>
        </w:rPr>
        <w:t>пр</w:t>
      </w:r>
      <w:r>
        <w:rPr>
          <w:sz w:val="28"/>
          <w:szCs w:val="28"/>
        </w:rPr>
        <w:t>а</w:t>
      </w:r>
      <w:r w:rsidRPr="00964D70">
        <w:rPr>
          <w:sz w:val="28"/>
          <w:szCs w:val="28"/>
        </w:rPr>
        <w:t>естол</w:t>
      </w:r>
      <w:proofErr w:type="spellEnd"/>
      <w:r w:rsidRPr="00964D70">
        <w:rPr>
          <w:sz w:val="28"/>
          <w:szCs w:val="28"/>
        </w:rPr>
        <w:t xml:space="preserve"> </w:t>
      </w:r>
      <w:r w:rsidRPr="00EA3664">
        <w:rPr>
          <w:b/>
          <w:bCs/>
          <w:i/>
          <w:iCs/>
          <w:sz w:val="28"/>
          <w:szCs w:val="28"/>
        </w:rPr>
        <w:t>106,56</w:t>
      </w:r>
      <w:r>
        <w:rPr>
          <w:sz w:val="28"/>
          <w:szCs w:val="28"/>
        </w:rPr>
        <w:t xml:space="preserve"> тыс. руб. (</w:t>
      </w:r>
      <w:r w:rsidRPr="00964D70">
        <w:rPr>
          <w:sz w:val="28"/>
          <w:szCs w:val="28"/>
        </w:rPr>
        <w:t xml:space="preserve">в количестве </w:t>
      </w:r>
      <w:r w:rsidRPr="00964D70">
        <w:rPr>
          <w:b/>
          <w:i/>
          <w:sz w:val="28"/>
          <w:szCs w:val="28"/>
        </w:rPr>
        <w:t>274,48</w:t>
      </w:r>
      <w:r w:rsidRPr="00964D70">
        <w:rPr>
          <w:sz w:val="28"/>
          <w:szCs w:val="28"/>
        </w:rPr>
        <w:t xml:space="preserve"> кг. по цене </w:t>
      </w:r>
      <w:r w:rsidRPr="00964D70">
        <w:rPr>
          <w:b/>
          <w:i/>
          <w:sz w:val="28"/>
          <w:szCs w:val="28"/>
        </w:rPr>
        <w:t xml:space="preserve">388,23 </w:t>
      </w:r>
      <w:r w:rsidRPr="00964D70">
        <w:rPr>
          <w:sz w:val="28"/>
          <w:szCs w:val="28"/>
        </w:rPr>
        <w:t>руб./кг.</w:t>
      </w:r>
      <w:r>
        <w:rPr>
          <w:sz w:val="28"/>
          <w:szCs w:val="28"/>
        </w:rPr>
        <w:t>).</w:t>
      </w:r>
      <w:r w:rsidRPr="00964D70">
        <w:rPr>
          <w:sz w:val="28"/>
          <w:szCs w:val="28"/>
        </w:rPr>
        <w:t xml:space="preserve">  </w:t>
      </w:r>
    </w:p>
    <w:p w14:paraId="44B9C06B" w14:textId="77777777" w:rsidR="004638C3" w:rsidRPr="00964D70" w:rsidRDefault="004638C3" w:rsidP="004638C3">
      <w:pPr>
        <w:tabs>
          <w:tab w:val="left" w:pos="1134"/>
        </w:tabs>
        <w:ind w:firstLine="709"/>
        <w:jc w:val="both"/>
        <w:rPr>
          <w:sz w:val="28"/>
          <w:szCs w:val="28"/>
        </w:rPr>
      </w:pPr>
      <w:r w:rsidRPr="00964D70">
        <w:rPr>
          <w:sz w:val="28"/>
          <w:szCs w:val="28"/>
        </w:rPr>
        <w:t xml:space="preserve">- в расчете на </w:t>
      </w:r>
      <w:r w:rsidRPr="006A1644">
        <w:rPr>
          <w:b/>
          <w:bCs/>
          <w:sz w:val="28"/>
          <w:szCs w:val="28"/>
        </w:rPr>
        <w:t>2021</w:t>
      </w:r>
      <w:r w:rsidRPr="00964D70">
        <w:rPr>
          <w:sz w:val="28"/>
          <w:szCs w:val="28"/>
        </w:rPr>
        <w:t xml:space="preserve"> год в сумме </w:t>
      </w:r>
      <w:r w:rsidRPr="00964D70">
        <w:rPr>
          <w:b/>
          <w:i/>
          <w:sz w:val="28"/>
          <w:szCs w:val="28"/>
        </w:rPr>
        <w:t xml:space="preserve">13216,53 </w:t>
      </w:r>
      <w:r w:rsidRPr="00964D70">
        <w:rPr>
          <w:sz w:val="28"/>
          <w:szCs w:val="28"/>
        </w:rPr>
        <w:t xml:space="preserve">тыс. руб., в том числе: гипохлорит натрия </w:t>
      </w:r>
      <w:r>
        <w:rPr>
          <w:b/>
          <w:bCs/>
          <w:i/>
          <w:iCs/>
          <w:sz w:val="28"/>
          <w:szCs w:val="28"/>
        </w:rPr>
        <w:t>9300,55</w:t>
      </w:r>
      <w:r w:rsidRPr="00245F8D">
        <w:rPr>
          <w:sz w:val="28"/>
          <w:szCs w:val="28"/>
        </w:rPr>
        <w:t xml:space="preserve"> тыс. руб. </w:t>
      </w:r>
      <w:r>
        <w:rPr>
          <w:sz w:val="28"/>
          <w:szCs w:val="28"/>
        </w:rPr>
        <w:t>(</w:t>
      </w:r>
      <w:r w:rsidRPr="00964D70">
        <w:rPr>
          <w:sz w:val="28"/>
          <w:szCs w:val="28"/>
        </w:rPr>
        <w:t xml:space="preserve">в количестве </w:t>
      </w:r>
      <w:r w:rsidRPr="00964D70">
        <w:rPr>
          <w:b/>
          <w:i/>
          <w:sz w:val="28"/>
          <w:szCs w:val="28"/>
        </w:rPr>
        <w:t xml:space="preserve">386,76 </w:t>
      </w:r>
      <w:r w:rsidRPr="00964D70">
        <w:rPr>
          <w:sz w:val="28"/>
          <w:szCs w:val="28"/>
        </w:rPr>
        <w:t>т</w:t>
      </w:r>
      <w:r w:rsidRPr="00964D70">
        <w:rPr>
          <w:b/>
          <w:i/>
          <w:sz w:val="28"/>
          <w:szCs w:val="28"/>
        </w:rPr>
        <w:t xml:space="preserve">. </w:t>
      </w:r>
      <w:r w:rsidRPr="00964D70">
        <w:rPr>
          <w:sz w:val="28"/>
          <w:szCs w:val="28"/>
        </w:rPr>
        <w:t xml:space="preserve">по цене </w:t>
      </w:r>
      <w:r w:rsidRPr="00964D70">
        <w:rPr>
          <w:b/>
          <w:i/>
          <w:sz w:val="28"/>
          <w:szCs w:val="28"/>
        </w:rPr>
        <w:t xml:space="preserve">24047,10 </w:t>
      </w:r>
      <w:r w:rsidRPr="00964D70">
        <w:rPr>
          <w:sz w:val="28"/>
          <w:szCs w:val="28"/>
        </w:rPr>
        <w:t>руб./т.</w:t>
      </w:r>
      <w:r>
        <w:rPr>
          <w:sz w:val="28"/>
          <w:szCs w:val="28"/>
        </w:rPr>
        <w:t>)</w:t>
      </w:r>
      <w:r w:rsidRPr="00964D70">
        <w:rPr>
          <w:sz w:val="28"/>
          <w:szCs w:val="28"/>
        </w:rPr>
        <w:t xml:space="preserve">; </w:t>
      </w:r>
      <w:proofErr w:type="spellStart"/>
      <w:r w:rsidRPr="00964D70">
        <w:rPr>
          <w:sz w:val="28"/>
          <w:szCs w:val="28"/>
        </w:rPr>
        <w:t>оксихлорид</w:t>
      </w:r>
      <w:proofErr w:type="spellEnd"/>
      <w:r w:rsidRPr="00964D70">
        <w:rPr>
          <w:sz w:val="28"/>
          <w:szCs w:val="28"/>
        </w:rPr>
        <w:t xml:space="preserve"> алюминия </w:t>
      </w:r>
      <w:r w:rsidRPr="006E71DE">
        <w:rPr>
          <w:b/>
          <w:bCs/>
          <w:i/>
          <w:iCs/>
          <w:sz w:val="28"/>
          <w:szCs w:val="28"/>
        </w:rPr>
        <w:t>3302,33</w:t>
      </w:r>
      <w:r w:rsidRPr="00245F8D">
        <w:rPr>
          <w:sz w:val="28"/>
          <w:szCs w:val="28"/>
        </w:rPr>
        <w:t xml:space="preserve"> тыс. руб. </w:t>
      </w:r>
      <w:r>
        <w:rPr>
          <w:sz w:val="28"/>
          <w:szCs w:val="28"/>
        </w:rPr>
        <w:t>(</w:t>
      </w:r>
      <w:r w:rsidRPr="00964D70">
        <w:rPr>
          <w:sz w:val="28"/>
          <w:szCs w:val="28"/>
        </w:rPr>
        <w:t xml:space="preserve">в количестве </w:t>
      </w:r>
      <w:r w:rsidRPr="00964D70">
        <w:rPr>
          <w:b/>
          <w:i/>
          <w:sz w:val="28"/>
          <w:szCs w:val="28"/>
        </w:rPr>
        <w:t xml:space="preserve">144,31 </w:t>
      </w:r>
      <w:r w:rsidRPr="00964D70">
        <w:rPr>
          <w:sz w:val="28"/>
          <w:szCs w:val="28"/>
        </w:rPr>
        <w:t xml:space="preserve">т. по цене </w:t>
      </w:r>
      <w:r w:rsidRPr="00964D70">
        <w:rPr>
          <w:b/>
          <w:i/>
          <w:sz w:val="28"/>
          <w:szCs w:val="28"/>
        </w:rPr>
        <w:t xml:space="preserve">22884,06 </w:t>
      </w:r>
      <w:r w:rsidRPr="00964D70">
        <w:rPr>
          <w:sz w:val="28"/>
          <w:szCs w:val="28"/>
        </w:rPr>
        <w:t>руб./т.</w:t>
      </w:r>
      <w:r>
        <w:rPr>
          <w:sz w:val="28"/>
          <w:szCs w:val="28"/>
        </w:rPr>
        <w:t>)</w:t>
      </w:r>
      <w:r w:rsidRPr="00964D70">
        <w:rPr>
          <w:sz w:val="28"/>
          <w:szCs w:val="28"/>
        </w:rPr>
        <w:t xml:space="preserve">; сульфат аммония в количестве </w:t>
      </w:r>
      <w:r w:rsidRPr="006E71DE">
        <w:rPr>
          <w:b/>
          <w:bCs/>
          <w:i/>
          <w:iCs/>
          <w:sz w:val="28"/>
          <w:szCs w:val="28"/>
        </w:rPr>
        <w:t>501,27</w:t>
      </w:r>
      <w:r w:rsidRPr="00245F8D">
        <w:rPr>
          <w:sz w:val="28"/>
          <w:szCs w:val="28"/>
        </w:rPr>
        <w:t xml:space="preserve"> тыс. руб. </w:t>
      </w:r>
      <w:r>
        <w:rPr>
          <w:sz w:val="28"/>
          <w:szCs w:val="28"/>
        </w:rPr>
        <w:t>(</w:t>
      </w:r>
      <w:r w:rsidRPr="00964D70">
        <w:rPr>
          <w:b/>
          <w:i/>
          <w:sz w:val="28"/>
          <w:szCs w:val="28"/>
        </w:rPr>
        <w:t>17,22</w:t>
      </w:r>
      <w:r w:rsidRPr="00964D70">
        <w:rPr>
          <w:sz w:val="28"/>
          <w:szCs w:val="28"/>
        </w:rPr>
        <w:t xml:space="preserve"> т. по цене </w:t>
      </w:r>
      <w:r w:rsidRPr="00964D70">
        <w:rPr>
          <w:b/>
          <w:i/>
          <w:sz w:val="28"/>
          <w:szCs w:val="28"/>
        </w:rPr>
        <w:t xml:space="preserve">29107,35 </w:t>
      </w:r>
      <w:r w:rsidRPr="00964D70">
        <w:rPr>
          <w:sz w:val="28"/>
          <w:szCs w:val="28"/>
        </w:rPr>
        <w:t>руб./т.</w:t>
      </w:r>
      <w:r>
        <w:rPr>
          <w:sz w:val="28"/>
          <w:szCs w:val="28"/>
        </w:rPr>
        <w:t>)</w:t>
      </w:r>
      <w:r w:rsidRPr="00964D70">
        <w:rPr>
          <w:sz w:val="28"/>
          <w:szCs w:val="28"/>
        </w:rPr>
        <w:t>; фло</w:t>
      </w:r>
      <w:r>
        <w:rPr>
          <w:sz w:val="28"/>
          <w:szCs w:val="28"/>
        </w:rPr>
        <w:t>к</w:t>
      </w:r>
      <w:r w:rsidRPr="00964D70">
        <w:rPr>
          <w:sz w:val="28"/>
          <w:szCs w:val="28"/>
        </w:rPr>
        <w:t xml:space="preserve">улянт </w:t>
      </w:r>
      <w:proofErr w:type="spellStart"/>
      <w:r w:rsidRPr="00964D70">
        <w:rPr>
          <w:sz w:val="28"/>
          <w:szCs w:val="28"/>
        </w:rPr>
        <w:t>пр</w:t>
      </w:r>
      <w:r>
        <w:rPr>
          <w:sz w:val="28"/>
          <w:szCs w:val="28"/>
        </w:rPr>
        <w:t>а</w:t>
      </w:r>
      <w:r w:rsidRPr="00964D70">
        <w:rPr>
          <w:sz w:val="28"/>
          <w:szCs w:val="28"/>
        </w:rPr>
        <w:t>естол</w:t>
      </w:r>
      <w:proofErr w:type="spellEnd"/>
      <w:r w:rsidRPr="00964D70">
        <w:rPr>
          <w:sz w:val="28"/>
          <w:szCs w:val="28"/>
        </w:rPr>
        <w:t xml:space="preserve"> </w:t>
      </w:r>
      <w:r w:rsidRPr="006E71DE">
        <w:rPr>
          <w:b/>
          <w:bCs/>
          <w:i/>
          <w:iCs/>
          <w:sz w:val="28"/>
          <w:szCs w:val="28"/>
        </w:rPr>
        <w:t>112,38</w:t>
      </w:r>
      <w:r w:rsidRPr="00245F8D">
        <w:rPr>
          <w:sz w:val="28"/>
          <w:szCs w:val="28"/>
        </w:rPr>
        <w:t xml:space="preserve"> тыс. руб. </w:t>
      </w:r>
      <w:r>
        <w:rPr>
          <w:sz w:val="28"/>
          <w:szCs w:val="28"/>
        </w:rPr>
        <w:t>(</w:t>
      </w:r>
      <w:r w:rsidRPr="00964D70">
        <w:rPr>
          <w:sz w:val="28"/>
          <w:szCs w:val="28"/>
        </w:rPr>
        <w:t xml:space="preserve">в количестве </w:t>
      </w:r>
      <w:r>
        <w:rPr>
          <w:b/>
          <w:i/>
          <w:sz w:val="28"/>
          <w:szCs w:val="28"/>
        </w:rPr>
        <w:t>278,06</w:t>
      </w:r>
      <w:r w:rsidRPr="00964D70">
        <w:rPr>
          <w:sz w:val="28"/>
          <w:szCs w:val="28"/>
        </w:rPr>
        <w:t xml:space="preserve"> кг. по цене </w:t>
      </w:r>
      <w:r>
        <w:rPr>
          <w:b/>
          <w:i/>
          <w:sz w:val="28"/>
          <w:szCs w:val="28"/>
        </w:rPr>
        <w:t>404,15</w:t>
      </w:r>
      <w:r w:rsidRPr="00964D70">
        <w:rPr>
          <w:sz w:val="28"/>
          <w:szCs w:val="28"/>
        </w:rPr>
        <w:t xml:space="preserve"> руб./кг.</w:t>
      </w:r>
      <w:r>
        <w:rPr>
          <w:sz w:val="28"/>
          <w:szCs w:val="28"/>
        </w:rPr>
        <w:t>).</w:t>
      </w:r>
      <w:r w:rsidRPr="00964D70">
        <w:rPr>
          <w:sz w:val="28"/>
          <w:szCs w:val="28"/>
        </w:rPr>
        <w:t xml:space="preserve">  </w:t>
      </w:r>
    </w:p>
    <w:p w14:paraId="25179FF1" w14:textId="77777777" w:rsidR="004638C3" w:rsidRPr="00071B79" w:rsidRDefault="004638C3" w:rsidP="004638C3">
      <w:pPr>
        <w:tabs>
          <w:tab w:val="left" w:pos="1134"/>
        </w:tabs>
        <w:ind w:firstLine="709"/>
        <w:jc w:val="both"/>
        <w:rPr>
          <w:sz w:val="8"/>
          <w:szCs w:val="28"/>
          <w:highlight w:val="yellow"/>
        </w:rPr>
      </w:pPr>
    </w:p>
    <w:p w14:paraId="165F9694" w14:textId="77777777" w:rsidR="004638C3" w:rsidRPr="003173AA" w:rsidRDefault="004638C3" w:rsidP="004638C3">
      <w:pPr>
        <w:tabs>
          <w:tab w:val="left" w:pos="1134"/>
        </w:tabs>
        <w:ind w:firstLine="709"/>
        <w:jc w:val="both"/>
        <w:rPr>
          <w:sz w:val="28"/>
          <w:szCs w:val="28"/>
        </w:rPr>
      </w:pPr>
      <w:bookmarkStart w:id="22" w:name="_Hlk524524144"/>
      <w:r w:rsidRPr="003173AA">
        <w:rPr>
          <w:sz w:val="28"/>
          <w:szCs w:val="28"/>
        </w:rPr>
        <w:t>По результатам проведенного анализа расходы по статье, с учетом календарной разбивки приняты на следующем уровне:</w:t>
      </w:r>
    </w:p>
    <w:p w14:paraId="6C205DD1" w14:textId="77777777" w:rsidR="004638C3" w:rsidRPr="00CF3531" w:rsidRDefault="004638C3" w:rsidP="004638C3">
      <w:pPr>
        <w:tabs>
          <w:tab w:val="left" w:pos="1134"/>
        </w:tabs>
        <w:ind w:firstLine="851"/>
        <w:jc w:val="both"/>
        <w:rPr>
          <w:b/>
          <w:sz w:val="28"/>
          <w:szCs w:val="28"/>
        </w:rPr>
      </w:pPr>
      <w:bookmarkStart w:id="23" w:name="_Hlk33181035"/>
      <w:bookmarkEnd w:id="22"/>
      <w:r w:rsidRPr="00CF3531">
        <w:rPr>
          <w:b/>
          <w:sz w:val="28"/>
          <w:szCs w:val="28"/>
        </w:rPr>
        <w:t xml:space="preserve"> </w:t>
      </w:r>
      <w:bookmarkStart w:id="24" w:name="_Hlk33180479"/>
      <w:r w:rsidRPr="00CF3531">
        <w:rPr>
          <w:b/>
          <w:sz w:val="28"/>
          <w:szCs w:val="28"/>
        </w:rPr>
        <w:t xml:space="preserve">-  с 28.02.2020 по 30.06.2020 </w:t>
      </w:r>
      <w:bookmarkEnd w:id="24"/>
      <w:r w:rsidRPr="00CF3531">
        <w:rPr>
          <w:b/>
          <w:sz w:val="28"/>
          <w:szCs w:val="28"/>
        </w:rPr>
        <w:t xml:space="preserve">– </w:t>
      </w:r>
      <w:r w:rsidRPr="00CF3531">
        <w:rPr>
          <w:b/>
          <w:i/>
          <w:sz w:val="28"/>
          <w:szCs w:val="28"/>
        </w:rPr>
        <w:t xml:space="preserve">3935,98 </w:t>
      </w:r>
      <w:r w:rsidRPr="00CF3531">
        <w:rPr>
          <w:b/>
          <w:sz w:val="28"/>
          <w:szCs w:val="28"/>
        </w:rPr>
        <w:t xml:space="preserve">тыс. руб. </w:t>
      </w:r>
    </w:p>
    <w:bookmarkEnd w:id="23"/>
    <w:p w14:paraId="30BC01A7" w14:textId="77777777" w:rsidR="004638C3" w:rsidRPr="00CF3531" w:rsidRDefault="004638C3" w:rsidP="004638C3">
      <w:pPr>
        <w:tabs>
          <w:tab w:val="left" w:pos="1134"/>
        </w:tabs>
        <w:ind w:firstLine="709"/>
        <w:jc w:val="both"/>
        <w:rPr>
          <w:sz w:val="28"/>
          <w:szCs w:val="28"/>
        </w:rPr>
      </w:pPr>
      <w:r w:rsidRPr="00CF3531">
        <w:rPr>
          <w:sz w:val="28"/>
          <w:szCs w:val="28"/>
        </w:rPr>
        <w:t xml:space="preserve">Гипохлорит натрия принят на сумму </w:t>
      </w:r>
      <w:r w:rsidRPr="00CF3531">
        <w:rPr>
          <w:b/>
          <w:i/>
          <w:sz w:val="28"/>
          <w:szCs w:val="28"/>
        </w:rPr>
        <w:t>2791,14</w:t>
      </w:r>
      <w:r w:rsidRPr="00CF3531">
        <w:rPr>
          <w:sz w:val="28"/>
          <w:szCs w:val="28"/>
        </w:rPr>
        <w:t xml:space="preserve"> тыс. руб., </w:t>
      </w:r>
      <w:proofErr w:type="spellStart"/>
      <w:r w:rsidRPr="00CF3531">
        <w:rPr>
          <w:sz w:val="28"/>
          <w:szCs w:val="28"/>
        </w:rPr>
        <w:t>оксихлорид</w:t>
      </w:r>
      <w:proofErr w:type="spellEnd"/>
      <w:r w:rsidRPr="00CF3531">
        <w:rPr>
          <w:sz w:val="28"/>
          <w:szCs w:val="28"/>
        </w:rPr>
        <w:t xml:space="preserve"> алюминия соответственно – </w:t>
      </w:r>
      <w:r w:rsidRPr="00CF3531">
        <w:rPr>
          <w:b/>
          <w:i/>
          <w:sz w:val="28"/>
          <w:szCs w:val="28"/>
        </w:rPr>
        <w:t xml:space="preserve">967,47 </w:t>
      </w:r>
      <w:r w:rsidRPr="00CF3531">
        <w:rPr>
          <w:sz w:val="28"/>
          <w:szCs w:val="28"/>
        </w:rPr>
        <w:t xml:space="preserve">тыс. руб., сульфат аммония – </w:t>
      </w:r>
      <w:r w:rsidRPr="00CF3531">
        <w:rPr>
          <w:b/>
          <w:i/>
          <w:sz w:val="28"/>
          <w:szCs w:val="28"/>
        </w:rPr>
        <w:t>144,58</w:t>
      </w:r>
      <w:r w:rsidRPr="00CF3531">
        <w:rPr>
          <w:sz w:val="28"/>
          <w:szCs w:val="28"/>
        </w:rPr>
        <w:t xml:space="preserve"> тыс. руб., фло</w:t>
      </w:r>
      <w:r>
        <w:rPr>
          <w:sz w:val="28"/>
          <w:szCs w:val="28"/>
        </w:rPr>
        <w:t>к</w:t>
      </w:r>
      <w:r w:rsidRPr="00CF3531">
        <w:rPr>
          <w:sz w:val="28"/>
          <w:szCs w:val="28"/>
        </w:rPr>
        <w:t xml:space="preserve">улянт </w:t>
      </w:r>
      <w:proofErr w:type="spellStart"/>
      <w:r w:rsidRPr="00CF3531">
        <w:rPr>
          <w:sz w:val="28"/>
          <w:szCs w:val="28"/>
        </w:rPr>
        <w:t>пр</w:t>
      </w:r>
      <w:r>
        <w:rPr>
          <w:sz w:val="28"/>
          <w:szCs w:val="28"/>
        </w:rPr>
        <w:t>а</w:t>
      </w:r>
      <w:r w:rsidRPr="00CF3531">
        <w:rPr>
          <w:sz w:val="28"/>
          <w:szCs w:val="28"/>
        </w:rPr>
        <w:t>естол</w:t>
      </w:r>
      <w:proofErr w:type="spellEnd"/>
      <w:r w:rsidRPr="00CF3531">
        <w:rPr>
          <w:sz w:val="28"/>
          <w:szCs w:val="28"/>
        </w:rPr>
        <w:t xml:space="preserve"> на сумму </w:t>
      </w:r>
      <w:r w:rsidRPr="00CF3531">
        <w:rPr>
          <w:b/>
          <w:i/>
          <w:sz w:val="28"/>
          <w:szCs w:val="28"/>
        </w:rPr>
        <w:t xml:space="preserve">32,80 </w:t>
      </w:r>
      <w:r w:rsidRPr="00CF3531">
        <w:rPr>
          <w:sz w:val="28"/>
          <w:szCs w:val="28"/>
        </w:rPr>
        <w:t xml:space="preserve">тыс. руб.  </w:t>
      </w:r>
    </w:p>
    <w:p w14:paraId="37983EB5" w14:textId="77777777" w:rsidR="004638C3" w:rsidRPr="00CF3531" w:rsidRDefault="004638C3" w:rsidP="004638C3">
      <w:pPr>
        <w:tabs>
          <w:tab w:val="left" w:pos="1134"/>
        </w:tabs>
        <w:ind w:firstLine="709"/>
        <w:jc w:val="both"/>
        <w:rPr>
          <w:sz w:val="28"/>
          <w:szCs w:val="28"/>
        </w:rPr>
      </w:pPr>
      <w:r w:rsidRPr="00CF3531">
        <w:rPr>
          <w:sz w:val="28"/>
          <w:szCs w:val="28"/>
        </w:rPr>
        <w:t xml:space="preserve">Объем реагентов рассчитан по удельному весу фактических расходов за 2019 на основании актов списания реагентов и отчетов по проводкам </w:t>
      </w:r>
      <w:proofErr w:type="spellStart"/>
      <w:r w:rsidRPr="00CF3531">
        <w:rPr>
          <w:sz w:val="28"/>
          <w:szCs w:val="28"/>
        </w:rPr>
        <w:t>сч</w:t>
      </w:r>
      <w:proofErr w:type="spellEnd"/>
      <w:r w:rsidRPr="00CF3531">
        <w:rPr>
          <w:sz w:val="28"/>
          <w:szCs w:val="28"/>
        </w:rPr>
        <w:t>. 20.01 в пересчете на принятый объем поднятой воды</w:t>
      </w:r>
      <w:r>
        <w:rPr>
          <w:sz w:val="28"/>
          <w:szCs w:val="28"/>
        </w:rPr>
        <w:t xml:space="preserve"> (3723389,33 м</w:t>
      </w:r>
      <w:r w:rsidRPr="00BC4B19">
        <w:rPr>
          <w:sz w:val="28"/>
          <w:szCs w:val="28"/>
          <w:vertAlign w:val="superscript"/>
        </w:rPr>
        <w:t>3</w:t>
      </w:r>
      <w:r w:rsidRPr="0056029E">
        <w:rPr>
          <w:rFonts w:ascii="Calibri" w:eastAsia="Segoe UI Emoji" w:hAnsi="Calibri" w:cs="Segoe UI Emoji"/>
          <w:sz w:val="28"/>
          <w:szCs w:val="28"/>
        </w:rPr>
        <w:t>)</w:t>
      </w:r>
      <w:r w:rsidRPr="00CF3531">
        <w:rPr>
          <w:sz w:val="28"/>
          <w:szCs w:val="28"/>
        </w:rPr>
        <w:t xml:space="preserve"> гипохлорит натрия в количестве </w:t>
      </w:r>
      <w:r w:rsidRPr="00CF3531">
        <w:rPr>
          <w:b/>
          <w:i/>
          <w:sz w:val="28"/>
          <w:szCs w:val="28"/>
        </w:rPr>
        <w:t xml:space="preserve">123,49 </w:t>
      </w:r>
      <w:r w:rsidRPr="00CF3531">
        <w:rPr>
          <w:sz w:val="28"/>
          <w:szCs w:val="28"/>
        </w:rPr>
        <w:t>т</w:t>
      </w:r>
      <w:bookmarkStart w:id="25" w:name="_Hlk33609803"/>
      <w:r>
        <w:rPr>
          <w:sz w:val="28"/>
          <w:szCs w:val="28"/>
        </w:rPr>
        <w:t xml:space="preserve">. </w:t>
      </w:r>
      <w:bookmarkStart w:id="26" w:name="_Hlk33613779"/>
      <w:r>
        <w:rPr>
          <w:sz w:val="28"/>
          <w:szCs w:val="28"/>
        </w:rPr>
        <w:t>(364,50/10990004,00*3723389,23)</w:t>
      </w:r>
      <w:bookmarkEnd w:id="26"/>
      <w:r>
        <w:rPr>
          <w:sz w:val="28"/>
          <w:szCs w:val="28"/>
        </w:rPr>
        <w:t>,</w:t>
      </w:r>
      <w:bookmarkEnd w:id="25"/>
      <w:r w:rsidRPr="00CF3531">
        <w:rPr>
          <w:b/>
          <w:i/>
          <w:sz w:val="28"/>
          <w:szCs w:val="28"/>
        </w:rPr>
        <w:t xml:space="preserve"> </w:t>
      </w:r>
      <w:proofErr w:type="spellStart"/>
      <w:r w:rsidRPr="00CF3531">
        <w:rPr>
          <w:sz w:val="28"/>
          <w:szCs w:val="28"/>
        </w:rPr>
        <w:t>оксихлорид</w:t>
      </w:r>
      <w:proofErr w:type="spellEnd"/>
      <w:r w:rsidRPr="00CF3531">
        <w:rPr>
          <w:sz w:val="28"/>
          <w:szCs w:val="28"/>
        </w:rPr>
        <w:t xml:space="preserve"> алюминия соответственно – </w:t>
      </w:r>
      <w:r w:rsidRPr="00CF3531">
        <w:rPr>
          <w:b/>
          <w:i/>
          <w:sz w:val="28"/>
          <w:szCs w:val="28"/>
        </w:rPr>
        <w:t>46,08</w:t>
      </w:r>
      <w:r w:rsidRPr="00CF3531">
        <w:rPr>
          <w:sz w:val="28"/>
          <w:szCs w:val="28"/>
        </w:rPr>
        <w:t xml:space="preserve"> т</w:t>
      </w:r>
      <w:r>
        <w:rPr>
          <w:sz w:val="28"/>
          <w:szCs w:val="28"/>
        </w:rPr>
        <w:t>. (136,00т./10990004,00 м</w:t>
      </w:r>
      <w:r w:rsidRPr="00D214D7">
        <w:rPr>
          <w:sz w:val="28"/>
          <w:szCs w:val="28"/>
          <w:vertAlign w:val="superscript"/>
        </w:rPr>
        <w:t>3</w:t>
      </w:r>
      <w:r>
        <w:rPr>
          <w:sz w:val="28"/>
          <w:szCs w:val="28"/>
        </w:rPr>
        <w:t>*3723389,23 м3)</w:t>
      </w:r>
      <w:r w:rsidRPr="00CF3531">
        <w:rPr>
          <w:sz w:val="28"/>
          <w:szCs w:val="28"/>
        </w:rPr>
        <w:t xml:space="preserve">, сульфат аммония – </w:t>
      </w:r>
      <w:r w:rsidRPr="00CF3531">
        <w:rPr>
          <w:b/>
          <w:i/>
          <w:sz w:val="28"/>
          <w:szCs w:val="28"/>
        </w:rPr>
        <w:t>5,50</w:t>
      </w:r>
      <w:r w:rsidRPr="00CF3531">
        <w:rPr>
          <w:sz w:val="28"/>
          <w:szCs w:val="28"/>
        </w:rPr>
        <w:t xml:space="preserve"> т.</w:t>
      </w:r>
      <w:r>
        <w:rPr>
          <w:sz w:val="28"/>
          <w:szCs w:val="28"/>
        </w:rPr>
        <w:t xml:space="preserve"> (16,23/10990004,00*3723389,23)</w:t>
      </w:r>
      <w:r w:rsidRPr="00CF3531">
        <w:rPr>
          <w:sz w:val="28"/>
          <w:szCs w:val="28"/>
        </w:rPr>
        <w:t>, фло</w:t>
      </w:r>
      <w:r>
        <w:rPr>
          <w:sz w:val="28"/>
          <w:szCs w:val="28"/>
        </w:rPr>
        <w:t>к</w:t>
      </w:r>
      <w:r w:rsidRPr="00CF3531">
        <w:rPr>
          <w:sz w:val="28"/>
          <w:szCs w:val="28"/>
        </w:rPr>
        <w:t xml:space="preserve">улянт </w:t>
      </w:r>
      <w:proofErr w:type="spellStart"/>
      <w:r w:rsidRPr="00CF3531">
        <w:rPr>
          <w:sz w:val="28"/>
          <w:szCs w:val="28"/>
        </w:rPr>
        <w:t>пр</w:t>
      </w:r>
      <w:r>
        <w:rPr>
          <w:sz w:val="28"/>
          <w:szCs w:val="28"/>
        </w:rPr>
        <w:t>а</w:t>
      </w:r>
      <w:r w:rsidRPr="00CF3531">
        <w:rPr>
          <w:sz w:val="28"/>
          <w:szCs w:val="28"/>
        </w:rPr>
        <w:t>естол</w:t>
      </w:r>
      <w:proofErr w:type="spellEnd"/>
      <w:r w:rsidRPr="00CF3531">
        <w:rPr>
          <w:sz w:val="28"/>
          <w:szCs w:val="28"/>
        </w:rPr>
        <w:t xml:space="preserve"> в количестве </w:t>
      </w:r>
      <w:r w:rsidRPr="00CF3531">
        <w:rPr>
          <w:b/>
          <w:i/>
          <w:sz w:val="28"/>
          <w:szCs w:val="28"/>
        </w:rPr>
        <w:t>88,78</w:t>
      </w:r>
      <w:r w:rsidRPr="00CF3531">
        <w:rPr>
          <w:sz w:val="28"/>
          <w:szCs w:val="28"/>
        </w:rPr>
        <w:t xml:space="preserve"> кг.</w:t>
      </w:r>
      <w:r w:rsidRPr="00D214D7">
        <w:rPr>
          <w:sz w:val="28"/>
          <w:szCs w:val="28"/>
        </w:rPr>
        <w:t xml:space="preserve"> </w:t>
      </w:r>
      <w:r>
        <w:rPr>
          <w:sz w:val="28"/>
          <w:szCs w:val="28"/>
        </w:rPr>
        <w:t>(262,05/10990004,00*3723389,23).</w:t>
      </w:r>
      <w:r w:rsidRPr="00CF3531">
        <w:rPr>
          <w:sz w:val="28"/>
          <w:szCs w:val="28"/>
        </w:rPr>
        <w:t xml:space="preserve">  </w:t>
      </w:r>
    </w:p>
    <w:p w14:paraId="66AA73D4" w14:textId="77777777" w:rsidR="004638C3" w:rsidRPr="00CF3531" w:rsidRDefault="004638C3" w:rsidP="004638C3">
      <w:pPr>
        <w:ind w:firstLine="851"/>
        <w:jc w:val="both"/>
        <w:rPr>
          <w:sz w:val="28"/>
          <w:szCs w:val="28"/>
        </w:rPr>
      </w:pPr>
      <w:r w:rsidRPr="00CF3531">
        <w:rPr>
          <w:sz w:val="28"/>
          <w:szCs w:val="28"/>
        </w:rPr>
        <w:t xml:space="preserve">Цена реагентов принята по средневзвешенной цене за 2019, в соответствии со </w:t>
      </w:r>
      <w:proofErr w:type="spellStart"/>
      <w:r w:rsidRPr="00CF3531">
        <w:rPr>
          <w:sz w:val="28"/>
          <w:szCs w:val="28"/>
        </w:rPr>
        <w:t>сч</w:t>
      </w:r>
      <w:proofErr w:type="spellEnd"/>
      <w:r w:rsidRPr="00CF3531">
        <w:rPr>
          <w:sz w:val="28"/>
          <w:szCs w:val="28"/>
        </w:rPr>
        <w:t>. 20.</w:t>
      </w:r>
      <w:r>
        <w:rPr>
          <w:sz w:val="28"/>
          <w:szCs w:val="28"/>
        </w:rPr>
        <w:t>01</w:t>
      </w:r>
      <w:r w:rsidRPr="00CF3531">
        <w:rPr>
          <w:sz w:val="28"/>
          <w:szCs w:val="28"/>
        </w:rPr>
        <w:t xml:space="preserve">, с учетом </w:t>
      </w:r>
      <w:r>
        <w:rPr>
          <w:sz w:val="28"/>
          <w:szCs w:val="28"/>
        </w:rPr>
        <w:t xml:space="preserve">прогнозного ИПЦ </w:t>
      </w:r>
      <w:r w:rsidRPr="00CF3531">
        <w:rPr>
          <w:sz w:val="28"/>
          <w:szCs w:val="28"/>
        </w:rPr>
        <w:t>Минэкономразвития РФ</w:t>
      </w:r>
      <w:r>
        <w:rPr>
          <w:sz w:val="28"/>
          <w:szCs w:val="28"/>
        </w:rPr>
        <w:t xml:space="preserve"> на 2020 (103%)</w:t>
      </w:r>
      <w:r w:rsidRPr="00CF3531">
        <w:rPr>
          <w:sz w:val="28"/>
          <w:szCs w:val="28"/>
        </w:rPr>
        <w:t>.</w:t>
      </w:r>
    </w:p>
    <w:p w14:paraId="342A7032" w14:textId="77777777" w:rsidR="004638C3" w:rsidRPr="00CF3531" w:rsidRDefault="004638C3" w:rsidP="004638C3">
      <w:pPr>
        <w:tabs>
          <w:tab w:val="left" w:pos="1134"/>
        </w:tabs>
        <w:ind w:firstLine="709"/>
        <w:jc w:val="both"/>
        <w:rPr>
          <w:sz w:val="28"/>
          <w:szCs w:val="28"/>
        </w:rPr>
      </w:pPr>
      <w:r w:rsidRPr="00CF3531">
        <w:rPr>
          <w:sz w:val="28"/>
          <w:szCs w:val="28"/>
        </w:rPr>
        <w:t xml:space="preserve">Гипохлорит натрия по цене </w:t>
      </w:r>
      <w:r w:rsidRPr="00CF3531">
        <w:rPr>
          <w:b/>
          <w:i/>
          <w:sz w:val="28"/>
          <w:szCs w:val="28"/>
        </w:rPr>
        <w:t xml:space="preserve">22601,79 </w:t>
      </w:r>
      <w:r w:rsidRPr="00CF3531">
        <w:rPr>
          <w:sz w:val="28"/>
          <w:szCs w:val="28"/>
        </w:rPr>
        <w:t>руб./т.</w:t>
      </w:r>
      <w:r w:rsidRPr="00CF3531">
        <w:rPr>
          <w:b/>
          <w:i/>
          <w:sz w:val="28"/>
          <w:szCs w:val="28"/>
        </w:rPr>
        <w:t xml:space="preserve">, </w:t>
      </w:r>
      <w:proofErr w:type="spellStart"/>
      <w:r w:rsidRPr="00CF3531">
        <w:rPr>
          <w:sz w:val="28"/>
          <w:szCs w:val="28"/>
        </w:rPr>
        <w:t>оксихлорид</w:t>
      </w:r>
      <w:proofErr w:type="spellEnd"/>
      <w:r w:rsidRPr="00CF3531">
        <w:rPr>
          <w:sz w:val="28"/>
          <w:szCs w:val="28"/>
        </w:rPr>
        <w:t xml:space="preserve"> алюминия соответственно – </w:t>
      </w:r>
      <w:r w:rsidRPr="00CF3531">
        <w:rPr>
          <w:b/>
          <w:i/>
          <w:sz w:val="28"/>
          <w:szCs w:val="28"/>
        </w:rPr>
        <w:t xml:space="preserve">20996,93 </w:t>
      </w:r>
      <w:r w:rsidRPr="00CF3531">
        <w:rPr>
          <w:sz w:val="28"/>
          <w:szCs w:val="28"/>
        </w:rPr>
        <w:t xml:space="preserve">руб./т., сульфат аммония – </w:t>
      </w:r>
      <w:r w:rsidRPr="00CF3531">
        <w:rPr>
          <w:b/>
          <w:i/>
          <w:sz w:val="28"/>
          <w:szCs w:val="28"/>
        </w:rPr>
        <w:t xml:space="preserve">26293,24 </w:t>
      </w:r>
      <w:r w:rsidRPr="00CF3531">
        <w:rPr>
          <w:sz w:val="28"/>
          <w:szCs w:val="28"/>
        </w:rPr>
        <w:t>руб./т., фло</w:t>
      </w:r>
      <w:r>
        <w:rPr>
          <w:sz w:val="28"/>
          <w:szCs w:val="28"/>
        </w:rPr>
        <w:t>к</w:t>
      </w:r>
      <w:r w:rsidRPr="00CF3531">
        <w:rPr>
          <w:sz w:val="28"/>
          <w:szCs w:val="28"/>
        </w:rPr>
        <w:t xml:space="preserve">улянт </w:t>
      </w:r>
      <w:proofErr w:type="spellStart"/>
      <w:r w:rsidRPr="00CF3531">
        <w:rPr>
          <w:sz w:val="28"/>
          <w:szCs w:val="28"/>
        </w:rPr>
        <w:t>пр</w:t>
      </w:r>
      <w:r>
        <w:rPr>
          <w:sz w:val="28"/>
          <w:szCs w:val="28"/>
        </w:rPr>
        <w:t>а</w:t>
      </w:r>
      <w:r w:rsidRPr="00CF3531">
        <w:rPr>
          <w:sz w:val="28"/>
          <w:szCs w:val="28"/>
        </w:rPr>
        <w:t>естол</w:t>
      </w:r>
      <w:proofErr w:type="spellEnd"/>
      <w:r w:rsidRPr="00CF3531">
        <w:rPr>
          <w:sz w:val="28"/>
          <w:szCs w:val="28"/>
        </w:rPr>
        <w:t xml:space="preserve"> по цене </w:t>
      </w:r>
      <w:r w:rsidRPr="00CF3531">
        <w:rPr>
          <w:b/>
          <w:i/>
          <w:sz w:val="28"/>
          <w:szCs w:val="28"/>
        </w:rPr>
        <w:t xml:space="preserve">369,43 </w:t>
      </w:r>
      <w:r w:rsidRPr="00CF3531">
        <w:rPr>
          <w:sz w:val="28"/>
          <w:szCs w:val="28"/>
        </w:rPr>
        <w:t xml:space="preserve">руб./кг.  </w:t>
      </w:r>
    </w:p>
    <w:p w14:paraId="5B1F0262" w14:textId="77777777" w:rsidR="004638C3" w:rsidRPr="005B3F59" w:rsidRDefault="004638C3" w:rsidP="004638C3">
      <w:pPr>
        <w:tabs>
          <w:tab w:val="left" w:pos="1134"/>
        </w:tabs>
        <w:ind w:firstLine="709"/>
        <w:jc w:val="both"/>
        <w:rPr>
          <w:sz w:val="28"/>
          <w:szCs w:val="28"/>
        </w:rPr>
      </w:pPr>
      <w:r w:rsidRPr="005B3F59">
        <w:rPr>
          <w:sz w:val="28"/>
          <w:szCs w:val="28"/>
        </w:rPr>
        <w:lastRenderedPageBreak/>
        <w:t>Конкурсная процедура по закупке реагентов не проводилась, на основании     п. 9.15. «Закупка у единственного поставщика (подрядчика, исполнителя)» Положения о закупках организации, закупка реагентов производится у единственного поставщика в случаях заключения договоров поставки химических реагентов для обеззараживания вод в рамках реализации услуг, являющихся предметом деятельности Заказчика (</w:t>
      </w:r>
      <w:proofErr w:type="spellStart"/>
      <w:r w:rsidRPr="005B3F59">
        <w:rPr>
          <w:sz w:val="28"/>
          <w:szCs w:val="28"/>
        </w:rPr>
        <w:t>пп</w:t>
      </w:r>
      <w:proofErr w:type="spellEnd"/>
      <w:r w:rsidRPr="005B3F59">
        <w:rPr>
          <w:sz w:val="28"/>
          <w:szCs w:val="28"/>
        </w:rPr>
        <w:t xml:space="preserve">. 9.15.3, 9.15.3.7.). </w:t>
      </w:r>
    </w:p>
    <w:p w14:paraId="4FAB49BC" w14:textId="77777777" w:rsidR="004638C3" w:rsidRPr="006A1644" w:rsidRDefault="004638C3" w:rsidP="004638C3">
      <w:pPr>
        <w:tabs>
          <w:tab w:val="left" w:pos="1134"/>
        </w:tabs>
        <w:ind w:firstLine="709"/>
        <w:jc w:val="both"/>
        <w:rPr>
          <w:sz w:val="28"/>
          <w:szCs w:val="28"/>
        </w:rPr>
      </w:pPr>
      <w:r w:rsidRPr="005B3F59">
        <w:rPr>
          <w:sz w:val="28"/>
          <w:szCs w:val="28"/>
        </w:rPr>
        <w:t xml:space="preserve"> </w:t>
      </w:r>
      <w:r w:rsidRPr="006A1644">
        <w:rPr>
          <w:sz w:val="28"/>
          <w:szCs w:val="28"/>
        </w:rPr>
        <w:t xml:space="preserve">Принятая цена реагентов не превышает уровень средних рыночных цен (данные сайта </w:t>
      </w:r>
      <w:proofErr w:type="spellStart"/>
      <w:r w:rsidRPr="006A1644">
        <w:rPr>
          <w:sz w:val="28"/>
          <w:szCs w:val="28"/>
          <w:lang w:val="en-US"/>
        </w:rPr>
        <w:t>zakupki</w:t>
      </w:r>
      <w:proofErr w:type="spellEnd"/>
      <w:r w:rsidRPr="006A1644">
        <w:rPr>
          <w:sz w:val="28"/>
          <w:szCs w:val="28"/>
        </w:rPr>
        <w:t>.</w:t>
      </w:r>
      <w:r w:rsidRPr="006A1644">
        <w:rPr>
          <w:sz w:val="28"/>
          <w:szCs w:val="28"/>
          <w:lang w:val="en-US"/>
        </w:rPr>
        <w:t>gov</w:t>
      </w:r>
      <w:r w:rsidRPr="006A1644">
        <w:rPr>
          <w:sz w:val="28"/>
          <w:szCs w:val="28"/>
        </w:rPr>
        <w:t>.</w:t>
      </w:r>
      <w:proofErr w:type="spellStart"/>
      <w:r w:rsidRPr="006A1644">
        <w:rPr>
          <w:sz w:val="28"/>
          <w:szCs w:val="28"/>
          <w:lang w:val="en-US"/>
        </w:rPr>
        <w:t>ru</w:t>
      </w:r>
      <w:proofErr w:type="spellEnd"/>
      <w:r w:rsidRPr="006A1644">
        <w:rPr>
          <w:sz w:val="28"/>
          <w:szCs w:val="28"/>
        </w:rPr>
        <w:t>).</w:t>
      </w:r>
    </w:p>
    <w:p w14:paraId="79388CDB" w14:textId="77777777" w:rsidR="004638C3" w:rsidRDefault="004638C3" w:rsidP="004638C3">
      <w:pPr>
        <w:tabs>
          <w:tab w:val="left" w:pos="1134"/>
        </w:tabs>
        <w:ind w:firstLine="709"/>
        <w:jc w:val="both"/>
        <w:rPr>
          <w:sz w:val="28"/>
          <w:szCs w:val="28"/>
        </w:rPr>
      </w:pPr>
      <w:r w:rsidRPr="006A1644">
        <w:rPr>
          <w:b/>
          <w:bCs/>
          <w:sz w:val="28"/>
          <w:szCs w:val="28"/>
        </w:rPr>
        <w:t xml:space="preserve">-  с 01.07.2020 по 31.12.2020 – </w:t>
      </w:r>
      <w:r w:rsidRPr="006A1644">
        <w:rPr>
          <w:b/>
          <w:bCs/>
          <w:i/>
          <w:iCs/>
          <w:sz w:val="28"/>
          <w:szCs w:val="28"/>
        </w:rPr>
        <w:t>5840,48</w:t>
      </w:r>
      <w:r w:rsidRPr="006A1644">
        <w:rPr>
          <w:b/>
          <w:bCs/>
          <w:sz w:val="28"/>
          <w:szCs w:val="28"/>
        </w:rPr>
        <w:t xml:space="preserve"> </w:t>
      </w:r>
      <w:r w:rsidRPr="006A1644">
        <w:rPr>
          <w:sz w:val="28"/>
          <w:szCs w:val="28"/>
        </w:rPr>
        <w:t xml:space="preserve">тыс. руб. </w:t>
      </w:r>
    </w:p>
    <w:p w14:paraId="0980AC6A" w14:textId="77777777" w:rsidR="004638C3" w:rsidRPr="006A1644" w:rsidRDefault="004638C3" w:rsidP="004638C3">
      <w:pPr>
        <w:tabs>
          <w:tab w:val="left" w:pos="1134"/>
        </w:tabs>
        <w:ind w:firstLine="709"/>
        <w:jc w:val="both"/>
        <w:rPr>
          <w:sz w:val="28"/>
          <w:szCs w:val="28"/>
        </w:rPr>
      </w:pPr>
      <w:r w:rsidRPr="006A1644">
        <w:rPr>
          <w:sz w:val="28"/>
          <w:szCs w:val="28"/>
        </w:rPr>
        <w:t xml:space="preserve">Гипохлорит натрия принят на сумму </w:t>
      </w:r>
      <w:r w:rsidRPr="006A1644">
        <w:rPr>
          <w:b/>
          <w:i/>
          <w:sz w:val="28"/>
          <w:szCs w:val="28"/>
        </w:rPr>
        <w:t>4 141,69</w:t>
      </w:r>
      <w:r w:rsidRPr="006A1644">
        <w:rPr>
          <w:sz w:val="28"/>
          <w:szCs w:val="28"/>
        </w:rPr>
        <w:t xml:space="preserve"> тыс. руб., </w:t>
      </w:r>
      <w:proofErr w:type="spellStart"/>
      <w:r w:rsidRPr="006A1644">
        <w:rPr>
          <w:sz w:val="28"/>
          <w:szCs w:val="28"/>
        </w:rPr>
        <w:t>оксихлорид</w:t>
      </w:r>
      <w:proofErr w:type="spellEnd"/>
      <w:r w:rsidRPr="006A1644">
        <w:rPr>
          <w:sz w:val="28"/>
          <w:szCs w:val="28"/>
        </w:rPr>
        <w:t xml:space="preserve"> алюминия соответственно – </w:t>
      </w:r>
      <w:r w:rsidRPr="006A1644">
        <w:rPr>
          <w:b/>
          <w:i/>
          <w:sz w:val="28"/>
          <w:szCs w:val="28"/>
        </w:rPr>
        <w:t xml:space="preserve">1 435,59 </w:t>
      </w:r>
      <w:r w:rsidRPr="006A1644">
        <w:rPr>
          <w:sz w:val="28"/>
          <w:szCs w:val="28"/>
        </w:rPr>
        <w:t xml:space="preserve">тыс. руб., сульфат аммония – </w:t>
      </w:r>
      <w:r w:rsidRPr="006A1644">
        <w:rPr>
          <w:b/>
          <w:i/>
          <w:sz w:val="28"/>
          <w:szCs w:val="28"/>
        </w:rPr>
        <w:t>214,54</w:t>
      </w:r>
      <w:r w:rsidRPr="006A1644">
        <w:rPr>
          <w:sz w:val="28"/>
          <w:szCs w:val="28"/>
        </w:rPr>
        <w:t xml:space="preserve"> тыс. руб., фло</w:t>
      </w:r>
      <w:r>
        <w:rPr>
          <w:sz w:val="28"/>
          <w:szCs w:val="28"/>
        </w:rPr>
        <w:t>к</w:t>
      </w:r>
      <w:r w:rsidRPr="006A1644">
        <w:rPr>
          <w:sz w:val="28"/>
          <w:szCs w:val="28"/>
        </w:rPr>
        <w:t xml:space="preserve">улянт </w:t>
      </w:r>
      <w:proofErr w:type="spellStart"/>
      <w:r w:rsidRPr="006A1644">
        <w:rPr>
          <w:sz w:val="28"/>
          <w:szCs w:val="28"/>
        </w:rPr>
        <w:t>пр</w:t>
      </w:r>
      <w:r>
        <w:rPr>
          <w:sz w:val="28"/>
          <w:szCs w:val="28"/>
        </w:rPr>
        <w:t>а</w:t>
      </w:r>
      <w:r w:rsidRPr="006A1644">
        <w:rPr>
          <w:sz w:val="28"/>
          <w:szCs w:val="28"/>
        </w:rPr>
        <w:t>естол</w:t>
      </w:r>
      <w:proofErr w:type="spellEnd"/>
      <w:r w:rsidRPr="006A1644">
        <w:rPr>
          <w:sz w:val="28"/>
          <w:szCs w:val="28"/>
        </w:rPr>
        <w:t xml:space="preserve"> на сумму </w:t>
      </w:r>
      <w:r w:rsidRPr="006A1644">
        <w:rPr>
          <w:b/>
          <w:i/>
          <w:sz w:val="28"/>
          <w:szCs w:val="28"/>
        </w:rPr>
        <w:t xml:space="preserve">48,67 </w:t>
      </w:r>
      <w:r w:rsidRPr="006A1644">
        <w:rPr>
          <w:sz w:val="28"/>
          <w:szCs w:val="28"/>
        </w:rPr>
        <w:t xml:space="preserve">тыс. руб.  </w:t>
      </w:r>
    </w:p>
    <w:p w14:paraId="286325EB" w14:textId="77777777" w:rsidR="004638C3" w:rsidRPr="006A1644" w:rsidRDefault="004638C3" w:rsidP="004638C3">
      <w:pPr>
        <w:tabs>
          <w:tab w:val="left" w:pos="1134"/>
        </w:tabs>
        <w:ind w:firstLine="709"/>
        <w:jc w:val="both"/>
        <w:rPr>
          <w:sz w:val="28"/>
          <w:szCs w:val="28"/>
        </w:rPr>
      </w:pPr>
      <w:r w:rsidRPr="006A1644">
        <w:rPr>
          <w:sz w:val="28"/>
          <w:szCs w:val="28"/>
        </w:rPr>
        <w:t xml:space="preserve">Объем реагентов рассчитан на уровне предыдущего периода календарной разбивки в пересчете на плановый период: гипохлорит натрия в количестве </w:t>
      </w:r>
      <w:r w:rsidRPr="006A1644">
        <w:rPr>
          <w:b/>
          <w:i/>
          <w:sz w:val="28"/>
          <w:szCs w:val="28"/>
        </w:rPr>
        <w:t xml:space="preserve">183,25 </w:t>
      </w:r>
      <w:r w:rsidRPr="006A1644">
        <w:rPr>
          <w:sz w:val="28"/>
          <w:szCs w:val="28"/>
        </w:rPr>
        <w:t>т</w:t>
      </w:r>
      <w:r w:rsidRPr="006A1644">
        <w:rPr>
          <w:b/>
          <w:i/>
          <w:sz w:val="28"/>
          <w:szCs w:val="28"/>
        </w:rPr>
        <w:t xml:space="preserve">., </w:t>
      </w:r>
      <w:proofErr w:type="spellStart"/>
      <w:r w:rsidRPr="006A1644">
        <w:rPr>
          <w:sz w:val="28"/>
          <w:szCs w:val="28"/>
        </w:rPr>
        <w:t>оксихлорид</w:t>
      </w:r>
      <w:proofErr w:type="spellEnd"/>
      <w:r w:rsidRPr="006A1644">
        <w:rPr>
          <w:sz w:val="28"/>
          <w:szCs w:val="28"/>
        </w:rPr>
        <w:t xml:space="preserve"> алюминия соответственно – </w:t>
      </w:r>
      <w:r w:rsidRPr="006A1644">
        <w:rPr>
          <w:b/>
          <w:i/>
          <w:sz w:val="28"/>
          <w:szCs w:val="28"/>
        </w:rPr>
        <w:t>68,37</w:t>
      </w:r>
      <w:r w:rsidRPr="006A1644">
        <w:rPr>
          <w:sz w:val="28"/>
          <w:szCs w:val="28"/>
        </w:rPr>
        <w:t xml:space="preserve"> т., сульфат аммония – </w:t>
      </w:r>
      <w:r w:rsidRPr="006A1644">
        <w:rPr>
          <w:b/>
          <w:i/>
          <w:sz w:val="28"/>
          <w:szCs w:val="28"/>
        </w:rPr>
        <w:t>8,16</w:t>
      </w:r>
      <w:r w:rsidRPr="006A1644">
        <w:rPr>
          <w:sz w:val="28"/>
          <w:szCs w:val="28"/>
        </w:rPr>
        <w:t xml:space="preserve"> т., фло</w:t>
      </w:r>
      <w:r>
        <w:rPr>
          <w:sz w:val="28"/>
          <w:szCs w:val="28"/>
        </w:rPr>
        <w:t>к</w:t>
      </w:r>
      <w:r w:rsidRPr="006A1644">
        <w:rPr>
          <w:sz w:val="28"/>
          <w:szCs w:val="28"/>
        </w:rPr>
        <w:t xml:space="preserve">улянт </w:t>
      </w:r>
      <w:proofErr w:type="spellStart"/>
      <w:r w:rsidRPr="006A1644">
        <w:rPr>
          <w:sz w:val="28"/>
          <w:szCs w:val="28"/>
        </w:rPr>
        <w:t>пр</w:t>
      </w:r>
      <w:r>
        <w:rPr>
          <w:sz w:val="28"/>
          <w:szCs w:val="28"/>
        </w:rPr>
        <w:t>а</w:t>
      </w:r>
      <w:r w:rsidRPr="006A1644">
        <w:rPr>
          <w:sz w:val="28"/>
          <w:szCs w:val="28"/>
        </w:rPr>
        <w:t>естол</w:t>
      </w:r>
      <w:proofErr w:type="spellEnd"/>
      <w:r w:rsidRPr="006A1644">
        <w:rPr>
          <w:sz w:val="28"/>
          <w:szCs w:val="28"/>
        </w:rPr>
        <w:t xml:space="preserve"> в количестве </w:t>
      </w:r>
      <w:r w:rsidRPr="006A1644">
        <w:rPr>
          <w:b/>
          <w:i/>
          <w:sz w:val="28"/>
          <w:szCs w:val="28"/>
        </w:rPr>
        <w:t xml:space="preserve">131,74 </w:t>
      </w:r>
      <w:r w:rsidRPr="006A1644">
        <w:rPr>
          <w:sz w:val="28"/>
          <w:szCs w:val="28"/>
        </w:rPr>
        <w:t xml:space="preserve">кг.  </w:t>
      </w:r>
    </w:p>
    <w:p w14:paraId="7EB25FD1" w14:textId="77777777" w:rsidR="004638C3" w:rsidRPr="00CF3531" w:rsidRDefault="004638C3" w:rsidP="004638C3">
      <w:pPr>
        <w:tabs>
          <w:tab w:val="left" w:pos="1134"/>
        </w:tabs>
        <w:ind w:firstLine="709"/>
        <w:jc w:val="both"/>
        <w:rPr>
          <w:sz w:val="28"/>
          <w:szCs w:val="28"/>
        </w:rPr>
      </w:pPr>
      <w:r w:rsidRPr="006A1644">
        <w:rPr>
          <w:sz w:val="28"/>
          <w:szCs w:val="28"/>
        </w:rPr>
        <w:t>Цена на реагенты учтена на уровне предыдущего периода календарной разбивки.</w:t>
      </w:r>
      <w:r>
        <w:rPr>
          <w:sz w:val="28"/>
          <w:szCs w:val="28"/>
        </w:rPr>
        <w:t xml:space="preserve"> </w:t>
      </w:r>
      <w:r w:rsidRPr="00CF3531">
        <w:rPr>
          <w:sz w:val="28"/>
          <w:szCs w:val="28"/>
        </w:rPr>
        <w:t xml:space="preserve">Гипохлорит натрия по цене </w:t>
      </w:r>
      <w:r w:rsidRPr="00CF3531">
        <w:rPr>
          <w:b/>
          <w:i/>
          <w:sz w:val="28"/>
          <w:szCs w:val="28"/>
        </w:rPr>
        <w:t xml:space="preserve">22601,79 </w:t>
      </w:r>
      <w:r w:rsidRPr="00CF3531">
        <w:rPr>
          <w:sz w:val="28"/>
          <w:szCs w:val="28"/>
        </w:rPr>
        <w:t>руб./т.</w:t>
      </w:r>
      <w:r w:rsidRPr="00CF3531">
        <w:rPr>
          <w:b/>
          <w:i/>
          <w:sz w:val="28"/>
          <w:szCs w:val="28"/>
        </w:rPr>
        <w:t xml:space="preserve">, </w:t>
      </w:r>
      <w:proofErr w:type="spellStart"/>
      <w:r w:rsidRPr="00CF3531">
        <w:rPr>
          <w:sz w:val="28"/>
          <w:szCs w:val="28"/>
        </w:rPr>
        <w:t>оксихлорид</w:t>
      </w:r>
      <w:proofErr w:type="spellEnd"/>
      <w:r w:rsidRPr="00CF3531">
        <w:rPr>
          <w:sz w:val="28"/>
          <w:szCs w:val="28"/>
        </w:rPr>
        <w:t xml:space="preserve"> алюминия соответственно – </w:t>
      </w:r>
      <w:r w:rsidRPr="00CF3531">
        <w:rPr>
          <w:b/>
          <w:i/>
          <w:sz w:val="28"/>
          <w:szCs w:val="28"/>
        </w:rPr>
        <w:t xml:space="preserve">20996,93 </w:t>
      </w:r>
      <w:r w:rsidRPr="00CF3531">
        <w:rPr>
          <w:sz w:val="28"/>
          <w:szCs w:val="28"/>
        </w:rPr>
        <w:t xml:space="preserve">руб./т., сульфат аммония – </w:t>
      </w:r>
      <w:r w:rsidRPr="00CF3531">
        <w:rPr>
          <w:b/>
          <w:i/>
          <w:sz w:val="28"/>
          <w:szCs w:val="28"/>
        </w:rPr>
        <w:t xml:space="preserve">26293,24 </w:t>
      </w:r>
      <w:r w:rsidRPr="00CF3531">
        <w:rPr>
          <w:sz w:val="28"/>
          <w:szCs w:val="28"/>
        </w:rPr>
        <w:t xml:space="preserve">руб./т., </w:t>
      </w:r>
      <w:proofErr w:type="spellStart"/>
      <w:r w:rsidRPr="00CF3531">
        <w:rPr>
          <w:sz w:val="28"/>
          <w:szCs w:val="28"/>
        </w:rPr>
        <w:t>флогулянт</w:t>
      </w:r>
      <w:proofErr w:type="spellEnd"/>
      <w:r w:rsidRPr="00CF3531">
        <w:rPr>
          <w:sz w:val="28"/>
          <w:szCs w:val="28"/>
        </w:rPr>
        <w:t xml:space="preserve"> </w:t>
      </w:r>
      <w:proofErr w:type="spellStart"/>
      <w:r w:rsidRPr="00CF3531">
        <w:rPr>
          <w:sz w:val="28"/>
          <w:szCs w:val="28"/>
        </w:rPr>
        <w:t>проестол</w:t>
      </w:r>
      <w:proofErr w:type="spellEnd"/>
      <w:r w:rsidRPr="00CF3531">
        <w:rPr>
          <w:sz w:val="28"/>
          <w:szCs w:val="28"/>
        </w:rPr>
        <w:t xml:space="preserve"> по цене </w:t>
      </w:r>
      <w:r w:rsidRPr="00CF3531">
        <w:rPr>
          <w:b/>
          <w:i/>
          <w:sz w:val="28"/>
          <w:szCs w:val="28"/>
        </w:rPr>
        <w:t xml:space="preserve">369,43 </w:t>
      </w:r>
      <w:r w:rsidRPr="00CF3531">
        <w:rPr>
          <w:sz w:val="28"/>
          <w:szCs w:val="28"/>
        </w:rPr>
        <w:t xml:space="preserve">руб./кг.  </w:t>
      </w:r>
    </w:p>
    <w:p w14:paraId="1C12BEA7" w14:textId="77777777" w:rsidR="004638C3" w:rsidRDefault="004638C3" w:rsidP="004638C3">
      <w:pPr>
        <w:ind w:firstLine="851"/>
        <w:jc w:val="both"/>
        <w:rPr>
          <w:sz w:val="28"/>
          <w:szCs w:val="28"/>
        </w:rPr>
      </w:pPr>
      <w:r w:rsidRPr="006A1644">
        <w:rPr>
          <w:b/>
          <w:bCs/>
          <w:sz w:val="28"/>
          <w:szCs w:val="28"/>
        </w:rPr>
        <w:t xml:space="preserve">-  с 01.01.2021 по 30.06.2021 – </w:t>
      </w:r>
      <w:r w:rsidRPr="006A1644">
        <w:rPr>
          <w:b/>
          <w:bCs/>
          <w:i/>
          <w:iCs/>
          <w:sz w:val="28"/>
          <w:szCs w:val="28"/>
        </w:rPr>
        <w:t>6023,67</w:t>
      </w:r>
      <w:r w:rsidRPr="006A1644">
        <w:rPr>
          <w:b/>
          <w:bCs/>
          <w:sz w:val="28"/>
          <w:szCs w:val="28"/>
        </w:rPr>
        <w:t xml:space="preserve"> </w:t>
      </w:r>
      <w:r w:rsidRPr="006A1644">
        <w:rPr>
          <w:sz w:val="28"/>
          <w:szCs w:val="28"/>
        </w:rPr>
        <w:t xml:space="preserve">тыс. руб. </w:t>
      </w:r>
    </w:p>
    <w:p w14:paraId="1628CB89" w14:textId="77777777" w:rsidR="004638C3" w:rsidRPr="00D34DEF" w:rsidRDefault="004638C3" w:rsidP="004638C3">
      <w:pPr>
        <w:ind w:firstLine="851"/>
        <w:jc w:val="both"/>
        <w:rPr>
          <w:sz w:val="28"/>
          <w:szCs w:val="28"/>
        </w:rPr>
      </w:pPr>
      <w:r w:rsidRPr="006A1644">
        <w:rPr>
          <w:sz w:val="28"/>
          <w:szCs w:val="28"/>
        </w:rPr>
        <w:t xml:space="preserve">Гипохлорит натрия принят на сумму </w:t>
      </w:r>
      <w:r w:rsidRPr="006A1644">
        <w:rPr>
          <w:b/>
          <w:bCs/>
          <w:i/>
          <w:iCs/>
          <w:sz w:val="28"/>
          <w:szCs w:val="28"/>
        </w:rPr>
        <w:t>4271,59</w:t>
      </w:r>
      <w:r w:rsidRPr="006A1644">
        <w:rPr>
          <w:sz w:val="28"/>
          <w:szCs w:val="28"/>
        </w:rPr>
        <w:t xml:space="preserve"> тыс. руб., </w:t>
      </w:r>
      <w:proofErr w:type="spellStart"/>
      <w:r w:rsidRPr="006A1644">
        <w:rPr>
          <w:sz w:val="28"/>
          <w:szCs w:val="28"/>
        </w:rPr>
        <w:t>оксихлорид</w:t>
      </w:r>
      <w:proofErr w:type="spellEnd"/>
      <w:r w:rsidRPr="006A1644">
        <w:rPr>
          <w:sz w:val="28"/>
          <w:szCs w:val="28"/>
        </w:rPr>
        <w:t xml:space="preserve"> алюминия соответственно – </w:t>
      </w:r>
      <w:r w:rsidRPr="006A1644">
        <w:rPr>
          <w:b/>
          <w:bCs/>
          <w:i/>
          <w:iCs/>
          <w:sz w:val="28"/>
          <w:szCs w:val="28"/>
        </w:rPr>
        <w:t>1480,62</w:t>
      </w:r>
      <w:r w:rsidRPr="006A1644">
        <w:rPr>
          <w:sz w:val="28"/>
          <w:szCs w:val="28"/>
        </w:rPr>
        <w:t xml:space="preserve"> тыс. руб., сульфат аммония – </w:t>
      </w:r>
      <w:r w:rsidRPr="006A1644">
        <w:rPr>
          <w:b/>
          <w:bCs/>
          <w:i/>
          <w:iCs/>
          <w:sz w:val="28"/>
          <w:szCs w:val="28"/>
        </w:rPr>
        <w:t>221,26</w:t>
      </w:r>
      <w:r w:rsidRPr="006A1644">
        <w:rPr>
          <w:sz w:val="28"/>
          <w:szCs w:val="28"/>
        </w:rPr>
        <w:t xml:space="preserve"> тыс. руб., фло</w:t>
      </w:r>
      <w:r>
        <w:rPr>
          <w:sz w:val="28"/>
          <w:szCs w:val="28"/>
        </w:rPr>
        <w:t>к</w:t>
      </w:r>
      <w:r w:rsidRPr="006A1644">
        <w:rPr>
          <w:sz w:val="28"/>
          <w:szCs w:val="28"/>
        </w:rPr>
        <w:t xml:space="preserve">улянт </w:t>
      </w:r>
      <w:proofErr w:type="spellStart"/>
      <w:r w:rsidRPr="006A1644">
        <w:rPr>
          <w:sz w:val="28"/>
          <w:szCs w:val="28"/>
        </w:rPr>
        <w:t>пр</w:t>
      </w:r>
      <w:r>
        <w:rPr>
          <w:sz w:val="28"/>
          <w:szCs w:val="28"/>
        </w:rPr>
        <w:t>а</w:t>
      </w:r>
      <w:r w:rsidRPr="006A1644">
        <w:rPr>
          <w:sz w:val="28"/>
          <w:szCs w:val="28"/>
        </w:rPr>
        <w:t>естол</w:t>
      </w:r>
      <w:proofErr w:type="spellEnd"/>
      <w:r w:rsidRPr="006A1644">
        <w:rPr>
          <w:sz w:val="28"/>
          <w:szCs w:val="28"/>
        </w:rPr>
        <w:t xml:space="preserve"> на сумму </w:t>
      </w:r>
      <w:r w:rsidRPr="006A1644">
        <w:rPr>
          <w:b/>
          <w:bCs/>
          <w:i/>
          <w:iCs/>
          <w:sz w:val="28"/>
          <w:szCs w:val="28"/>
        </w:rPr>
        <w:t>50,20</w:t>
      </w:r>
      <w:r w:rsidRPr="006A1644">
        <w:rPr>
          <w:sz w:val="28"/>
          <w:szCs w:val="28"/>
        </w:rPr>
        <w:t xml:space="preserve"> тыс.</w:t>
      </w:r>
      <w:r w:rsidRPr="00D34DEF">
        <w:rPr>
          <w:sz w:val="28"/>
          <w:szCs w:val="28"/>
        </w:rPr>
        <w:t xml:space="preserve"> руб.  </w:t>
      </w:r>
    </w:p>
    <w:p w14:paraId="36150975" w14:textId="77777777" w:rsidR="004638C3" w:rsidRDefault="004638C3" w:rsidP="004638C3">
      <w:pPr>
        <w:ind w:firstLine="851"/>
        <w:jc w:val="both"/>
        <w:rPr>
          <w:sz w:val="28"/>
          <w:szCs w:val="28"/>
        </w:rPr>
      </w:pPr>
      <w:r w:rsidRPr="00D34DEF">
        <w:rPr>
          <w:sz w:val="28"/>
          <w:szCs w:val="28"/>
        </w:rPr>
        <w:t xml:space="preserve">Объем реагентов рассчитан на уровне предыдущего периода календарной разбивки в пересчете на плановый период: гипохлорит натрия в количестве </w:t>
      </w:r>
      <w:r w:rsidRPr="00C35D67">
        <w:rPr>
          <w:b/>
          <w:bCs/>
          <w:i/>
          <w:iCs/>
          <w:sz w:val="28"/>
          <w:szCs w:val="28"/>
        </w:rPr>
        <w:t xml:space="preserve">182,25 </w:t>
      </w:r>
      <w:r w:rsidRPr="00D34DEF">
        <w:rPr>
          <w:sz w:val="28"/>
          <w:szCs w:val="28"/>
        </w:rPr>
        <w:t xml:space="preserve">т., </w:t>
      </w:r>
      <w:proofErr w:type="spellStart"/>
      <w:r w:rsidRPr="00D34DEF">
        <w:rPr>
          <w:sz w:val="28"/>
          <w:szCs w:val="28"/>
        </w:rPr>
        <w:t>оксихлорид</w:t>
      </w:r>
      <w:proofErr w:type="spellEnd"/>
      <w:r w:rsidRPr="00D34DEF">
        <w:rPr>
          <w:sz w:val="28"/>
          <w:szCs w:val="28"/>
        </w:rPr>
        <w:t xml:space="preserve"> алюминия соответственно – </w:t>
      </w:r>
      <w:r w:rsidRPr="00C35D67">
        <w:rPr>
          <w:b/>
          <w:bCs/>
          <w:i/>
          <w:iCs/>
          <w:sz w:val="28"/>
          <w:szCs w:val="28"/>
        </w:rPr>
        <w:t>68,00</w:t>
      </w:r>
      <w:r w:rsidRPr="00D34DEF">
        <w:rPr>
          <w:sz w:val="28"/>
          <w:szCs w:val="28"/>
        </w:rPr>
        <w:t xml:space="preserve"> т., сульфат аммония – </w:t>
      </w:r>
      <w:r w:rsidRPr="00C35D67">
        <w:rPr>
          <w:b/>
          <w:bCs/>
          <w:i/>
          <w:iCs/>
          <w:sz w:val="28"/>
          <w:szCs w:val="28"/>
        </w:rPr>
        <w:t>8,12</w:t>
      </w:r>
      <w:r w:rsidRPr="00D34DEF">
        <w:rPr>
          <w:sz w:val="28"/>
          <w:szCs w:val="28"/>
        </w:rPr>
        <w:t xml:space="preserve"> т., фло</w:t>
      </w:r>
      <w:r>
        <w:rPr>
          <w:sz w:val="28"/>
          <w:szCs w:val="28"/>
        </w:rPr>
        <w:t>к</w:t>
      </w:r>
      <w:r w:rsidRPr="00D34DEF">
        <w:rPr>
          <w:sz w:val="28"/>
          <w:szCs w:val="28"/>
        </w:rPr>
        <w:t xml:space="preserve">улянт </w:t>
      </w:r>
      <w:proofErr w:type="spellStart"/>
      <w:r w:rsidRPr="00D34DEF">
        <w:rPr>
          <w:sz w:val="28"/>
          <w:szCs w:val="28"/>
        </w:rPr>
        <w:t>пр</w:t>
      </w:r>
      <w:r>
        <w:rPr>
          <w:sz w:val="28"/>
          <w:szCs w:val="28"/>
        </w:rPr>
        <w:t>а</w:t>
      </w:r>
      <w:r w:rsidRPr="00D34DEF">
        <w:rPr>
          <w:sz w:val="28"/>
          <w:szCs w:val="28"/>
        </w:rPr>
        <w:t>естол</w:t>
      </w:r>
      <w:proofErr w:type="spellEnd"/>
      <w:r w:rsidRPr="00D34DEF">
        <w:rPr>
          <w:sz w:val="28"/>
          <w:szCs w:val="28"/>
        </w:rPr>
        <w:t xml:space="preserve"> в количестве </w:t>
      </w:r>
      <w:r w:rsidRPr="00C35D67">
        <w:rPr>
          <w:b/>
          <w:bCs/>
          <w:i/>
          <w:iCs/>
          <w:sz w:val="28"/>
          <w:szCs w:val="28"/>
        </w:rPr>
        <w:t>131,03</w:t>
      </w:r>
      <w:r w:rsidRPr="00D34DEF">
        <w:rPr>
          <w:sz w:val="28"/>
          <w:szCs w:val="28"/>
        </w:rPr>
        <w:t xml:space="preserve"> кг. </w:t>
      </w:r>
    </w:p>
    <w:p w14:paraId="60189A4E" w14:textId="77777777" w:rsidR="004638C3" w:rsidRDefault="004638C3" w:rsidP="004638C3">
      <w:pPr>
        <w:ind w:firstLine="851"/>
        <w:jc w:val="both"/>
        <w:rPr>
          <w:sz w:val="28"/>
          <w:szCs w:val="28"/>
          <w:highlight w:val="yellow"/>
        </w:rPr>
      </w:pPr>
      <w:r w:rsidRPr="00CF3531">
        <w:rPr>
          <w:sz w:val="28"/>
          <w:szCs w:val="28"/>
        </w:rPr>
        <w:t xml:space="preserve">Цена реагентов принята </w:t>
      </w:r>
      <w:r>
        <w:rPr>
          <w:sz w:val="28"/>
          <w:szCs w:val="28"/>
        </w:rPr>
        <w:t>на уровне предыдущего периода календарной разбивки</w:t>
      </w:r>
      <w:r w:rsidRPr="00CF3531">
        <w:rPr>
          <w:sz w:val="28"/>
          <w:szCs w:val="28"/>
        </w:rPr>
        <w:t>, с</w:t>
      </w:r>
      <w:r w:rsidRPr="00A67ED8">
        <w:t xml:space="preserve"> </w:t>
      </w:r>
      <w:r w:rsidRPr="00A67ED8">
        <w:rPr>
          <w:sz w:val="28"/>
          <w:szCs w:val="28"/>
        </w:rPr>
        <w:t>учетом прогнозного ИПЦ Минэкономразвития Р</w:t>
      </w:r>
      <w:r>
        <w:rPr>
          <w:sz w:val="28"/>
          <w:szCs w:val="28"/>
        </w:rPr>
        <w:t>оссии</w:t>
      </w:r>
      <w:r w:rsidRPr="00A67ED8">
        <w:rPr>
          <w:sz w:val="28"/>
          <w:szCs w:val="28"/>
        </w:rPr>
        <w:t xml:space="preserve"> на 202</w:t>
      </w:r>
      <w:r>
        <w:rPr>
          <w:sz w:val="28"/>
          <w:szCs w:val="28"/>
        </w:rPr>
        <w:t>1</w:t>
      </w:r>
      <w:r w:rsidRPr="00A67ED8">
        <w:rPr>
          <w:sz w:val="28"/>
          <w:szCs w:val="28"/>
        </w:rPr>
        <w:t xml:space="preserve"> (103</w:t>
      </w:r>
      <w:r>
        <w:rPr>
          <w:sz w:val="28"/>
          <w:szCs w:val="28"/>
        </w:rPr>
        <w:t>,7</w:t>
      </w:r>
      <w:r w:rsidRPr="00A67ED8">
        <w:rPr>
          <w:sz w:val="28"/>
          <w:szCs w:val="28"/>
        </w:rPr>
        <w:t>%).</w:t>
      </w:r>
      <w:r w:rsidRPr="00CF3531">
        <w:rPr>
          <w:sz w:val="28"/>
          <w:szCs w:val="28"/>
        </w:rPr>
        <w:t xml:space="preserve"> </w:t>
      </w:r>
    </w:p>
    <w:p w14:paraId="2AE48325" w14:textId="77777777" w:rsidR="004638C3" w:rsidRPr="006A1644" w:rsidRDefault="004638C3" w:rsidP="004638C3">
      <w:pPr>
        <w:ind w:firstLine="567"/>
        <w:jc w:val="both"/>
        <w:rPr>
          <w:sz w:val="28"/>
          <w:szCs w:val="28"/>
        </w:rPr>
      </w:pPr>
      <w:r w:rsidRPr="006A1644">
        <w:rPr>
          <w:color w:val="000000"/>
          <w:sz w:val="28"/>
          <w:szCs w:val="28"/>
        </w:rPr>
        <w:t xml:space="preserve">– </w:t>
      </w:r>
      <w:r w:rsidRPr="006A1644">
        <w:rPr>
          <w:sz w:val="28"/>
          <w:szCs w:val="28"/>
        </w:rPr>
        <w:t xml:space="preserve">и составила на гипохлорит натрия – </w:t>
      </w:r>
      <w:r w:rsidRPr="006A1644">
        <w:rPr>
          <w:b/>
          <w:i/>
          <w:sz w:val="28"/>
          <w:szCs w:val="28"/>
        </w:rPr>
        <w:t>23438,05</w:t>
      </w:r>
      <w:r w:rsidRPr="006A1644">
        <w:rPr>
          <w:sz w:val="28"/>
          <w:szCs w:val="28"/>
        </w:rPr>
        <w:t>руб./т.</w:t>
      </w:r>
      <w:r w:rsidRPr="006A1644">
        <w:rPr>
          <w:b/>
          <w:i/>
          <w:sz w:val="28"/>
          <w:szCs w:val="28"/>
        </w:rPr>
        <w:t xml:space="preserve">, </w:t>
      </w:r>
      <w:proofErr w:type="spellStart"/>
      <w:r w:rsidRPr="006A1644">
        <w:rPr>
          <w:sz w:val="28"/>
          <w:szCs w:val="28"/>
        </w:rPr>
        <w:t>оксихлорид</w:t>
      </w:r>
      <w:proofErr w:type="spellEnd"/>
      <w:r w:rsidRPr="006A1644">
        <w:rPr>
          <w:sz w:val="28"/>
          <w:szCs w:val="28"/>
        </w:rPr>
        <w:t xml:space="preserve"> алюминия соответственно – </w:t>
      </w:r>
      <w:r w:rsidRPr="006A1644">
        <w:rPr>
          <w:b/>
          <w:i/>
          <w:sz w:val="28"/>
          <w:szCs w:val="28"/>
        </w:rPr>
        <w:t xml:space="preserve">21773,82 </w:t>
      </w:r>
      <w:r w:rsidRPr="006A1644">
        <w:rPr>
          <w:sz w:val="28"/>
          <w:szCs w:val="28"/>
        </w:rPr>
        <w:t xml:space="preserve">руб./т., сульфат аммония – </w:t>
      </w:r>
      <w:r w:rsidRPr="006A1644">
        <w:rPr>
          <w:b/>
          <w:i/>
          <w:sz w:val="28"/>
          <w:szCs w:val="28"/>
        </w:rPr>
        <w:t xml:space="preserve">27266,09 </w:t>
      </w:r>
      <w:r w:rsidRPr="006A1644">
        <w:rPr>
          <w:sz w:val="28"/>
          <w:szCs w:val="28"/>
        </w:rPr>
        <w:t>руб./т., фло</w:t>
      </w:r>
      <w:r>
        <w:rPr>
          <w:sz w:val="28"/>
          <w:szCs w:val="28"/>
        </w:rPr>
        <w:t>к</w:t>
      </w:r>
      <w:r w:rsidRPr="006A1644">
        <w:rPr>
          <w:sz w:val="28"/>
          <w:szCs w:val="28"/>
        </w:rPr>
        <w:t xml:space="preserve">улянт </w:t>
      </w:r>
      <w:proofErr w:type="spellStart"/>
      <w:r w:rsidRPr="006A1644">
        <w:rPr>
          <w:sz w:val="28"/>
          <w:szCs w:val="28"/>
        </w:rPr>
        <w:t>праестол</w:t>
      </w:r>
      <w:proofErr w:type="spellEnd"/>
      <w:r w:rsidRPr="006A1644">
        <w:rPr>
          <w:sz w:val="28"/>
          <w:szCs w:val="28"/>
        </w:rPr>
        <w:t xml:space="preserve"> </w:t>
      </w:r>
      <w:r w:rsidRPr="006A1644">
        <w:rPr>
          <w:b/>
          <w:i/>
          <w:sz w:val="28"/>
          <w:szCs w:val="28"/>
        </w:rPr>
        <w:t xml:space="preserve">383,10 </w:t>
      </w:r>
      <w:r w:rsidRPr="006A1644">
        <w:rPr>
          <w:sz w:val="28"/>
          <w:szCs w:val="28"/>
        </w:rPr>
        <w:t xml:space="preserve">руб./кг. </w:t>
      </w:r>
    </w:p>
    <w:p w14:paraId="1B87EFFF" w14:textId="77777777" w:rsidR="004638C3" w:rsidRPr="006A1644" w:rsidRDefault="004638C3" w:rsidP="004638C3">
      <w:pPr>
        <w:tabs>
          <w:tab w:val="left" w:pos="1134"/>
        </w:tabs>
        <w:ind w:firstLine="709"/>
        <w:jc w:val="both"/>
        <w:rPr>
          <w:sz w:val="28"/>
          <w:szCs w:val="28"/>
        </w:rPr>
      </w:pPr>
      <w:r w:rsidRPr="006A1644">
        <w:rPr>
          <w:sz w:val="28"/>
          <w:szCs w:val="28"/>
        </w:rPr>
        <w:t xml:space="preserve">- </w:t>
      </w:r>
      <w:r w:rsidRPr="006A1644">
        <w:rPr>
          <w:b/>
          <w:bCs/>
          <w:sz w:val="28"/>
          <w:szCs w:val="28"/>
        </w:rPr>
        <w:t>с</w:t>
      </w:r>
      <w:r w:rsidRPr="006A1644">
        <w:rPr>
          <w:sz w:val="28"/>
          <w:szCs w:val="28"/>
        </w:rPr>
        <w:t xml:space="preserve"> </w:t>
      </w:r>
      <w:r w:rsidRPr="006A1644">
        <w:rPr>
          <w:b/>
          <w:bCs/>
          <w:color w:val="000000"/>
          <w:sz w:val="28"/>
          <w:szCs w:val="28"/>
        </w:rPr>
        <w:t>01.07.2021 по 31.12.2021</w:t>
      </w:r>
      <w:r w:rsidRPr="006A1644">
        <w:rPr>
          <w:color w:val="000000"/>
          <w:sz w:val="28"/>
          <w:szCs w:val="28"/>
        </w:rPr>
        <w:t xml:space="preserve"> </w:t>
      </w:r>
      <w:r w:rsidRPr="006A1644">
        <w:rPr>
          <w:sz w:val="28"/>
          <w:szCs w:val="28"/>
        </w:rPr>
        <w:t xml:space="preserve">– </w:t>
      </w:r>
      <w:r w:rsidRPr="006A1644">
        <w:rPr>
          <w:b/>
          <w:i/>
          <w:sz w:val="28"/>
          <w:szCs w:val="28"/>
        </w:rPr>
        <w:t>6023,67</w:t>
      </w:r>
      <w:r w:rsidRPr="006A1644">
        <w:rPr>
          <w:sz w:val="28"/>
          <w:szCs w:val="28"/>
        </w:rPr>
        <w:t xml:space="preserve"> тыс. руб. Расходы приняты на уровне предыдущего периода календарной разбивки. </w:t>
      </w:r>
    </w:p>
    <w:p w14:paraId="490EBD0A" w14:textId="77777777" w:rsidR="004638C3" w:rsidRPr="006A1644" w:rsidRDefault="004638C3" w:rsidP="004638C3">
      <w:pPr>
        <w:tabs>
          <w:tab w:val="left" w:pos="1134"/>
        </w:tabs>
        <w:ind w:firstLine="709"/>
        <w:jc w:val="both"/>
        <w:rPr>
          <w:sz w:val="14"/>
          <w:szCs w:val="28"/>
        </w:rPr>
      </w:pPr>
    </w:p>
    <w:p w14:paraId="5576F356" w14:textId="77777777" w:rsidR="004638C3" w:rsidRPr="008B1DE8" w:rsidRDefault="004638C3" w:rsidP="004638C3">
      <w:pPr>
        <w:ind w:firstLine="709"/>
        <w:jc w:val="center"/>
        <w:rPr>
          <w:b/>
          <w:color w:val="000000"/>
          <w:sz w:val="32"/>
          <w:szCs w:val="32"/>
          <w:u w:val="single"/>
        </w:rPr>
      </w:pPr>
      <w:r>
        <w:rPr>
          <w:b/>
          <w:color w:val="000000"/>
          <w:sz w:val="32"/>
          <w:szCs w:val="32"/>
          <w:u w:val="single"/>
        </w:rPr>
        <w:t>1.</w:t>
      </w:r>
      <w:r w:rsidRPr="008B1DE8">
        <w:rPr>
          <w:b/>
          <w:color w:val="000000"/>
          <w:sz w:val="32"/>
          <w:szCs w:val="32"/>
          <w:u w:val="single"/>
        </w:rPr>
        <w:t>1.2. «Затраты на покупную электрическую энергию»</w:t>
      </w:r>
    </w:p>
    <w:p w14:paraId="4F6207C1" w14:textId="77777777" w:rsidR="004638C3" w:rsidRPr="008B1DE8" w:rsidRDefault="004638C3" w:rsidP="004638C3">
      <w:pPr>
        <w:tabs>
          <w:tab w:val="left" w:pos="709"/>
          <w:tab w:val="left" w:pos="993"/>
        </w:tabs>
        <w:ind w:firstLine="709"/>
        <w:jc w:val="both"/>
        <w:rPr>
          <w:color w:val="000000"/>
          <w:sz w:val="16"/>
          <w:szCs w:val="16"/>
        </w:rPr>
      </w:pPr>
    </w:p>
    <w:p w14:paraId="7ED044F6"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Организацией заявлены для учета в необходимой валовой выручке расходы по данной статье:</w:t>
      </w:r>
    </w:p>
    <w:p w14:paraId="16F28702" w14:textId="77777777" w:rsidR="004638C3" w:rsidRPr="005C3EE2" w:rsidRDefault="004638C3" w:rsidP="004638C3">
      <w:pPr>
        <w:tabs>
          <w:tab w:val="left" w:pos="1134"/>
        </w:tabs>
        <w:ind w:firstLine="709"/>
        <w:jc w:val="both"/>
        <w:rPr>
          <w:color w:val="000000"/>
          <w:sz w:val="28"/>
          <w:szCs w:val="28"/>
        </w:rPr>
      </w:pPr>
      <w:r w:rsidRPr="008B1DE8">
        <w:rPr>
          <w:color w:val="000000"/>
          <w:sz w:val="28"/>
          <w:szCs w:val="28"/>
        </w:rPr>
        <w:t xml:space="preserve">- </w:t>
      </w:r>
      <w:r w:rsidRPr="00F60E2E">
        <w:rPr>
          <w:b/>
          <w:bCs/>
          <w:color w:val="000000"/>
          <w:sz w:val="28"/>
          <w:szCs w:val="28"/>
        </w:rPr>
        <w:t>в расчете на 2020 год</w:t>
      </w:r>
      <w:r w:rsidRPr="008B1DE8">
        <w:rPr>
          <w:color w:val="000000"/>
          <w:sz w:val="28"/>
          <w:szCs w:val="28"/>
        </w:rPr>
        <w:t xml:space="preserve"> в сумме </w:t>
      </w:r>
      <w:r w:rsidRPr="008B1DE8">
        <w:rPr>
          <w:b/>
          <w:i/>
          <w:color w:val="000000"/>
          <w:sz w:val="28"/>
          <w:szCs w:val="28"/>
        </w:rPr>
        <w:t xml:space="preserve">52218,44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Pr>
          <w:rStyle w:val="FontStyle190"/>
          <w:sz w:val="28"/>
          <w:szCs w:val="28"/>
        </w:rPr>
        <w:t xml:space="preserve">     </w:t>
      </w:r>
      <w:r w:rsidRPr="0067350B">
        <w:rPr>
          <w:rStyle w:val="FontStyle190"/>
          <w:sz w:val="28"/>
          <w:szCs w:val="28"/>
        </w:rPr>
        <w:t>14263,37</w:t>
      </w:r>
      <w:r>
        <w:rPr>
          <w:rStyle w:val="FontStyle190"/>
          <w:sz w:val="28"/>
          <w:szCs w:val="28"/>
        </w:rPr>
        <w:t xml:space="preserve"> </w:t>
      </w:r>
      <w:r w:rsidRPr="00263D83">
        <w:rPr>
          <w:rStyle w:val="FontStyle190"/>
          <w:sz w:val="28"/>
          <w:szCs w:val="28"/>
        </w:rPr>
        <w:t xml:space="preserve">тыс. кВт, </w:t>
      </w:r>
      <w:r>
        <w:rPr>
          <w:rStyle w:val="FontStyle190"/>
          <w:sz w:val="28"/>
          <w:szCs w:val="28"/>
        </w:rPr>
        <w:t xml:space="preserve">среднему тарифу </w:t>
      </w:r>
      <w:r w:rsidRPr="00263D83">
        <w:rPr>
          <w:rStyle w:val="FontStyle190"/>
          <w:sz w:val="28"/>
          <w:szCs w:val="28"/>
        </w:rPr>
        <w:t>на электроэнергию</w:t>
      </w:r>
      <w:bookmarkStart w:id="27" w:name="_Hlk32852379"/>
      <w:r>
        <w:rPr>
          <w:rStyle w:val="FontStyle190"/>
          <w:sz w:val="28"/>
          <w:szCs w:val="28"/>
        </w:rPr>
        <w:t xml:space="preserve"> </w:t>
      </w:r>
      <w:bookmarkEnd w:id="27"/>
      <w:r>
        <w:rPr>
          <w:rStyle w:val="FontStyle190"/>
          <w:sz w:val="28"/>
          <w:szCs w:val="28"/>
        </w:rPr>
        <w:t>1,44</w:t>
      </w:r>
      <w:r w:rsidRPr="00263D83">
        <w:rPr>
          <w:rStyle w:val="FontStyle190"/>
          <w:sz w:val="28"/>
          <w:szCs w:val="28"/>
        </w:rPr>
        <w:t xml:space="preserve"> руб./кВт*час</w:t>
      </w:r>
      <w:r>
        <w:rPr>
          <w:rStyle w:val="FontStyle190"/>
          <w:sz w:val="28"/>
          <w:szCs w:val="28"/>
        </w:rPr>
        <w:t>)</w:t>
      </w:r>
      <w:r w:rsidRPr="005C3EE2">
        <w:rPr>
          <w:color w:val="000000"/>
          <w:sz w:val="28"/>
          <w:szCs w:val="28"/>
        </w:rPr>
        <w:t xml:space="preserve">, в том числе: </w:t>
      </w:r>
    </w:p>
    <w:p w14:paraId="71321218"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 xml:space="preserve">По уровню напряжения НН </w:t>
      </w:r>
      <w:r>
        <w:rPr>
          <w:color w:val="000000"/>
          <w:sz w:val="28"/>
          <w:szCs w:val="28"/>
        </w:rPr>
        <w:t>–</w:t>
      </w:r>
      <w:r w:rsidRPr="008B1DE8">
        <w:rPr>
          <w:color w:val="000000"/>
          <w:sz w:val="28"/>
          <w:szCs w:val="28"/>
        </w:rPr>
        <w:t xml:space="preserve">    </w:t>
      </w:r>
      <w:r w:rsidRPr="008B1DE8">
        <w:rPr>
          <w:b/>
          <w:i/>
          <w:color w:val="000000"/>
          <w:sz w:val="28"/>
          <w:szCs w:val="28"/>
        </w:rPr>
        <w:t xml:space="preserve">196,42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sidRPr="0067350B">
        <w:rPr>
          <w:rStyle w:val="FontStyle190"/>
          <w:sz w:val="28"/>
          <w:szCs w:val="28"/>
        </w:rPr>
        <w:t>31,25</w:t>
      </w:r>
      <w:r>
        <w:rPr>
          <w:rStyle w:val="FontStyle190"/>
          <w:sz w:val="28"/>
          <w:szCs w:val="28"/>
        </w:rPr>
        <w:t xml:space="preserve"> </w:t>
      </w:r>
      <w:r w:rsidRPr="00263D83">
        <w:rPr>
          <w:rStyle w:val="FontStyle190"/>
          <w:sz w:val="28"/>
          <w:szCs w:val="28"/>
        </w:rPr>
        <w:t xml:space="preserve">тыс. кВт, цена на электроэнергию </w:t>
      </w:r>
      <w:r w:rsidRPr="0067350B">
        <w:rPr>
          <w:rStyle w:val="FontStyle190"/>
          <w:sz w:val="28"/>
          <w:szCs w:val="28"/>
        </w:rPr>
        <w:t>6,29</w:t>
      </w:r>
      <w:r>
        <w:rPr>
          <w:rStyle w:val="FontStyle190"/>
          <w:sz w:val="28"/>
          <w:szCs w:val="28"/>
        </w:rPr>
        <w:t xml:space="preserve"> </w:t>
      </w:r>
      <w:r w:rsidRPr="00263D83">
        <w:rPr>
          <w:rStyle w:val="FontStyle190"/>
          <w:sz w:val="28"/>
          <w:szCs w:val="28"/>
        </w:rPr>
        <w:t>руб./кВт*час</w:t>
      </w:r>
      <w:r>
        <w:rPr>
          <w:rStyle w:val="FontStyle190"/>
          <w:sz w:val="28"/>
          <w:szCs w:val="28"/>
        </w:rPr>
        <w:t>);</w:t>
      </w:r>
      <w:r w:rsidRPr="005C3EE2">
        <w:rPr>
          <w:color w:val="000000"/>
          <w:sz w:val="28"/>
          <w:szCs w:val="28"/>
        </w:rPr>
        <w:t xml:space="preserve"> </w:t>
      </w:r>
    </w:p>
    <w:p w14:paraId="28ED0FAB"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lastRenderedPageBreak/>
        <w:t xml:space="preserve">По уровню напряжения СН 2 – </w:t>
      </w:r>
      <w:r w:rsidRPr="008B1DE8">
        <w:rPr>
          <w:b/>
          <w:i/>
          <w:color w:val="000000"/>
          <w:sz w:val="28"/>
          <w:szCs w:val="28"/>
        </w:rPr>
        <w:t xml:space="preserve">4043,21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sidRPr="0067350B">
        <w:rPr>
          <w:rStyle w:val="FontStyle190"/>
          <w:sz w:val="28"/>
          <w:szCs w:val="28"/>
        </w:rPr>
        <w:t>943,55</w:t>
      </w:r>
      <w:r>
        <w:rPr>
          <w:rStyle w:val="FontStyle190"/>
          <w:sz w:val="28"/>
          <w:szCs w:val="28"/>
        </w:rPr>
        <w:t xml:space="preserve"> </w:t>
      </w:r>
      <w:r w:rsidRPr="00263D83">
        <w:rPr>
          <w:rStyle w:val="FontStyle190"/>
          <w:sz w:val="28"/>
          <w:szCs w:val="28"/>
        </w:rPr>
        <w:t xml:space="preserve">тыс. кВт, цена на электроэнергию </w:t>
      </w:r>
      <w:r w:rsidRPr="0067350B">
        <w:rPr>
          <w:rStyle w:val="FontStyle190"/>
          <w:sz w:val="28"/>
          <w:szCs w:val="28"/>
        </w:rPr>
        <w:t>4,29</w:t>
      </w:r>
      <w:r>
        <w:rPr>
          <w:rStyle w:val="FontStyle190"/>
          <w:sz w:val="28"/>
          <w:szCs w:val="28"/>
        </w:rPr>
        <w:t xml:space="preserve"> </w:t>
      </w:r>
      <w:r w:rsidRPr="00263D83">
        <w:rPr>
          <w:rStyle w:val="FontStyle190"/>
          <w:sz w:val="28"/>
          <w:szCs w:val="28"/>
        </w:rPr>
        <w:t>руб./кВт*час</w:t>
      </w:r>
      <w:r>
        <w:rPr>
          <w:rStyle w:val="FontStyle190"/>
          <w:sz w:val="28"/>
          <w:szCs w:val="28"/>
        </w:rPr>
        <w:t>)</w:t>
      </w:r>
      <w:r w:rsidRPr="008B1DE8">
        <w:rPr>
          <w:color w:val="000000"/>
          <w:sz w:val="28"/>
          <w:szCs w:val="28"/>
        </w:rPr>
        <w:t>;</w:t>
      </w:r>
    </w:p>
    <w:p w14:paraId="297ECACB"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 xml:space="preserve">По уровню напряжения СН 1 – </w:t>
      </w:r>
      <w:r w:rsidRPr="008B1DE8">
        <w:rPr>
          <w:b/>
          <w:i/>
          <w:color w:val="000000"/>
          <w:sz w:val="28"/>
          <w:szCs w:val="28"/>
        </w:rPr>
        <w:t xml:space="preserve">16331,52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Pr>
          <w:rStyle w:val="FontStyle190"/>
          <w:sz w:val="28"/>
          <w:szCs w:val="28"/>
        </w:rPr>
        <w:t xml:space="preserve">     </w:t>
      </w:r>
      <w:r w:rsidRPr="0067350B">
        <w:rPr>
          <w:rStyle w:val="FontStyle190"/>
          <w:sz w:val="28"/>
          <w:szCs w:val="28"/>
        </w:rPr>
        <w:t>13288,57</w:t>
      </w:r>
      <w:r>
        <w:rPr>
          <w:rStyle w:val="FontStyle190"/>
          <w:sz w:val="28"/>
          <w:szCs w:val="28"/>
        </w:rPr>
        <w:t xml:space="preserve"> </w:t>
      </w:r>
      <w:r w:rsidRPr="00263D83">
        <w:rPr>
          <w:rStyle w:val="FontStyle190"/>
          <w:sz w:val="28"/>
          <w:szCs w:val="28"/>
        </w:rPr>
        <w:t xml:space="preserve">тыс. кВт, цена на электроэнергию </w:t>
      </w:r>
      <w:r w:rsidRPr="0067350B">
        <w:rPr>
          <w:rStyle w:val="FontStyle190"/>
          <w:sz w:val="28"/>
          <w:szCs w:val="28"/>
        </w:rPr>
        <w:t>1,23</w:t>
      </w:r>
      <w:r>
        <w:rPr>
          <w:rStyle w:val="FontStyle190"/>
          <w:sz w:val="28"/>
          <w:szCs w:val="28"/>
        </w:rPr>
        <w:t xml:space="preserve"> </w:t>
      </w:r>
      <w:r w:rsidRPr="00263D83">
        <w:rPr>
          <w:rStyle w:val="FontStyle190"/>
          <w:sz w:val="28"/>
          <w:szCs w:val="28"/>
        </w:rPr>
        <w:t>руб./кВт*час</w:t>
      </w:r>
      <w:r>
        <w:rPr>
          <w:rStyle w:val="FontStyle190"/>
          <w:sz w:val="28"/>
          <w:szCs w:val="28"/>
        </w:rPr>
        <w:t>)</w:t>
      </w:r>
      <w:r w:rsidRPr="008B1DE8">
        <w:rPr>
          <w:color w:val="000000"/>
          <w:sz w:val="28"/>
          <w:szCs w:val="28"/>
        </w:rPr>
        <w:t>;</w:t>
      </w:r>
    </w:p>
    <w:p w14:paraId="0036A604" w14:textId="77777777" w:rsidR="004638C3" w:rsidRPr="005C3EE2" w:rsidRDefault="004638C3" w:rsidP="004638C3">
      <w:pPr>
        <w:tabs>
          <w:tab w:val="left" w:pos="1134"/>
        </w:tabs>
        <w:ind w:firstLine="709"/>
        <w:jc w:val="both"/>
        <w:rPr>
          <w:color w:val="000000"/>
          <w:sz w:val="28"/>
          <w:szCs w:val="28"/>
        </w:rPr>
      </w:pPr>
      <w:r w:rsidRPr="008B1DE8">
        <w:rPr>
          <w:color w:val="000000"/>
          <w:sz w:val="28"/>
          <w:szCs w:val="28"/>
        </w:rPr>
        <w:t xml:space="preserve">По заявленной мощности по СН 1 – </w:t>
      </w:r>
      <w:r w:rsidRPr="008B1DE8">
        <w:rPr>
          <w:b/>
          <w:i/>
          <w:color w:val="000000"/>
          <w:sz w:val="28"/>
          <w:szCs w:val="28"/>
        </w:rPr>
        <w:t>31647,29</w:t>
      </w:r>
      <w:r>
        <w:rPr>
          <w:b/>
          <w:i/>
          <w:color w:val="000000"/>
          <w:sz w:val="28"/>
          <w:szCs w:val="28"/>
        </w:rPr>
        <w:t xml:space="preserve">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w:t>
      </w:r>
      <w:r>
        <w:rPr>
          <w:rStyle w:val="FontStyle190"/>
          <w:sz w:val="28"/>
          <w:szCs w:val="28"/>
        </w:rPr>
        <w:t xml:space="preserve">заявленной мощности </w:t>
      </w:r>
      <w:r w:rsidRPr="0067350B">
        <w:rPr>
          <w:rStyle w:val="FontStyle190"/>
          <w:sz w:val="28"/>
          <w:szCs w:val="28"/>
        </w:rPr>
        <w:t>18,28</w:t>
      </w:r>
      <w:r>
        <w:rPr>
          <w:rStyle w:val="FontStyle190"/>
          <w:sz w:val="28"/>
          <w:szCs w:val="28"/>
        </w:rPr>
        <w:t xml:space="preserve"> М</w:t>
      </w:r>
      <w:r w:rsidRPr="00263D83">
        <w:rPr>
          <w:rStyle w:val="FontStyle190"/>
          <w:sz w:val="28"/>
          <w:szCs w:val="28"/>
        </w:rPr>
        <w:t>Вт, цена на</w:t>
      </w:r>
      <w:r>
        <w:rPr>
          <w:rStyle w:val="FontStyle190"/>
          <w:sz w:val="28"/>
          <w:szCs w:val="28"/>
        </w:rPr>
        <w:t xml:space="preserve"> заявленную мощность </w:t>
      </w:r>
      <w:r w:rsidRPr="000977D0">
        <w:rPr>
          <w:rStyle w:val="FontStyle190"/>
          <w:sz w:val="28"/>
          <w:szCs w:val="28"/>
        </w:rPr>
        <w:t>1 731,25</w:t>
      </w:r>
      <w:r>
        <w:rPr>
          <w:rStyle w:val="FontStyle190"/>
          <w:sz w:val="28"/>
          <w:szCs w:val="28"/>
        </w:rPr>
        <w:t xml:space="preserve"> </w:t>
      </w:r>
      <w:r w:rsidRPr="00263D83">
        <w:rPr>
          <w:rStyle w:val="FontStyle190"/>
          <w:sz w:val="28"/>
          <w:szCs w:val="28"/>
        </w:rPr>
        <w:t>руб./кВт*час</w:t>
      </w:r>
      <w:r>
        <w:rPr>
          <w:rStyle w:val="FontStyle190"/>
          <w:sz w:val="28"/>
          <w:szCs w:val="28"/>
        </w:rPr>
        <w:t>).</w:t>
      </w:r>
      <w:r w:rsidRPr="005C3EE2">
        <w:rPr>
          <w:color w:val="000000"/>
          <w:sz w:val="28"/>
          <w:szCs w:val="28"/>
        </w:rPr>
        <w:t xml:space="preserve"> </w:t>
      </w:r>
    </w:p>
    <w:p w14:paraId="4B8B99E1" w14:textId="77777777" w:rsidR="004638C3" w:rsidRPr="005C3EE2" w:rsidRDefault="004638C3" w:rsidP="004638C3">
      <w:pPr>
        <w:tabs>
          <w:tab w:val="left" w:pos="1134"/>
        </w:tabs>
        <w:ind w:firstLine="709"/>
        <w:jc w:val="both"/>
        <w:rPr>
          <w:color w:val="000000"/>
          <w:sz w:val="28"/>
          <w:szCs w:val="28"/>
        </w:rPr>
      </w:pPr>
      <w:r>
        <w:rPr>
          <w:color w:val="000000"/>
          <w:sz w:val="28"/>
          <w:szCs w:val="28"/>
        </w:rPr>
        <w:t xml:space="preserve"> </w:t>
      </w:r>
      <w:r w:rsidRPr="008B1DE8">
        <w:rPr>
          <w:color w:val="000000"/>
          <w:sz w:val="28"/>
          <w:szCs w:val="28"/>
        </w:rPr>
        <w:t xml:space="preserve">- </w:t>
      </w:r>
      <w:r w:rsidRPr="00F60E2E">
        <w:rPr>
          <w:b/>
          <w:bCs/>
          <w:color w:val="000000"/>
          <w:sz w:val="28"/>
          <w:szCs w:val="28"/>
        </w:rPr>
        <w:t>в расчете на 2021 год</w:t>
      </w:r>
      <w:r w:rsidRPr="008B1DE8">
        <w:rPr>
          <w:color w:val="000000"/>
          <w:sz w:val="28"/>
          <w:szCs w:val="28"/>
        </w:rPr>
        <w:t xml:space="preserve"> в сумме </w:t>
      </w:r>
      <w:r w:rsidRPr="008B1DE8">
        <w:rPr>
          <w:b/>
          <w:i/>
          <w:color w:val="000000"/>
          <w:sz w:val="28"/>
          <w:szCs w:val="28"/>
        </w:rPr>
        <w:t xml:space="preserve">54837,44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Pr>
          <w:rStyle w:val="FontStyle190"/>
          <w:sz w:val="28"/>
          <w:szCs w:val="28"/>
        </w:rPr>
        <w:t xml:space="preserve">    </w:t>
      </w:r>
      <w:r w:rsidRPr="00F60E2E">
        <w:rPr>
          <w:rStyle w:val="FontStyle190"/>
          <w:sz w:val="28"/>
          <w:szCs w:val="28"/>
        </w:rPr>
        <w:t xml:space="preserve">14 521,22 </w:t>
      </w:r>
      <w:r w:rsidRPr="00263D83">
        <w:rPr>
          <w:rStyle w:val="FontStyle190"/>
          <w:sz w:val="28"/>
          <w:szCs w:val="28"/>
        </w:rPr>
        <w:t xml:space="preserve">тыс. кВт, </w:t>
      </w:r>
      <w:r>
        <w:rPr>
          <w:rStyle w:val="FontStyle190"/>
          <w:sz w:val="28"/>
          <w:szCs w:val="28"/>
        </w:rPr>
        <w:t xml:space="preserve">среднему тарифу </w:t>
      </w:r>
      <w:r w:rsidRPr="00263D83">
        <w:rPr>
          <w:rStyle w:val="FontStyle190"/>
          <w:sz w:val="28"/>
          <w:szCs w:val="28"/>
        </w:rPr>
        <w:t>на электроэнергию</w:t>
      </w:r>
      <w:r>
        <w:rPr>
          <w:rStyle w:val="FontStyle190"/>
          <w:sz w:val="28"/>
          <w:szCs w:val="28"/>
        </w:rPr>
        <w:t xml:space="preserve"> 1,49 </w:t>
      </w:r>
      <w:r w:rsidRPr="00263D83">
        <w:rPr>
          <w:rStyle w:val="FontStyle190"/>
          <w:sz w:val="28"/>
          <w:szCs w:val="28"/>
        </w:rPr>
        <w:t>руб./кВт*час</w:t>
      </w:r>
      <w:r>
        <w:rPr>
          <w:rStyle w:val="FontStyle190"/>
          <w:sz w:val="28"/>
          <w:szCs w:val="28"/>
        </w:rPr>
        <w:t>)</w:t>
      </w:r>
      <w:r w:rsidRPr="005C3EE2">
        <w:rPr>
          <w:color w:val="000000"/>
          <w:sz w:val="28"/>
          <w:szCs w:val="28"/>
        </w:rPr>
        <w:t xml:space="preserve">, в том числе: </w:t>
      </w:r>
    </w:p>
    <w:p w14:paraId="459B2FF2"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 xml:space="preserve">По уровню напряжения НН –    </w:t>
      </w:r>
      <w:r w:rsidRPr="008B1DE8">
        <w:rPr>
          <w:b/>
          <w:i/>
          <w:color w:val="000000"/>
          <w:sz w:val="28"/>
          <w:szCs w:val="28"/>
        </w:rPr>
        <w:t xml:space="preserve">206,27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sidRPr="00F60E2E">
        <w:rPr>
          <w:rStyle w:val="FontStyle190"/>
          <w:sz w:val="28"/>
          <w:szCs w:val="28"/>
        </w:rPr>
        <w:t xml:space="preserve">31,82 </w:t>
      </w:r>
      <w:r w:rsidRPr="00263D83">
        <w:rPr>
          <w:rStyle w:val="FontStyle190"/>
          <w:sz w:val="28"/>
          <w:szCs w:val="28"/>
        </w:rPr>
        <w:t xml:space="preserve">тыс. кВт, цена на электроэнергию </w:t>
      </w:r>
      <w:r w:rsidRPr="00F60E2E">
        <w:rPr>
          <w:rStyle w:val="FontStyle190"/>
          <w:sz w:val="28"/>
          <w:szCs w:val="28"/>
        </w:rPr>
        <w:t xml:space="preserve">6,48 </w:t>
      </w:r>
      <w:r w:rsidRPr="00263D83">
        <w:rPr>
          <w:rStyle w:val="FontStyle190"/>
          <w:sz w:val="28"/>
          <w:szCs w:val="28"/>
        </w:rPr>
        <w:t>руб./кВт*час</w:t>
      </w:r>
      <w:r>
        <w:rPr>
          <w:rStyle w:val="FontStyle190"/>
          <w:sz w:val="28"/>
          <w:szCs w:val="28"/>
        </w:rPr>
        <w:t>)</w:t>
      </w:r>
      <w:r w:rsidRPr="008B1DE8">
        <w:rPr>
          <w:color w:val="000000"/>
          <w:sz w:val="28"/>
          <w:szCs w:val="28"/>
        </w:rPr>
        <w:t>;</w:t>
      </w:r>
    </w:p>
    <w:p w14:paraId="6D8B2BA8"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 xml:space="preserve">По уровню напряжения СН 2 – </w:t>
      </w:r>
      <w:r w:rsidRPr="008B1DE8">
        <w:rPr>
          <w:b/>
          <w:i/>
          <w:color w:val="000000"/>
          <w:sz w:val="28"/>
          <w:szCs w:val="28"/>
        </w:rPr>
        <w:t xml:space="preserve">4245,99 </w:t>
      </w:r>
      <w:r w:rsidRPr="008B1DE8">
        <w:rPr>
          <w:color w:val="000000"/>
          <w:sz w:val="28"/>
          <w:szCs w:val="28"/>
        </w:rPr>
        <w:t>тыс. руб.</w:t>
      </w:r>
      <w:r>
        <w:rPr>
          <w:color w:val="000000"/>
          <w:sz w:val="28"/>
          <w:szCs w:val="28"/>
        </w:rPr>
        <w:t xml:space="preserve"> </w:t>
      </w:r>
      <w:r w:rsidRPr="00263D83">
        <w:rPr>
          <w:rStyle w:val="FontStyle190"/>
          <w:sz w:val="28"/>
          <w:szCs w:val="28"/>
        </w:rPr>
        <w:t xml:space="preserve">(объем электроэнергии </w:t>
      </w:r>
      <w:r w:rsidRPr="00F60E2E">
        <w:rPr>
          <w:rStyle w:val="FontStyle190"/>
          <w:sz w:val="28"/>
          <w:szCs w:val="28"/>
        </w:rPr>
        <w:t xml:space="preserve">960,60 </w:t>
      </w:r>
      <w:r w:rsidRPr="00263D83">
        <w:rPr>
          <w:rStyle w:val="FontStyle190"/>
          <w:sz w:val="28"/>
          <w:szCs w:val="28"/>
        </w:rPr>
        <w:t xml:space="preserve">тыс. кВт, цена на электроэнергию </w:t>
      </w:r>
      <w:r w:rsidRPr="00F60E2E">
        <w:rPr>
          <w:rStyle w:val="FontStyle190"/>
          <w:sz w:val="28"/>
          <w:szCs w:val="28"/>
        </w:rPr>
        <w:t xml:space="preserve">4,42 </w:t>
      </w:r>
      <w:r w:rsidRPr="00263D83">
        <w:rPr>
          <w:rStyle w:val="FontStyle190"/>
          <w:sz w:val="28"/>
          <w:szCs w:val="28"/>
        </w:rPr>
        <w:t>руб./кВт*час</w:t>
      </w:r>
      <w:r>
        <w:rPr>
          <w:rStyle w:val="FontStyle190"/>
          <w:sz w:val="28"/>
          <w:szCs w:val="28"/>
        </w:rPr>
        <w:t>)</w:t>
      </w:r>
      <w:r w:rsidRPr="008B1DE8">
        <w:rPr>
          <w:color w:val="000000"/>
          <w:sz w:val="28"/>
          <w:szCs w:val="28"/>
        </w:rPr>
        <w:t>;</w:t>
      </w:r>
    </w:p>
    <w:p w14:paraId="0F16B695" w14:textId="77777777" w:rsidR="004638C3" w:rsidRPr="008B1DE8" w:rsidRDefault="004638C3" w:rsidP="004638C3">
      <w:pPr>
        <w:tabs>
          <w:tab w:val="left" w:pos="1134"/>
        </w:tabs>
        <w:ind w:firstLine="709"/>
        <w:jc w:val="both"/>
        <w:rPr>
          <w:color w:val="000000"/>
          <w:sz w:val="28"/>
          <w:szCs w:val="28"/>
        </w:rPr>
      </w:pPr>
      <w:r w:rsidRPr="008B1DE8">
        <w:rPr>
          <w:color w:val="000000"/>
          <w:sz w:val="28"/>
          <w:szCs w:val="28"/>
        </w:rPr>
        <w:t xml:space="preserve">По уровню напряжения СН 1 – </w:t>
      </w:r>
      <w:r w:rsidRPr="008B1DE8">
        <w:rPr>
          <w:b/>
          <w:i/>
          <w:color w:val="000000"/>
          <w:sz w:val="28"/>
          <w:szCs w:val="28"/>
        </w:rPr>
        <w:t xml:space="preserve">17150,60 </w:t>
      </w:r>
      <w:r w:rsidRPr="008B1DE8">
        <w:rPr>
          <w:color w:val="000000"/>
          <w:sz w:val="28"/>
          <w:szCs w:val="28"/>
        </w:rPr>
        <w:t>тыс. руб.</w:t>
      </w:r>
      <w:r w:rsidRPr="0067350B">
        <w:rPr>
          <w:rStyle w:val="xl85"/>
          <w:sz w:val="28"/>
          <w:szCs w:val="28"/>
        </w:rPr>
        <w:t xml:space="preserve"> </w:t>
      </w:r>
      <w:r w:rsidRPr="00263D83">
        <w:rPr>
          <w:rStyle w:val="FontStyle190"/>
          <w:sz w:val="28"/>
          <w:szCs w:val="28"/>
        </w:rPr>
        <w:t xml:space="preserve">(объем электроэнергии </w:t>
      </w:r>
      <w:r>
        <w:rPr>
          <w:rStyle w:val="FontStyle190"/>
          <w:sz w:val="28"/>
          <w:szCs w:val="28"/>
        </w:rPr>
        <w:t xml:space="preserve">     </w:t>
      </w:r>
      <w:r w:rsidRPr="00F60E2E">
        <w:rPr>
          <w:rStyle w:val="FontStyle190"/>
          <w:sz w:val="28"/>
          <w:szCs w:val="28"/>
        </w:rPr>
        <w:t xml:space="preserve">13528,80 </w:t>
      </w:r>
      <w:r w:rsidRPr="00263D83">
        <w:rPr>
          <w:rStyle w:val="FontStyle190"/>
          <w:sz w:val="28"/>
          <w:szCs w:val="28"/>
        </w:rPr>
        <w:t xml:space="preserve">тыс. кВт, цена на электроэнергию </w:t>
      </w:r>
      <w:r w:rsidRPr="00F60E2E">
        <w:rPr>
          <w:rStyle w:val="FontStyle190"/>
          <w:sz w:val="28"/>
          <w:szCs w:val="28"/>
        </w:rPr>
        <w:t xml:space="preserve">1,27 </w:t>
      </w:r>
      <w:r w:rsidRPr="00263D83">
        <w:rPr>
          <w:rStyle w:val="FontStyle190"/>
          <w:sz w:val="28"/>
          <w:szCs w:val="28"/>
        </w:rPr>
        <w:t>руб./кВт*час</w:t>
      </w:r>
      <w:r>
        <w:rPr>
          <w:rStyle w:val="FontStyle190"/>
          <w:sz w:val="28"/>
          <w:szCs w:val="28"/>
        </w:rPr>
        <w:t>)</w:t>
      </w:r>
      <w:r w:rsidRPr="008B1DE8">
        <w:rPr>
          <w:color w:val="000000"/>
          <w:sz w:val="28"/>
          <w:szCs w:val="28"/>
        </w:rPr>
        <w:t>;</w:t>
      </w:r>
    </w:p>
    <w:p w14:paraId="756730FE" w14:textId="77777777" w:rsidR="004638C3" w:rsidRPr="005C3EE2" w:rsidRDefault="004638C3" w:rsidP="004638C3">
      <w:pPr>
        <w:tabs>
          <w:tab w:val="left" w:pos="1134"/>
        </w:tabs>
        <w:ind w:firstLine="709"/>
        <w:jc w:val="both"/>
        <w:rPr>
          <w:color w:val="000000"/>
          <w:sz w:val="28"/>
          <w:szCs w:val="28"/>
        </w:rPr>
      </w:pPr>
      <w:r w:rsidRPr="008B1DE8">
        <w:rPr>
          <w:color w:val="000000"/>
          <w:sz w:val="28"/>
          <w:szCs w:val="28"/>
        </w:rPr>
        <w:t xml:space="preserve">По заявленной мощности по СН 1 – </w:t>
      </w:r>
      <w:r w:rsidRPr="008B1DE8">
        <w:rPr>
          <w:b/>
          <w:i/>
          <w:color w:val="000000"/>
          <w:sz w:val="28"/>
          <w:szCs w:val="28"/>
        </w:rPr>
        <w:t>33234,57</w:t>
      </w:r>
      <w:r>
        <w:rPr>
          <w:b/>
          <w:i/>
          <w:color w:val="000000"/>
          <w:sz w:val="28"/>
          <w:szCs w:val="28"/>
        </w:rPr>
        <w:t xml:space="preserve"> </w:t>
      </w:r>
      <w:r w:rsidRPr="008B1DE8">
        <w:rPr>
          <w:color w:val="000000"/>
          <w:sz w:val="28"/>
          <w:szCs w:val="28"/>
        </w:rPr>
        <w:t>тыс. руб.</w:t>
      </w:r>
      <w:r>
        <w:rPr>
          <w:color w:val="000000"/>
          <w:sz w:val="28"/>
          <w:szCs w:val="28"/>
        </w:rPr>
        <w:t xml:space="preserve"> </w:t>
      </w:r>
      <w:r w:rsidRPr="00263D83">
        <w:rPr>
          <w:rStyle w:val="FontStyle190"/>
          <w:sz w:val="28"/>
          <w:szCs w:val="28"/>
        </w:rPr>
        <w:t xml:space="preserve">(объем </w:t>
      </w:r>
      <w:r>
        <w:rPr>
          <w:rStyle w:val="FontStyle190"/>
          <w:sz w:val="28"/>
          <w:szCs w:val="28"/>
        </w:rPr>
        <w:t xml:space="preserve">заявленной мощности </w:t>
      </w:r>
      <w:r w:rsidRPr="004F0E17">
        <w:rPr>
          <w:rStyle w:val="FontStyle190"/>
          <w:sz w:val="28"/>
          <w:szCs w:val="28"/>
        </w:rPr>
        <w:t xml:space="preserve">18,61 </w:t>
      </w:r>
      <w:r>
        <w:rPr>
          <w:rStyle w:val="FontStyle190"/>
          <w:sz w:val="28"/>
          <w:szCs w:val="28"/>
        </w:rPr>
        <w:t>М</w:t>
      </w:r>
      <w:r w:rsidRPr="00263D83">
        <w:rPr>
          <w:rStyle w:val="FontStyle190"/>
          <w:sz w:val="28"/>
          <w:szCs w:val="28"/>
        </w:rPr>
        <w:t>Вт, цена на</w:t>
      </w:r>
      <w:r>
        <w:rPr>
          <w:rStyle w:val="FontStyle190"/>
          <w:sz w:val="28"/>
          <w:szCs w:val="28"/>
        </w:rPr>
        <w:t xml:space="preserve"> заявленную мощность </w:t>
      </w:r>
      <w:r w:rsidRPr="004F0E17">
        <w:rPr>
          <w:rStyle w:val="FontStyle190"/>
          <w:sz w:val="28"/>
          <w:szCs w:val="28"/>
        </w:rPr>
        <w:t xml:space="preserve">1785,84 </w:t>
      </w:r>
      <w:r w:rsidRPr="00263D83">
        <w:rPr>
          <w:rStyle w:val="FontStyle190"/>
          <w:sz w:val="28"/>
          <w:szCs w:val="28"/>
        </w:rPr>
        <w:t>руб./кВт*час</w:t>
      </w:r>
      <w:r>
        <w:rPr>
          <w:rStyle w:val="FontStyle190"/>
          <w:sz w:val="28"/>
          <w:szCs w:val="28"/>
        </w:rPr>
        <w:t>).</w:t>
      </w:r>
      <w:r w:rsidRPr="005C3EE2">
        <w:rPr>
          <w:color w:val="000000"/>
          <w:sz w:val="28"/>
          <w:szCs w:val="28"/>
        </w:rPr>
        <w:t xml:space="preserve"> </w:t>
      </w:r>
    </w:p>
    <w:p w14:paraId="12CF6953" w14:textId="77777777" w:rsidR="004638C3" w:rsidRPr="008B1DE8" w:rsidRDefault="004638C3" w:rsidP="004638C3">
      <w:pPr>
        <w:tabs>
          <w:tab w:val="left" w:pos="1134"/>
        </w:tabs>
        <w:ind w:firstLine="709"/>
        <w:jc w:val="both"/>
        <w:rPr>
          <w:color w:val="000000"/>
          <w:sz w:val="28"/>
          <w:szCs w:val="28"/>
        </w:rPr>
      </w:pPr>
    </w:p>
    <w:p w14:paraId="3A08621B" w14:textId="77777777" w:rsidR="004638C3" w:rsidRDefault="004638C3" w:rsidP="004638C3">
      <w:pPr>
        <w:tabs>
          <w:tab w:val="left" w:pos="1134"/>
          <w:tab w:val="left" w:pos="9356"/>
          <w:tab w:val="left" w:pos="9781"/>
          <w:tab w:val="left" w:pos="9923"/>
        </w:tabs>
        <w:ind w:firstLine="709"/>
        <w:jc w:val="both"/>
        <w:rPr>
          <w:color w:val="000000"/>
          <w:sz w:val="28"/>
          <w:szCs w:val="28"/>
        </w:rPr>
      </w:pPr>
      <w:r w:rsidRPr="00525CE3">
        <w:rPr>
          <w:color w:val="000000"/>
          <w:sz w:val="28"/>
          <w:szCs w:val="28"/>
        </w:rPr>
        <w:t>Оборудование организации потребляет электроэнергию по уровню напряжения НН, СН-1, СН-2. Поставщиком электрической энергии является                                      ПАО «</w:t>
      </w:r>
      <w:proofErr w:type="spellStart"/>
      <w:r w:rsidRPr="00525CE3">
        <w:rPr>
          <w:color w:val="000000"/>
          <w:sz w:val="28"/>
          <w:szCs w:val="28"/>
        </w:rPr>
        <w:t>Кузбассэнергосбыт</w:t>
      </w:r>
      <w:proofErr w:type="spellEnd"/>
      <w:r w:rsidRPr="00525CE3">
        <w:rPr>
          <w:color w:val="000000"/>
          <w:sz w:val="28"/>
          <w:szCs w:val="28"/>
        </w:rPr>
        <w:t>»</w:t>
      </w:r>
      <w:r>
        <w:rPr>
          <w:color w:val="000000"/>
          <w:sz w:val="28"/>
          <w:szCs w:val="28"/>
        </w:rPr>
        <w:t xml:space="preserve"> в соответствии с договорами от 01.01.2019 № 301065 и № 301069</w:t>
      </w:r>
      <w:r w:rsidRPr="00525CE3">
        <w:rPr>
          <w:color w:val="000000"/>
          <w:sz w:val="28"/>
          <w:szCs w:val="28"/>
        </w:rPr>
        <w:t>.</w:t>
      </w:r>
    </w:p>
    <w:p w14:paraId="6EA86E30" w14:textId="77777777" w:rsidR="004638C3" w:rsidRDefault="004638C3" w:rsidP="004638C3">
      <w:pPr>
        <w:tabs>
          <w:tab w:val="left" w:pos="1134"/>
          <w:tab w:val="left" w:pos="9356"/>
          <w:tab w:val="left" w:pos="9781"/>
          <w:tab w:val="left" w:pos="9923"/>
        </w:tabs>
        <w:ind w:firstLine="709"/>
        <w:jc w:val="both"/>
        <w:rPr>
          <w:color w:val="000000"/>
          <w:sz w:val="28"/>
          <w:szCs w:val="28"/>
        </w:rPr>
      </w:pPr>
      <w:r>
        <w:rPr>
          <w:color w:val="000000"/>
          <w:sz w:val="28"/>
          <w:szCs w:val="28"/>
        </w:rPr>
        <w:t>В качестве подтверждения фактических расходов по статье представлены счета-фактуры поставщика, карточки счета 20.01, расчет среднего тарифа, проверенные регуляторам.</w:t>
      </w:r>
    </w:p>
    <w:p w14:paraId="4E98131C" w14:textId="77777777" w:rsidR="004638C3" w:rsidRPr="007B7DE3" w:rsidRDefault="004638C3" w:rsidP="004638C3">
      <w:pPr>
        <w:tabs>
          <w:tab w:val="left" w:pos="1134"/>
        </w:tabs>
        <w:ind w:firstLine="709"/>
        <w:jc w:val="both"/>
        <w:rPr>
          <w:sz w:val="28"/>
          <w:szCs w:val="28"/>
        </w:rPr>
      </w:pPr>
      <w:bookmarkStart w:id="28" w:name="_Hlk33003424"/>
      <w:r w:rsidRPr="00134581">
        <w:rPr>
          <w:sz w:val="28"/>
          <w:szCs w:val="28"/>
        </w:rPr>
        <w:t xml:space="preserve">По результатам проведенного анализа расходы по статье с учетом </w:t>
      </w:r>
      <w:r w:rsidRPr="007B7DE3">
        <w:rPr>
          <w:sz w:val="28"/>
          <w:szCs w:val="28"/>
        </w:rPr>
        <w:t>календарной разбивки приняты на следующем уровне:</w:t>
      </w:r>
    </w:p>
    <w:p w14:paraId="3B21F3C3" w14:textId="77777777" w:rsidR="004638C3" w:rsidRPr="007B7DE3" w:rsidRDefault="004638C3" w:rsidP="004638C3">
      <w:pPr>
        <w:tabs>
          <w:tab w:val="left" w:pos="1134"/>
        </w:tabs>
        <w:ind w:firstLine="709"/>
        <w:jc w:val="both"/>
        <w:rPr>
          <w:rStyle w:val="FontStyle190"/>
          <w:sz w:val="28"/>
          <w:szCs w:val="28"/>
        </w:rPr>
      </w:pPr>
      <w:bookmarkStart w:id="29" w:name="_Hlk33188944"/>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sidRPr="007B7DE3">
        <w:rPr>
          <w:b/>
          <w:bCs/>
          <w:color w:val="000000"/>
          <w:sz w:val="28"/>
          <w:szCs w:val="28"/>
        </w:rPr>
        <w:t>28.</w:t>
      </w:r>
      <w:r w:rsidRPr="007B7DE3">
        <w:rPr>
          <w:b/>
          <w:color w:val="000000"/>
          <w:sz w:val="28"/>
          <w:szCs w:val="28"/>
        </w:rPr>
        <w:t>02.2020 по 30.06.2020</w:t>
      </w:r>
      <w:r w:rsidRPr="007B7DE3">
        <w:rPr>
          <w:color w:val="000000"/>
          <w:sz w:val="28"/>
          <w:szCs w:val="28"/>
        </w:rPr>
        <w:t xml:space="preserve"> – </w:t>
      </w:r>
      <w:r w:rsidRPr="007B7DE3">
        <w:rPr>
          <w:b/>
          <w:i/>
          <w:color w:val="000000"/>
          <w:sz w:val="28"/>
          <w:szCs w:val="28"/>
        </w:rPr>
        <w:t>16367,65</w:t>
      </w:r>
      <w:r w:rsidRPr="007B7DE3">
        <w:rPr>
          <w:color w:val="000000"/>
          <w:sz w:val="28"/>
          <w:szCs w:val="28"/>
        </w:rPr>
        <w:t xml:space="preserve"> тыс. руб. </w:t>
      </w:r>
      <w:r w:rsidRPr="007B7DE3">
        <w:rPr>
          <w:rStyle w:val="FontStyle190"/>
          <w:sz w:val="28"/>
          <w:szCs w:val="28"/>
        </w:rPr>
        <w:t xml:space="preserve">(объем электроэнергии           4547,29 тыс. кВт, </w:t>
      </w:r>
      <w:bookmarkStart w:id="30" w:name="_Hlk33516468"/>
      <w:r>
        <w:rPr>
          <w:rStyle w:val="FontStyle190"/>
          <w:sz w:val="28"/>
          <w:szCs w:val="28"/>
        </w:rPr>
        <w:t xml:space="preserve">средний тариф </w:t>
      </w:r>
      <w:r w:rsidRPr="007B7DE3">
        <w:rPr>
          <w:rStyle w:val="FontStyle190"/>
          <w:sz w:val="28"/>
          <w:szCs w:val="28"/>
        </w:rPr>
        <w:t xml:space="preserve">на электроэнергию </w:t>
      </w:r>
      <w:r>
        <w:rPr>
          <w:rStyle w:val="FontStyle190"/>
          <w:sz w:val="28"/>
          <w:szCs w:val="28"/>
        </w:rPr>
        <w:t>1,43</w:t>
      </w:r>
      <w:bookmarkEnd w:id="30"/>
      <w:r w:rsidRPr="007B7DE3">
        <w:rPr>
          <w:rStyle w:val="FontStyle190"/>
          <w:sz w:val="28"/>
          <w:szCs w:val="28"/>
        </w:rPr>
        <w:t xml:space="preserve"> руб./кВт*час)</w:t>
      </w:r>
      <w:r>
        <w:rPr>
          <w:rStyle w:val="FontStyle190"/>
          <w:sz w:val="28"/>
          <w:szCs w:val="28"/>
        </w:rPr>
        <w:t>, в том числе:</w:t>
      </w:r>
      <w:r w:rsidRPr="007B7DE3">
        <w:rPr>
          <w:rStyle w:val="FontStyle190"/>
          <w:sz w:val="28"/>
          <w:szCs w:val="28"/>
        </w:rPr>
        <w:t xml:space="preserve"> </w:t>
      </w:r>
    </w:p>
    <w:p w14:paraId="20914A78"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7B7DE3">
        <w:rPr>
          <w:b/>
          <w:bCs/>
          <w:i/>
          <w:iCs/>
          <w:color w:val="000000"/>
          <w:sz w:val="28"/>
          <w:szCs w:val="28"/>
        </w:rPr>
        <w:t>83,55</w:t>
      </w:r>
      <w:r w:rsidRPr="007B7DE3">
        <w:rPr>
          <w:color w:val="000000"/>
          <w:sz w:val="28"/>
          <w:szCs w:val="28"/>
        </w:rPr>
        <w:t xml:space="preserve"> тыс. руб.; </w:t>
      </w:r>
    </w:p>
    <w:p w14:paraId="00E2B424"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7B7DE3">
        <w:rPr>
          <w:b/>
          <w:bCs/>
          <w:i/>
          <w:iCs/>
          <w:color w:val="000000"/>
          <w:sz w:val="28"/>
          <w:szCs w:val="28"/>
        </w:rPr>
        <w:t>1215,01</w:t>
      </w:r>
      <w:r w:rsidRPr="007B7DE3">
        <w:rPr>
          <w:color w:val="000000"/>
          <w:sz w:val="28"/>
          <w:szCs w:val="28"/>
        </w:rPr>
        <w:t xml:space="preserve"> тыс. руб.;</w:t>
      </w:r>
    </w:p>
    <w:p w14:paraId="142574B0"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2D641A">
        <w:rPr>
          <w:b/>
          <w:bCs/>
          <w:i/>
          <w:iCs/>
          <w:color w:val="000000"/>
          <w:sz w:val="28"/>
          <w:szCs w:val="28"/>
        </w:rPr>
        <w:t>5223,78</w:t>
      </w:r>
      <w:r w:rsidRPr="00134581">
        <w:rPr>
          <w:color w:val="000000"/>
          <w:sz w:val="28"/>
          <w:szCs w:val="28"/>
        </w:rPr>
        <w:t xml:space="preserve"> тыс. руб.</w:t>
      </w:r>
      <w:r>
        <w:rPr>
          <w:color w:val="000000"/>
          <w:sz w:val="28"/>
          <w:szCs w:val="28"/>
        </w:rPr>
        <w:t>;</w:t>
      </w:r>
    </w:p>
    <w:p w14:paraId="7BFA52D6"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2D641A">
        <w:rPr>
          <w:b/>
          <w:bCs/>
          <w:i/>
          <w:iCs/>
          <w:color w:val="000000"/>
          <w:sz w:val="28"/>
          <w:szCs w:val="28"/>
        </w:rPr>
        <w:t>9845,30</w:t>
      </w:r>
      <w:r w:rsidRPr="00134581">
        <w:rPr>
          <w:color w:val="000000"/>
          <w:sz w:val="28"/>
          <w:szCs w:val="28"/>
        </w:rPr>
        <w:t xml:space="preserve"> тыс. руб.</w:t>
      </w:r>
    </w:p>
    <w:p w14:paraId="4D48CB59"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t>Объем электроэнергии</w:t>
      </w:r>
      <w:r w:rsidRPr="006E2BA1">
        <w:rPr>
          <w:color w:val="000000"/>
          <w:sz w:val="28"/>
          <w:szCs w:val="28"/>
        </w:rPr>
        <w:t xml:space="preserve"> принят по фактическому удельному расходу электроэнергии за 2019 (1,72), в пересчете на плановый объем</w:t>
      </w:r>
      <w:r>
        <w:rPr>
          <w:color w:val="000000"/>
          <w:sz w:val="28"/>
          <w:szCs w:val="28"/>
        </w:rPr>
        <w:t xml:space="preserve"> поданной в сеть воды</w:t>
      </w:r>
      <w:r w:rsidRPr="006E2BA1">
        <w:rPr>
          <w:color w:val="000000"/>
          <w:sz w:val="28"/>
          <w:szCs w:val="28"/>
        </w:rPr>
        <w:t xml:space="preserve">, учтенный в расчете тарифа пропорционально </w:t>
      </w:r>
      <w:r w:rsidRPr="006E2BA1">
        <w:rPr>
          <w:rStyle w:val="FontStyle190"/>
          <w:sz w:val="28"/>
          <w:szCs w:val="28"/>
        </w:rPr>
        <w:t xml:space="preserve">регулируемому периоду (124 дня) </w:t>
      </w:r>
      <w:r w:rsidRPr="006E2BA1">
        <w:rPr>
          <w:color w:val="000000"/>
          <w:sz w:val="28"/>
          <w:szCs w:val="28"/>
        </w:rPr>
        <w:t>по уровням напряжения в размере:</w:t>
      </w:r>
    </w:p>
    <w:p w14:paraId="7CADF144"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6E2BA1">
        <w:rPr>
          <w:b/>
          <w:bCs/>
          <w:i/>
          <w:iCs/>
          <w:color w:val="000000"/>
          <w:sz w:val="28"/>
          <w:szCs w:val="28"/>
        </w:rPr>
        <w:t>13,28</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380DB909"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6E2BA1">
        <w:rPr>
          <w:b/>
          <w:bCs/>
          <w:i/>
          <w:iCs/>
          <w:color w:val="000000"/>
          <w:sz w:val="28"/>
          <w:szCs w:val="28"/>
        </w:rPr>
        <w:t>283</w:t>
      </w:r>
      <w:r w:rsidRPr="006E2BA1">
        <w:rPr>
          <w:b/>
          <w:bCs/>
          <w:color w:val="000000"/>
          <w:sz w:val="28"/>
          <w:szCs w:val="28"/>
        </w:rPr>
        <w:t>,54</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01806783"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6E2BA1">
        <w:rPr>
          <w:b/>
          <w:bCs/>
          <w:i/>
          <w:iCs/>
          <w:color w:val="000000"/>
          <w:sz w:val="28"/>
          <w:szCs w:val="28"/>
        </w:rPr>
        <w:t>4250</w:t>
      </w:r>
      <w:r w:rsidRPr="006E2BA1">
        <w:rPr>
          <w:b/>
          <w:bCs/>
          <w:color w:val="000000"/>
          <w:sz w:val="28"/>
          <w:szCs w:val="28"/>
        </w:rPr>
        <w:t>,47</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360FCCE1" w14:textId="77777777" w:rsidR="004638C3" w:rsidRDefault="004638C3" w:rsidP="004638C3">
      <w:pPr>
        <w:tabs>
          <w:tab w:val="left" w:pos="1134"/>
        </w:tabs>
        <w:ind w:firstLine="709"/>
        <w:jc w:val="both"/>
        <w:rPr>
          <w:color w:val="000000"/>
          <w:sz w:val="28"/>
          <w:szCs w:val="28"/>
          <w:u w:val="single"/>
        </w:rPr>
      </w:pPr>
    </w:p>
    <w:p w14:paraId="1733A7BD"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sidRPr="006E2BA1">
        <w:rPr>
          <w:b/>
          <w:bCs/>
          <w:i/>
          <w:iCs/>
          <w:color w:val="000000"/>
          <w:sz w:val="28"/>
          <w:szCs w:val="28"/>
        </w:rPr>
        <w:t>5,83</w:t>
      </w:r>
      <w:r w:rsidRPr="006E2BA1">
        <w:rPr>
          <w:color w:val="000000"/>
          <w:sz w:val="28"/>
          <w:szCs w:val="28"/>
        </w:rPr>
        <w:t xml:space="preserve"> МВт принят по фактическому </w:t>
      </w:r>
      <w:r w:rsidRPr="00D828CC">
        <w:rPr>
          <w:color w:val="000000"/>
          <w:sz w:val="28"/>
          <w:szCs w:val="28"/>
        </w:rPr>
        <w:t>расходу за 2019.</w:t>
      </w:r>
    </w:p>
    <w:p w14:paraId="33B6ADFD"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p>
    <w:p w14:paraId="023DA2D3" w14:textId="77777777" w:rsidR="004638C3" w:rsidRPr="00D828CC" w:rsidRDefault="004638C3" w:rsidP="00965F28">
      <w:pPr>
        <w:numPr>
          <w:ilvl w:val="0"/>
          <w:numId w:val="12"/>
        </w:numPr>
        <w:tabs>
          <w:tab w:val="left" w:pos="1134"/>
        </w:tabs>
        <w:ind w:left="0" w:firstLine="1140"/>
        <w:jc w:val="both"/>
        <w:rPr>
          <w:color w:val="000000"/>
          <w:sz w:val="28"/>
          <w:szCs w:val="28"/>
        </w:rPr>
      </w:pPr>
      <w:r w:rsidRPr="00D828CC">
        <w:rPr>
          <w:color w:val="000000"/>
          <w:sz w:val="28"/>
          <w:szCs w:val="28"/>
        </w:rPr>
        <w:lastRenderedPageBreak/>
        <w:t>по уровню напряжения НН приняты по фактическому средневзвешенному тарифу (6,00 руб./</w:t>
      </w:r>
      <w:proofErr w:type="spellStart"/>
      <w:r w:rsidRPr="00D828CC">
        <w:rPr>
          <w:color w:val="000000"/>
          <w:sz w:val="28"/>
          <w:szCs w:val="28"/>
        </w:rPr>
        <w:t>кВтч</w:t>
      </w:r>
      <w:proofErr w:type="spellEnd"/>
      <w:r w:rsidRPr="00D828CC">
        <w:rPr>
          <w:color w:val="000000"/>
          <w:sz w:val="28"/>
          <w:szCs w:val="28"/>
        </w:rPr>
        <w:t>)</w:t>
      </w:r>
      <w:r w:rsidRPr="00D828CC">
        <w:rPr>
          <w:rFonts w:ascii="Calibri" w:eastAsia="Segoe UI Emoji" w:hAnsi="Calibri" w:cs="Segoe UI Emoji"/>
          <w:color w:val="000000"/>
          <w:sz w:val="28"/>
          <w:szCs w:val="28"/>
        </w:rPr>
        <w:t xml:space="preserve"> </w:t>
      </w:r>
      <w:r w:rsidRPr="00D828CC">
        <w:rPr>
          <w:color w:val="000000"/>
          <w:sz w:val="28"/>
          <w:szCs w:val="28"/>
        </w:rPr>
        <w:t>за 2019, с учетом прогнозного ИЦП Минэкономразвития Р</w:t>
      </w:r>
      <w:r>
        <w:rPr>
          <w:color w:val="000000"/>
          <w:sz w:val="28"/>
          <w:szCs w:val="28"/>
        </w:rPr>
        <w:t>оссии</w:t>
      </w:r>
      <w:r w:rsidRPr="00D828CC">
        <w:rPr>
          <w:color w:val="000000"/>
          <w:sz w:val="28"/>
          <w:szCs w:val="28"/>
        </w:rPr>
        <w:t xml:space="preserve"> на электроэнергию на 2020 (104,8%) и составил – </w:t>
      </w:r>
      <w:r w:rsidRPr="00D828CC">
        <w:rPr>
          <w:b/>
          <w:bCs/>
          <w:color w:val="000000"/>
          <w:sz w:val="28"/>
          <w:szCs w:val="28"/>
        </w:rPr>
        <w:t>6,29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p>
    <w:p w14:paraId="119C18F3" w14:textId="77777777" w:rsidR="004638C3" w:rsidRDefault="004638C3" w:rsidP="00965F28">
      <w:pPr>
        <w:numPr>
          <w:ilvl w:val="0"/>
          <w:numId w:val="12"/>
        </w:numPr>
        <w:tabs>
          <w:tab w:val="left" w:pos="1134"/>
        </w:tabs>
        <w:ind w:left="0" w:firstLine="1140"/>
        <w:jc w:val="both"/>
        <w:rPr>
          <w:color w:val="000000"/>
          <w:sz w:val="28"/>
          <w:szCs w:val="28"/>
        </w:rPr>
      </w:pPr>
      <w:r w:rsidRPr="003E4E5D">
        <w:rPr>
          <w:color w:val="000000"/>
          <w:sz w:val="28"/>
          <w:szCs w:val="28"/>
        </w:rPr>
        <w:t>по уровню напряжения СН 2 приняты по предложению организации, в размере, не превышающем фактический средневзвешенный тариф за 2019, с учетом прогнозного ИЦП Минэкономразвития Р</w:t>
      </w:r>
      <w:r>
        <w:rPr>
          <w:color w:val="000000"/>
          <w:sz w:val="28"/>
          <w:szCs w:val="28"/>
        </w:rPr>
        <w:t>оссии</w:t>
      </w:r>
      <w:r w:rsidRPr="003E4E5D">
        <w:rPr>
          <w:color w:val="000000"/>
          <w:sz w:val="28"/>
          <w:szCs w:val="28"/>
        </w:rPr>
        <w:t xml:space="preserve"> на электроэнергию на 2020 (104,8%) и составили </w:t>
      </w:r>
      <w:r w:rsidRPr="003E4E5D">
        <w:rPr>
          <w:b/>
          <w:bCs/>
          <w:color w:val="000000"/>
          <w:sz w:val="28"/>
          <w:szCs w:val="28"/>
        </w:rPr>
        <w:t>4,29</w:t>
      </w:r>
      <w:r w:rsidRPr="003E4E5D">
        <w:t xml:space="preserve"> </w:t>
      </w:r>
      <w:r w:rsidRPr="003E4E5D">
        <w:rPr>
          <w:color w:val="000000"/>
          <w:sz w:val="28"/>
          <w:szCs w:val="28"/>
        </w:rPr>
        <w:t>руб./</w:t>
      </w:r>
      <w:proofErr w:type="spellStart"/>
      <w:r w:rsidRPr="003E4E5D">
        <w:rPr>
          <w:color w:val="000000"/>
          <w:sz w:val="28"/>
          <w:szCs w:val="28"/>
        </w:rPr>
        <w:t>кВтч</w:t>
      </w:r>
      <w:proofErr w:type="spellEnd"/>
      <w:r>
        <w:rPr>
          <w:color w:val="000000"/>
          <w:sz w:val="28"/>
          <w:szCs w:val="28"/>
        </w:rPr>
        <w:t>;</w:t>
      </w:r>
    </w:p>
    <w:p w14:paraId="2C75E0C5" w14:textId="77777777" w:rsidR="004638C3" w:rsidRPr="00026ACE" w:rsidRDefault="004638C3" w:rsidP="00965F28">
      <w:pPr>
        <w:numPr>
          <w:ilvl w:val="0"/>
          <w:numId w:val="12"/>
        </w:numPr>
        <w:ind w:left="0" w:firstLine="1140"/>
        <w:rPr>
          <w:color w:val="000000"/>
          <w:sz w:val="28"/>
          <w:szCs w:val="28"/>
        </w:rPr>
      </w:pPr>
      <w:r w:rsidRPr="00026ACE">
        <w:rPr>
          <w:color w:val="000000"/>
          <w:sz w:val="28"/>
          <w:szCs w:val="28"/>
        </w:rPr>
        <w:t xml:space="preserve">по уровню напряжения СН </w:t>
      </w:r>
      <w:r>
        <w:rPr>
          <w:color w:val="000000"/>
          <w:sz w:val="28"/>
          <w:szCs w:val="28"/>
        </w:rPr>
        <w:t>1</w:t>
      </w:r>
      <w:r w:rsidRPr="00026ACE">
        <w:rPr>
          <w:color w:val="000000"/>
          <w:sz w:val="28"/>
          <w:szCs w:val="28"/>
        </w:rPr>
        <w:t xml:space="preserve"> приняты по предложению организации, в размере, не превышающем фактический средневзвешенный тариф за 2019, с учетом прогнозного ИЦП Минэкономразвития РФ на электроэнергию на 2020 (104,8%) и составили </w:t>
      </w:r>
      <w:r w:rsidRPr="00026ACE">
        <w:rPr>
          <w:b/>
          <w:bCs/>
          <w:color w:val="000000"/>
          <w:sz w:val="28"/>
          <w:szCs w:val="28"/>
        </w:rPr>
        <w:t>1,23</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w:t>
      </w:r>
    </w:p>
    <w:p w14:paraId="413CC2C7" w14:textId="77777777" w:rsidR="004638C3" w:rsidRDefault="004638C3" w:rsidP="00965F28">
      <w:pPr>
        <w:numPr>
          <w:ilvl w:val="0"/>
          <w:numId w:val="12"/>
        </w:numPr>
        <w:ind w:left="0" w:firstLine="1140"/>
        <w:jc w:val="both"/>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026ACE">
        <w:rPr>
          <w:color w:val="000000"/>
          <w:sz w:val="28"/>
          <w:szCs w:val="28"/>
        </w:rPr>
        <w:t>приняты по фактическому средневзвешенному тарифу (1610,25руб./</w:t>
      </w:r>
      <w:proofErr w:type="spellStart"/>
      <w:r w:rsidRPr="00026ACE">
        <w:rPr>
          <w:color w:val="000000"/>
          <w:sz w:val="28"/>
          <w:szCs w:val="28"/>
        </w:rPr>
        <w:t>кВтч</w:t>
      </w:r>
      <w:proofErr w:type="spellEnd"/>
      <w:r w:rsidRPr="00026ACE">
        <w:rPr>
          <w:color w:val="000000"/>
          <w:sz w:val="28"/>
          <w:szCs w:val="28"/>
        </w:rPr>
        <w:t xml:space="preserve">) за 2019, с учетом прогнозного ИЦП Минэкономразвития РФ на электроэнергию на 2020 (104,8%) и составил – </w:t>
      </w:r>
      <w:r w:rsidRPr="007A6D97">
        <w:rPr>
          <w:b/>
          <w:bCs/>
          <w:color w:val="000000"/>
          <w:sz w:val="28"/>
          <w:szCs w:val="28"/>
        </w:rPr>
        <w:t>1687,54</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 xml:space="preserve">. </w:t>
      </w:r>
    </w:p>
    <w:bookmarkEnd w:id="29"/>
    <w:p w14:paraId="530924A2" w14:textId="77777777" w:rsidR="004638C3" w:rsidRPr="007B7DE3" w:rsidRDefault="004638C3" w:rsidP="004638C3">
      <w:pPr>
        <w:tabs>
          <w:tab w:val="left" w:pos="1134"/>
        </w:tabs>
        <w:ind w:firstLine="709"/>
        <w:jc w:val="both"/>
        <w:rPr>
          <w:rStyle w:val="FontStyle190"/>
          <w:sz w:val="28"/>
          <w:szCs w:val="28"/>
        </w:rPr>
      </w:pPr>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7</w:t>
      </w:r>
      <w:r w:rsidRPr="007B7DE3">
        <w:rPr>
          <w:b/>
          <w:color w:val="000000"/>
          <w:sz w:val="28"/>
          <w:szCs w:val="28"/>
        </w:rPr>
        <w:t>.2020 по 3</w:t>
      </w:r>
      <w:r>
        <w:rPr>
          <w:b/>
          <w:color w:val="000000"/>
          <w:sz w:val="28"/>
          <w:szCs w:val="28"/>
        </w:rPr>
        <w:t>1</w:t>
      </w:r>
      <w:r w:rsidRPr="007B7DE3">
        <w:rPr>
          <w:b/>
          <w:color w:val="000000"/>
          <w:sz w:val="28"/>
          <w:szCs w:val="28"/>
        </w:rPr>
        <w:t>.</w:t>
      </w:r>
      <w:r>
        <w:rPr>
          <w:b/>
          <w:color w:val="000000"/>
          <w:sz w:val="28"/>
          <w:szCs w:val="28"/>
        </w:rPr>
        <w:t>12</w:t>
      </w:r>
      <w:r w:rsidRPr="007B7DE3">
        <w:rPr>
          <w:b/>
          <w:color w:val="000000"/>
          <w:sz w:val="28"/>
          <w:szCs w:val="28"/>
        </w:rPr>
        <w:t>.2020</w:t>
      </w:r>
      <w:r w:rsidRPr="007B7DE3">
        <w:rPr>
          <w:color w:val="000000"/>
          <w:sz w:val="28"/>
          <w:szCs w:val="28"/>
        </w:rPr>
        <w:t xml:space="preserve"> – </w:t>
      </w:r>
      <w:r w:rsidRPr="007B7DE3">
        <w:rPr>
          <w:b/>
          <w:i/>
          <w:color w:val="000000"/>
          <w:sz w:val="28"/>
          <w:szCs w:val="28"/>
        </w:rPr>
        <w:t>24287,47</w:t>
      </w:r>
      <w:r w:rsidRPr="007B7DE3">
        <w:rPr>
          <w:color w:val="000000"/>
          <w:sz w:val="28"/>
          <w:szCs w:val="28"/>
        </w:rPr>
        <w:t xml:space="preserve"> тыс. руб. </w:t>
      </w:r>
      <w:r w:rsidRPr="007B7DE3">
        <w:rPr>
          <w:rStyle w:val="FontStyle190"/>
          <w:sz w:val="28"/>
          <w:szCs w:val="28"/>
        </w:rPr>
        <w:t xml:space="preserve">(объем электроэнергии           6747,59 тыс. кВт, </w:t>
      </w:r>
      <w:r>
        <w:rPr>
          <w:rStyle w:val="FontStyle190"/>
          <w:sz w:val="28"/>
          <w:szCs w:val="28"/>
        </w:rPr>
        <w:t xml:space="preserve">средний тариф </w:t>
      </w:r>
      <w:r w:rsidRPr="007B7DE3">
        <w:rPr>
          <w:rStyle w:val="FontStyle190"/>
          <w:sz w:val="28"/>
          <w:szCs w:val="28"/>
        </w:rPr>
        <w:t xml:space="preserve">на электроэнергию </w:t>
      </w:r>
      <w:r>
        <w:rPr>
          <w:rStyle w:val="FontStyle190"/>
          <w:sz w:val="28"/>
          <w:szCs w:val="28"/>
        </w:rPr>
        <w:t xml:space="preserve">1,43 </w:t>
      </w:r>
      <w:r w:rsidRPr="007B7DE3">
        <w:rPr>
          <w:rStyle w:val="FontStyle190"/>
          <w:sz w:val="28"/>
          <w:szCs w:val="28"/>
        </w:rPr>
        <w:t>руб./кВт*час)</w:t>
      </w:r>
      <w:r>
        <w:rPr>
          <w:rStyle w:val="FontStyle190"/>
          <w:sz w:val="28"/>
          <w:szCs w:val="28"/>
        </w:rPr>
        <w:t>, в том числе:</w:t>
      </w:r>
      <w:r w:rsidRPr="007B7DE3">
        <w:rPr>
          <w:rStyle w:val="FontStyle190"/>
          <w:sz w:val="28"/>
          <w:szCs w:val="28"/>
        </w:rPr>
        <w:t xml:space="preserve"> </w:t>
      </w:r>
    </w:p>
    <w:p w14:paraId="20CF3A9D"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7B7DE3">
        <w:rPr>
          <w:b/>
          <w:bCs/>
          <w:i/>
          <w:iCs/>
          <w:color w:val="000000"/>
          <w:sz w:val="28"/>
          <w:szCs w:val="28"/>
        </w:rPr>
        <w:t>123,98</w:t>
      </w:r>
      <w:r w:rsidRPr="007B7DE3">
        <w:rPr>
          <w:color w:val="000000"/>
          <w:sz w:val="28"/>
          <w:szCs w:val="28"/>
        </w:rPr>
        <w:t xml:space="preserve"> тыс. руб.; </w:t>
      </w:r>
    </w:p>
    <w:p w14:paraId="490851C1"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7B7DE3">
        <w:rPr>
          <w:b/>
          <w:bCs/>
          <w:i/>
          <w:iCs/>
          <w:color w:val="000000"/>
          <w:sz w:val="28"/>
          <w:szCs w:val="28"/>
        </w:rPr>
        <w:t>1802,92</w:t>
      </w:r>
      <w:r>
        <w:rPr>
          <w:b/>
          <w:bCs/>
          <w:i/>
          <w:iCs/>
          <w:color w:val="000000"/>
          <w:sz w:val="28"/>
          <w:szCs w:val="28"/>
        </w:rPr>
        <w:t xml:space="preserve"> </w:t>
      </w:r>
      <w:r w:rsidRPr="007B7DE3">
        <w:rPr>
          <w:color w:val="000000"/>
          <w:sz w:val="28"/>
          <w:szCs w:val="28"/>
        </w:rPr>
        <w:t>тыс. руб.;</w:t>
      </w:r>
    </w:p>
    <w:p w14:paraId="5F354635"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7B7DE3">
        <w:rPr>
          <w:b/>
          <w:bCs/>
          <w:i/>
          <w:iCs/>
          <w:color w:val="000000"/>
          <w:sz w:val="28"/>
          <w:szCs w:val="28"/>
        </w:rPr>
        <w:t>7751,42</w:t>
      </w:r>
      <w:r w:rsidRPr="00134581">
        <w:rPr>
          <w:color w:val="000000"/>
          <w:sz w:val="28"/>
          <w:szCs w:val="28"/>
        </w:rPr>
        <w:t xml:space="preserve"> тыс. руб.</w:t>
      </w:r>
      <w:r>
        <w:rPr>
          <w:color w:val="000000"/>
          <w:sz w:val="28"/>
          <w:szCs w:val="28"/>
        </w:rPr>
        <w:t>;</w:t>
      </w:r>
    </w:p>
    <w:p w14:paraId="19D34B14"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7B7DE3">
        <w:rPr>
          <w:b/>
          <w:bCs/>
          <w:i/>
          <w:iCs/>
          <w:color w:val="000000"/>
          <w:sz w:val="28"/>
          <w:szCs w:val="28"/>
        </w:rPr>
        <w:t>14609,16</w:t>
      </w:r>
      <w:r w:rsidRPr="00134581">
        <w:rPr>
          <w:color w:val="000000"/>
          <w:sz w:val="28"/>
          <w:szCs w:val="28"/>
        </w:rPr>
        <w:t xml:space="preserve"> тыс. руб.</w:t>
      </w:r>
    </w:p>
    <w:p w14:paraId="59F4005A"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t>Объем электроэнергии</w:t>
      </w:r>
      <w:r w:rsidRPr="006E2BA1">
        <w:rPr>
          <w:color w:val="000000"/>
          <w:sz w:val="28"/>
          <w:szCs w:val="28"/>
        </w:rPr>
        <w:t xml:space="preserve"> принят по фактическому удельному расходу электроэнергии за 2019 (1,72), в пересчете на плановый объем</w:t>
      </w:r>
      <w:r>
        <w:rPr>
          <w:color w:val="000000"/>
          <w:sz w:val="28"/>
          <w:szCs w:val="28"/>
        </w:rPr>
        <w:t xml:space="preserve"> поданной в сеть воды</w:t>
      </w:r>
      <w:r w:rsidRPr="006E2BA1">
        <w:rPr>
          <w:color w:val="000000"/>
          <w:sz w:val="28"/>
          <w:szCs w:val="28"/>
        </w:rPr>
        <w:t xml:space="preserve">, учтенный в расчете тарифа пропорционально </w:t>
      </w:r>
      <w:r w:rsidRPr="006E2BA1">
        <w:rPr>
          <w:rStyle w:val="FontStyle190"/>
          <w:sz w:val="28"/>
          <w:szCs w:val="28"/>
        </w:rPr>
        <w:t>регулируемому периоду (1</w:t>
      </w:r>
      <w:r>
        <w:rPr>
          <w:rStyle w:val="FontStyle190"/>
          <w:sz w:val="28"/>
          <w:szCs w:val="28"/>
        </w:rPr>
        <w:t>8</w:t>
      </w:r>
      <w:r w:rsidRPr="006E2BA1">
        <w:rPr>
          <w:rStyle w:val="FontStyle190"/>
          <w:sz w:val="28"/>
          <w:szCs w:val="28"/>
        </w:rPr>
        <w:t xml:space="preserve">4 дня) </w:t>
      </w:r>
      <w:r w:rsidRPr="006E2BA1">
        <w:rPr>
          <w:color w:val="000000"/>
          <w:sz w:val="28"/>
          <w:szCs w:val="28"/>
        </w:rPr>
        <w:t>по уровням напряжения в размере:</w:t>
      </w:r>
    </w:p>
    <w:p w14:paraId="00BE5E7B"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7B7DE3">
        <w:rPr>
          <w:b/>
          <w:bCs/>
          <w:i/>
          <w:iCs/>
          <w:color w:val="000000"/>
          <w:sz w:val="28"/>
          <w:szCs w:val="28"/>
        </w:rPr>
        <w:t>19,71</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223B49BC"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7B7DE3">
        <w:rPr>
          <w:b/>
          <w:bCs/>
          <w:i/>
          <w:iCs/>
          <w:color w:val="000000"/>
          <w:sz w:val="28"/>
          <w:szCs w:val="28"/>
        </w:rPr>
        <w:t>420,74</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57887BDA"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7B7DE3">
        <w:rPr>
          <w:b/>
          <w:bCs/>
          <w:i/>
          <w:iCs/>
          <w:color w:val="000000"/>
          <w:sz w:val="28"/>
          <w:szCs w:val="28"/>
        </w:rPr>
        <w:t>6307,14</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2A043546"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sidRPr="007B7DE3">
        <w:rPr>
          <w:b/>
          <w:bCs/>
          <w:i/>
          <w:iCs/>
          <w:color w:val="000000"/>
          <w:sz w:val="28"/>
          <w:szCs w:val="28"/>
        </w:rPr>
        <w:t>8,66</w:t>
      </w:r>
      <w:r w:rsidRPr="006E2BA1">
        <w:rPr>
          <w:color w:val="000000"/>
          <w:sz w:val="28"/>
          <w:szCs w:val="28"/>
        </w:rPr>
        <w:t xml:space="preserve"> МВт принят по фактическому </w:t>
      </w:r>
      <w:r w:rsidRPr="00D828CC">
        <w:rPr>
          <w:color w:val="000000"/>
          <w:sz w:val="28"/>
          <w:szCs w:val="28"/>
        </w:rPr>
        <w:t>расходу за 2019</w:t>
      </w:r>
      <w:r>
        <w:rPr>
          <w:color w:val="000000"/>
          <w:sz w:val="28"/>
          <w:szCs w:val="28"/>
        </w:rPr>
        <w:t>, в пересчете на период регулирования</w:t>
      </w:r>
      <w:r w:rsidRPr="00D828CC">
        <w:rPr>
          <w:color w:val="000000"/>
          <w:sz w:val="28"/>
          <w:szCs w:val="28"/>
        </w:rPr>
        <w:t>.</w:t>
      </w:r>
    </w:p>
    <w:p w14:paraId="7E7C7CC4"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r>
        <w:rPr>
          <w:b/>
          <w:bCs/>
          <w:color w:val="000000"/>
          <w:sz w:val="28"/>
          <w:szCs w:val="28"/>
        </w:rPr>
        <w:t xml:space="preserve"> </w:t>
      </w:r>
      <w:r w:rsidRPr="000651E8">
        <w:rPr>
          <w:color w:val="000000"/>
          <w:sz w:val="28"/>
          <w:szCs w:val="28"/>
        </w:rPr>
        <w:t xml:space="preserve">приняты </w:t>
      </w:r>
      <w:r>
        <w:rPr>
          <w:color w:val="000000"/>
          <w:sz w:val="28"/>
          <w:szCs w:val="28"/>
        </w:rPr>
        <w:t xml:space="preserve">на уровне предыдущего периода календарной разбивки и составили:   </w:t>
      </w:r>
    </w:p>
    <w:p w14:paraId="08CB7034" w14:textId="77777777" w:rsidR="004638C3" w:rsidRPr="00D828CC" w:rsidRDefault="004638C3" w:rsidP="00965F28">
      <w:pPr>
        <w:numPr>
          <w:ilvl w:val="0"/>
          <w:numId w:val="12"/>
        </w:numPr>
        <w:tabs>
          <w:tab w:val="left" w:pos="1134"/>
        </w:tabs>
        <w:jc w:val="both"/>
        <w:rPr>
          <w:color w:val="000000"/>
          <w:sz w:val="28"/>
          <w:szCs w:val="28"/>
        </w:rPr>
      </w:pPr>
      <w:r w:rsidRPr="00D828CC">
        <w:rPr>
          <w:color w:val="000000"/>
          <w:sz w:val="28"/>
          <w:szCs w:val="28"/>
        </w:rPr>
        <w:t>по уровню напряжения НН</w:t>
      </w:r>
      <w:r>
        <w:rPr>
          <w:color w:val="000000"/>
          <w:sz w:val="28"/>
          <w:szCs w:val="28"/>
        </w:rPr>
        <w:t xml:space="preserve"> </w:t>
      </w:r>
      <w:bookmarkStart w:id="31" w:name="_Hlk33189898"/>
      <w:r w:rsidRPr="00D828CC">
        <w:rPr>
          <w:color w:val="000000"/>
          <w:sz w:val="28"/>
          <w:szCs w:val="28"/>
        </w:rPr>
        <w:t>–</w:t>
      </w:r>
      <w:bookmarkEnd w:id="31"/>
      <w:r w:rsidRPr="00D828CC">
        <w:rPr>
          <w:color w:val="000000"/>
          <w:sz w:val="28"/>
          <w:szCs w:val="28"/>
        </w:rPr>
        <w:t xml:space="preserve"> </w:t>
      </w:r>
      <w:r w:rsidRPr="00D828CC">
        <w:rPr>
          <w:b/>
          <w:bCs/>
          <w:color w:val="000000"/>
          <w:sz w:val="28"/>
          <w:szCs w:val="28"/>
        </w:rPr>
        <w:t>6,29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p>
    <w:p w14:paraId="7F9C3E3F" w14:textId="77777777" w:rsidR="004638C3" w:rsidRDefault="004638C3" w:rsidP="00965F28">
      <w:pPr>
        <w:numPr>
          <w:ilvl w:val="0"/>
          <w:numId w:val="12"/>
        </w:numPr>
        <w:tabs>
          <w:tab w:val="left" w:pos="1134"/>
        </w:tabs>
        <w:jc w:val="both"/>
        <w:rPr>
          <w:color w:val="000000"/>
          <w:sz w:val="28"/>
          <w:szCs w:val="28"/>
        </w:rPr>
      </w:pPr>
      <w:r w:rsidRPr="003E4E5D">
        <w:rPr>
          <w:color w:val="000000"/>
          <w:sz w:val="28"/>
          <w:szCs w:val="28"/>
        </w:rPr>
        <w:t xml:space="preserve">по уровню напряжения СН 2 </w:t>
      </w:r>
      <w:r>
        <w:rPr>
          <w:color w:val="000000"/>
          <w:sz w:val="28"/>
          <w:szCs w:val="28"/>
        </w:rPr>
        <w:t xml:space="preserve">  </w:t>
      </w:r>
      <w:r w:rsidRPr="00D828CC">
        <w:rPr>
          <w:color w:val="000000"/>
          <w:sz w:val="28"/>
          <w:szCs w:val="28"/>
        </w:rPr>
        <w:t>–</w:t>
      </w:r>
      <w:r>
        <w:rPr>
          <w:color w:val="000000"/>
          <w:sz w:val="28"/>
          <w:szCs w:val="28"/>
        </w:rPr>
        <w:t xml:space="preserve"> </w:t>
      </w:r>
      <w:r w:rsidRPr="003E4E5D">
        <w:rPr>
          <w:b/>
          <w:bCs/>
          <w:color w:val="000000"/>
          <w:sz w:val="28"/>
          <w:szCs w:val="28"/>
        </w:rPr>
        <w:t>4,29</w:t>
      </w:r>
      <w:r w:rsidRPr="003E4E5D">
        <w:t xml:space="preserve"> </w:t>
      </w:r>
      <w:r w:rsidRPr="003E4E5D">
        <w:rPr>
          <w:color w:val="000000"/>
          <w:sz w:val="28"/>
          <w:szCs w:val="28"/>
        </w:rPr>
        <w:t>руб./</w:t>
      </w:r>
      <w:proofErr w:type="spellStart"/>
      <w:r w:rsidRPr="003E4E5D">
        <w:rPr>
          <w:color w:val="000000"/>
          <w:sz w:val="28"/>
          <w:szCs w:val="28"/>
        </w:rPr>
        <w:t>кВтч</w:t>
      </w:r>
      <w:proofErr w:type="spellEnd"/>
      <w:r>
        <w:rPr>
          <w:color w:val="000000"/>
          <w:sz w:val="28"/>
          <w:szCs w:val="28"/>
        </w:rPr>
        <w:t>;</w:t>
      </w:r>
    </w:p>
    <w:p w14:paraId="280D0268" w14:textId="77777777" w:rsidR="004638C3" w:rsidRPr="00026ACE" w:rsidRDefault="004638C3" w:rsidP="00965F28">
      <w:pPr>
        <w:numPr>
          <w:ilvl w:val="0"/>
          <w:numId w:val="12"/>
        </w:numPr>
        <w:rPr>
          <w:color w:val="000000"/>
          <w:sz w:val="28"/>
          <w:szCs w:val="28"/>
        </w:rPr>
      </w:pPr>
      <w:r w:rsidRPr="00026ACE">
        <w:rPr>
          <w:color w:val="000000"/>
          <w:sz w:val="28"/>
          <w:szCs w:val="28"/>
        </w:rPr>
        <w:t xml:space="preserve">по уровню напряжения СН </w:t>
      </w:r>
      <w:r>
        <w:rPr>
          <w:color w:val="000000"/>
          <w:sz w:val="28"/>
          <w:szCs w:val="28"/>
        </w:rPr>
        <w:t>1</w:t>
      </w:r>
      <w:r w:rsidRPr="00026ACE">
        <w:rPr>
          <w:color w:val="000000"/>
          <w:sz w:val="28"/>
          <w:szCs w:val="28"/>
        </w:rPr>
        <w:t xml:space="preserve"> </w:t>
      </w:r>
      <w:r w:rsidRPr="00D828CC">
        <w:rPr>
          <w:color w:val="000000"/>
          <w:sz w:val="28"/>
          <w:szCs w:val="28"/>
        </w:rPr>
        <w:t>–</w:t>
      </w:r>
      <w:r>
        <w:rPr>
          <w:color w:val="000000"/>
          <w:sz w:val="28"/>
          <w:szCs w:val="28"/>
        </w:rPr>
        <w:t xml:space="preserve"> </w:t>
      </w:r>
      <w:r w:rsidRPr="00026ACE">
        <w:rPr>
          <w:b/>
          <w:bCs/>
          <w:color w:val="000000"/>
          <w:sz w:val="28"/>
          <w:szCs w:val="28"/>
        </w:rPr>
        <w:t>1,23</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w:t>
      </w:r>
    </w:p>
    <w:p w14:paraId="16220BA7" w14:textId="77777777" w:rsidR="004638C3" w:rsidRDefault="004638C3" w:rsidP="00965F28">
      <w:pPr>
        <w:numPr>
          <w:ilvl w:val="0"/>
          <w:numId w:val="12"/>
        </w:numPr>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026ACE">
        <w:rPr>
          <w:color w:val="000000"/>
          <w:sz w:val="28"/>
          <w:szCs w:val="28"/>
        </w:rPr>
        <w:t xml:space="preserve">– </w:t>
      </w:r>
      <w:r w:rsidRPr="007A6D97">
        <w:rPr>
          <w:b/>
          <w:bCs/>
          <w:color w:val="000000"/>
          <w:sz w:val="28"/>
          <w:szCs w:val="28"/>
        </w:rPr>
        <w:t>1687,54</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 xml:space="preserve">. </w:t>
      </w:r>
    </w:p>
    <w:p w14:paraId="3325BE2A" w14:textId="77777777" w:rsidR="004638C3" w:rsidRPr="007B7DE3" w:rsidRDefault="004638C3" w:rsidP="004638C3">
      <w:pPr>
        <w:tabs>
          <w:tab w:val="left" w:pos="1134"/>
        </w:tabs>
        <w:ind w:firstLine="709"/>
        <w:jc w:val="both"/>
        <w:rPr>
          <w:rStyle w:val="FontStyle190"/>
          <w:sz w:val="28"/>
          <w:szCs w:val="28"/>
        </w:rPr>
      </w:pPr>
      <w:bookmarkStart w:id="32" w:name="_Hlk33191522"/>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1</w:t>
      </w:r>
      <w:r w:rsidRPr="007B7DE3">
        <w:rPr>
          <w:b/>
          <w:color w:val="000000"/>
          <w:sz w:val="28"/>
          <w:szCs w:val="28"/>
        </w:rPr>
        <w:t>.202</w:t>
      </w:r>
      <w:r>
        <w:rPr>
          <w:b/>
          <w:color w:val="000000"/>
          <w:sz w:val="28"/>
          <w:szCs w:val="28"/>
        </w:rPr>
        <w:t>1</w:t>
      </w:r>
      <w:r w:rsidRPr="007B7DE3">
        <w:rPr>
          <w:b/>
          <w:color w:val="000000"/>
          <w:sz w:val="28"/>
          <w:szCs w:val="28"/>
        </w:rPr>
        <w:t xml:space="preserve"> по 30.06.202</w:t>
      </w:r>
      <w:r>
        <w:rPr>
          <w:b/>
          <w:color w:val="000000"/>
          <w:sz w:val="28"/>
          <w:szCs w:val="28"/>
        </w:rPr>
        <w:t>1</w:t>
      </w:r>
      <w:r w:rsidRPr="007B7DE3">
        <w:rPr>
          <w:color w:val="000000"/>
          <w:sz w:val="28"/>
          <w:szCs w:val="28"/>
        </w:rPr>
        <w:t xml:space="preserve"> – </w:t>
      </w:r>
      <w:r w:rsidRPr="00195581">
        <w:rPr>
          <w:b/>
          <w:i/>
          <w:color w:val="000000"/>
          <w:sz w:val="28"/>
          <w:szCs w:val="28"/>
        </w:rPr>
        <w:t>25145,85</w:t>
      </w:r>
      <w:r w:rsidRPr="007B7DE3">
        <w:rPr>
          <w:color w:val="000000"/>
          <w:sz w:val="28"/>
          <w:szCs w:val="28"/>
        </w:rPr>
        <w:t xml:space="preserve"> тыс. руб</w:t>
      </w:r>
      <w:bookmarkEnd w:id="32"/>
      <w:r w:rsidRPr="007B7DE3">
        <w:rPr>
          <w:color w:val="000000"/>
          <w:sz w:val="28"/>
          <w:szCs w:val="28"/>
        </w:rPr>
        <w:t xml:space="preserve">. </w:t>
      </w:r>
      <w:r w:rsidRPr="007B7DE3">
        <w:rPr>
          <w:rStyle w:val="FontStyle190"/>
          <w:sz w:val="28"/>
          <w:szCs w:val="28"/>
        </w:rPr>
        <w:t xml:space="preserve">(объем электроэнергии           </w:t>
      </w:r>
      <w:r w:rsidRPr="00195581">
        <w:rPr>
          <w:rStyle w:val="FontStyle190"/>
          <w:sz w:val="28"/>
          <w:szCs w:val="28"/>
        </w:rPr>
        <w:t>6710,92</w:t>
      </w:r>
      <w:r w:rsidRPr="007B7DE3">
        <w:rPr>
          <w:rStyle w:val="FontStyle190"/>
          <w:sz w:val="28"/>
          <w:szCs w:val="28"/>
        </w:rPr>
        <w:t xml:space="preserve"> тыс. кВт, </w:t>
      </w:r>
      <w:r>
        <w:rPr>
          <w:rStyle w:val="FontStyle190"/>
          <w:sz w:val="28"/>
          <w:szCs w:val="28"/>
        </w:rPr>
        <w:t xml:space="preserve">средний тариф </w:t>
      </w:r>
      <w:r w:rsidRPr="007B7DE3">
        <w:rPr>
          <w:rStyle w:val="FontStyle190"/>
          <w:sz w:val="28"/>
          <w:szCs w:val="28"/>
        </w:rPr>
        <w:t xml:space="preserve">на электроэнергию </w:t>
      </w:r>
      <w:r>
        <w:rPr>
          <w:rStyle w:val="FontStyle190"/>
          <w:sz w:val="28"/>
          <w:szCs w:val="28"/>
        </w:rPr>
        <w:t xml:space="preserve">1,49 </w:t>
      </w:r>
      <w:r w:rsidRPr="007B7DE3">
        <w:rPr>
          <w:rStyle w:val="FontStyle190"/>
          <w:sz w:val="28"/>
          <w:szCs w:val="28"/>
        </w:rPr>
        <w:t>руб./кВт*час)</w:t>
      </w:r>
      <w:r>
        <w:rPr>
          <w:rStyle w:val="FontStyle190"/>
          <w:sz w:val="28"/>
          <w:szCs w:val="28"/>
        </w:rPr>
        <w:t>, в том числе:</w:t>
      </w:r>
      <w:r w:rsidRPr="007B7DE3">
        <w:rPr>
          <w:rStyle w:val="FontStyle190"/>
          <w:sz w:val="28"/>
          <w:szCs w:val="28"/>
        </w:rPr>
        <w:t xml:space="preserve"> </w:t>
      </w:r>
    </w:p>
    <w:p w14:paraId="49FD2973"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195581">
        <w:rPr>
          <w:b/>
          <w:bCs/>
          <w:i/>
          <w:iCs/>
          <w:color w:val="000000"/>
          <w:sz w:val="28"/>
          <w:szCs w:val="28"/>
        </w:rPr>
        <w:t>128,36</w:t>
      </w:r>
      <w:r w:rsidRPr="007B7DE3">
        <w:rPr>
          <w:color w:val="000000"/>
          <w:sz w:val="28"/>
          <w:szCs w:val="28"/>
        </w:rPr>
        <w:t xml:space="preserve"> тыс. руб.; </w:t>
      </w:r>
    </w:p>
    <w:p w14:paraId="102BF29A"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195581">
        <w:rPr>
          <w:b/>
          <w:bCs/>
          <w:i/>
          <w:iCs/>
          <w:color w:val="000000"/>
          <w:sz w:val="28"/>
          <w:szCs w:val="28"/>
        </w:rPr>
        <w:t>1866,64</w:t>
      </w:r>
      <w:r w:rsidRPr="007B7DE3">
        <w:rPr>
          <w:color w:val="000000"/>
          <w:sz w:val="28"/>
          <w:szCs w:val="28"/>
        </w:rPr>
        <w:t xml:space="preserve"> тыс. руб.;</w:t>
      </w:r>
    </w:p>
    <w:p w14:paraId="0106BEEA"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195581">
        <w:rPr>
          <w:b/>
          <w:bCs/>
          <w:i/>
          <w:iCs/>
          <w:color w:val="000000"/>
          <w:sz w:val="28"/>
          <w:szCs w:val="28"/>
        </w:rPr>
        <w:t>8025,37</w:t>
      </w:r>
      <w:r w:rsidRPr="00134581">
        <w:rPr>
          <w:color w:val="000000"/>
          <w:sz w:val="28"/>
          <w:szCs w:val="28"/>
        </w:rPr>
        <w:t xml:space="preserve"> тыс. руб.</w:t>
      </w:r>
      <w:r>
        <w:rPr>
          <w:color w:val="000000"/>
          <w:sz w:val="28"/>
          <w:szCs w:val="28"/>
        </w:rPr>
        <w:t>;</w:t>
      </w:r>
    </w:p>
    <w:p w14:paraId="7AD6B6A0"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195581">
        <w:rPr>
          <w:b/>
          <w:bCs/>
          <w:i/>
          <w:iCs/>
          <w:color w:val="000000"/>
          <w:sz w:val="28"/>
          <w:szCs w:val="28"/>
        </w:rPr>
        <w:t>15125,48</w:t>
      </w:r>
      <w:r w:rsidRPr="00134581">
        <w:rPr>
          <w:color w:val="000000"/>
          <w:sz w:val="28"/>
          <w:szCs w:val="28"/>
        </w:rPr>
        <w:t xml:space="preserve"> тыс. руб.</w:t>
      </w:r>
    </w:p>
    <w:p w14:paraId="1A290AFE"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lastRenderedPageBreak/>
        <w:t>Объем электроэнергии</w:t>
      </w:r>
      <w:r w:rsidRPr="006E2BA1">
        <w:rPr>
          <w:color w:val="000000"/>
          <w:sz w:val="28"/>
          <w:szCs w:val="28"/>
        </w:rPr>
        <w:t xml:space="preserve"> принят </w:t>
      </w:r>
      <w:r>
        <w:rPr>
          <w:color w:val="000000"/>
          <w:sz w:val="28"/>
          <w:szCs w:val="28"/>
        </w:rPr>
        <w:t>п</w:t>
      </w:r>
      <w:r w:rsidRPr="00B87DB8">
        <w:rPr>
          <w:color w:val="000000"/>
          <w:sz w:val="28"/>
          <w:szCs w:val="28"/>
        </w:rPr>
        <w:t>о удельному расходу плановой сметы 2020</w:t>
      </w:r>
      <w:r>
        <w:rPr>
          <w:color w:val="000000"/>
          <w:sz w:val="28"/>
          <w:szCs w:val="28"/>
        </w:rPr>
        <w:t xml:space="preserve"> (1,72)</w:t>
      </w:r>
      <w:r w:rsidRPr="00B87DB8">
        <w:rPr>
          <w:color w:val="000000"/>
          <w:sz w:val="28"/>
          <w:szCs w:val="28"/>
        </w:rPr>
        <w:t>, в пересчете на плановый объем</w:t>
      </w:r>
      <w:r w:rsidRPr="006E2BA1">
        <w:rPr>
          <w:color w:val="000000"/>
          <w:sz w:val="28"/>
          <w:szCs w:val="28"/>
        </w:rPr>
        <w:t xml:space="preserve">, учтенный в расчете тарифа </w:t>
      </w:r>
      <w:r w:rsidRPr="006E2BA1">
        <w:rPr>
          <w:rStyle w:val="FontStyle190"/>
          <w:sz w:val="28"/>
          <w:szCs w:val="28"/>
        </w:rPr>
        <w:t>регулируемо</w:t>
      </w:r>
      <w:r>
        <w:rPr>
          <w:rStyle w:val="FontStyle190"/>
          <w:sz w:val="28"/>
          <w:szCs w:val="28"/>
        </w:rPr>
        <w:t>го</w:t>
      </w:r>
      <w:r w:rsidRPr="006E2BA1">
        <w:rPr>
          <w:rStyle w:val="FontStyle190"/>
          <w:sz w:val="28"/>
          <w:szCs w:val="28"/>
        </w:rPr>
        <w:t xml:space="preserve"> период</w:t>
      </w:r>
      <w:r>
        <w:rPr>
          <w:rStyle w:val="FontStyle190"/>
          <w:sz w:val="28"/>
          <w:szCs w:val="28"/>
        </w:rPr>
        <w:t xml:space="preserve">а </w:t>
      </w:r>
      <w:r w:rsidRPr="006E2BA1">
        <w:rPr>
          <w:color w:val="000000"/>
          <w:sz w:val="28"/>
          <w:szCs w:val="28"/>
        </w:rPr>
        <w:t>по уровням напряжения в размере:</w:t>
      </w:r>
    </w:p>
    <w:p w14:paraId="339782D3"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FE080A">
        <w:rPr>
          <w:b/>
          <w:bCs/>
          <w:i/>
          <w:iCs/>
          <w:color w:val="000000"/>
          <w:sz w:val="28"/>
          <w:szCs w:val="28"/>
        </w:rPr>
        <w:t>6,55</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5682963E"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FE080A">
        <w:rPr>
          <w:b/>
          <w:bCs/>
          <w:i/>
          <w:iCs/>
          <w:color w:val="000000"/>
          <w:sz w:val="28"/>
          <w:szCs w:val="28"/>
        </w:rPr>
        <w:t>418,46</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6ACAAE33"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FE080A">
        <w:rPr>
          <w:b/>
          <w:bCs/>
          <w:i/>
          <w:iCs/>
          <w:color w:val="000000"/>
          <w:sz w:val="28"/>
          <w:szCs w:val="28"/>
        </w:rPr>
        <w:t>6272,87</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7C89C705" w14:textId="77777777" w:rsidR="004638C3" w:rsidRPr="006E2BA1" w:rsidRDefault="004638C3" w:rsidP="004638C3">
      <w:pPr>
        <w:tabs>
          <w:tab w:val="left" w:pos="1134"/>
        </w:tabs>
        <w:ind w:firstLine="709"/>
        <w:jc w:val="both"/>
        <w:rPr>
          <w:color w:val="000000"/>
          <w:sz w:val="28"/>
          <w:szCs w:val="28"/>
        </w:rPr>
      </w:pPr>
    </w:p>
    <w:p w14:paraId="4CA50B9E"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sidRPr="00FE080A">
        <w:rPr>
          <w:b/>
          <w:bCs/>
          <w:i/>
          <w:iCs/>
          <w:color w:val="000000"/>
          <w:sz w:val="28"/>
          <w:szCs w:val="28"/>
        </w:rPr>
        <w:t>8,61</w:t>
      </w:r>
      <w:r w:rsidRPr="006E2BA1">
        <w:rPr>
          <w:color w:val="000000"/>
          <w:sz w:val="28"/>
          <w:szCs w:val="28"/>
        </w:rPr>
        <w:t xml:space="preserve"> МВт принят по </w:t>
      </w:r>
      <w:r>
        <w:rPr>
          <w:color w:val="000000"/>
          <w:sz w:val="28"/>
          <w:szCs w:val="28"/>
        </w:rPr>
        <w:t>плановой смете 2020</w:t>
      </w:r>
      <w:r w:rsidRPr="00D828CC">
        <w:rPr>
          <w:color w:val="000000"/>
          <w:sz w:val="28"/>
          <w:szCs w:val="28"/>
        </w:rPr>
        <w:t>.</w:t>
      </w:r>
    </w:p>
    <w:p w14:paraId="72BB8F87"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p>
    <w:p w14:paraId="207E13CC" w14:textId="77777777" w:rsidR="004638C3" w:rsidRPr="00D828CC" w:rsidRDefault="004638C3" w:rsidP="00965F28">
      <w:pPr>
        <w:numPr>
          <w:ilvl w:val="0"/>
          <w:numId w:val="12"/>
        </w:numPr>
        <w:tabs>
          <w:tab w:val="left" w:pos="1134"/>
        </w:tabs>
        <w:ind w:left="0" w:firstLine="1140"/>
        <w:jc w:val="both"/>
        <w:rPr>
          <w:color w:val="000000"/>
          <w:sz w:val="28"/>
          <w:szCs w:val="28"/>
        </w:rPr>
      </w:pPr>
      <w:r w:rsidRPr="00D828CC">
        <w:rPr>
          <w:color w:val="000000"/>
          <w:sz w:val="28"/>
          <w:szCs w:val="28"/>
        </w:rPr>
        <w:t xml:space="preserve">по уровню напряжения НН принят </w:t>
      </w:r>
      <w:bookmarkStart w:id="33" w:name="_Hlk33191294"/>
      <w:r w:rsidRPr="00D828CC">
        <w:rPr>
          <w:color w:val="000000"/>
          <w:sz w:val="28"/>
          <w:szCs w:val="28"/>
        </w:rPr>
        <w:t xml:space="preserve">по </w:t>
      </w:r>
      <w:r>
        <w:rPr>
          <w:color w:val="000000"/>
          <w:sz w:val="28"/>
          <w:szCs w:val="28"/>
        </w:rPr>
        <w:t xml:space="preserve">тарифу </w:t>
      </w:r>
      <w:r w:rsidRPr="00D828CC">
        <w:rPr>
          <w:color w:val="000000"/>
          <w:sz w:val="28"/>
          <w:szCs w:val="28"/>
        </w:rPr>
        <w:t>(6,</w:t>
      </w:r>
      <w:r>
        <w:rPr>
          <w:color w:val="000000"/>
          <w:sz w:val="28"/>
          <w:szCs w:val="28"/>
        </w:rPr>
        <w:t>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sidRPr="00000879">
        <w:rPr>
          <w:b/>
          <w:bCs/>
          <w:color w:val="000000"/>
          <w:sz w:val="28"/>
          <w:szCs w:val="28"/>
        </w:rPr>
        <w:t>6,55</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bookmarkEnd w:id="33"/>
    </w:p>
    <w:p w14:paraId="1FCA465D" w14:textId="77777777" w:rsidR="004638C3" w:rsidRDefault="004638C3" w:rsidP="00965F28">
      <w:pPr>
        <w:numPr>
          <w:ilvl w:val="0"/>
          <w:numId w:val="12"/>
        </w:numPr>
        <w:tabs>
          <w:tab w:val="left" w:pos="1134"/>
        </w:tabs>
        <w:ind w:left="0" w:firstLine="1140"/>
        <w:jc w:val="both"/>
        <w:rPr>
          <w:color w:val="000000"/>
          <w:sz w:val="28"/>
          <w:szCs w:val="28"/>
        </w:rPr>
      </w:pPr>
      <w:r w:rsidRPr="003E4E5D">
        <w:rPr>
          <w:color w:val="000000"/>
          <w:sz w:val="28"/>
          <w:szCs w:val="28"/>
        </w:rPr>
        <w:t xml:space="preserve">по уровню напряжения СН 2 </w:t>
      </w:r>
      <w:r w:rsidRPr="00D828CC">
        <w:rPr>
          <w:color w:val="000000"/>
          <w:sz w:val="28"/>
          <w:szCs w:val="28"/>
        </w:rPr>
        <w:t xml:space="preserve">по </w:t>
      </w:r>
      <w:r>
        <w:rPr>
          <w:color w:val="000000"/>
          <w:sz w:val="28"/>
          <w:szCs w:val="28"/>
        </w:rPr>
        <w:t xml:space="preserve">тарифу </w:t>
      </w:r>
      <w:r w:rsidRPr="00D828CC">
        <w:rPr>
          <w:color w:val="000000"/>
          <w:sz w:val="28"/>
          <w:szCs w:val="28"/>
        </w:rPr>
        <w:t>(</w:t>
      </w:r>
      <w:r>
        <w:rPr>
          <w:color w:val="000000"/>
          <w:sz w:val="28"/>
          <w:szCs w:val="28"/>
        </w:rPr>
        <w:t>4</w:t>
      </w:r>
      <w:r w:rsidRPr="00D828CC">
        <w:rPr>
          <w:color w:val="000000"/>
          <w:sz w:val="28"/>
          <w:szCs w:val="28"/>
        </w:rPr>
        <w:t>,</w:t>
      </w:r>
      <w:r>
        <w:rPr>
          <w:color w:val="000000"/>
          <w:sz w:val="28"/>
          <w:szCs w:val="28"/>
        </w:rPr>
        <w:t>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Pr>
          <w:b/>
          <w:bCs/>
          <w:color w:val="000000"/>
          <w:sz w:val="28"/>
          <w:szCs w:val="28"/>
        </w:rPr>
        <w:t>4,46</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w:t>
      </w:r>
    </w:p>
    <w:p w14:paraId="2DFA1BAD" w14:textId="77777777" w:rsidR="004638C3" w:rsidRPr="00026ACE" w:rsidRDefault="004638C3" w:rsidP="00965F28">
      <w:pPr>
        <w:numPr>
          <w:ilvl w:val="0"/>
          <w:numId w:val="12"/>
        </w:numPr>
        <w:ind w:left="0" w:firstLine="1140"/>
        <w:rPr>
          <w:color w:val="000000"/>
          <w:sz w:val="28"/>
          <w:szCs w:val="28"/>
        </w:rPr>
      </w:pPr>
      <w:r w:rsidRPr="00026ACE">
        <w:rPr>
          <w:color w:val="000000"/>
          <w:sz w:val="28"/>
          <w:szCs w:val="28"/>
        </w:rPr>
        <w:t xml:space="preserve">по уровню напряжения СН </w:t>
      </w:r>
      <w:r>
        <w:rPr>
          <w:color w:val="000000"/>
          <w:sz w:val="28"/>
          <w:szCs w:val="28"/>
        </w:rPr>
        <w:t>1</w:t>
      </w:r>
      <w:r w:rsidRPr="00026ACE">
        <w:rPr>
          <w:color w:val="000000"/>
          <w:sz w:val="28"/>
          <w:szCs w:val="28"/>
        </w:rPr>
        <w:t xml:space="preserve"> </w:t>
      </w:r>
      <w:r w:rsidRPr="00D828CC">
        <w:rPr>
          <w:color w:val="000000"/>
          <w:sz w:val="28"/>
          <w:szCs w:val="28"/>
        </w:rPr>
        <w:t xml:space="preserve">по </w:t>
      </w:r>
      <w:r>
        <w:rPr>
          <w:color w:val="000000"/>
          <w:sz w:val="28"/>
          <w:szCs w:val="28"/>
        </w:rPr>
        <w:t xml:space="preserve">тарифу </w:t>
      </w:r>
      <w:r w:rsidRPr="00D828CC">
        <w:rPr>
          <w:color w:val="000000"/>
          <w:sz w:val="28"/>
          <w:szCs w:val="28"/>
        </w:rPr>
        <w:t>(</w:t>
      </w:r>
      <w:r>
        <w:rPr>
          <w:color w:val="000000"/>
          <w:sz w:val="28"/>
          <w:szCs w:val="28"/>
        </w:rPr>
        <w:t>1,23</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Pr>
          <w:b/>
          <w:bCs/>
          <w:color w:val="000000"/>
          <w:sz w:val="28"/>
          <w:szCs w:val="28"/>
        </w:rPr>
        <w:t>1,28</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p>
    <w:p w14:paraId="6F049708" w14:textId="77777777" w:rsidR="004638C3" w:rsidRDefault="004638C3" w:rsidP="00965F28">
      <w:pPr>
        <w:numPr>
          <w:ilvl w:val="0"/>
          <w:numId w:val="12"/>
        </w:numPr>
        <w:ind w:left="0" w:firstLine="1140"/>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C9453B">
        <w:rPr>
          <w:color w:val="000000"/>
          <w:sz w:val="28"/>
          <w:szCs w:val="28"/>
        </w:rPr>
        <w:t>по тарифу (</w:t>
      </w:r>
      <w:r>
        <w:rPr>
          <w:color w:val="000000"/>
          <w:sz w:val="28"/>
          <w:szCs w:val="28"/>
        </w:rPr>
        <w:t>1687,54</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 xml:space="preserve">) плановой сметы 2020, с учетом прогнозного ИЦП Минэкономразвития РФ на электроэнергию на 2021 (104,1%) и составил – </w:t>
      </w:r>
      <w:r w:rsidRPr="00C9453B">
        <w:rPr>
          <w:b/>
          <w:bCs/>
          <w:color w:val="000000"/>
          <w:sz w:val="28"/>
          <w:szCs w:val="28"/>
        </w:rPr>
        <w:t>1756,73</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w:t>
      </w:r>
    </w:p>
    <w:p w14:paraId="1E231049" w14:textId="77777777" w:rsidR="004638C3" w:rsidRDefault="004638C3" w:rsidP="004638C3">
      <w:pPr>
        <w:ind w:firstLine="709"/>
        <w:rPr>
          <w:color w:val="000000"/>
          <w:sz w:val="28"/>
          <w:szCs w:val="28"/>
        </w:rPr>
      </w:pPr>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7</w:t>
      </w:r>
      <w:r w:rsidRPr="007B7DE3">
        <w:rPr>
          <w:b/>
          <w:color w:val="000000"/>
          <w:sz w:val="28"/>
          <w:szCs w:val="28"/>
        </w:rPr>
        <w:t>.202</w:t>
      </w:r>
      <w:r>
        <w:rPr>
          <w:b/>
          <w:color w:val="000000"/>
          <w:sz w:val="28"/>
          <w:szCs w:val="28"/>
        </w:rPr>
        <w:t>1</w:t>
      </w:r>
      <w:r w:rsidRPr="007B7DE3">
        <w:rPr>
          <w:b/>
          <w:color w:val="000000"/>
          <w:sz w:val="28"/>
          <w:szCs w:val="28"/>
        </w:rPr>
        <w:t xml:space="preserve"> по </w:t>
      </w:r>
      <w:r>
        <w:rPr>
          <w:b/>
          <w:color w:val="000000"/>
          <w:sz w:val="28"/>
          <w:szCs w:val="28"/>
        </w:rPr>
        <w:t>31</w:t>
      </w:r>
      <w:r w:rsidRPr="007B7DE3">
        <w:rPr>
          <w:b/>
          <w:color w:val="000000"/>
          <w:sz w:val="28"/>
          <w:szCs w:val="28"/>
        </w:rPr>
        <w:t>.</w:t>
      </w:r>
      <w:r>
        <w:rPr>
          <w:b/>
          <w:color w:val="000000"/>
          <w:sz w:val="28"/>
          <w:szCs w:val="28"/>
        </w:rPr>
        <w:t>12</w:t>
      </w:r>
      <w:r w:rsidRPr="007B7DE3">
        <w:rPr>
          <w:b/>
          <w:color w:val="000000"/>
          <w:sz w:val="28"/>
          <w:szCs w:val="28"/>
        </w:rPr>
        <w:t>.202</w:t>
      </w:r>
      <w:r>
        <w:rPr>
          <w:b/>
          <w:color w:val="000000"/>
          <w:sz w:val="28"/>
          <w:szCs w:val="28"/>
        </w:rPr>
        <w:t>1</w:t>
      </w:r>
      <w:r w:rsidRPr="007B7DE3">
        <w:rPr>
          <w:color w:val="000000"/>
          <w:sz w:val="28"/>
          <w:szCs w:val="28"/>
        </w:rPr>
        <w:t xml:space="preserve"> – </w:t>
      </w:r>
      <w:r w:rsidRPr="00195581">
        <w:rPr>
          <w:b/>
          <w:i/>
          <w:color w:val="000000"/>
          <w:sz w:val="28"/>
          <w:szCs w:val="28"/>
        </w:rPr>
        <w:t>25145,85</w:t>
      </w:r>
      <w:r w:rsidRPr="007B7DE3">
        <w:rPr>
          <w:color w:val="000000"/>
          <w:sz w:val="28"/>
          <w:szCs w:val="28"/>
        </w:rPr>
        <w:t xml:space="preserve"> тыс. руб</w:t>
      </w:r>
      <w:r>
        <w:rPr>
          <w:color w:val="000000"/>
          <w:sz w:val="28"/>
          <w:szCs w:val="28"/>
        </w:rPr>
        <w:t>. расходы приняты на уровне предыдущего периода календарной разбивки.</w:t>
      </w:r>
    </w:p>
    <w:p w14:paraId="42347618" w14:textId="77777777" w:rsidR="004638C3" w:rsidRPr="00D616E2" w:rsidRDefault="004638C3" w:rsidP="004638C3">
      <w:pPr>
        <w:tabs>
          <w:tab w:val="left" w:pos="1134"/>
        </w:tabs>
        <w:ind w:left="1140"/>
        <w:jc w:val="both"/>
        <w:rPr>
          <w:color w:val="000000"/>
          <w:sz w:val="14"/>
          <w:szCs w:val="14"/>
        </w:rPr>
      </w:pPr>
    </w:p>
    <w:bookmarkEnd w:id="28"/>
    <w:p w14:paraId="71A34BAF" w14:textId="77777777" w:rsidR="004638C3" w:rsidRPr="009B10AE" w:rsidRDefault="004638C3" w:rsidP="004638C3">
      <w:pPr>
        <w:tabs>
          <w:tab w:val="left" w:pos="1134"/>
        </w:tabs>
        <w:ind w:firstLine="709"/>
        <w:jc w:val="center"/>
        <w:rPr>
          <w:b/>
          <w:color w:val="000000"/>
          <w:sz w:val="4"/>
          <w:szCs w:val="16"/>
          <w:highlight w:val="yellow"/>
          <w:u w:val="single"/>
        </w:rPr>
      </w:pPr>
    </w:p>
    <w:p w14:paraId="209B7808" w14:textId="77777777" w:rsidR="004638C3" w:rsidRPr="007C7070" w:rsidRDefault="004638C3" w:rsidP="004638C3">
      <w:pPr>
        <w:ind w:firstLine="709"/>
        <w:jc w:val="center"/>
        <w:rPr>
          <w:b/>
          <w:color w:val="000000"/>
          <w:sz w:val="32"/>
          <w:szCs w:val="32"/>
          <w:u w:val="single"/>
        </w:rPr>
      </w:pPr>
      <w:r w:rsidRPr="007C7070">
        <w:rPr>
          <w:b/>
          <w:color w:val="000000"/>
          <w:sz w:val="32"/>
          <w:szCs w:val="32"/>
          <w:u w:val="single"/>
        </w:rPr>
        <w:t>1.</w:t>
      </w:r>
      <w:r>
        <w:rPr>
          <w:b/>
          <w:color w:val="000000"/>
          <w:sz w:val="32"/>
          <w:szCs w:val="32"/>
          <w:u w:val="single"/>
        </w:rPr>
        <w:t>1.</w:t>
      </w:r>
      <w:r w:rsidRPr="007C7070">
        <w:rPr>
          <w:b/>
          <w:color w:val="000000"/>
          <w:sz w:val="32"/>
          <w:szCs w:val="32"/>
          <w:u w:val="single"/>
        </w:rPr>
        <w:t>3. «Затраты на покупную тепловую энергию»</w:t>
      </w:r>
    </w:p>
    <w:p w14:paraId="07587D56" w14:textId="77777777" w:rsidR="004638C3" w:rsidRPr="007C7070" w:rsidRDefault="004638C3" w:rsidP="004638C3">
      <w:pPr>
        <w:tabs>
          <w:tab w:val="left" w:pos="709"/>
          <w:tab w:val="left" w:pos="993"/>
        </w:tabs>
        <w:ind w:firstLine="709"/>
        <w:jc w:val="both"/>
        <w:rPr>
          <w:color w:val="000000"/>
          <w:sz w:val="16"/>
          <w:szCs w:val="16"/>
        </w:rPr>
      </w:pPr>
    </w:p>
    <w:p w14:paraId="68CD0915" w14:textId="77777777" w:rsidR="004638C3" w:rsidRPr="00C02BD5" w:rsidRDefault="004638C3" w:rsidP="004638C3">
      <w:pPr>
        <w:tabs>
          <w:tab w:val="left" w:pos="1134"/>
        </w:tabs>
        <w:ind w:firstLine="709"/>
        <w:jc w:val="both"/>
        <w:rPr>
          <w:color w:val="000000"/>
          <w:sz w:val="28"/>
          <w:szCs w:val="28"/>
        </w:rPr>
      </w:pPr>
      <w:r w:rsidRPr="00C02BD5">
        <w:rPr>
          <w:color w:val="000000"/>
          <w:sz w:val="28"/>
          <w:szCs w:val="28"/>
        </w:rPr>
        <w:t>Организацией заявлены для учета в необходимой валовой выручке расходы   по данной статье:</w:t>
      </w:r>
    </w:p>
    <w:p w14:paraId="1CE2575A" w14:textId="77777777" w:rsidR="004638C3" w:rsidRPr="00E22B53" w:rsidRDefault="004638C3" w:rsidP="004638C3">
      <w:pPr>
        <w:tabs>
          <w:tab w:val="left" w:pos="1134"/>
        </w:tabs>
        <w:ind w:firstLine="709"/>
        <w:jc w:val="both"/>
        <w:rPr>
          <w:color w:val="000000"/>
          <w:sz w:val="28"/>
          <w:szCs w:val="28"/>
        </w:rPr>
      </w:pPr>
      <w:r w:rsidRPr="00E22B53">
        <w:rPr>
          <w:color w:val="000000"/>
          <w:sz w:val="28"/>
          <w:szCs w:val="28"/>
        </w:rPr>
        <w:t xml:space="preserve">- в расчете на 2020 в сумме </w:t>
      </w:r>
      <w:r w:rsidRPr="00E22B53">
        <w:rPr>
          <w:b/>
          <w:i/>
          <w:color w:val="000000"/>
          <w:sz w:val="28"/>
          <w:szCs w:val="28"/>
        </w:rPr>
        <w:t xml:space="preserve">4682,40 </w:t>
      </w:r>
      <w:r w:rsidRPr="00E22B53">
        <w:rPr>
          <w:color w:val="000000"/>
          <w:sz w:val="28"/>
          <w:szCs w:val="28"/>
        </w:rPr>
        <w:t>тыс. руб.,</w:t>
      </w:r>
    </w:p>
    <w:p w14:paraId="323DE0AD" w14:textId="77777777" w:rsidR="004638C3" w:rsidRPr="00E22B53" w:rsidRDefault="004638C3" w:rsidP="004638C3">
      <w:pPr>
        <w:tabs>
          <w:tab w:val="left" w:pos="1134"/>
        </w:tabs>
        <w:ind w:firstLine="709"/>
        <w:jc w:val="both"/>
        <w:rPr>
          <w:color w:val="000000"/>
          <w:sz w:val="28"/>
          <w:szCs w:val="28"/>
        </w:rPr>
      </w:pPr>
      <w:r w:rsidRPr="00E22B53">
        <w:rPr>
          <w:color w:val="000000"/>
          <w:sz w:val="28"/>
          <w:szCs w:val="28"/>
        </w:rPr>
        <w:t xml:space="preserve">- в расчете на 2021 в сумме </w:t>
      </w:r>
      <w:r w:rsidRPr="00E22B53">
        <w:rPr>
          <w:b/>
          <w:i/>
          <w:color w:val="000000"/>
          <w:sz w:val="28"/>
          <w:szCs w:val="28"/>
        </w:rPr>
        <w:t xml:space="preserve">4798,73 </w:t>
      </w:r>
      <w:r w:rsidRPr="00E22B53">
        <w:rPr>
          <w:color w:val="000000"/>
          <w:sz w:val="28"/>
          <w:szCs w:val="28"/>
        </w:rPr>
        <w:t>тыс. руб.,</w:t>
      </w:r>
    </w:p>
    <w:p w14:paraId="0AE1238B" w14:textId="77777777" w:rsidR="004638C3" w:rsidRPr="00E22B53" w:rsidRDefault="004638C3" w:rsidP="004638C3">
      <w:pPr>
        <w:tabs>
          <w:tab w:val="left" w:pos="1134"/>
        </w:tabs>
        <w:ind w:firstLine="709"/>
        <w:jc w:val="both"/>
        <w:rPr>
          <w:sz w:val="28"/>
          <w:szCs w:val="28"/>
        </w:rPr>
      </w:pPr>
      <w:r w:rsidRPr="00E22B53">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7A1D450A" w14:textId="77777777" w:rsidR="004638C3" w:rsidRDefault="004638C3" w:rsidP="004638C3">
      <w:pPr>
        <w:tabs>
          <w:tab w:val="left" w:pos="1134"/>
        </w:tabs>
        <w:ind w:firstLine="709"/>
        <w:jc w:val="both"/>
        <w:rPr>
          <w:color w:val="000000"/>
          <w:sz w:val="28"/>
          <w:szCs w:val="28"/>
        </w:rPr>
      </w:pPr>
      <w:r w:rsidRPr="0011082F">
        <w:rPr>
          <w:b/>
          <w:color w:val="000000"/>
          <w:sz w:val="28"/>
          <w:szCs w:val="28"/>
        </w:rPr>
        <w:t xml:space="preserve">-  с 28.02.2020 по 30.06.2020 (124 дня) </w:t>
      </w:r>
      <w:r w:rsidRPr="0011082F">
        <w:rPr>
          <w:color w:val="000000"/>
          <w:sz w:val="28"/>
          <w:szCs w:val="28"/>
        </w:rPr>
        <w:t xml:space="preserve">– </w:t>
      </w:r>
      <w:r w:rsidRPr="0011082F">
        <w:rPr>
          <w:b/>
          <w:i/>
          <w:color w:val="000000"/>
          <w:sz w:val="28"/>
          <w:szCs w:val="28"/>
        </w:rPr>
        <w:t>1264,37</w:t>
      </w:r>
      <w:r w:rsidRPr="0011082F">
        <w:rPr>
          <w:color w:val="000000"/>
          <w:sz w:val="28"/>
          <w:szCs w:val="28"/>
        </w:rPr>
        <w:t xml:space="preserve"> тыс. руб. Расходы приняты согласно представленным договорам на теплоснабжение от 13.12.2018 № 300 и </w:t>
      </w:r>
      <w:r>
        <w:rPr>
          <w:color w:val="000000"/>
          <w:sz w:val="28"/>
          <w:szCs w:val="28"/>
        </w:rPr>
        <w:t xml:space="preserve">               </w:t>
      </w:r>
      <w:r w:rsidRPr="0011082F">
        <w:rPr>
          <w:color w:val="000000"/>
          <w:sz w:val="28"/>
          <w:szCs w:val="28"/>
        </w:rPr>
        <w:t>№ 255 с ООО «</w:t>
      </w:r>
      <w:proofErr w:type="spellStart"/>
      <w:r w:rsidRPr="0011082F">
        <w:rPr>
          <w:color w:val="000000"/>
          <w:sz w:val="28"/>
          <w:szCs w:val="28"/>
        </w:rPr>
        <w:t>ТеплоРесурс</w:t>
      </w:r>
      <w:proofErr w:type="spellEnd"/>
      <w:r w:rsidRPr="0011082F">
        <w:rPr>
          <w:color w:val="000000"/>
          <w:sz w:val="28"/>
          <w:szCs w:val="28"/>
        </w:rPr>
        <w:t>», по тарифам утвержденным Постановлением РЭК от 20.12.2019 № 751 на 2020-2021 и расчету регулятора (</w:t>
      </w:r>
      <w:r w:rsidRPr="00B17D79">
        <w:rPr>
          <w:b/>
          <w:bCs/>
          <w:color w:val="000000"/>
          <w:sz w:val="28"/>
          <w:szCs w:val="28"/>
        </w:rPr>
        <w:t>Приложение 1</w:t>
      </w:r>
      <w:r w:rsidRPr="0011082F">
        <w:rPr>
          <w:color w:val="000000"/>
          <w:sz w:val="28"/>
          <w:szCs w:val="28"/>
        </w:rPr>
        <w:t xml:space="preserve">) в доле на услугу водоснабжения; </w:t>
      </w:r>
    </w:p>
    <w:p w14:paraId="4FEE7DA7" w14:textId="77777777" w:rsidR="004638C3" w:rsidRPr="0011082F" w:rsidRDefault="004638C3" w:rsidP="004638C3">
      <w:pPr>
        <w:tabs>
          <w:tab w:val="left" w:pos="1134"/>
        </w:tabs>
        <w:ind w:firstLine="709"/>
        <w:jc w:val="both"/>
        <w:rPr>
          <w:color w:val="000000"/>
          <w:sz w:val="28"/>
          <w:szCs w:val="28"/>
        </w:rPr>
      </w:pPr>
      <w:bookmarkStart w:id="34" w:name="_Hlk33365348"/>
      <w:r>
        <w:rPr>
          <w:color w:val="000000"/>
          <w:sz w:val="28"/>
          <w:szCs w:val="28"/>
        </w:rPr>
        <w:t>Расчет: 3731,92/366*124</w:t>
      </w:r>
    </w:p>
    <w:bookmarkEnd w:id="34"/>
    <w:p w14:paraId="0B57549A" w14:textId="77777777" w:rsidR="004638C3" w:rsidRDefault="004638C3" w:rsidP="004638C3">
      <w:pPr>
        <w:ind w:firstLine="709"/>
        <w:jc w:val="both"/>
        <w:rPr>
          <w:color w:val="000000"/>
          <w:sz w:val="28"/>
          <w:szCs w:val="28"/>
        </w:rPr>
      </w:pPr>
      <w:r w:rsidRPr="0011082F">
        <w:rPr>
          <w:b/>
          <w:bCs/>
          <w:color w:val="000000"/>
          <w:sz w:val="28"/>
          <w:szCs w:val="28"/>
        </w:rPr>
        <w:tab/>
        <w:t>-  с 01.07.2020 по 31.12.2020 (184 дня)</w:t>
      </w:r>
      <w:r w:rsidRPr="0011082F">
        <w:rPr>
          <w:color w:val="000000"/>
          <w:sz w:val="28"/>
          <w:szCs w:val="28"/>
        </w:rPr>
        <w:t xml:space="preserve"> – </w:t>
      </w:r>
      <w:r w:rsidRPr="0011082F">
        <w:rPr>
          <w:b/>
          <w:bCs/>
          <w:i/>
          <w:iCs/>
          <w:color w:val="000000"/>
          <w:sz w:val="28"/>
          <w:szCs w:val="28"/>
        </w:rPr>
        <w:t>1876,16</w:t>
      </w:r>
      <w:r w:rsidRPr="0011082F">
        <w:rPr>
          <w:color w:val="000000"/>
          <w:sz w:val="28"/>
          <w:szCs w:val="28"/>
        </w:rPr>
        <w:t xml:space="preserve"> тыс. руб. Расходы приняты на уровне предыдущего периода календарной разбивки.</w:t>
      </w:r>
    </w:p>
    <w:p w14:paraId="30553EC2" w14:textId="77777777" w:rsidR="004638C3" w:rsidRPr="0011082F" w:rsidRDefault="004638C3" w:rsidP="004638C3">
      <w:pPr>
        <w:tabs>
          <w:tab w:val="left" w:pos="1134"/>
        </w:tabs>
        <w:ind w:firstLine="709"/>
        <w:jc w:val="both"/>
        <w:rPr>
          <w:color w:val="000000"/>
          <w:sz w:val="28"/>
          <w:szCs w:val="28"/>
        </w:rPr>
      </w:pPr>
      <w:r>
        <w:rPr>
          <w:color w:val="000000"/>
          <w:sz w:val="28"/>
          <w:szCs w:val="28"/>
        </w:rPr>
        <w:t>Расчет: 3731,92/366*184</w:t>
      </w:r>
    </w:p>
    <w:p w14:paraId="515575C3" w14:textId="77777777" w:rsidR="004638C3" w:rsidRDefault="004638C3" w:rsidP="004638C3">
      <w:pPr>
        <w:tabs>
          <w:tab w:val="left" w:pos="1134"/>
        </w:tabs>
        <w:ind w:firstLine="709"/>
        <w:jc w:val="both"/>
        <w:rPr>
          <w:sz w:val="28"/>
          <w:szCs w:val="28"/>
        </w:rPr>
      </w:pPr>
      <w:r w:rsidRPr="0011082F">
        <w:rPr>
          <w:color w:val="000000"/>
          <w:sz w:val="28"/>
          <w:szCs w:val="28"/>
        </w:rPr>
        <w:t xml:space="preserve">-  </w:t>
      </w:r>
      <w:r w:rsidRPr="0011082F">
        <w:rPr>
          <w:b/>
          <w:color w:val="000000"/>
          <w:sz w:val="28"/>
          <w:szCs w:val="28"/>
        </w:rPr>
        <w:t>с</w:t>
      </w:r>
      <w:r w:rsidRPr="0011082F">
        <w:rPr>
          <w:color w:val="000000"/>
          <w:sz w:val="28"/>
          <w:szCs w:val="28"/>
        </w:rPr>
        <w:t xml:space="preserve"> </w:t>
      </w:r>
      <w:r w:rsidRPr="0011082F">
        <w:rPr>
          <w:b/>
          <w:bCs/>
          <w:color w:val="000000"/>
          <w:sz w:val="28"/>
          <w:szCs w:val="28"/>
        </w:rPr>
        <w:t>01.01.2021 по 30.06.2021</w:t>
      </w:r>
      <w:r w:rsidRPr="0011082F">
        <w:rPr>
          <w:color w:val="000000"/>
          <w:sz w:val="28"/>
          <w:szCs w:val="28"/>
        </w:rPr>
        <w:t xml:space="preserve"> – </w:t>
      </w:r>
      <w:r w:rsidRPr="0011082F">
        <w:rPr>
          <w:b/>
          <w:i/>
          <w:color w:val="000000"/>
          <w:sz w:val="28"/>
          <w:szCs w:val="28"/>
        </w:rPr>
        <w:t>1907,56</w:t>
      </w:r>
      <w:r w:rsidRPr="0011082F">
        <w:rPr>
          <w:color w:val="000000"/>
          <w:sz w:val="28"/>
          <w:szCs w:val="28"/>
        </w:rPr>
        <w:t xml:space="preserve"> тыс. руб. Расходы приняты на уровне </w:t>
      </w:r>
      <w:r w:rsidRPr="0011082F">
        <w:rPr>
          <w:sz w:val="28"/>
          <w:szCs w:val="28"/>
        </w:rPr>
        <w:t>предыдущего периода календарной разбивки;</w:t>
      </w:r>
    </w:p>
    <w:p w14:paraId="56939926" w14:textId="77777777" w:rsidR="004638C3" w:rsidRPr="0011082F" w:rsidRDefault="004638C3" w:rsidP="004638C3">
      <w:pPr>
        <w:tabs>
          <w:tab w:val="left" w:pos="1134"/>
        </w:tabs>
        <w:ind w:firstLine="709"/>
        <w:jc w:val="both"/>
        <w:rPr>
          <w:color w:val="000000"/>
          <w:sz w:val="28"/>
          <w:szCs w:val="28"/>
        </w:rPr>
      </w:pPr>
      <w:r>
        <w:rPr>
          <w:color w:val="000000"/>
          <w:sz w:val="28"/>
          <w:szCs w:val="28"/>
        </w:rPr>
        <w:t>Расчет: 3815,12/2</w:t>
      </w:r>
    </w:p>
    <w:p w14:paraId="77672270" w14:textId="77777777" w:rsidR="004638C3" w:rsidRPr="0011082F" w:rsidRDefault="004638C3" w:rsidP="004638C3">
      <w:pPr>
        <w:tabs>
          <w:tab w:val="left" w:pos="709"/>
        </w:tabs>
        <w:jc w:val="both"/>
        <w:rPr>
          <w:color w:val="000000"/>
          <w:sz w:val="28"/>
          <w:szCs w:val="28"/>
        </w:rPr>
      </w:pPr>
      <w:r w:rsidRPr="0011082F">
        <w:rPr>
          <w:b/>
          <w:color w:val="000000"/>
          <w:sz w:val="28"/>
          <w:szCs w:val="28"/>
        </w:rPr>
        <w:lastRenderedPageBreak/>
        <w:tab/>
      </w:r>
      <w:r w:rsidRPr="0011082F">
        <w:rPr>
          <w:color w:val="000000"/>
          <w:sz w:val="28"/>
          <w:szCs w:val="28"/>
        </w:rPr>
        <w:t>-</w:t>
      </w:r>
      <w:r w:rsidRPr="0011082F">
        <w:rPr>
          <w:b/>
          <w:color w:val="000000"/>
          <w:sz w:val="28"/>
          <w:szCs w:val="28"/>
        </w:rPr>
        <w:t xml:space="preserve"> с</w:t>
      </w:r>
      <w:r w:rsidRPr="0011082F">
        <w:rPr>
          <w:color w:val="000000"/>
          <w:sz w:val="28"/>
          <w:szCs w:val="28"/>
        </w:rPr>
        <w:t xml:space="preserve"> </w:t>
      </w:r>
      <w:r w:rsidRPr="0011082F">
        <w:rPr>
          <w:b/>
          <w:bCs/>
          <w:color w:val="000000"/>
          <w:sz w:val="28"/>
          <w:szCs w:val="28"/>
        </w:rPr>
        <w:t>01.07.2021 по 31.12.2021</w:t>
      </w:r>
      <w:r w:rsidRPr="0011082F">
        <w:rPr>
          <w:color w:val="000000"/>
          <w:sz w:val="28"/>
          <w:szCs w:val="28"/>
        </w:rPr>
        <w:t xml:space="preserve"> – </w:t>
      </w:r>
      <w:r w:rsidRPr="0011082F">
        <w:rPr>
          <w:b/>
          <w:i/>
          <w:color w:val="000000"/>
          <w:sz w:val="28"/>
          <w:szCs w:val="28"/>
        </w:rPr>
        <w:t>1907,56</w:t>
      </w:r>
      <w:r>
        <w:rPr>
          <w:b/>
          <w:i/>
          <w:color w:val="000000"/>
          <w:sz w:val="28"/>
          <w:szCs w:val="28"/>
        </w:rPr>
        <w:t xml:space="preserve"> </w:t>
      </w:r>
      <w:r w:rsidRPr="0011082F">
        <w:rPr>
          <w:color w:val="000000"/>
          <w:sz w:val="28"/>
          <w:szCs w:val="28"/>
        </w:rPr>
        <w:t>тыс. руб. Расходы приняты на уровне предыдущего периода календарной разбивки.</w:t>
      </w:r>
    </w:p>
    <w:p w14:paraId="4AA12882" w14:textId="77777777" w:rsidR="004638C3" w:rsidRPr="00071B79" w:rsidRDefault="004638C3" w:rsidP="004638C3">
      <w:pPr>
        <w:tabs>
          <w:tab w:val="left" w:pos="709"/>
        </w:tabs>
        <w:jc w:val="both"/>
        <w:rPr>
          <w:color w:val="000000"/>
          <w:sz w:val="18"/>
          <w:szCs w:val="28"/>
          <w:highlight w:val="yellow"/>
        </w:rPr>
      </w:pPr>
    </w:p>
    <w:p w14:paraId="239BECF4" w14:textId="77777777" w:rsidR="004638C3" w:rsidRPr="00155DB0" w:rsidRDefault="004638C3" w:rsidP="004638C3">
      <w:pPr>
        <w:ind w:firstLine="709"/>
        <w:jc w:val="center"/>
        <w:rPr>
          <w:b/>
          <w:color w:val="000000"/>
          <w:sz w:val="32"/>
          <w:szCs w:val="32"/>
          <w:u w:val="single"/>
        </w:rPr>
      </w:pPr>
      <w:r w:rsidRPr="00155DB0">
        <w:rPr>
          <w:b/>
          <w:color w:val="000000"/>
          <w:sz w:val="32"/>
          <w:szCs w:val="32"/>
          <w:u w:val="single"/>
        </w:rPr>
        <w:t>1.</w:t>
      </w:r>
      <w:r>
        <w:rPr>
          <w:b/>
          <w:color w:val="000000"/>
          <w:sz w:val="32"/>
          <w:szCs w:val="32"/>
          <w:u w:val="single"/>
        </w:rPr>
        <w:t>1.</w:t>
      </w:r>
      <w:r w:rsidRPr="00155DB0">
        <w:rPr>
          <w:b/>
          <w:color w:val="000000"/>
          <w:sz w:val="32"/>
          <w:szCs w:val="32"/>
          <w:u w:val="single"/>
        </w:rPr>
        <w:t>4. «Закупка заполнителей фильтров (песок, гравий и пр.)»</w:t>
      </w:r>
    </w:p>
    <w:p w14:paraId="2FDE0B6F" w14:textId="77777777" w:rsidR="004638C3" w:rsidRPr="00155DB0" w:rsidRDefault="004638C3" w:rsidP="004638C3">
      <w:pPr>
        <w:tabs>
          <w:tab w:val="left" w:pos="709"/>
          <w:tab w:val="left" w:pos="993"/>
        </w:tabs>
        <w:ind w:firstLine="709"/>
        <w:jc w:val="both"/>
        <w:rPr>
          <w:color w:val="000000"/>
          <w:sz w:val="16"/>
          <w:szCs w:val="16"/>
        </w:rPr>
      </w:pPr>
    </w:p>
    <w:p w14:paraId="74695D0A" w14:textId="77777777" w:rsidR="004638C3" w:rsidRPr="00155DB0" w:rsidRDefault="004638C3" w:rsidP="004638C3">
      <w:pPr>
        <w:tabs>
          <w:tab w:val="left" w:pos="1134"/>
        </w:tabs>
        <w:ind w:firstLine="709"/>
        <w:jc w:val="both"/>
        <w:rPr>
          <w:color w:val="000000"/>
          <w:sz w:val="28"/>
          <w:szCs w:val="28"/>
        </w:rPr>
      </w:pPr>
      <w:r w:rsidRPr="00155DB0">
        <w:rPr>
          <w:color w:val="000000"/>
          <w:sz w:val="28"/>
          <w:szCs w:val="28"/>
        </w:rPr>
        <w:t>Организацией заявлены для учета в необходимой валовой выручке расходы   по данной статье:</w:t>
      </w:r>
    </w:p>
    <w:p w14:paraId="09233FEC" w14:textId="77777777" w:rsidR="004638C3" w:rsidRPr="00155DB0" w:rsidRDefault="004638C3" w:rsidP="004638C3">
      <w:pPr>
        <w:tabs>
          <w:tab w:val="left" w:pos="1134"/>
        </w:tabs>
        <w:ind w:firstLine="709"/>
        <w:jc w:val="both"/>
        <w:rPr>
          <w:color w:val="000000"/>
          <w:sz w:val="28"/>
          <w:szCs w:val="28"/>
        </w:rPr>
      </w:pPr>
      <w:bookmarkStart w:id="35" w:name="_Hlk523768646"/>
      <w:r w:rsidRPr="00155DB0">
        <w:rPr>
          <w:color w:val="000000"/>
          <w:sz w:val="28"/>
          <w:szCs w:val="28"/>
        </w:rPr>
        <w:t xml:space="preserve">- в расчете на 2020 в сумме </w:t>
      </w:r>
      <w:r w:rsidRPr="00155DB0">
        <w:rPr>
          <w:b/>
          <w:i/>
          <w:color w:val="000000"/>
          <w:sz w:val="28"/>
          <w:szCs w:val="28"/>
        </w:rPr>
        <w:t xml:space="preserve">100,82 </w:t>
      </w:r>
      <w:r w:rsidRPr="00155DB0">
        <w:rPr>
          <w:color w:val="000000"/>
          <w:sz w:val="28"/>
          <w:szCs w:val="28"/>
        </w:rPr>
        <w:t>тыс. руб.,</w:t>
      </w:r>
    </w:p>
    <w:p w14:paraId="2857FACE" w14:textId="77777777" w:rsidR="004638C3" w:rsidRDefault="004638C3" w:rsidP="004638C3">
      <w:pPr>
        <w:tabs>
          <w:tab w:val="left" w:pos="1134"/>
        </w:tabs>
        <w:ind w:firstLine="709"/>
        <w:jc w:val="both"/>
        <w:rPr>
          <w:color w:val="000000"/>
          <w:sz w:val="28"/>
          <w:szCs w:val="28"/>
        </w:rPr>
      </w:pPr>
      <w:r w:rsidRPr="00155DB0">
        <w:rPr>
          <w:color w:val="000000"/>
          <w:sz w:val="28"/>
          <w:szCs w:val="28"/>
        </w:rPr>
        <w:t xml:space="preserve">- в расчете на 2021 в сумме </w:t>
      </w:r>
      <w:r w:rsidRPr="00155DB0">
        <w:rPr>
          <w:b/>
          <w:i/>
          <w:color w:val="000000"/>
          <w:sz w:val="28"/>
          <w:szCs w:val="28"/>
        </w:rPr>
        <w:t xml:space="preserve">104,24 </w:t>
      </w:r>
      <w:r w:rsidRPr="00155DB0">
        <w:rPr>
          <w:color w:val="000000"/>
          <w:sz w:val="28"/>
          <w:szCs w:val="28"/>
        </w:rPr>
        <w:t>тыс. руб.</w:t>
      </w:r>
    </w:p>
    <w:p w14:paraId="523D81E8" w14:textId="77777777" w:rsidR="004638C3" w:rsidRPr="00155DB0" w:rsidRDefault="004638C3" w:rsidP="004638C3">
      <w:pPr>
        <w:tabs>
          <w:tab w:val="left" w:pos="1134"/>
        </w:tabs>
        <w:ind w:firstLine="709"/>
        <w:jc w:val="both"/>
        <w:rPr>
          <w:color w:val="000000"/>
          <w:sz w:val="28"/>
          <w:szCs w:val="28"/>
        </w:rPr>
      </w:pPr>
    </w:p>
    <w:bookmarkEnd w:id="35"/>
    <w:p w14:paraId="1CAD8FA7" w14:textId="77777777" w:rsidR="004638C3" w:rsidRPr="00E22B53" w:rsidRDefault="004638C3" w:rsidP="004638C3">
      <w:pPr>
        <w:tabs>
          <w:tab w:val="left" w:pos="1134"/>
        </w:tabs>
        <w:ind w:firstLine="709"/>
        <w:jc w:val="both"/>
        <w:rPr>
          <w:sz w:val="28"/>
          <w:szCs w:val="28"/>
        </w:rPr>
      </w:pPr>
      <w:r w:rsidRPr="00702BEA">
        <w:rPr>
          <w:color w:val="000000"/>
          <w:sz w:val="28"/>
          <w:szCs w:val="28"/>
        </w:rPr>
        <w:t>По результатам проведенного анализа</w:t>
      </w:r>
      <w:r>
        <w:rPr>
          <w:color w:val="000000"/>
          <w:sz w:val="28"/>
          <w:szCs w:val="28"/>
        </w:rPr>
        <w:t>, в связи с отсутствием в материалах дела э</w:t>
      </w:r>
      <w:r w:rsidRPr="00155DB0">
        <w:rPr>
          <w:color w:val="000000"/>
          <w:sz w:val="28"/>
          <w:szCs w:val="28"/>
        </w:rPr>
        <w:t>кономически обоснованн</w:t>
      </w:r>
      <w:r>
        <w:rPr>
          <w:color w:val="000000"/>
          <w:sz w:val="28"/>
          <w:szCs w:val="28"/>
        </w:rPr>
        <w:t xml:space="preserve">ого </w:t>
      </w:r>
      <w:r w:rsidRPr="00155DB0">
        <w:rPr>
          <w:color w:val="000000"/>
          <w:sz w:val="28"/>
          <w:szCs w:val="28"/>
        </w:rPr>
        <w:t>расчет</w:t>
      </w:r>
      <w:r>
        <w:rPr>
          <w:color w:val="000000"/>
          <w:sz w:val="28"/>
          <w:szCs w:val="28"/>
        </w:rPr>
        <w:t>а</w:t>
      </w:r>
      <w:r w:rsidRPr="00155DB0">
        <w:rPr>
          <w:color w:val="000000"/>
          <w:sz w:val="28"/>
          <w:szCs w:val="28"/>
        </w:rPr>
        <w:t xml:space="preserve"> затрат, конкурсн</w:t>
      </w:r>
      <w:r>
        <w:rPr>
          <w:color w:val="000000"/>
          <w:sz w:val="28"/>
          <w:szCs w:val="28"/>
        </w:rPr>
        <w:t>ой</w:t>
      </w:r>
      <w:r w:rsidRPr="00155DB0">
        <w:rPr>
          <w:color w:val="000000"/>
          <w:sz w:val="28"/>
          <w:szCs w:val="28"/>
        </w:rPr>
        <w:t xml:space="preserve"> документаци</w:t>
      </w:r>
      <w:r>
        <w:rPr>
          <w:color w:val="000000"/>
          <w:sz w:val="28"/>
          <w:szCs w:val="28"/>
        </w:rPr>
        <w:t>и</w:t>
      </w:r>
      <w:r w:rsidRPr="00155DB0">
        <w:rPr>
          <w:color w:val="000000"/>
          <w:sz w:val="28"/>
          <w:szCs w:val="28"/>
        </w:rPr>
        <w:t>, подтверждающ</w:t>
      </w:r>
      <w:r>
        <w:rPr>
          <w:color w:val="000000"/>
          <w:sz w:val="28"/>
          <w:szCs w:val="28"/>
        </w:rPr>
        <w:t>ей</w:t>
      </w:r>
      <w:r w:rsidRPr="00155DB0">
        <w:rPr>
          <w:color w:val="000000"/>
          <w:sz w:val="28"/>
          <w:szCs w:val="28"/>
        </w:rPr>
        <w:t xml:space="preserve"> проведение </w:t>
      </w:r>
      <w:r>
        <w:rPr>
          <w:color w:val="000000"/>
          <w:sz w:val="28"/>
          <w:szCs w:val="28"/>
        </w:rPr>
        <w:t>рыночных закупок</w:t>
      </w:r>
      <w:r w:rsidRPr="00155DB0">
        <w:rPr>
          <w:color w:val="000000"/>
          <w:sz w:val="28"/>
          <w:szCs w:val="28"/>
        </w:rPr>
        <w:t>, анализ</w:t>
      </w:r>
      <w:r>
        <w:rPr>
          <w:color w:val="000000"/>
          <w:sz w:val="28"/>
          <w:szCs w:val="28"/>
        </w:rPr>
        <w:t>а</w:t>
      </w:r>
      <w:r w:rsidRPr="00155DB0">
        <w:rPr>
          <w:color w:val="000000"/>
          <w:sz w:val="28"/>
          <w:szCs w:val="28"/>
        </w:rPr>
        <w:t xml:space="preserve"> рыночных цен, подтверждени</w:t>
      </w:r>
      <w:r>
        <w:rPr>
          <w:color w:val="000000"/>
          <w:sz w:val="28"/>
          <w:szCs w:val="28"/>
        </w:rPr>
        <w:t>я</w:t>
      </w:r>
      <w:r w:rsidRPr="00155DB0">
        <w:rPr>
          <w:color w:val="000000"/>
          <w:sz w:val="28"/>
          <w:szCs w:val="28"/>
        </w:rPr>
        <w:t xml:space="preserve"> фактических затрат за 2019</w:t>
      </w:r>
      <w:r>
        <w:rPr>
          <w:color w:val="000000"/>
          <w:sz w:val="28"/>
          <w:szCs w:val="28"/>
        </w:rPr>
        <w:t>,</w:t>
      </w:r>
      <w:r w:rsidRPr="00155DB0">
        <w:rPr>
          <w:color w:val="000000"/>
          <w:sz w:val="28"/>
          <w:szCs w:val="28"/>
        </w:rPr>
        <w:t xml:space="preserve"> </w:t>
      </w:r>
      <w:r w:rsidRPr="00702BEA">
        <w:rPr>
          <w:color w:val="000000"/>
          <w:sz w:val="28"/>
          <w:szCs w:val="28"/>
        </w:rPr>
        <w:t xml:space="preserve">расходы </w:t>
      </w:r>
      <w:r w:rsidRPr="00155DB0">
        <w:rPr>
          <w:color w:val="000000"/>
          <w:sz w:val="28"/>
          <w:szCs w:val="28"/>
        </w:rPr>
        <w:t>по статье</w:t>
      </w:r>
      <w:r>
        <w:rPr>
          <w:color w:val="000000"/>
          <w:sz w:val="28"/>
          <w:szCs w:val="28"/>
        </w:rPr>
        <w:t xml:space="preserve"> </w:t>
      </w:r>
      <w:proofErr w:type="gramStart"/>
      <w:r>
        <w:rPr>
          <w:color w:val="000000"/>
          <w:sz w:val="28"/>
          <w:szCs w:val="28"/>
        </w:rPr>
        <w:t>отклонены  регулятором</w:t>
      </w:r>
      <w:proofErr w:type="gramEnd"/>
      <w:r w:rsidRPr="002F7947">
        <w:rPr>
          <w:sz w:val="28"/>
          <w:szCs w:val="28"/>
        </w:rPr>
        <w:t xml:space="preserve"> </w:t>
      </w:r>
      <w:r w:rsidRPr="00E22B53">
        <w:rPr>
          <w:sz w:val="28"/>
          <w:szCs w:val="28"/>
        </w:rPr>
        <w:t>с учетом календарной разбивки на следующем уровне:</w:t>
      </w:r>
    </w:p>
    <w:p w14:paraId="496CC27F" w14:textId="77777777" w:rsidR="004638C3" w:rsidRDefault="004638C3" w:rsidP="004638C3">
      <w:pPr>
        <w:tabs>
          <w:tab w:val="left" w:pos="1134"/>
        </w:tabs>
        <w:ind w:firstLine="709"/>
        <w:jc w:val="both"/>
        <w:rPr>
          <w:sz w:val="28"/>
          <w:szCs w:val="28"/>
        </w:rPr>
      </w:pPr>
      <w:r w:rsidRPr="00A93A3E">
        <w:rPr>
          <w:sz w:val="28"/>
          <w:szCs w:val="28"/>
        </w:rPr>
        <w:t xml:space="preserve">-  </w:t>
      </w:r>
      <w:r>
        <w:rPr>
          <w:sz w:val="28"/>
          <w:szCs w:val="28"/>
        </w:rPr>
        <w:t xml:space="preserve">на 2020 год </w:t>
      </w:r>
      <w:r w:rsidRPr="00A93A3E">
        <w:rPr>
          <w:sz w:val="28"/>
          <w:szCs w:val="28"/>
        </w:rPr>
        <w:t xml:space="preserve">– </w:t>
      </w:r>
      <w:r>
        <w:rPr>
          <w:sz w:val="28"/>
          <w:szCs w:val="28"/>
        </w:rPr>
        <w:t xml:space="preserve">отклонены </w:t>
      </w:r>
      <w:r w:rsidRPr="00155DB0">
        <w:rPr>
          <w:color w:val="000000"/>
          <w:sz w:val="28"/>
          <w:szCs w:val="28"/>
        </w:rPr>
        <w:t xml:space="preserve">в сумме </w:t>
      </w:r>
      <w:r w:rsidRPr="006C119A">
        <w:rPr>
          <w:bCs/>
          <w:iCs/>
          <w:color w:val="000000"/>
          <w:sz w:val="28"/>
          <w:szCs w:val="28"/>
        </w:rPr>
        <w:t>100,82</w:t>
      </w:r>
      <w:r w:rsidRPr="00155DB0">
        <w:rPr>
          <w:b/>
          <w:i/>
          <w:color w:val="000000"/>
          <w:sz w:val="28"/>
          <w:szCs w:val="28"/>
        </w:rPr>
        <w:t xml:space="preserve"> </w:t>
      </w:r>
      <w:r w:rsidRPr="00155DB0">
        <w:rPr>
          <w:color w:val="000000"/>
          <w:sz w:val="28"/>
          <w:szCs w:val="28"/>
        </w:rPr>
        <w:t>тыс. руб</w:t>
      </w:r>
      <w:r>
        <w:rPr>
          <w:color w:val="000000"/>
          <w:sz w:val="28"/>
          <w:szCs w:val="28"/>
        </w:rPr>
        <w:t>.;</w:t>
      </w:r>
      <w:r w:rsidRPr="00A93A3E">
        <w:rPr>
          <w:sz w:val="28"/>
          <w:szCs w:val="28"/>
        </w:rPr>
        <w:t xml:space="preserve"> </w:t>
      </w:r>
    </w:p>
    <w:p w14:paraId="6C6E7141" w14:textId="77777777" w:rsidR="004638C3" w:rsidRDefault="004638C3" w:rsidP="004638C3">
      <w:pPr>
        <w:tabs>
          <w:tab w:val="left" w:pos="1134"/>
        </w:tabs>
        <w:ind w:firstLine="709"/>
        <w:jc w:val="both"/>
        <w:rPr>
          <w:color w:val="000000"/>
          <w:sz w:val="28"/>
          <w:szCs w:val="28"/>
        </w:rPr>
      </w:pPr>
      <w:r w:rsidRPr="00A93A3E">
        <w:rPr>
          <w:sz w:val="28"/>
          <w:szCs w:val="28"/>
        </w:rPr>
        <w:t xml:space="preserve">-  </w:t>
      </w:r>
      <w:r>
        <w:rPr>
          <w:sz w:val="28"/>
          <w:szCs w:val="28"/>
        </w:rPr>
        <w:t xml:space="preserve">на 2021 год </w:t>
      </w:r>
      <w:r w:rsidRPr="00A93A3E">
        <w:rPr>
          <w:sz w:val="28"/>
          <w:szCs w:val="28"/>
        </w:rPr>
        <w:t xml:space="preserve">– </w:t>
      </w:r>
      <w:r>
        <w:rPr>
          <w:sz w:val="28"/>
          <w:szCs w:val="28"/>
        </w:rPr>
        <w:t xml:space="preserve">отклонены </w:t>
      </w:r>
      <w:r w:rsidRPr="00155DB0">
        <w:rPr>
          <w:color w:val="000000"/>
          <w:sz w:val="28"/>
          <w:szCs w:val="28"/>
        </w:rPr>
        <w:t xml:space="preserve">в сумме </w:t>
      </w:r>
      <w:r>
        <w:rPr>
          <w:bCs/>
          <w:iCs/>
          <w:color w:val="000000"/>
          <w:sz w:val="28"/>
          <w:szCs w:val="28"/>
        </w:rPr>
        <w:t>104,24</w:t>
      </w:r>
      <w:r w:rsidRPr="00155DB0">
        <w:rPr>
          <w:b/>
          <w:i/>
          <w:color w:val="000000"/>
          <w:sz w:val="28"/>
          <w:szCs w:val="28"/>
        </w:rPr>
        <w:t xml:space="preserve"> </w:t>
      </w:r>
      <w:r w:rsidRPr="00155DB0">
        <w:rPr>
          <w:color w:val="000000"/>
          <w:sz w:val="28"/>
          <w:szCs w:val="28"/>
        </w:rPr>
        <w:t>тыс. руб</w:t>
      </w:r>
      <w:r>
        <w:rPr>
          <w:color w:val="000000"/>
          <w:sz w:val="28"/>
          <w:szCs w:val="28"/>
        </w:rPr>
        <w:t xml:space="preserve">. </w:t>
      </w:r>
    </w:p>
    <w:p w14:paraId="63FBB2C3" w14:textId="77777777" w:rsidR="004638C3" w:rsidRPr="00372456" w:rsidRDefault="004638C3" w:rsidP="004638C3">
      <w:pPr>
        <w:tabs>
          <w:tab w:val="left" w:pos="1134"/>
        </w:tabs>
        <w:ind w:firstLine="709"/>
        <w:jc w:val="both"/>
        <w:rPr>
          <w:b/>
          <w:color w:val="000000"/>
          <w:sz w:val="16"/>
          <w:szCs w:val="16"/>
          <w:highlight w:val="yellow"/>
          <w:u w:val="single"/>
        </w:rPr>
      </w:pPr>
    </w:p>
    <w:p w14:paraId="4A05CF43" w14:textId="77777777" w:rsidR="004638C3" w:rsidRPr="00361722" w:rsidRDefault="004638C3" w:rsidP="004638C3">
      <w:pPr>
        <w:tabs>
          <w:tab w:val="left" w:pos="1134"/>
        </w:tabs>
        <w:ind w:firstLine="709"/>
        <w:jc w:val="center"/>
        <w:rPr>
          <w:b/>
          <w:color w:val="000000"/>
          <w:sz w:val="32"/>
          <w:szCs w:val="32"/>
          <w:u w:val="single"/>
        </w:rPr>
      </w:pPr>
      <w:r w:rsidRPr="00361722">
        <w:rPr>
          <w:b/>
          <w:color w:val="000000"/>
          <w:sz w:val="32"/>
          <w:szCs w:val="32"/>
          <w:u w:val="single"/>
        </w:rPr>
        <w:t>1</w:t>
      </w:r>
      <w:r>
        <w:rPr>
          <w:b/>
          <w:color w:val="000000"/>
          <w:sz w:val="32"/>
          <w:szCs w:val="32"/>
          <w:u w:val="single"/>
        </w:rPr>
        <w:t>.1</w:t>
      </w:r>
      <w:r w:rsidRPr="00361722">
        <w:rPr>
          <w:b/>
          <w:color w:val="000000"/>
          <w:sz w:val="32"/>
          <w:szCs w:val="32"/>
          <w:u w:val="single"/>
        </w:rPr>
        <w:t xml:space="preserve">.5. «Расходы на оплату труда основного </w:t>
      </w:r>
    </w:p>
    <w:p w14:paraId="5BED10CF" w14:textId="77777777" w:rsidR="004638C3" w:rsidRPr="00361722" w:rsidRDefault="004638C3" w:rsidP="004638C3">
      <w:pPr>
        <w:tabs>
          <w:tab w:val="left" w:pos="1134"/>
        </w:tabs>
        <w:ind w:firstLine="709"/>
        <w:jc w:val="center"/>
        <w:rPr>
          <w:b/>
          <w:color w:val="000000"/>
          <w:sz w:val="32"/>
          <w:szCs w:val="32"/>
          <w:u w:val="single"/>
        </w:rPr>
      </w:pPr>
      <w:r w:rsidRPr="00361722">
        <w:rPr>
          <w:b/>
          <w:color w:val="000000"/>
          <w:sz w:val="32"/>
          <w:szCs w:val="32"/>
          <w:u w:val="single"/>
        </w:rPr>
        <w:t>производственного персонала»</w:t>
      </w:r>
    </w:p>
    <w:p w14:paraId="30AABC60" w14:textId="77777777" w:rsidR="004638C3" w:rsidRPr="00361722" w:rsidRDefault="004638C3" w:rsidP="004638C3">
      <w:pPr>
        <w:tabs>
          <w:tab w:val="left" w:pos="1134"/>
        </w:tabs>
        <w:ind w:firstLine="709"/>
        <w:jc w:val="center"/>
        <w:rPr>
          <w:b/>
          <w:color w:val="000000"/>
          <w:sz w:val="16"/>
          <w:szCs w:val="16"/>
          <w:u w:val="single"/>
        </w:rPr>
      </w:pPr>
    </w:p>
    <w:p w14:paraId="21098D49" w14:textId="77777777" w:rsidR="004638C3" w:rsidRPr="001E55E4" w:rsidRDefault="004638C3" w:rsidP="004638C3">
      <w:pPr>
        <w:tabs>
          <w:tab w:val="left" w:pos="1134"/>
        </w:tabs>
        <w:ind w:firstLine="709"/>
        <w:jc w:val="both"/>
        <w:rPr>
          <w:color w:val="000000"/>
          <w:sz w:val="28"/>
          <w:szCs w:val="28"/>
        </w:rPr>
      </w:pPr>
      <w:r w:rsidRPr="00361722">
        <w:rPr>
          <w:color w:val="000000"/>
          <w:sz w:val="28"/>
          <w:szCs w:val="28"/>
        </w:rPr>
        <w:t xml:space="preserve">Организацией заявлены для учета в необходимой валовой выручке расходы по </w:t>
      </w:r>
      <w:r w:rsidRPr="001E55E4">
        <w:rPr>
          <w:color w:val="000000"/>
          <w:sz w:val="28"/>
          <w:szCs w:val="28"/>
        </w:rPr>
        <w:t xml:space="preserve">статье: </w:t>
      </w:r>
    </w:p>
    <w:p w14:paraId="067DFE44" w14:textId="77777777" w:rsidR="004638C3" w:rsidRPr="001E55E4" w:rsidRDefault="004638C3" w:rsidP="004638C3">
      <w:pPr>
        <w:tabs>
          <w:tab w:val="left" w:pos="1134"/>
        </w:tabs>
        <w:ind w:firstLine="709"/>
        <w:jc w:val="both"/>
        <w:rPr>
          <w:color w:val="000000"/>
          <w:sz w:val="28"/>
          <w:szCs w:val="28"/>
        </w:rPr>
      </w:pPr>
      <w:r w:rsidRPr="001E55E4">
        <w:rPr>
          <w:color w:val="000000"/>
          <w:sz w:val="28"/>
          <w:szCs w:val="28"/>
        </w:rPr>
        <w:t xml:space="preserve">- в расчете на 2020 в сумме </w:t>
      </w:r>
      <w:r w:rsidRPr="001E55E4">
        <w:rPr>
          <w:b/>
          <w:i/>
          <w:color w:val="000000"/>
          <w:sz w:val="28"/>
          <w:szCs w:val="28"/>
        </w:rPr>
        <w:t xml:space="preserve">23626,35 </w:t>
      </w:r>
      <w:r w:rsidRPr="001E55E4">
        <w:rPr>
          <w:color w:val="000000"/>
          <w:sz w:val="28"/>
          <w:szCs w:val="28"/>
        </w:rPr>
        <w:t xml:space="preserve">тыс. руб., в том числе среднемесячная заработная плата заявлена в размере </w:t>
      </w:r>
      <w:r w:rsidRPr="001E55E4">
        <w:rPr>
          <w:b/>
          <w:i/>
          <w:color w:val="000000"/>
          <w:sz w:val="28"/>
          <w:szCs w:val="28"/>
        </w:rPr>
        <w:t xml:space="preserve">32276,44 </w:t>
      </w:r>
      <w:r w:rsidRPr="001E55E4">
        <w:rPr>
          <w:color w:val="000000"/>
          <w:sz w:val="28"/>
          <w:szCs w:val="28"/>
        </w:rPr>
        <w:t xml:space="preserve">руб., численность основного производственного персонала – </w:t>
      </w:r>
      <w:r w:rsidRPr="001E55E4">
        <w:rPr>
          <w:b/>
          <w:i/>
          <w:color w:val="000000"/>
          <w:sz w:val="28"/>
          <w:szCs w:val="28"/>
        </w:rPr>
        <w:t xml:space="preserve">61 </w:t>
      </w:r>
      <w:r w:rsidRPr="001E55E4">
        <w:rPr>
          <w:color w:val="000000"/>
          <w:sz w:val="28"/>
          <w:szCs w:val="28"/>
        </w:rPr>
        <w:t>единицы.</w:t>
      </w:r>
    </w:p>
    <w:p w14:paraId="2A903AE4" w14:textId="77777777" w:rsidR="004638C3" w:rsidRPr="001E55E4" w:rsidRDefault="004638C3" w:rsidP="004638C3">
      <w:pPr>
        <w:tabs>
          <w:tab w:val="left" w:pos="1134"/>
        </w:tabs>
        <w:ind w:firstLine="709"/>
        <w:jc w:val="both"/>
        <w:rPr>
          <w:color w:val="000000"/>
          <w:sz w:val="28"/>
          <w:szCs w:val="28"/>
        </w:rPr>
      </w:pPr>
      <w:r w:rsidRPr="001E55E4">
        <w:rPr>
          <w:color w:val="000000"/>
          <w:sz w:val="28"/>
          <w:szCs w:val="28"/>
        </w:rPr>
        <w:t xml:space="preserve">- в расчете на 2021 в сумме </w:t>
      </w:r>
      <w:r w:rsidRPr="001E55E4">
        <w:rPr>
          <w:b/>
          <w:i/>
          <w:color w:val="000000"/>
          <w:sz w:val="28"/>
          <w:szCs w:val="28"/>
        </w:rPr>
        <w:t xml:space="preserve">25304,90 </w:t>
      </w:r>
      <w:r w:rsidRPr="001E55E4">
        <w:rPr>
          <w:color w:val="000000"/>
          <w:sz w:val="28"/>
          <w:szCs w:val="28"/>
        </w:rPr>
        <w:t xml:space="preserve">тыс. руб., в том числе среднемесячная заработная плата заявлена в размере </w:t>
      </w:r>
      <w:r w:rsidRPr="001E55E4">
        <w:rPr>
          <w:b/>
          <w:i/>
          <w:color w:val="000000"/>
          <w:sz w:val="28"/>
          <w:szCs w:val="28"/>
        </w:rPr>
        <w:t xml:space="preserve">34569,54 </w:t>
      </w:r>
      <w:r w:rsidRPr="001E55E4">
        <w:rPr>
          <w:color w:val="000000"/>
          <w:sz w:val="28"/>
          <w:szCs w:val="28"/>
        </w:rPr>
        <w:t xml:space="preserve">руб., численность основного производственного персонала – </w:t>
      </w:r>
      <w:r w:rsidRPr="001E55E4">
        <w:rPr>
          <w:b/>
          <w:i/>
          <w:color w:val="000000"/>
          <w:sz w:val="28"/>
          <w:szCs w:val="28"/>
        </w:rPr>
        <w:t xml:space="preserve">61 </w:t>
      </w:r>
      <w:r w:rsidRPr="001E55E4">
        <w:rPr>
          <w:color w:val="000000"/>
          <w:sz w:val="28"/>
          <w:szCs w:val="28"/>
        </w:rPr>
        <w:t>единицы.</w:t>
      </w:r>
    </w:p>
    <w:p w14:paraId="7A2FFB8A" w14:textId="77777777" w:rsidR="004638C3" w:rsidRPr="00C84BAB" w:rsidRDefault="004638C3" w:rsidP="004638C3">
      <w:pPr>
        <w:tabs>
          <w:tab w:val="left" w:pos="1134"/>
        </w:tabs>
        <w:ind w:firstLine="709"/>
        <w:jc w:val="both"/>
        <w:rPr>
          <w:sz w:val="28"/>
          <w:szCs w:val="28"/>
        </w:rPr>
      </w:pPr>
      <w:r w:rsidRPr="00702BEA">
        <w:rPr>
          <w:sz w:val="28"/>
          <w:szCs w:val="28"/>
        </w:rPr>
        <w:t xml:space="preserve">По результатам проведенного анализа расходы </w:t>
      </w:r>
      <w:r w:rsidRPr="00C84BAB">
        <w:rPr>
          <w:sz w:val="28"/>
          <w:szCs w:val="28"/>
        </w:rPr>
        <w:t>по статье в пересчете на регулируемый период, с учетом календарной разбивки приняты на следующем уровне:</w:t>
      </w:r>
    </w:p>
    <w:p w14:paraId="1DD1DE9C" w14:textId="77777777" w:rsidR="004638C3" w:rsidRPr="00EC5E28" w:rsidRDefault="004638C3" w:rsidP="004638C3">
      <w:pPr>
        <w:autoSpaceDE w:val="0"/>
        <w:autoSpaceDN w:val="0"/>
        <w:adjustRightInd w:val="0"/>
        <w:ind w:firstLine="709"/>
        <w:jc w:val="both"/>
        <w:rPr>
          <w:sz w:val="28"/>
          <w:szCs w:val="28"/>
        </w:rPr>
      </w:pPr>
      <w:bookmarkStart w:id="36" w:name="_Hlk33259460"/>
      <w:r w:rsidRPr="00EC5E28">
        <w:rPr>
          <w:b/>
          <w:sz w:val="28"/>
          <w:szCs w:val="28"/>
        </w:rPr>
        <w:t xml:space="preserve">- с 28.02.2020 по 30.06.2020 </w:t>
      </w:r>
      <w:r w:rsidRPr="00EC5E28">
        <w:rPr>
          <w:sz w:val="28"/>
          <w:szCs w:val="28"/>
        </w:rPr>
        <w:t xml:space="preserve">– </w:t>
      </w:r>
      <w:r w:rsidRPr="00EC5E28">
        <w:rPr>
          <w:b/>
          <w:i/>
          <w:sz w:val="28"/>
          <w:szCs w:val="28"/>
        </w:rPr>
        <w:t>4138,89</w:t>
      </w:r>
      <w:r w:rsidRPr="00EC5E28">
        <w:rPr>
          <w:sz w:val="28"/>
          <w:szCs w:val="28"/>
        </w:rPr>
        <w:t xml:space="preserve"> тыс. руб. </w:t>
      </w:r>
      <w:bookmarkStart w:id="37" w:name="_Hlk517965061"/>
      <w:r w:rsidRPr="00EC5E28">
        <w:rPr>
          <w:sz w:val="28"/>
          <w:szCs w:val="28"/>
        </w:rPr>
        <w:t xml:space="preserve">Расходы на оплату труда основного производственного персонала учтены исходя из средней заработной платы и численности, принятых в расчет. Средняя заработная плата в размере            </w:t>
      </w:r>
      <w:bookmarkStart w:id="38" w:name="_Hlk33196266"/>
      <w:r w:rsidRPr="00EC5E28">
        <w:rPr>
          <w:b/>
          <w:i/>
          <w:sz w:val="28"/>
          <w:szCs w:val="28"/>
        </w:rPr>
        <w:t>19208,19</w:t>
      </w:r>
      <w:bookmarkEnd w:id="38"/>
      <w:r w:rsidRPr="00EC5E28">
        <w:rPr>
          <w:sz w:val="28"/>
          <w:szCs w:val="28"/>
        </w:rPr>
        <w:t xml:space="preserve"> руб./чел./мес. рассчитана исходя из минимальной месячной тарифной ставки рабочих первого разряда</w:t>
      </w:r>
      <w:r>
        <w:rPr>
          <w:sz w:val="28"/>
          <w:szCs w:val="28"/>
        </w:rPr>
        <w:t xml:space="preserve"> (10303 руб.)</w:t>
      </w:r>
      <w:r w:rsidRPr="00EC5E28">
        <w:rPr>
          <w:sz w:val="28"/>
          <w:szCs w:val="28"/>
        </w:rPr>
        <w:t xml:space="preserve"> по «Отраслевому тарифному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w:t>
      </w:r>
      <w:r w:rsidRPr="00D705C1">
        <w:rPr>
          <w:b/>
          <w:bCs/>
          <w:sz w:val="28"/>
          <w:szCs w:val="28"/>
        </w:rPr>
        <w:t>Приложение 2</w:t>
      </w:r>
      <w:r w:rsidRPr="00EC5E28">
        <w:rPr>
          <w:sz w:val="28"/>
          <w:szCs w:val="28"/>
        </w:rPr>
        <w:t>).</w:t>
      </w:r>
    </w:p>
    <w:p w14:paraId="1755DBB8"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основного производственного персонала принята по фактической численности за 2019, в количестве </w:t>
      </w:r>
      <w:r w:rsidRPr="00EC5E28">
        <w:rPr>
          <w:b/>
          <w:i/>
          <w:sz w:val="28"/>
          <w:szCs w:val="28"/>
        </w:rPr>
        <w:t>53</w:t>
      </w:r>
      <w:r w:rsidRPr="00EC5E28">
        <w:rPr>
          <w:sz w:val="28"/>
          <w:szCs w:val="28"/>
        </w:rPr>
        <w:t xml:space="preserve"> единиц, в пределах не превышающих нормативную.</w:t>
      </w:r>
    </w:p>
    <w:p w14:paraId="53DADB8A"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30.06.202</w:t>
      </w:r>
      <w:r>
        <w:rPr>
          <w:b/>
          <w:bCs/>
          <w:color w:val="000000"/>
          <w:sz w:val="28"/>
          <w:szCs w:val="28"/>
        </w:rPr>
        <w:t>0</w:t>
      </w:r>
      <w:r w:rsidRPr="004F2AEC">
        <w:rPr>
          <w:color w:val="000000"/>
          <w:sz w:val="28"/>
          <w:szCs w:val="28"/>
        </w:rPr>
        <w:t xml:space="preserve"> </w:t>
      </w:r>
      <w:r w:rsidRPr="004F2AEC">
        <w:rPr>
          <w:sz w:val="28"/>
          <w:szCs w:val="28"/>
        </w:rPr>
        <w:t xml:space="preserve">– </w:t>
      </w:r>
      <w:r w:rsidRPr="004F2AEC">
        <w:rPr>
          <w:b/>
          <w:i/>
          <w:sz w:val="28"/>
          <w:szCs w:val="28"/>
        </w:rPr>
        <w:t>6141,58</w:t>
      </w:r>
      <w:r w:rsidRPr="004F2AEC">
        <w:rPr>
          <w:sz w:val="28"/>
          <w:szCs w:val="28"/>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EC5E28">
        <w:rPr>
          <w:b/>
          <w:i/>
          <w:sz w:val="28"/>
          <w:szCs w:val="28"/>
        </w:rPr>
        <w:t>19208,19</w:t>
      </w:r>
      <w:r w:rsidRPr="004F2AEC">
        <w:rPr>
          <w:sz w:val="28"/>
          <w:szCs w:val="28"/>
        </w:rPr>
        <w:t xml:space="preserve"> руб./чел./мес. и численность основного производственного персонала в количестве </w:t>
      </w:r>
      <w:r w:rsidRPr="004F2AEC">
        <w:rPr>
          <w:b/>
          <w:i/>
          <w:sz w:val="28"/>
          <w:szCs w:val="28"/>
        </w:rPr>
        <w:t>5</w:t>
      </w:r>
      <w:r>
        <w:rPr>
          <w:b/>
          <w:i/>
          <w:sz w:val="28"/>
          <w:szCs w:val="28"/>
        </w:rPr>
        <w:t>3</w:t>
      </w:r>
      <w:r w:rsidRPr="004F2AEC">
        <w:rPr>
          <w:sz w:val="28"/>
          <w:szCs w:val="28"/>
        </w:rPr>
        <w:t xml:space="preserve"> единиц приняты на уровне предыдущего периода календарной разбивки; </w:t>
      </w:r>
    </w:p>
    <w:bookmarkEnd w:id="37"/>
    <w:p w14:paraId="0E2511BB"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lastRenderedPageBreak/>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4F2AEC">
        <w:rPr>
          <w:b/>
          <w:i/>
          <w:sz w:val="28"/>
          <w:szCs w:val="28"/>
        </w:rPr>
        <w:t>6108,20</w:t>
      </w:r>
      <w:r w:rsidRPr="004F2AEC">
        <w:rPr>
          <w:sz w:val="28"/>
          <w:szCs w:val="28"/>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4F2AEC">
        <w:rPr>
          <w:b/>
          <w:i/>
          <w:sz w:val="28"/>
          <w:szCs w:val="28"/>
        </w:rPr>
        <w:t>19208,19</w:t>
      </w:r>
      <w:r w:rsidRPr="004F2AEC">
        <w:rPr>
          <w:sz w:val="28"/>
          <w:szCs w:val="28"/>
        </w:rPr>
        <w:t xml:space="preserve"> руб./чел./мес. и численность основного производственного персонала в количестве </w:t>
      </w:r>
      <w:r w:rsidRPr="004F2AEC">
        <w:rPr>
          <w:b/>
          <w:i/>
          <w:sz w:val="28"/>
          <w:szCs w:val="28"/>
        </w:rPr>
        <w:t>5</w:t>
      </w:r>
      <w:r>
        <w:rPr>
          <w:b/>
          <w:i/>
          <w:sz w:val="28"/>
          <w:szCs w:val="28"/>
        </w:rPr>
        <w:t>3</w:t>
      </w:r>
      <w:r w:rsidRPr="004F2AEC">
        <w:rPr>
          <w:sz w:val="28"/>
          <w:szCs w:val="28"/>
        </w:rPr>
        <w:t xml:space="preserve"> единиц приняты на уровне предыдущего периода календарной разбивки; </w:t>
      </w:r>
    </w:p>
    <w:p w14:paraId="3F25E92F" w14:textId="77777777" w:rsidR="004638C3" w:rsidRPr="00FE3BD7" w:rsidRDefault="004638C3" w:rsidP="00965F28">
      <w:pPr>
        <w:numPr>
          <w:ilvl w:val="0"/>
          <w:numId w:val="8"/>
        </w:numPr>
        <w:tabs>
          <w:tab w:val="num" w:pos="0"/>
          <w:tab w:val="left" w:pos="1134"/>
        </w:tabs>
        <w:ind w:left="0" w:firstLine="709"/>
        <w:jc w:val="both"/>
        <w:rPr>
          <w:sz w:val="28"/>
          <w:szCs w:val="28"/>
        </w:rPr>
      </w:pPr>
      <w:r w:rsidRPr="00FE3BD7">
        <w:rPr>
          <w:b/>
          <w:sz w:val="28"/>
          <w:szCs w:val="28"/>
        </w:rPr>
        <w:t>с</w:t>
      </w:r>
      <w:r w:rsidRPr="00FE3BD7">
        <w:rPr>
          <w:sz w:val="28"/>
          <w:szCs w:val="28"/>
        </w:rPr>
        <w:t xml:space="preserve"> </w:t>
      </w:r>
      <w:r w:rsidRPr="00FE3BD7">
        <w:rPr>
          <w:b/>
          <w:bCs/>
          <w:color w:val="000000"/>
          <w:sz w:val="28"/>
          <w:szCs w:val="28"/>
        </w:rPr>
        <w:t>01.07.2021 по 31.12.2021</w:t>
      </w:r>
      <w:r w:rsidRPr="00FE3BD7">
        <w:rPr>
          <w:color w:val="000000"/>
          <w:sz w:val="28"/>
          <w:szCs w:val="28"/>
        </w:rPr>
        <w:t xml:space="preserve"> </w:t>
      </w:r>
      <w:r w:rsidRPr="00FE3BD7">
        <w:rPr>
          <w:sz w:val="28"/>
          <w:szCs w:val="28"/>
        </w:rPr>
        <w:t xml:space="preserve">– </w:t>
      </w:r>
      <w:r w:rsidRPr="00FE3BD7">
        <w:rPr>
          <w:b/>
          <w:i/>
          <w:sz w:val="28"/>
          <w:szCs w:val="28"/>
        </w:rPr>
        <w:t>6108,20</w:t>
      </w:r>
      <w:r w:rsidRPr="00FE3BD7">
        <w:rPr>
          <w:sz w:val="28"/>
          <w:szCs w:val="28"/>
        </w:rPr>
        <w:t xml:space="preserve"> тыс. руб. </w:t>
      </w:r>
      <w:r>
        <w:rPr>
          <w:sz w:val="28"/>
          <w:szCs w:val="28"/>
        </w:rPr>
        <w:t>-ф</w:t>
      </w:r>
      <w:r w:rsidRPr="00FE3BD7">
        <w:rPr>
          <w:sz w:val="28"/>
          <w:szCs w:val="28"/>
        </w:rPr>
        <w:t>онд оплаты труда</w:t>
      </w:r>
      <w:r>
        <w:rPr>
          <w:sz w:val="28"/>
          <w:szCs w:val="28"/>
        </w:rPr>
        <w:t>.</w:t>
      </w:r>
      <w:r w:rsidRPr="00FE3BD7">
        <w:rPr>
          <w:sz w:val="28"/>
          <w:szCs w:val="28"/>
        </w:rPr>
        <w:t xml:space="preserve"> </w:t>
      </w:r>
      <w:bookmarkEnd w:id="36"/>
      <w:r w:rsidRPr="004F2AEC">
        <w:rPr>
          <w:sz w:val="28"/>
          <w:szCs w:val="28"/>
        </w:rPr>
        <w:t xml:space="preserve">Средняя заработная плата в размере </w:t>
      </w:r>
      <w:r w:rsidRPr="004F2AEC">
        <w:rPr>
          <w:b/>
          <w:i/>
          <w:sz w:val="28"/>
          <w:szCs w:val="28"/>
        </w:rPr>
        <w:t>19208,19</w:t>
      </w:r>
      <w:r w:rsidRPr="004F2AEC">
        <w:rPr>
          <w:sz w:val="28"/>
          <w:szCs w:val="28"/>
        </w:rPr>
        <w:t xml:space="preserve"> руб./чел./мес. и численность основного производственного персонала в количестве </w:t>
      </w:r>
      <w:r w:rsidRPr="004F2AEC">
        <w:rPr>
          <w:b/>
          <w:i/>
          <w:sz w:val="28"/>
          <w:szCs w:val="28"/>
        </w:rPr>
        <w:t>5</w:t>
      </w:r>
      <w:r>
        <w:rPr>
          <w:b/>
          <w:i/>
          <w:sz w:val="28"/>
          <w:szCs w:val="28"/>
        </w:rPr>
        <w:t>3</w:t>
      </w:r>
      <w:r w:rsidRPr="004F2AEC">
        <w:rPr>
          <w:sz w:val="28"/>
          <w:szCs w:val="28"/>
        </w:rPr>
        <w:t xml:space="preserve"> единиц приняты на уровне </w:t>
      </w:r>
      <w:r w:rsidRPr="00FE3BD7">
        <w:rPr>
          <w:sz w:val="28"/>
          <w:szCs w:val="28"/>
        </w:rPr>
        <w:t xml:space="preserve">предыдущего периода календарной разбивки; </w:t>
      </w:r>
    </w:p>
    <w:p w14:paraId="2C6F7708" w14:textId="77777777" w:rsidR="004638C3" w:rsidRPr="00FE3BD7" w:rsidRDefault="004638C3" w:rsidP="00965F28">
      <w:pPr>
        <w:numPr>
          <w:ilvl w:val="0"/>
          <w:numId w:val="8"/>
        </w:numPr>
        <w:tabs>
          <w:tab w:val="num" w:pos="0"/>
          <w:tab w:val="left" w:pos="1134"/>
        </w:tabs>
        <w:ind w:left="0" w:firstLine="709"/>
        <w:jc w:val="both"/>
        <w:rPr>
          <w:b/>
          <w:sz w:val="4"/>
          <w:szCs w:val="16"/>
          <w:u w:val="single"/>
        </w:rPr>
      </w:pPr>
    </w:p>
    <w:p w14:paraId="4B364845" w14:textId="77777777" w:rsidR="004638C3" w:rsidRPr="00FE3BD7" w:rsidRDefault="004638C3" w:rsidP="004638C3">
      <w:pPr>
        <w:tabs>
          <w:tab w:val="left" w:pos="1134"/>
        </w:tabs>
        <w:ind w:firstLine="709"/>
        <w:jc w:val="center"/>
        <w:rPr>
          <w:b/>
          <w:sz w:val="10"/>
          <w:szCs w:val="16"/>
          <w:u w:val="single"/>
        </w:rPr>
      </w:pPr>
    </w:p>
    <w:p w14:paraId="7C7F5B26" w14:textId="77777777" w:rsidR="004638C3" w:rsidRPr="002A71B7" w:rsidRDefault="004638C3" w:rsidP="004638C3">
      <w:pPr>
        <w:tabs>
          <w:tab w:val="left" w:pos="1134"/>
        </w:tabs>
        <w:ind w:firstLine="709"/>
        <w:jc w:val="center"/>
        <w:rPr>
          <w:b/>
          <w:sz w:val="32"/>
          <w:szCs w:val="32"/>
          <w:u w:val="single"/>
        </w:rPr>
      </w:pPr>
      <w:r w:rsidRPr="00FE3BD7">
        <w:rPr>
          <w:b/>
          <w:sz w:val="32"/>
          <w:szCs w:val="32"/>
          <w:u w:val="single"/>
        </w:rPr>
        <w:t>1.1.6. «Страховые взносы от фонда оплаты труда основного</w:t>
      </w:r>
      <w:r w:rsidRPr="002A71B7">
        <w:rPr>
          <w:b/>
          <w:sz w:val="32"/>
          <w:szCs w:val="32"/>
          <w:u w:val="single"/>
        </w:rPr>
        <w:t xml:space="preserve"> производственного персонала»</w:t>
      </w:r>
    </w:p>
    <w:p w14:paraId="3CD8CA13" w14:textId="77777777" w:rsidR="004638C3" w:rsidRPr="002A71B7" w:rsidRDefault="004638C3" w:rsidP="004638C3">
      <w:pPr>
        <w:tabs>
          <w:tab w:val="left" w:pos="1134"/>
        </w:tabs>
        <w:ind w:firstLine="709"/>
        <w:jc w:val="both"/>
        <w:rPr>
          <w:sz w:val="16"/>
          <w:szCs w:val="16"/>
        </w:rPr>
      </w:pPr>
    </w:p>
    <w:p w14:paraId="63CD0BC0" w14:textId="77777777" w:rsidR="004638C3" w:rsidRPr="002A71B7" w:rsidRDefault="004638C3" w:rsidP="004638C3">
      <w:pPr>
        <w:tabs>
          <w:tab w:val="left" w:pos="1134"/>
        </w:tabs>
        <w:ind w:firstLine="709"/>
        <w:jc w:val="both"/>
        <w:rPr>
          <w:color w:val="000000"/>
          <w:sz w:val="28"/>
          <w:szCs w:val="28"/>
        </w:rPr>
      </w:pPr>
      <w:bookmarkStart w:id="39" w:name="_Hlk33003876"/>
      <w:r w:rsidRPr="002A71B7">
        <w:rPr>
          <w:color w:val="000000"/>
          <w:sz w:val="28"/>
          <w:szCs w:val="28"/>
        </w:rPr>
        <w:t>Организацией заявлены для учета в необходимой валовой выручке расходы по данной статье:</w:t>
      </w:r>
    </w:p>
    <w:p w14:paraId="4C489E37" w14:textId="77777777" w:rsidR="004638C3" w:rsidRPr="002A71B7" w:rsidRDefault="004638C3" w:rsidP="004638C3">
      <w:pPr>
        <w:tabs>
          <w:tab w:val="left" w:pos="1134"/>
        </w:tabs>
        <w:ind w:firstLine="709"/>
        <w:jc w:val="both"/>
        <w:rPr>
          <w:color w:val="000000"/>
          <w:sz w:val="28"/>
          <w:szCs w:val="28"/>
        </w:rPr>
      </w:pPr>
      <w:r w:rsidRPr="002A71B7">
        <w:rPr>
          <w:color w:val="000000"/>
          <w:sz w:val="28"/>
          <w:szCs w:val="28"/>
        </w:rPr>
        <w:t xml:space="preserve">- в расчете на 2020 в сумме </w:t>
      </w:r>
      <w:r w:rsidRPr="002A71B7">
        <w:rPr>
          <w:b/>
          <w:i/>
          <w:color w:val="000000"/>
          <w:sz w:val="28"/>
          <w:szCs w:val="28"/>
        </w:rPr>
        <w:t xml:space="preserve">7135,16 </w:t>
      </w:r>
      <w:r w:rsidRPr="002A71B7">
        <w:rPr>
          <w:color w:val="000000"/>
          <w:sz w:val="28"/>
          <w:szCs w:val="28"/>
        </w:rPr>
        <w:t>тыс. руб.,</w:t>
      </w:r>
    </w:p>
    <w:p w14:paraId="18EA792D" w14:textId="77777777" w:rsidR="004638C3" w:rsidRDefault="004638C3" w:rsidP="004638C3">
      <w:pPr>
        <w:tabs>
          <w:tab w:val="left" w:pos="1134"/>
        </w:tabs>
        <w:ind w:firstLine="709"/>
        <w:jc w:val="both"/>
        <w:rPr>
          <w:color w:val="000000"/>
          <w:sz w:val="28"/>
          <w:szCs w:val="28"/>
        </w:rPr>
      </w:pPr>
      <w:r w:rsidRPr="002A71B7">
        <w:rPr>
          <w:color w:val="000000"/>
          <w:sz w:val="28"/>
          <w:szCs w:val="28"/>
        </w:rPr>
        <w:t xml:space="preserve">- в расчете на 2021 в сумме </w:t>
      </w:r>
      <w:r w:rsidRPr="002A71B7">
        <w:rPr>
          <w:b/>
          <w:i/>
          <w:color w:val="000000"/>
          <w:sz w:val="28"/>
          <w:szCs w:val="28"/>
        </w:rPr>
        <w:t xml:space="preserve">7642,08 </w:t>
      </w:r>
      <w:r w:rsidRPr="002A71B7">
        <w:rPr>
          <w:color w:val="000000"/>
          <w:sz w:val="28"/>
          <w:szCs w:val="28"/>
        </w:rPr>
        <w:t>тыс. руб.</w:t>
      </w:r>
    </w:p>
    <w:p w14:paraId="76377AFA" w14:textId="77777777" w:rsidR="004638C3" w:rsidRPr="00A93A3E" w:rsidRDefault="004638C3" w:rsidP="004638C3">
      <w:pPr>
        <w:tabs>
          <w:tab w:val="left" w:pos="1134"/>
        </w:tabs>
        <w:ind w:firstLine="709"/>
        <w:jc w:val="both"/>
        <w:rPr>
          <w:sz w:val="28"/>
          <w:szCs w:val="28"/>
        </w:rPr>
      </w:pPr>
      <w:r w:rsidRPr="005A70A5">
        <w:rPr>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5A70A5">
        <w:rPr>
          <w:sz w:val="28"/>
          <w:szCs w:val="28"/>
        </w:rPr>
        <w:t xml:space="preserve">0 % - на обязательное страхование от несчастных случаев на производстве в соответствии с Федеральным законом от 24.07.1998       </w:t>
      </w:r>
      <w:r>
        <w:rPr>
          <w:sz w:val="28"/>
          <w:szCs w:val="28"/>
        </w:rPr>
        <w:t xml:space="preserve">  </w:t>
      </w:r>
      <w:r w:rsidRPr="00A93A3E">
        <w:rPr>
          <w:sz w:val="28"/>
          <w:szCs w:val="28"/>
        </w:rPr>
        <w:t xml:space="preserve">№ 125 – ФЗ, на основании уведомления ФСС РФ </w:t>
      </w:r>
      <w:r w:rsidRPr="00A93A3E">
        <w:rPr>
          <w:color w:val="000000"/>
          <w:sz w:val="28"/>
          <w:szCs w:val="28"/>
        </w:rPr>
        <w:t>08.04.2019</w:t>
      </w:r>
      <w:r w:rsidRPr="00A93A3E">
        <w:rPr>
          <w:sz w:val="28"/>
          <w:szCs w:val="28"/>
        </w:rPr>
        <w:t>, и приняты с учетом календарной разбивки на следующем уровне:</w:t>
      </w:r>
    </w:p>
    <w:p w14:paraId="4975BB89" w14:textId="77777777" w:rsidR="004638C3" w:rsidRPr="00A93A3E" w:rsidRDefault="004638C3" w:rsidP="004638C3">
      <w:pPr>
        <w:tabs>
          <w:tab w:val="left" w:pos="1134"/>
        </w:tabs>
        <w:ind w:firstLine="709"/>
        <w:jc w:val="both"/>
        <w:rPr>
          <w:sz w:val="28"/>
          <w:szCs w:val="28"/>
        </w:rPr>
      </w:pPr>
      <w:bookmarkStart w:id="40" w:name="_Hlk33365486"/>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 xml:space="preserve">28.02.2020 по 31.12.2020 </w:t>
      </w:r>
      <w:r w:rsidRPr="00A93A3E">
        <w:rPr>
          <w:sz w:val="28"/>
          <w:szCs w:val="28"/>
        </w:rPr>
        <w:t xml:space="preserve">– </w:t>
      </w:r>
      <w:r w:rsidRPr="00A93A3E">
        <w:rPr>
          <w:b/>
          <w:i/>
          <w:sz w:val="28"/>
          <w:szCs w:val="28"/>
        </w:rPr>
        <w:t>1249,95</w:t>
      </w:r>
      <w:r w:rsidRPr="00A93A3E">
        <w:rPr>
          <w:sz w:val="28"/>
          <w:szCs w:val="28"/>
        </w:rPr>
        <w:t xml:space="preserve"> тыс. руб. </w:t>
      </w:r>
    </w:p>
    <w:p w14:paraId="44A85435" w14:textId="77777777" w:rsidR="004638C3" w:rsidRPr="00A93A3E" w:rsidRDefault="004638C3" w:rsidP="004638C3">
      <w:pPr>
        <w:tabs>
          <w:tab w:val="left" w:pos="1134"/>
        </w:tabs>
        <w:ind w:firstLine="709"/>
        <w:jc w:val="both"/>
        <w:rPr>
          <w:b/>
          <w:sz w:val="4"/>
          <w:szCs w:val="16"/>
          <w:u w:val="single"/>
        </w:rPr>
      </w:pPr>
      <w:r w:rsidRPr="00A93A3E">
        <w:rPr>
          <w:sz w:val="28"/>
          <w:szCs w:val="28"/>
        </w:rPr>
        <w:t>-</w:t>
      </w:r>
      <w:r w:rsidRPr="00A93A3E">
        <w:rPr>
          <w:b/>
          <w:sz w:val="28"/>
          <w:szCs w:val="28"/>
        </w:rPr>
        <w:t xml:space="preserve">  с</w:t>
      </w:r>
      <w:r w:rsidRPr="00A93A3E">
        <w:rPr>
          <w:sz w:val="28"/>
          <w:szCs w:val="28"/>
        </w:rPr>
        <w:t xml:space="preserve"> </w:t>
      </w:r>
      <w:r w:rsidRPr="00A93A3E">
        <w:rPr>
          <w:b/>
          <w:sz w:val="28"/>
          <w:szCs w:val="28"/>
        </w:rPr>
        <w:t>01.07.2020 по 31.12.2020</w:t>
      </w:r>
      <w:r w:rsidRPr="00A93A3E">
        <w:rPr>
          <w:sz w:val="28"/>
          <w:szCs w:val="28"/>
        </w:rPr>
        <w:t xml:space="preserve"> – </w:t>
      </w:r>
      <w:r w:rsidRPr="00A93A3E">
        <w:rPr>
          <w:b/>
          <w:i/>
          <w:sz w:val="28"/>
          <w:szCs w:val="28"/>
        </w:rPr>
        <w:t>1854,76</w:t>
      </w:r>
      <w:r w:rsidRPr="00A93A3E">
        <w:rPr>
          <w:sz w:val="28"/>
          <w:szCs w:val="28"/>
        </w:rPr>
        <w:t xml:space="preserve"> тыс. руб. </w:t>
      </w:r>
    </w:p>
    <w:p w14:paraId="08B33C24"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A93A3E">
        <w:rPr>
          <w:b/>
          <w:i/>
          <w:sz w:val="28"/>
          <w:szCs w:val="28"/>
        </w:rPr>
        <w:t>1844,68</w:t>
      </w:r>
      <w:r w:rsidRPr="00A93A3E">
        <w:rPr>
          <w:sz w:val="28"/>
          <w:szCs w:val="28"/>
        </w:rPr>
        <w:t xml:space="preserve"> тыс. руб.</w:t>
      </w:r>
      <w:r w:rsidRPr="005A70A5">
        <w:rPr>
          <w:sz w:val="28"/>
          <w:szCs w:val="28"/>
        </w:rPr>
        <w:t xml:space="preserve"> </w:t>
      </w:r>
    </w:p>
    <w:p w14:paraId="5F16DE1C" w14:textId="77777777" w:rsidR="004638C3" w:rsidRPr="005A70A5" w:rsidRDefault="004638C3" w:rsidP="004638C3">
      <w:pPr>
        <w:tabs>
          <w:tab w:val="left" w:pos="1134"/>
        </w:tabs>
        <w:ind w:firstLine="709"/>
        <w:jc w:val="both"/>
        <w:rPr>
          <w:b/>
          <w:sz w:val="4"/>
          <w:szCs w:val="16"/>
          <w:u w:val="single"/>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5A70A5">
        <w:rPr>
          <w:b/>
          <w:i/>
          <w:sz w:val="28"/>
          <w:szCs w:val="28"/>
        </w:rPr>
        <w:t>1844,68</w:t>
      </w:r>
      <w:r w:rsidRPr="005A70A5">
        <w:rPr>
          <w:sz w:val="28"/>
          <w:szCs w:val="28"/>
        </w:rPr>
        <w:t xml:space="preserve"> тыс. руб. </w:t>
      </w:r>
    </w:p>
    <w:bookmarkEnd w:id="39"/>
    <w:p w14:paraId="0B53B862" w14:textId="77777777" w:rsidR="004638C3" w:rsidRPr="00372456" w:rsidRDefault="004638C3" w:rsidP="004638C3">
      <w:pPr>
        <w:tabs>
          <w:tab w:val="left" w:pos="1134"/>
        </w:tabs>
        <w:ind w:firstLine="709"/>
        <w:jc w:val="both"/>
        <w:rPr>
          <w:b/>
          <w:color w:val="000000"/>
          <w:sz w:val="16"/>
          <w:szCs w:val="16"/>
          <w:highlight w:val="yellow"/>
          <w:u w:val="single"/>
        </w:rPr>
      </w:pPr>
    </w:p>
    <w:bookmarkEnd w:id="40"/>
    <w:p w14:paraId="25D543C5" w14:textId="77777777" w:rsidR="004638C3" w:rsidRPr="00071B79" w:rsidRDefault="004638C3" w:rsidP="004638C3">
      <w:pPr>
        <w:tabs>
          <w:tab w:val="left" w:pos="1134"/>
        </w:tabs>
        <w:ind w:firstLine="709"/>
        <w:jc w:val="both"/>
        <w:rPr>
          <w:b/>
          <w:color w:val="000000"/>
          <w:sz w:val="10"/>
          <w:szCs w:val="16"/>
          <w:highlight w:val="yellow"/>
          <w:u w:val="single"/>
        </w:rPr>
      </w:pPr>
    </w:p>
    <w:p w14:paraId="0195B0F1" w14:textId="77777777" w:rsidR="004638C3" w:rsidRPr="009750E0" w:rsidRDefault="004638C3" w:rsidP="004638C3">
      <w:pPr>
        <w:tabs>
          <w:tab w:val="left" w:pos="1134"/>
        </w:tabs>
        <w:ind w:firstLine="709"/>
        <w:jc w:val="center"/>
        <w:rPr>
          <w:b/>
          <w:color w:val="000000"/>
          <w:sz w:val="32"/>
          <w:szCs w:val="32"/>
          <w:u w:val="single"/>
        </w:rPr>
      </w:pPr>
      <w:r w:rsidRPr="009750E0">
        <w:rPr>
          <w:b/>
          <w:color w:val="000000"/>
          <w:sz w:val="32"/>
          <w:szCs w:val="32"/>
          <w:u w:val="single"/>
        </w:rPr>
        <w:t>1.1.7. «Цеховые (общехозяйственные) расходы»</w:t>
      </w:r>
    </w:p>
    <w:p w14:paraId="66B1AEE4" w14:textId="77777777" w:rsidR="004638C3" w:rsidRPr="009750E0" w:rsidRDefault="004638C3" w:rsidP="004638C3">
      <w:pPr>
        <w:tabs>
          <w:tab w:val="left" w:pos="1134"/>
        </w:tabs>
        <w:ind w:firstLine="709"/>
        <w:jc w:val="both"/>
        <w:rPr>
          <w:color w:val="000000"/>
          <w:sz w:val="16"/>
          <w:szCs w:val="16"/>
        </w:rPr>
      </w:pPr>
    </w:p>
    <w:p w14:paraId="498F5A83" w14:textId="77777777" w:rsidR="004638C3" w:rsidRPr="00941A8E" w:rsidRDefault="004638C3" w:rsidP="004638C3">
      <w:pPr>
        <w:tabs>
          <w:tab w:val="left" w:pos="1134"/>
        </w:tabs>
        <w:ind w:firstLine="709"/>
        <w:jc w:val="both"/>
        <w:rPr>
          <w:color w:val="000000"/>
          <w:sz w:val="28"/>
          <w:szCs w:val="28"/>
        </w:rPr>
      </w:pPr>
      <w:r w:rsidRPr="00941A8E">
        <w:rPr>
          <w:color w:val="000000"/>
          <w:sz w:val="28"/>
          <w:szCs w:val="28"/>
        </w:rPr>
        <w:t xml:space="preserve">Организацией заявлены для учета в необходимой валовой выручке расходы по данной статье: </w:t>
      </w:r>
    </w:p>
    <w:p w14:paraId="1B90384C" w14:textId="77777777" w:rsidR="004638C3" w:rsidRDefault="004638C3" w:rsidP="004638C3">
      <w:pPr>
        <w:tabs>
          <w:tab w:val="left" w:pos="1134"/>
        </w:tabs>
        <w:ind w:firstLine="709"/>
        <w:jc w:val="both"/>
        <w:rPr>
          <w:color w:val="000000"/>
          <w:sz w:val="28"/>
          <w:szCs w:val="28"/>
        </w:rPr>
      </w:pPr>
      <w:r w:rsidRPr="00941A8E">
        <w:rPr>
          <w:b/>
          <w:bCs/>
          <w:color w:val="000000"/>
          <w:sz w:val="28"/>
          <w:szCs w:val="28"/>
        </w:rPr>
        <w:t>- в расчете на 2020 год</w:t>
      </w:r>
      <w:r w:rsidRPr="00941A8E">
        <w:rPr>
          <w:color w:val="000000"/>
          <w:sz w:val="28"/>
          <w:szCs w:val="28"/>
        </w:rPr>
        <w:t xml:space="preserve"> в сумме </w:t>
      </w:r>
      <w:r w:rsidRPr="00941A8E">
        <w:rPr>
          <w:b/>
          <w:i/>
          <w:color w:val="000000"/>
          <w:sz w:val="28"/>
          <w:szCs w:val="28"/>
        </w:rPr>
        <w:t xml:space="preserve">16321,65 </w:t>
      </w:r>
      <w:r w:rsidRPr="00941A8E">
        <w:rPr>
          <w:color w:val="000000"/>
          <w:sz w:val="28"/>
          <w:szCs w:val="28"/>
        </w:rPr>
        <w:t xml:space="preserve">тыс. руб. В том числе: </w:t>
      </w:r>
    </w:p>
    <w:p w14:paraId="06CC73E2"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заработная плата цехового персонала</w:t>
      </w:r>
      <w:r w:rsidRPr="00941A8E">
        <w:rPr>
          <w:color w:val="000000"/>
          <w:sz w:val="28"/>
          <w:szCs w:val="28"/>
        </w:rPr>
        <w:t xml:space="preserve"> </w:t>
      </w:r>
      <w:r w:rsidRPr="00941A8E">
        <w:rPr>
          <w:b/>
          <w:i/>
          <w:color w:val="000000"/>
          <w:sz w:val="28"/>
          <w:szCs w:val="28"/>
        </w:rPr>
        <w:t xml:space="preserve">10571,89 </w:t>
      </w:r>
      <w:r w:rsidRPr="00941A8E">
        <w:rPr>
          <w:color w:val="000000"/>
          <w:sz w:val="28"/>
          <w:szCs w:val="28"/>
        </w:rPr>
        <w:t xml:space="preserve">тыс. руб., </w:t>
      </w:r>
    </w:p>
    <w:p w14:paraId="6C866863"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среднемесячная заработная плата</w:t>
      </w:r>
      <w:r w:rsidRPr="00941A8E">
        <w:rPr>
          <w:color w:val="000000"/>
          <w:sz w:val="28"/>
          <w:szCs w:val="28"/>
        </w:rPr>
        <w:t xml:space="preserve"> </w:t>
      </w:r>
      <w:r w:rsidRPr="00941A8E">
        <w:rPr>
          <w:b/>
          <w:i/>
          <w:color w:val="000000"/>
          <w:sz w:val="28"/>
          <w:szCs w:val="28"/>
        </w:rPr>
        <w:t xml:space="preserve">28640,79 </w:t>
      </w:r>
      <w:r w:rsidRPr="00941A8E">
        <w:rPr>
          <w:color w:val="000000"/>
          <w:sz w:val="28"/>
          <w:szCs w:val="28"/>
        </w:rPr>
        <w:t xml:space="preserve">руб./чел./мес., </w:t>
      </w:r>
    </w:p>
    <w:p w14:paraId="7B5F7C25"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численность цехового персонала</w:t>
      </w:r>
      <w:r w:rsidRPr="00941A8E">
        <w:rPr>
          <w:color w:val="000000"/>
          <w:sz w:val="28"/>
          <w:szCs w:val="28"/>
        </w:rPr>
        <w:t xml:space="preserve"> в количестве </w:t>
      </w:r>
      <w:r w:rsidRPr="00941A8E">
        <w:rPr>
          <w:b/>
          <w:i/>
          <w:color w:val="000000"/>
          <w:sz w:val="28"/>
          <w:szCs w:val="28"/>
        </w:rPr>
        <w:t xml:space="preserve">30,76 </w:t>
      </w:r>
      <w:r w:rsidRPr="00941A8E">
        <w:rPr>
          <w:color w:val="000000"/>
          <w:sz w:val="28"/>
          <w:szCs w:val="28"/>
        </w:rPr>
        <w:t>единицы,</w:t>
      </w:r>
    </w:p>
    <w:p w14:paraId="192AA416" w14:textId="77777777" w:rsidR="004638C3" w:rsidRDefault="004638C3" w:rsidP="00965F28">
      <w:pPr>
        <w:numPr>
          <w:ilvl w:val="0"/>
          <w:numId w:val="13"/>
        </w:numPr>
        <w:tabs>
          <w:tab w:val="left" w:pos="1134"/>
        </w:tabs>
        <w:jc w:val="both"/>
        <w:rPr>
          <w:color w:val="000000"/>
          <w:sz w:val="28"/>
          <w:szCs w:val="28"/>
        </w:rPr>
      </w:pPr>
      <w:r w:rsidRPr="00941A8E">
        <w:rPr>
          <w:color w:val="000000"/>
          <w:sz w:val="28"/>
          <w:szCs w:val="28"/>
        </w:rPr>
        <w:t xml:space="preserve"> </w:t>
      </w:r>
      <w:r>
        <w:rPr>
          <w:i/>
          <w:iCs/>
          <w:color w:val="000000"/>
          <w:sz w:val="28"/>
          <w:szCs w:val="28"/>
        </w:rPr>
        <w:t>страховые взносы</w:t>
      </w:r>
      <w:r w:rsidRPr="00941A8E">
        <w:rPr>
          <w:color w:val="000000"/>
          <w:sz w:val="28"/>
          <w:szCs w:val="28"/>
        </w:rPr>
        <w:t xml:space="preserve"> </w:t>
      </w:r>
      <w:r w:rsidRPr="00941A8E">
        <w:rPr>
          <w:b/>
          <w:i/>
          <w:color w:val="000000"/>
          <w:sz w:val="28"/>
          <w:szCs w:val="28"/>
        </w:rPr>
        <w:t xml:space="preserve">3192,71 </w:t>
      </w:r>
      <w:r w:rsidRPr="00941A8E">
        <w:rPr>
          <w:color w:val="000000"/>
          <w:sz w:val="28"/>
          <w:szCs w:val="28"/>
        </w:rPr>
        <w:t xml:space="preserve">тыс. руб., </w:t>
      </w:r>
    </w:p>
    <w:p w14:paraId="13E59139"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расходы на охрану труда</w:t>
      </w:r>
      <w:r w:rsidRPr="00941A8E">
        <w:rPr>
          <w:color w:val="000000"/>
          <w:sz w:val="28"/>
          <w:szCs w:val="28"/>
        </w:rPr>
        <w:t xml:space="preserve"> – </w:t>
      </w:r>
      <w:r w:rsidRPr="00941A8E">
        <w:rPr>
          <w:b/>
          <w:i/>
          <w:color w:val="000000"/>
          <w:sz w:val="28"/>
          <w:szCs w:val="28"/>
        </w:rPr>
        <w:t xml:space="preserve">422,66 </w:t>
      </w:r>
      <w:r w:rsidRPr="00941A8E">
        <w:rPr>
          <w:color w:val="000000"/>
          <w:sz w:val="28"/>
          <w:szCs w:val="28"/>
        </w:rPr>
        <w:t xml:space="preserve">тыс. руб., </w:t>
      </w:r>
    </w:p>
    <w:p w14:paraId="6900F825"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охрану объектов</w:t>
      </w:r>
      <w:r w:rsidRPr="00941A8E">
        <w:rPr>
          <w:color w:val="000000"/>
          <w:sz w:val="28"/>
          <w:szCs w:val="28"/>
        </w:rPr>
        <w:t xml:space="preserve"> – </w:t>
      </w:r>
      <w:r w:rsidRPr="00941A8E">
        <w:rPr>
          <w:b/>
          <w:i/>
          <w:color w:val="000000"/>
          <w:sz w:val="28"/>
          <w:szCs w:val="28"/>
        </w:rPr>
        <w:t xml:space="preserve">1534,98 </w:t>
      </w:r>
      <w:r w:rsidRPr="00941A8E">
        <w:rPr>
          <w:color w:val="000000"/>
          <w:sz w:val="28"/>
          <w:szCs w:val="28"/>
        </w:rPr>
        <w:t xml:space="preserve">тыс. руб., </w:t>
      </w:r>
    </w:p>
    <w:p w14:paraId="653C855F"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химические реактивы</w:t>
      </w:r>
      <w:r w:rsidRPr="00941A8E">
        <w:rPr>
          <w:color w:val="000000"/>
          <w:sz w:val="28"/>
          <w:szCs w:val="28"/>
        </w:rPr>
        <w:t xml:space="preserve"> – </w:t>
      </w:r>
      <w:r w:rsidRPr="00941A8E">
        <w:rPr>
          <w:b/>
          <w:i/>
          <w:color w:val="000000"/>
          <w:sz w:val="28"/>
          <w:szCs w:val="28"/>
        </w:rPr>
        <w:t xml:space="preserve">83,81 </w:t>
      </w:r>
      <w:r w:rsidRPr="00941A8E">
        <w:rPr>
          <w:color w:val="000000"/>
          <w:sz w:val="28"/>
          <w:szCs w:val="28"/>
        </w:rPr>
        <w:t xml:space="preserve">тыс. руб., </w:t>
      </w:r>
    </w:p>
    <w:p w14:paraId="5DD576DC" w14:textId="77777777" w:rsidR="004638C3" w:rsidRDefault="004638C3" w:rsidP="00965F28">
      <w:pPr>
        <w:numPr>
          <w:ilvl w:val="0"/>
          <w:numId w:val="13"/>
        </w:numPr>
        <w:tabs>
          <w:tab w:val="left" w:pos="1134"/>
        </w:tabs>
        <w:jc w:val="both"/>
        <w:rPr>
          <w:color w:val="000000"/>
          <w:sz w:val="28"/>
          <w:szCs w:val="28"/>
        </w:rPr>
      </w:pPr>
      <w:r w:rsidRPr="004D0652">
        <w:rPr>
          <w:i/>
          <w:iCs/>
          <w:color w:val="000000"/>
          <w:sz w:val="28"/>
          <w:szCs w:val="28"/>
        </w:rPr>
        <w:t>канцелярию, связь</w:t>
      </w:r>
      <w:r w:rsidRPr="00941A8E">
        <w:rPr>
          <w:color w:val="000000"/>
          <w:sz w:val="28"/>
          <w:szCs w:val="28"/>
        </w:rPr>
        <w:t xml:space="preserve"> – </w:t>
      </w:r>
      <w:r w:rsidRPr="00941A8E">
        <w:rPr>
          <w:b/>
          <w:i/>
          <w:color w:val="000000"/>
          <w:sz w:val="28"/>
          <w:szCs w:val="28"/>
        </w:rPr>
        <w:t xml:space="preserve">24,84 </w:t>
      </w:r>
      <w:r w:rsidRPr="00941A8E">
        <w:rPr>
          <w:color w:val="000000"/>
          <w:sz w:val="28"/>
          <w:szCs w:val="28"/>
        </w:rPr>
        <w:t xml:space="preserve">тыс. руб.,  </w:t>
      </w:r>
    </w:p>
    <w:p w14:paraId="613DBE98" w14:textId="77777777" w:rsidR="004638C3" w:rsidRPr="004D0652" w:rsidRDefault="004638C3" w:rsidP="00965F28">
      <w:pPr>
        <w:numPr>
          <w:ilvl w:val="0"/>
          <w:numId w:val="13"/>
        </w:numPr>
        <w:tabs>
          <w:tab w:val="left" w:pos="1134"/>
        </w:tabs>
        <w:jc w:val="both"/>
        <w:rPr>
          <w:color w:val="000000"/>
          <w:sz w:val="28"/>
          <w:szCs w:val="28"/>
        </w:rPr>
      </w:pPr>
      <w:r w:rsidRPr="004D0652">
        <w:rPr>
          <w:i/>
          <w:iCs/>
          <w:color w:val="000000"/>
          <w:sz w:val="28"/>
          <w:szCs w:val="28"/>
        </w:rPr>
        <w:t xml:space="preserve">подготовку документов для оформления лицензии водопользования, нормативы образования отходов, ПДВ </w:t>
      </w:r>
      <w:r w:rsidRPr="00941A8E">
        <w:rPr>
          <w:color w:val="000000"/>
          <w:sz w:val="28"/>
          <w:szCs w:val="28"/>
        </w:rPr>
        <w:t xml:space="preserve">– </w:t>
      </w:r>
      <w:r w:rsidRPr="00941A8E">
        <w:rPr>
          <w:b/>
          <w:i/>
          <w:color w:val="000000"/>
          <w:sz w:val="28"/>
          <w:szCs w:val="28"/>
        </w:rPr>
        <w:t xml:space="preserve">14,89 </w:t>
      </w:r>
      <w:r w:rsidRPr="00941A8E">
        <w:rPr>
          <w:color w:val="000000"/>
          <w:sz w:val="28"/>
          <w:szCs w:val="28"/>
        </w:rPr>
        <w:t>тыс. руб.,</w:t>
      </w:r>
      <w:r w:rsidRPr="00941A8E">
        <w:t xml:space="preserve"> </w:t>
      </w:r>
    </w:p>
    <w:p w14:paraId="18C5C3E8" w14:textId="77777777" w:rsidR="004638C3" w:rsidRPr="00941A8E" w:rsidRDefault="004638C3" w:rsidP="00965F28">
      <w:pPr>
        <w:numPr>
          <w:ilvl w:val="0"/>
          <w:numId w:val="13"/>
        </w:numPr>
        <w:tabs>
          <w:tab w:val="left" w:pos="1134"/>
        </w:tabs>
        <w:jc w:val="both"/>
        <w:rPr>
          <w:color w:val="000000"/>
          <w:sz w:val="28"/>
          <w:szCs w:val="28"/>
        </w:rPr>
      </w:pPr>
      <w:r w:rsidRPr="004D0652">
        <w:rPr>
          <w:i/>
          <w:iCs/>
          <w:color w:val="000000"/>
          <w:sz w:val="28"/>
          <w:szCs w:val="28"/>
        </w:rPr>
        <w:t>оборудование и мебель для лаборатории</w:t>
      </w:r>
      <w:r w:rsidRPr="00941A8E">
        <w:rPr>
          <w:color w:val="000000"/>
          <w:sz w:val="28"/>
          <w:szCs w:val="28"/>
        </w:rPr>
        <w:t xml:space="preserve"> – </w:t>
      </w:r>
      <w:bookmarkStart w:id="41" w:name="_Hlk526415913"/>
      <w:r w:rsidRPr="00941A8E">
        <w:rPr>
          <w:b/>
          <w:i/>
          <w:color w:val="000000"/>
          <w:sz w:val="28"/>
          <w:szCs w:val="28"/>
        </w:rPr>
        <w:t xml:space="preserve">475,89 </w:t>
      </w:r>
      <w:r w:rsidRPr="00941A8E">
        <w:rPr>
          <w:color w:val="000000"/>
          <w:sz w:val="28"/>
          <w:szCs w:val="28"/>
        </w:rPr>
        <w:t>тыс. руб</w:t>
      </w:r>
      <w:bookmarkEnd w:id="41"/>
      <w:r w:rsidRPr="00941A8E">
        <w:rPr>
          <w:color w:val="000000"/>
          <w:sz w:val="28"/>
          <w:szCs w:val="28"/>
        </w:rPr>
        <w:t xml:space="preserve">.; </w:t>
      </w:r>
    </w:p>
    <w:p w14:paraId="75F96A54" w14:textId="77777777" w:rsidR="004638C3" w:rsidRDefault="004638C3" w:rsidP="004638C3">
      <w:pPr>
        <w:tabs>
          <w:tab w:val="left" w:pos="1134"/>
        </w:tabs>
        <w:ind w:firstLine="709"/>
        <w:jc w:val="both"/>
        <w:rPr>
          <w:color w:val="000000"/>
          <w:sz w:val="28"/>
          <w:szCs w:val="28"/>
        </w:rPr>
      </w:pPr>
      <w:r w:rsidRPr="00941A8E">
        <w:rPr>
          <w:b/>
          <w:bCs/>
          <w:color w:val="000000"/>
          <w:sz w:val="28"/>
          <w:szCs w:val="28"/>
        </w:rPr>
        <w:lastRenderedPageBreak/>
        <w:t>- в расчете на 2021 год</w:t>
      </w:r>
      <w:r w:rsidRPr="00941A8E">
        <w:rPr>
          <w:color w:val="000000"/>
          <w:sz w:val="28"/>
          <w:szCs w:val="28"/>
        </w:rPr>
        <w:t xml:space="preserve"> в сумме </w:t>
      </w:r>
      <w:r w:rsidRPr="00941A8E">
        <w:rPr>
          <w:b/>
          <w:i/>
          <w:color w:val="000000"/>
          <w:sz w:val="28"/>
          <w:szCs w:val="28"/>
        </w:rPr>
        <w:t xml:space="preserve">17434,59 </w:t>
      </w:r>
      <w:r w:rsidRPr="00941A8E">
        <w:rPr>
          <w:color w:val="000000"/>
          <w:sz w:val="28"/>
          <w:szCs w:val="28"/>
        </w:rPr>
        <w:t>тыс. руб.</w:t>
      </w:r>
      <w:r>
        <w:rPr>
          <w:color w:val="000000"/>
          <w:sz w:val="28"/>
          <w:szCs w:val="28"/>
        </w:rPr>
        <w:t>, в</w:t>
      </w:r>
      <w:r w:rsidRPr="00941A8E">
        <w:rPr>
          <w:color w:val="000000"/>
          <w:sz w:val="28"/>
          <w:szCs w:val="28"/>
        </w:rPr>
        <w:t xml:space="preserve"> том числе: </w:t>
      </w:r>
    </w:p>
    <w:p w14:paraId="7C710A8E"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заработная плата цехового персонала</w:t>
      </w:r>
      <w:r w:rsidRPr="00941A8E">
        <w:rPr>
          <w:color w:val="000000"/>
          <w:sz w:val="28"/>
          <w:szCs w:val="28"/>
        </w:rPr>
        <w:t xml:space="preserve"> </w:t>
      </w:r>
      <w:r w:rsidRPr="00941A8E">
        <w:rPr>
          <w:b/>
          <w:i/>
          <w:color w:val="000000"/>
          <w:sz w:val="28"/>
          <w:szCs w:val="28"/>
        </w:rPr>
        <w:t xml:space="preserve">11348,72 </w:t>
      </w:r>
      <w:r w:rsidRPr="00941A8E">
        <w:rPr>
          <w:color w:val="000000"/>
          <w:sz w:val="28"/>
          <w:szCs w:val="28"/>
        </w:rPr>
        <w:t xml:space="preserve">тыс. руб., </w:t>
      </w:r>
    </w:p>
    <w:p w14:paraId="17AED51C"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среднемесячная заработная плата заявлена на уровне</w:t>
      </w:r>
      <w:r w:rsidRPr="00941A8E">
        <w:rPr>
          <w:color w:val="000000"/>
          <w:sz w:val="28"/>
          <w:szCs w:val="28"/>
        </w:rPr>
        <w:t xml:space="preserve"> </w:t>
      </w:r>
      <w:r w:rsidRPr="00941A8E">
        <w:rPr>
          <w:b/>
          <w:i/>
          <w:color w:val="000000"/>
          <w:sz w:val="28"/>
          <w:szCs w:val="28"/>
        </w:rPr>
        <w:t>30745,33</w:t>
      </w:r>
      <w:r w:rsidRPr="00941A8E">
        <w:rPr>
          <w:color w:val="000000"/>
          <w:sz w:val="28"/>
          <w:szCs w:val="28"/>
        </w:rPr>
        <w:t xml:space="preserve">руб./чел./мес., </w:t>
      </w:r>
    </w:p>
    <w:p w14:paraId="29325FD3"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численность цехового персонала заявлена в количестве</w:t>
      </w:r>
      <w:r w:rsidRPr="00941A8E">
        <w:rPr>
          <w:color w:val="000000"/>
          <w:sz w:val="28"/>
          <w:szCs w:val="28"/>
        </w:rPr>
        <w:t xml:space="preserve"> </w:t>
      </w:r>
      <w:r w:rsidRPr="00941A8E">
        <w:rPr>
          <w:b/>
          <w:i/>
          <w:color w:val="000000"/>
          <w:sz w:val="28"/>
          <w:szCs w:val="28"/>
        </w:rPr>
        <w:t xml:space="preserve">30,76 </w:t>
      </w:r>
      <w:r w:rsidRPr="00941A8E">
        <w:rPr>
          <w:color w:val="000000"/>
          <w:sz w:val="28"/>
          <w:szCs w:val="28"/>
        </w:rPr>
        <w:t>единицы,</w:t>
      </w:r>
    </w:p>
    <w:p w14:paraId="0C92F487" w14:textId="77777777" w:rsidR="004638C3" w:rsidRDefault="004638C3" w:rsidP="00965F28">
      <w:pPr>
        <w:numPr>
          <w:ilvl w:val="0"/>
          <w:numId w:val="14"/>
        </w:numPr>
        <w:tabs>
          <w:tab w:val="left" w:pos="1134"/>
        </w:tabs>
        <w:jc w:val="both"/>
        <w:rPr>
          <w:color w:val="000000"/>
          <w:sz w:val="28"/>
          <w:szCs w:val="28"/>
        </w:rPr>
      </w:pPr>
      <w:r>
        <w:rPr>
          <w:i/>
          <w:iCs/>
          <w:color w:val="000000"/>
          <w:sz w:val="28"/>
          <w:szCs w:val="28"/>
        </w:rPr>
        <w:t>страховые взносы</w:t>
      </w:r>
      <w:r w:rsidRPr="00941A8E">
        <w:rPr>
          <w:color w:val="000000"/>
          <w:sz w:val="28"/>
          <w:szCs w:val="28"/>
        </w:rPr>
        <w:t xml:space="preserve"> </w:t>
      </w:r>
      <w:r w:rsidRPr="00941A8E">
        <w:rPr>
          <w:b/>
          <w:i/>
          <w:color w:val="000000"/>
          <w:sz w:val="28"/>
          <w:szCs w:val="28"/>
        </w:rPr>
        <w:t xml:space="preserve">3427,31 </w:t>
      </w:r>
      <w:r w:rsidRPr="00941A8E">
        <w:rPr>
          <w:color w:val="000000"/>
          <w:sz w:val="28"/>
          <w:szCs w:val="28"/>
        </w:rPr>
        <w:t xml:space="preserve">тыс. руб., </w:t>
      </w:r>
    </w:p>
    <w:p w14:paraId="7CBB8E78"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расходы на охрану труда</w:t>
      </w:r>
      <w:r w:rsidRPr="00941A8E">
        <w:rPr>
          <w:color w:val="000000"/>
          <w:sz w:val="28"/>
          <w:szCs w:val="28"/>
        </w:rPr>
        <w:t xml:space="preserve"> – </w:t>
      </w:r>
      <w:r w:rsidRPr="00941A8E">
        <w:rPr>
          <w:b/>
          <w:i/>
          <w:color w:val="000000"/>
          <w:sz w:val="28"/>
          <w:szCs w:val="28"/>
        </w:rPr>
        <w:t xml:space="preserve">439,98 </w:t>
      </w:r>
      <w:r w:rsidRPr="00941A8E">
        <w:rPr>
          <w:color w:val="000000"/>
          <w:sz w:val="28"/>
          <w:szCs w:val="28"/>
        </w:rPr>
        <w:t xml:space="preserve">тыс. руб., </w:t>
      </w:r>
    </w:p>
    <w:p w14:paraId="425590F9"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охрану объектов</w:t>
      </w:r>
      <w:r w:rsidRPr="00941A8E">
        <w:rPr>
          <w:color w:val="000000"/>
          <w:sz w:val="28"/>
          <w:szCs w:val="28"/>
        </w:rPr>
        <w:t xml:space="preserve"> – </w:t>
      </w:r>
      <w:r w:rsidRPr="00941A8E">
        <w:rPr>
          <w:b/>
          <w:i/>
          <w:color w:val="000000"/>
          <w:sz w:val="28"/>
          <w:szCs w:val="28"/>
        </w:rPr>
        <w:t>1597,91</w:t>
      </w:r>
      <w:r w:rsidRPr="00941A8E">
        <w:rPr>
          <w:color w:val="000000"/>
          <w:sz w:val="28"/>
          <w:szCs w:val="28"/>
        </w:rPr>
        <w:t xml:space="preserve">тыс. руб., </w:t>
      </w:r>
    </w:p>
    <w:p w14:paraId="67A77234"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химические реактивы</w:t>
      </w:r>
      <w:r w:rsidRPr="00941A8E">
        <w:rPr>
          <w:color w:val="000000"/>
          <w:sz w:val="28"/>
          <w:szCs w:val="28"/>
        </w:rPr>
        <w:t xml:space="preserve"> – </w:t>
      </w:r>
      <w:r w:rsidRPr="00941A8E">
        <w:rPr>
          <w:b/>
          <w:i/>
          <w:color w:val="000000"/>
          <w:sz w:val="28"/>
          <w:szCs w:val="28"/>
        </w:rPr>
        <w:t xml:space="preserve">87,24 </w:t>
      </w:r>
      <w:r w:rsidRPr="00941A8E">
        <w:rPr>
          <w:color w:val="000000"/>
          <w:sz w:val="28"/>
          <w:szCs w:val="28"/>
        </w:rPr>
        <w:t xml:space="preserve">тыс. руб., </w:t>
      </w:r>
    </w:p>
    <w:p w14:paraId="1DD51540" w14:textId="77777777" w:rsidR="004638C3" w:rsidRDefault="004638C3" w:rsidP="00965F28">
      <w:pPr>
        <w:numPr>
          <w:ilvl w:val="0"/>
          <w:numId w:val="14"/>
        </w:numPr>
        <w:tabs>
          <w:tab w:val="left" w:pos="1134"/>
        </w:tabs>
        <w:jc w:val="both"/>
        <w:rPr>
          <w:color w:val="000000"/>
          <w:sz w:val="28"/>
          <w:szCs w:val="28"/>
        </w:rPr>
      </w:pPr>
      <w:r w:rsidRPr="00E549C9">
        <w:rPr>
          <w:i/>
          <w:iCs/>
          <w:color w:val="000000"/>
          <w:sz w:val="28"/>
          <w:szCs w:val="28"/>
        </w:rPr>
        <w:t>канцелярию, связь</w:t>
      </w:r>
      <w:r w:rsidRPr="00941A8E">
        <w:rPr>
          <w:color w:val="000000"/>
          <w:sz w:val="28"/>
          <w:szCs w:val="28"/>
        </w:rPr>
        <w:t xml:space="preserve"> – </w:t>
      </w:r>
      <w:r w:rsidRPr="00941A8E">
        <w:rPr>
          <w:b/>
          <w:i/>
          <w:color w:val="000000"/>
          <w:sz w:val="28"/>
          <w:szCs w:val="28"/>
        </w:rPr>
        <w:t xml:space="preserve">25,86 </w:t>
      </w:r>
      <w:r w:rsidRPr="00941A8E">
        <w:rPr>
          <w:color w:val="000000"/>
          <w:sz w:val="28"/>
          <w:szCs w:val="28"/>
        </w:rPr>
        <w:t xml:space="preserve">тыс. руб.,  </w:t>
      </w:r>
    </w:p>
    <w:p w14:paraId="129D025B" w14:textId="77777777" w:rsidR="004638C3" w:rsidRDefault="004638C3" w:rsidP="00965F28">
      <w:pPr>
        <w:numPr>
          <w:ilvl w:val="0"/>
          <w:numId w:val="14"/>
        </w:numPr>
        <w:tabs>
          <w:tab w:val="left" w:pos="1134"/>
        </w:tabs>
        <w:jc w:val="both"/>
      </w:pPr>
      <w:r w:rsidRPr="00E549C9">
        <w:rPr>
          <w:i/>
          <w:iCs/>
          <w:color w:val="000000"/>
          <w:sz w:val="28"/>
          <w:szCs w:val="28"/>
        </w:rPr>
        <w:t>подготовку документов для оформления лицензии водопользования, нормативы образования отходов, ПДВ</w:t>
      </w:r>
      <w:r w:rsidRPr="00941A8E">
        <w:rPr>
          <w:color w:val="000000"/>
          <w:sz w:val="28"/>
          <w:szCs w:val="28"/>
        </w:rPr>
        <w:t xml:space="preserve"> – </w:t>
      </w:r>
      <w:r w:rsidRPr="00941A8E">
        <w:rPr>
          <w:b/>
          <w:i/>
          <w:color w:val="000000"/>
          <w:sz w:val="28"/>
          <w:szCs w:val="28"/>
        </w:rPr>
        <w:t xml:space="preserve">15,50 </w:t>
      </w:r>
      <w:r w:rsidRPr="00941A8E">
        <w:rPr>
          <w:color w:val="000000"/>
          <w:sz w:val="28"/>
          <w:szCs w:val="28"/>
        </w:rPr>
        <w:t>тыс. руб.,</w:t>
      </w:r>
      <w:r w:rsidRPr="00941A8E">
        <w:t xml:space="preserve"> </w:t>
      </w:r>
    </w:p>
    <w:p w14:paraId="2C702930" w14:textId="77777777" w:rsidR="004638C3" w:rsidRPr="00941A8E" w:rsidRDefault="004638C3" w:rsidP="00965F28">
      <w:pPr>
        <w:numPr>
          <w:ilvl w:val="0"/>
          <w:numId w:val="14"/>
        </w:numPr>
        <w:tabs>
          <w:tab w:val="left" w:pos="1134"/>
        </w:tabs>
        <w:jc w:val="both"/>
        <w:rPr>
          <w:color w:val="000000"/>
          <w:sz w:val="28"/>
          <w:szCs w:val="28"/>
        </w:rPr>
      </w:pPr>
      <w:r w:rsidRPr="00E549C9">
        <w:rPr>
          <w:i/>
          <w:iCs/>
          <w:color w:val="000000"/>
          <w:sz w:val="28"/>
          <w:szCs w:val="28"/>
        </w:rPr>
        <w:t>оборудование и мебель для лаборатории</w:t>
      </w:r>
      <w:r w:rsidRPr="00941A8E">
        <w:rPr>
          <w:color w:val="000000"/>
          <w:sz w:val="28"/>
          <w:szCs w:val="28"/>
        </w:rPr>
        <w:t xml:space="preserve"> – </w:t>
      </w:r>
      <w:r w:rsidRPr="00941A8E">
        <w:rPr>
          <w:b/>
          <w:i/>
          <w:color w:val="000000"/>
          <w:sz w:val="28"/>
          <w:szCs w:val="28"/>
        </w:rPr>
        <w:t xml:space="preserve">492,07 </w:t>
      </w:r>
      <w:r w:rsidRPr="00941A8E">
        <w:rPr>
          <w:color w:val="000000"/>
          <w:sz w:val="28"/>
          <w:szCs w:val="28"/>
        </w:rPr>
        <w:t xml:space="preserve">тыс. руб. </w:t>
      </w:r>
    </w:p>
    <w:p w14:paraId="65E8DEE4" w14:textId="77777777" w:rsidR="004638C3" w:rsidRPr="00071B79" w:rsidRDefault="004638C3" w:rsidP="004638C3">
      <w:pPr>
        <w:tabs>
          <w:tab w:val="left" w:pos="1134"/>
        </w:tabs>
        <w:ind w:firstLine="709"/>
        <w:jc w:val="both"/>
        <w:rPr>
          <w:color w:val="000000"/>
          <w:sz w:val="18"/>
          <w:szCs w:val="28"/>
          <w:highlight w:val="yellow"/>
        </w:rPr>
      </w:pPr>
    </w:p>
    <w:p w14:paraId="31BBC378" w14:textId="77777777" w:rsidR="004638C3" w:rsidRPr="00347A3D" w:rsidRDefault="004638C3" w:rsidP="004638C3">
      <w:pPr>
        <w:tabs>
          <w:tab w:val="left" w:pos="1134"/>
        </w:tabs>
        <w:ind w:firstLine="709"/>
        <w:jc w:val="both"/>
        <w:rPr>
          <w:sz w:val="28"/>
          <w:szCs w:val="28"/>
        </w:rPr>
      </w:pPr>
      <w:r w:rsidRPr="00347A3D">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0B46A8FD" w14:textId="77777777" w:rsidR="004638C3" w:rsidRPr="00347A3D" w:rsidRDefault="004638C3" w:rsidP="004638C3">
      <w:pPr>
        <w:autoSpaceDE w:val="0"/>
        <w:autoSpaceDN w:val="0"/>
        <w:adjustRightInd w:val="0"/>
        <w:ind w:firstLine="709"/>
        <w:jc w:val="both"/>
        <w:rPr>
          <w:color w:val="000000"/>
          <w:sz w:val="28"/>
          <w:szCs w:val="28"/>
        </w:rPr>
      </w:pPr>
      <w:bookmarkStart w:id="42" w:name="_Hlk33253760"/>
      <w:r w:rsidRPr="00347A3D">
        <w:rPr>
          <w:b/>
          <w:color w:val="000000"/>
          <w:sz w:val="28"/>
          <w:szCs w:val="28"/>
        </w:rPr>
        <w:t>- с</w:t>
      </w:r>
      <w:r w:rsidRPr="00347A3D">
        <w:rPr>
          <w:color w:val="000000"/>
          <w:sz w:val="28"/>
          <w:szCs w:val="28"/>
        </w:rPr>
        <w:t xml:space="preserve"> </w:t>
      </w:r>
      <w:r w:rsidRPr="00347A3D">
        <w:rPr>
          <w:b/>
          <w:color w:val="000000"/>
          <w:sz w:val="28"/>
          <w:szCs w:val="28"/>
        </w:rPr>
        <w:t xml:space="preserve">28.02.2020 по 30.06.2020 </w:t>
      </w:r>
      <w:r w:rsidRPr="00347A3D">
        <w:rPr>
          <w:color w:val="000000"/>
          <w:sz w:val="28"/>
          <w:szCs w:val="28"/>
        </w:rPr>
        <w:t xml:space="preserve">– </w:t>
      </w:r>
      <w:r w:rsidRPr="00347A3D">
        <w:rPr>
          <w:b/>
          <w:i/>
          <w:color w:val="000000"/>
          <w:sz w:val="28"/>
          <w:szCs w:val="28"/>
        </w:rPr>
        <w:t>3014,06</w:t>
      </w:r>
      <w:r w:rsidRPr="00347A3D">
        <w:rPr>
          <w:color w:val="000000"/>
          <w:sz w:val="28"/>
          <w:szCs w:val="28"/>
        </w:rPr>
        <w:t xml:space="preserve"> тыс. руб. </w:t>
      </w:r>
      <w:bookmarkStart w:id="43" w:name="_Hlk517965834"/>
    </w:p>
    <w:p w14:paraId="30CDB5F2" w14:textId="77777777" w:rsidR="004638C3" w:rsidRPr="00347A3D" w:rsidRDefault="004638C3" w:rsidP="00965F28">
      <w:pPr>
        <w:numPr>
          <w:ilvl w:val="0"/>
          <w:numId w:val="15"/>
        </w:numPr>
        <w:autoSpaceDE w:val="0"/>
        <w:autoSpaceDN w:val="0"/>
        <w:adjustRightInd w:val="0"/>
        <w:ind w:left="0" w:firstLine="1069"/>
        <w:jc w:val="both"/>
        <w:rPr>
          <w:color w:val="000000"/>
          <w:sz w:val="28"/>
          <w:szCs w:val="28"/>
        </w:rPr>
      </w:pPr>
      <w:r w:rsidRPr="00347A3D">
        <w:rPr>
          <w:i/>
          <w:iCs/>
          <w:color w:val="000000"/>
          <w:sz w:val="28"/>
          <w:szCs w:val="28"/>
        </w:rPr>
        <w:t>Расходы на оплату труда</w:t>
      </w:r>
      <w:r w:rsidRPr="00347A3D">
        <w:rPr>
          <w:color w:val="000000"/>
          <w:sz w:val="28"/>
          <w:szCs w:val="28"/>
        </w:rPr>
        <w:t xml:space="preserve"> цехового персонала учтены исходя из средней зарплаты и численности, принятых в расчет - </w:t>
      </w:r>
      <w:r w:rsidRPr="00347A3D">
        <w:rPr>
          <w:b/>
          <w:i/>
          <w:color w:val="000000"/>
          <w:sz w:val="28"/>
          <w:szCs w:val="28"/>
        </w:rPr>
        <w:t>1681,30</w:t>
      </w:r>
      <w:r w:rsidRPr="00347A3D">
        <w:rPr>
          <w:color w:val="000000"/>
          <w:sz w:val="28"/>
          <w:szCs w:val="28"/>
        </w:rPr>
        <w:t xml:space="preserve"> тыс. руб. </w:t>
      </w:r>
    </w:p>
    <w:p w14:paraId="5EC9DC0E"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Средняя заработная плата</w:t>
      </w:r>
      <w:r w:rsidRPr="00347A3D">
        <w:rPr>
          <w:sz w:val="28"/>
          <w:szCs w:val="28"/>
        </w:rPr>
        <w:t xml:space="preserve"> в размере </w:t>
      </w:r>
      <w:r w:rsidRPr="00347A3D">
        <w:rPr>
          <w:b/>
          <w:i/>
          <w:sz w:val="28"/>
          <w:szCs w:val="28"/>
        </w:rPr>
        <w:t>17980,21</w:t>
      </w:r>
      <w:r w:rsidRPr="00347A3D">
        <w:rPr>
          <w:sz w:val="28"/>
          <w:szCs w:val="28"/>
        </w:rPr>
        <w:t xml:space="preserve"> руб./чел./мес., рассчитана исходя из минимальной месячной тарифной ставки рабочих первого разряда (10303 руб.) по «Отраслевому тарифному соглашению в жилищно-коммунальном хозяйстве РФ на 2017-2019 годы» и средних </w:t>
      </w:r>
      <w:proofErr w:type="spellStart"/>
      <w:r w:rsidRPr="00347A3D">
        <w:rPr>
          <w:sz w:val="28"/>
          <w:szCs w:val="28"/>
        </w:rPr>
        <w:t>межразрядных</w:t>
      </w:r>
      <w:proofErr w:type="spellEnd"/>
      <w:r w:rsidRPr="00347A3D">
        <w:rPr>
          <w:sz w:val="28"/>
          <w:szCs w:val="28"/>
        </w:rPr>
        <w:t xml:space="preserve"> коэффициентов. (</w:t>
      </w:r>
      <w:r w:rsidRPr="00347A3D">
        <w:rPr>
          <w:b/>
          <w:bCs/>
          <w:sz w:val="28"/>
          <w:szCs w:val="28"/>
        </w:rPr>
        <w:t>Приложение 2</w:t>
      </w:r>
      <w:r w:rsidRPr="00347A3D">
        <w:rPr>
          <w:sz w:val="28"/>
          <w:szCs w:val="28"/>
        </w:rPr>
        <w:t>).</w:t>
      </w:r>
    </w:p>
    <w:p w14:paraId="010BE872"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Численность</w:t>
      </w:r>
      <w:r w:rsidRPr="00347A3D">
        <w:rPr>
          <w:sz w:val="28"/>
          <w:szCs w:val="28"/>
        </w:rPr>
        <w:t xml:space="preserve"> основного производственного персонала принята по фактической численности за 2019, в количестве </w:t>
      </w:r>
      <w:r w:rsidRPr="00347A3D">
        <w:rPr>
          <w:b/>
          <w:i/>
          <w:sz w:val="28"/>
          <w:szCs w:val="28"/>
        </w:rPr>
        <w:t>23</w:t>
      </w:r>
      <w:r w:rsidRPr="00347A3D">
        <w:rPr>
          <w:sz w:val="28"/>
          <w:szCs w:val="28"/>
        </w:rPr>
        <w:t xml:space="preserve"> единиц, в пределах не превышающих нормативную. </w:t>
      </w:r>
    </w:p>
    <w:p w14:paraId="40E10B58"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color w:val="000000"/>
          <w:sz w:val="28"/>
          <w:szCs w:val="28"/>
        </w:rPr>
        <w:t>Страховые взносы</w:t>
      </w:r>
      <w:r w:rsidRPr="00347A3D">
        <w:rPr>
          <w:color w:val="000000"/>
          <w:sz w:val="28"/>
          <w:szCs w:val="28"/>
        </w:rPr>
        <w:t xml:space="preserve"> </w:t>
      </w:r>
      <w:r w:rsidRPr="00347A3D">
        <w:rPr>
          <w:b/>
          <w:i/>
          <w:color w:val="000000"/>
          <w:sz w:val="28"/>
          <w:szCs w:val="28"/>
        </w:rPr>
        <w:t>507,75</w:t>
      </w:r>
      <w:r w:rsidRPr="00347A3D">
        <w:rPr>
          <w:color w:val="000000"/>
          <w:sz w:val="28"/>
          <w:szCs w:val="28"/>
        </w:rPr>
        <w:t xml:space="preserve"> тыс.</w:t>
      </w:r>
      <w:r>
        <w:rPr>
          <w:color w:val="000000"/>
          <w:sz w:val="28"/>
          <w:szCs w:val="28"/>
        </w:rPr>
        <w:t xml:space="preserve"> руб.</w:t>
      </w:r>
      <w:r w:rsidRPr="00347A3D">
        <w:rPr>
          <w:color w:val="000000"/>
          <w:sz w:val="28"/>
          <w:szCs w:val="28"/>
        </w:rPr>
        <w:t xml:space="preserve"> </w:t>
      </w:r>
      <w:r w:rsidRPr="00347A3D">
        <w:rPr>
          <w:sz w:val="28"/>
          <w:szCs w:val="28"/>
        </w:rPr>
        <w:t>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347A3D">
        <w:rPr>
          <w:sz w:val="28"/>
          <w:szCs w:val="28"/>
        </w:rPr>
        <w:t xml:space="preserve">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w:t>
      </w:r>
      <w:r w:rsidRPr="00347A3D">
        <w:rPr>
          <w:color w:val="000000"/>
          <w:sz w:val="28"/>
          <w:szCs w:val="28"/>
        </w:rPr>
        <w:t xml:space="preserve">08.04.2019. </w:t>
      </w:r>
    </w:p>
    <w:p w14:paraId="147D1613"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Расходы на охрану труда</w:t>
      </w:r>
      <w:r w:rsidRPr="00347A3D">
        <w:rPr>
          <w:sz w:val="28"/>
          <w:szCs w:val="28"/>
        </w:rPr>
        <w:t xml:space="preserve"> – </w:t>
      </w:r>
      <w:r w:rsidRPr="00347A3D">
        <w:rPr>
          <w:b/>
          <w:i/>
          <w:sz w:val="28"/>
          <w:szCs w:val="28"/>
        </w:rPr>
        <w:t>13,09</w:t>
      </w:r>
      <w:r w:rsidRPr="00347A3D">
        <w:rPr>
          <w:sz w:val="28"/>
          <w:szCs w:val="28"/>
        </w:rPr>
        <w:t xml:space="preserve"> тыс. руб. в связи с отсутствием экономически обоснованных расчетов, договоров на оказание услуг, подтверждающих документов по конкурентным закупкам, учтены по фактическим расходам за 2019, согласно </w:t>
      </w:r>
      <w:proofErr w:type="spellStart"/>
      <w:r w:rsidRPr="00347A3D">
        <w:rPr>
          <w:sz w:val="28"/>
          <w:szCs w:val="28"/>
        </w:rPr>
        <w:t>сч</w:t>
      </w:r>
      <w:proofErr w:type="spellEnd"/>
      <w:r w:rsidRPr="00347A3D">
        <w:rPr>
          <w:sz w:val="28"/>
          <w:szCs w:val="28"/>
        </w:rPr>
        <w:t xml:space="preserve">. 20.01, </w:t>
      </w:r>
      <w:bookmarkStart w:id="44" w:name="_Hlk526594322"/>
      <w:r w:rsidRPr="00347A3D">
        <w:rPr>
          <w:sz w:val="28"/>
          <w:szCs w:val="28"/>
        </w:rPr>
        <w:t>с учетом прогнозного ИПЦ Минэкономразвития Р</w:t>
      </w:r>
      <w:r>
        <w:rPr>
          <w:sz w:val="28"/>
          <w:szCs w:val="28"/>
        </w:rPr>
        <w:t>оссии</w:t>
      </w:r>
      <w:r w:rsidRPr="00347A3D">
        <w:rPr>
          <w:sz w:val="28"/>
          <w:szCs w:val="28"/>
        </w:rPr>
        <w:t xml:space="preserve"> на 2020 (</w:t>
      </w:r>
      <w:r w:rsidRPr="00347A3D">
        <w:rPr>
          <w:b/>
          <w:i/>
          <w:sz w:val="28"/>
          <w:szCs w:val="28"/>
        </w:rPr>
        <w:t>103</w:t>
      </w:r>
      <w:r w:rsidRPr="00347A3D">
        <w:rPr>
          <w:sz w:val="28"/>
          <w:szCs w:val="28"/>
        </w:rPr>
        <w:t xml:space="preserve">%); </w:t>
      </w:r>
    </w:p>
    <w:p w14:paraId="1DC49372"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0A35B6">
        <w:rPr>
          <w:i/>
          <w:iCs/>
          <w:sz w:val="28"/>
          <w:szCs w:val="28"/>
        </w:rPr>
        <w:t>Расходы на охрану объектов</w:t>
      </w:r>
      <w:r w:rsidRPr="00347A3D">
        <w:rPr>
          <w:sz w:val="28"/>
          <w:szCs w:val="28"/>
        </w:rPr>
        <w:t xml:space="preserve"> – </w:t>
      </w:r>
      <w:r w:rsidRPr="00347A3D">
        <w:rPr>
          <w:b/>
          <w:i/>
          <w:sz w:val="28"/>
          <w:szCs w:val="28"/>
        </w:rPr>
        <w:t>475,67</w:t>
      </w:r>
      <w:r w:rsidRPr="00347A3D">
        <w:rPr>
          <w:sz w:val="28"/>
          <w:szCs w:val="28"/>
        </w:rPr>
        <w:t xml:space="preserve"> тыс. руб., учтены согласно дополнительному соглашению от 01.01.2019 к договору охраны с ЧОП "Ирбис" от 01.09.2018 б/н.</w:t>
      </w:r>
    </w:p>
    <w:bookmarkEnd w:id="44"/>
    <w:p w14:paraId="19594D44" w14:textId="77777777" w:rsidR="004638C3" w:rsidRDefault="004638C3" w:rsidP="00965F28">
      <w:pPr>
        <w:numPr>
          <w:ilvl w:val="0"/>
          <w:numId w:val="15"/>
        </w:numPr>
        <w:autoSpaceDE w:val="0"/>
        <w:autoSpaceDN w:val="0"/>
        <w:adjustRightInd w:val="0"/>
        <w:ind w:left="0" w:firstLine="1069"/>
        <w:jc w:val="both"/>
        <w:rPr>
          <w:sz w:val="28"/>
          <w:szCs w:val="28"/>
        </w:rPr>
      </w:pPr>
      <w:r w:rsidRPr="000A35B6">
        <w:rPr>
          <w:i/>
          <w:iCs/>
          <w:sz w:val="28"/>
          <w:szCs w:val="28"/>
        </w:rPr>
        <w:t>Расходы на химические реактивы</w:t>
      </w:r>
      <w:r w:rsidRPr="00347A3D">
        <w:rPr>
          <w:sz w:val="28"/>
          <w:szCs w:val="28"/>
        </w:rPr>
        <w:t xml:space="preserve"> – </w:t>
      </w:r>
      <w:r w:rsidRPr="00347A3D">
        <w:rPr>
          <w:b/>
          <w:i/>
          <w:sz w:val="28"/>
          <w:szCs w:val="28"/>
        </w:rPr>
        <w:t xml:space="preserve">28,07 </w:t>
      </w:r>
      <w:r w:rsidRPr="00347A3D">
        <w:rPr>
          <w:sz w:val="28"/>
          <w:szCs w:val="28"/>
        </w:rPr>
        <w:t xml:space="preserve">тыс. руб., канцелярские принадлежности и связь – </w:t>
      </w:r>
      <w:r w:rsidRPr="00347A3D">
        <w:rPr>
          <w:b/>
          <w:i/>
          <w:sz w:val="28"/>
          <w:szCs w:val="28"/>
        </w:rPr>
        <w:t xml:space="preserve">8,42 </w:t>
      </w:r>
      <w:r w:rsidRPr="00347A3D">
        <w:rPr>
          <w:sz w:val="28"/>
          <w:szCs w:val="28"/>
        </w:rPr>
        <w:t>тыс. руб.</w:t>
      </w:r>
      <w:r w:rsidRPr="00347A3D">
        <w:rPr>
          <w:color w:val="0070C0"/>
          <w:sz w:val="28"/>
          <w:szCs w:val="28"/>
        </w:rPr>
        <w:t xml:space="preserve"> </w:t>
      </w:r>
      <w:r w:rsidRPr="00347A3D">
        <w:rPr>
          <w:sz w:val="28"/>
          <w:szCs w:val="28"/>
        </w:rPr>
        <w:t xml:space="preserve">учтены по фактическим расходам за 2019, </w:t>
      </w:r>
      <w:r w:rsidRPr="00347A3D">
        <w:rPr>
          <w:sz w:val="28"/>
          <w:szCs w:val="28"/>
        </w:rPr>
        <w:lastRenderedPageBreak/>
        <w:t xml:space="preserve">согласно </w:t>
      </w:r>
      <w:proofErr w:type="spellStart"/>
      <w:r w:rsidRPr="00347A3D">
        <w:rPr>
          <w:sz w:val="28"/>
          <w:szCs w:val="28"/>
        </w:rPr>
        <w:t>сч</w:t>
      </w:r>
      <w:proofErr w:type="spellEnd"/>
      <w:r w:rsidRPr="00347A3D">
        <w:rPr>
          <w:sz w:val="28"/>
          <w:szCs w:val="28"/>
        </w:rPr>
        <w:t xml:space="preserve">. 20.01, с учетом прогнозного ИПЦ </w:t>
      </w:r>
      <w:r w:rsidRPr="009331A6">
        <w:rPr>
          <w:sz w:val="28"/>
          <w:szCs w:val="28"/>
        </w:rPr>
        <w:t>Минэкономразвития Р</w:t>
      </w:r>
      <w:r>
        <w:rPr>
          <w:sz w:val="28"/>
          <w:szCs w:val="28"/>
        </w:rPr>
        <w:t>оссии</w:t>
      </w:r>
      <w:r w:rsidRPr="009331A6">
        <w:rPr>
          <w:sz w:val="28"/>
          <w:szCs w:val="28"/>
        </w:rPr>
        <w:t xml:space="preserve"> на 2020 (</w:t>
      </w:r>
      <w:r w:rsidRPr="009331A6">
        <w:rPr>
          <w:b/>
          <w:i/>
          <w:sz w:val="28"/>
          <w:szCs w:val="28"/>
        </w:rPr>
        <w:t>103</w:t>
      </w:r>
      <w:r w:rsidRPr="009331A6">
        <w:rPr>
          <w:sz w:val="28"/>
          <w:szCs w:val="28"/>
        </w:rPr>
        <w:t xml:space="preserve">%). Экономически обоснованные расчеты, документы, подтверждающие проведение конкурентных закупок не представлены.  </w:t>
      </w:r>
    </w:p>
    <w:p w14:paraId="11F5DCCF" w14:textId="77777777" w:rsidR="004638C3" w:rsidRPr="00023C83" w:rsidRDefault="004638C3" w:rsidP="00965F28">
      <w:pPr>
        <w:numPr>
          <w:ilvl w:val="0"/>
          <w:numId w:val="15"/>
        </w:numPr>
        <w:tabs>
          <w:tab w:val="left" w:pos="1134"/>
        </w:tabs>
        <w:ind w:left="0" w:firstLine="1069"/>
        <w:jc w:val="both"/>
        <w:rPr>
          <w:color w:val="000000"/>
          <w:sz w:val="28"/>
          <w:szCs w:val="28"/>
        </w:rPr>
      </w:pPr>
      <w:r>
        <w:rPr>
          <w:color w:val="000000"/>
          <w:sz w:val="28"/>
          <w:szCs w:val="28"/>
        </w:rPr>
        <w:t>Р</w:t>
      </w:r>
      <w:r w:rsidRPr="009331A6">
        <w:rPr>
          <w:color w:val="000000"/>
          <w:sz w:val="28"/>
          <w:szCs w:val="28"/>
        </w:rPr>
        <w:t xml:space="preserve">асходы по статье </w:t>
      </w:r>
      <w:r w:rsidRPr="000A35B6">
        <w:rPr>
          <w:i/>
          <w:iCs/>
          <w:color w:val="000000"/>
          <w:sz w:val="28"/>
          <w:szCs w:val="28"/>
        </w:rPr>
        <w:t xml:space="preserve">«лицензия водопользования, нормативы образования отходов, ПДВ» </w:t>
      </w:r>
      <w:r w:rsidRPr="009331A6">
        <w:rPr>
          <w:color w:val="000000"/>
          <w:sz w:val="28"/>
          <w:szCs w:val="28"/>
        </w:rPr>
        <w:t xml:space="preserve">учтены в сумме </w:t>
      </w:r>
      <w:r w:rsidRPr="009331A6">
        <w:rPr>
          <w:b/>
          <w:i/>
          <w:color w:val="000000"/>
          <w:sz w:val="28"/>
          <w:szCs w:val="28"/>
        </w:rPr>
        <w:t>4,99</w:t>
      </w:r>
      <w:r w:rsidRPr="009331A6">
        <w:rPr>
          <w:color w:val="000000"/>
          <w:sz w:val="28"/>
          <w:szCs w:val="28"/>
        </w:rPr>
        <w:t xml:space="preserve"> тыс. руб. </w:t>
      </w:r>
      <w:r w:rsidRPr="009331A6">
        <w:rPr>
          <w:sz w:val="28"/>
          <w:szCs w:val="28"/>
        </w:rPr>
        <w:t xml:space="preserve">Заявленные расходы, учтенные в тарифе 2018-2019 в соответствии с представленными договорами, организацией </w:t>
      </w:r>
      <w:r>
        <w:rPr>
          <w:sz w:val="28"/>
          <w:szCs w:val="28"/>
        </w:rPr>
        <w:t xml:space="preserve">фактически </w:t>
      </w:r>
      <w:r w:rsidRPr="009331A6">
        <w:rPr>
          <w:sz w:val="28"/>
          <w:szCs w:val="28"/>
        </w:rPr>
        <w:t>в 2019 не освоены. На плановый период учтены по факту 2019 с учетом ИПЦ Минэкономразвития Р</w:t>
      </w:r>
      <w:r>
        <w:rPr>
          <w:sz w:val="28"/>
          <w:szCs w:val="28"/>
        </w:rPr>
        <w:t xml:space="preserve">оссии </w:t>
      </w:r>
      <w:r w:rsidRPr="009331A6">
        <w:rPr>
          <w:sz w:val="28"/>
          <w:szCs w:val="28"/>
        </w:rPr>
        <w:t>на 2020 (103%).</w:t>
      </w:r>
      <w:bookmarkStart w:id="45" w:name="_Hlk524371189"/>
    </w:p>
    <w:p w14:paraId="2024A008"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оборудование и мебель для лаборатории</w:t>
      </w:r>
      <w:r w:rsidRPr="009331A6">
        <w:rPr>
          <w:color w:val="000000"/>
          <w:sz w:val="28"/>
          <w:szCs w:val="28"/>
        </w:rPr>
        <w:t xml:space="preserve"> в сумме </w:t>
      </w:r>
      <w:r w:rsidRPr="00E07514">
        <w:rPr>
          <w:bCs/>
          <w:iCs/>
          <w:color w:val="000000"/>
          <w:sz w:val="28"/>
          <w:szCs w:val="28"/>
        </w:rPr>
        <w:t>475,89</w:t>
      </w:r>
      <w:r>
        <w:rPr>
          <w:b/>
          <w:i/>
          <w:color w:val="000000"/>
          <w:sz w:val="28"/>
          <w:szCs w:val="28"/>
        </w:rPr>
        <w:t xml:space="preserve"> </w:t>
      </w:r>
      <w:r w:rsidRPr="009331A6">
        <w:rPr>
          <w:color w:val="000000"/>
          <w:sz w:val="28"/>
          <w:szCs w:val="28"/>
        </w:rPr>
        <w:t xml:space="preserve">тыс. руб. отклонены, </w:t>
      </w:r>
      <w:r w:rsidRPr="00E07514">
        <w:rPr>
          <w:color w:val="000000"/>
          <w:sz w:val="28"/>
          <w:szCs w:val="28"/>
        </w:rPr>
        <w:t>Обоснованный расчет, анализ рыночных цен, документы по проведению конкурсных процедур не представлены. Расходы будут учтены в последующих периодах регулирования после их документального фактического подтверждения.</w:t>
      </w:r>
    </w:p>
    <w:p w14:paraId="381C1A8A"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Амортизация</w:t>
      </w:r>
      <w:r>
        <w:rPr>
          <w:color w:val="000000"/>
          <w:sz w:val="28"/>
          <w:szCs w:val="28"/>
        </w:rPr>
        <w:t xml:space="preserve"> по статье не заявлена. У</w:t>
      </w:r>
      <w:r w:rsidRPr="00E07514">
        <w:rPr>
          <w:color w:val="000000"/>
          <w:sz w:val="28"/>
          <w:szCs w:val="28"/>
        </w:rPr>
        <w:t>тен</w:t>
      </w:r>
      <w:r>
        <w:rPr>
          <w:color w:val="000000"/>
          <w:sz w:val="28"/>
          <w:szCs w:val="28"/>
        </w:rPr>
        <w:t>а</w:t>
      </w:r>
      <w:r w:rsidRPr="00E07514">
        <w:rPr>
          <w:color w:val="000000"/>
          <w:sz w:val="28"/>
          <w:szCs w:val="28"/>
        </w:rPr>
        <w:t xml:space="preserve"> согласно </w:t>
      </w:r>
      <w:proofErr w:type="spellStart"/>
      <w:r w:rsidRPr="00E07514">
        <w:rPr>
          <w:color w:val="000000"/>
          <w:sz w:val="28"/>
          <w:szCs w:val="28"/>
        </w:rPr>
        <w:t>сч</w:t>
      </w:r>
      <w:proofErr w:type="spellEnd"/>
      <w:r w:rsidRPr="00E07514">
        <w:rPr>
          <w:color w:val="000000"/>
          <w:sz w:val="28"/>
          <w:szCs w:val="28"/>
        </w:rPr>
        <w:t xml:space="preserve">. 02 и расчету регулятора </w:t>
      </w:r>
      <w:r>
        <w:rPr>
          <w:color w:val="000000"/>
          <w:sz w:val="28"/>
          <w:szCs w:val="28"/>
        </w:rPr>
        <w:t>(</w:t>
      </w:r>
      <w:r w:rsidRPr="00785A81">
        <w:rPr>
          <w:b/>
          <w:bCs/>
          <w:color w:val="000000"/>
          <w:sz w:val="28"/>
          <w:szCs w:val="28"/>
        </w:rPr>
        <w:t>Приложение 3</w:t>
      </w:r>
      <w:r>
        <w:rPr>
          <w:color w:val="000000"/>
          <w:sz w:val="28"/>
          <w:szCs w:val="28"/>
        </w:rPr>
        <w:t xml:space="preserve">) </w:t>
      </w:r>
      <w:r w:rsidRPr="00E07514">
        <w:rPr>
          <w:color w:val="000000"/>
          <w:sz w:val="28"/>
          <w:szCs w:val="28"/>
        </w:rPr>
        <w:t xml:space="preserve">на объекты, не относящиеся к объектам инженерной инфраструктуры в доле на </w:t>
      </w:r>
      <w:r>
        <w:rPr>
          <w:color w:val="000000"/>
          <w:sz w:val="28"/>
          <w:szCs w:val="28"/>
        </w:rPr>
        <w:t>услугу водоснабжения</w:t>
      </w:r>
      <w:r w:rsidRPr="00E07514">
        <w:rPr>
          <w:color w:val="000000"/>
          <w:sz w:val="28"/>
          <w:szCs w:val="28"/>
        </w:rPr>
        <w:t>, в соответствии с учетной политикой</w:t>
      </w:r>
      <w:r>
        <w:rPr>
          <w:color w:val="000000"/>
          <w:sz w:val="28"/>
          <w:szCs w:val="28"/>
        </w:rPr>
        <w:t xml:space="preserve"> в размере </w:t>
      </w:r>
      <w:bookmarkStart w:id="46" w:name="_Hlk33200905"/>
      <w:r w:rsidRPr="00E07514">
        <w:rPr>
          <w:b/>
          <w:bCs/>
          <w:i/>
          <w:iCs/>
          <w:color w:val="000000"/>
          <w:sz w:val="28"/>
          <w:szCs w:val="28"/>
        </w:rPr>
        <w:t>240,42</w:t>
      </w:r>
      <w:r>
        <w:rPr>
          <w:color w:val="000000"/>
          <w:sz w:val="28"/>
          <w:szCs w:val="28"/>
        </w:rPr>
        <w:t xml:space="preserve"> тыс. руб.</w:t>
      </w:r>
    </w:p>
    <w:bookmarkEnd w:id="46"/>
    <w:p w14:paraId="2932EC7D"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отопление</w:t>
      </w:r>
      <w:r>
        <w:rPr>
          <w:color w:val="000000"/>
          <w:sz w:val="28"/>
          <w:szCs w:val="28"/>
        </w:rPr>
        <w:t xml:space="preserve"> по статье не заявлены.  </w:t>
      </w:r>
      <w:r w:rsidRPr="00A44712">
        <w:rPr>
          <w:color w:val="000000"/>
          <w:sz w:val="28"/>
          <w:szCs w:val="28"/>
        </w:rPr>
        <w:t xml:space="preserve">Согласно </w:t>
      </w:r>
      <w:r>
        <w:rPr>
          <w:color w:val="000000"/>
          <w:sz w:val="28"/>
          <w:szCs w:val="28"/>
        </w:rPr>
        <w:t xml:space="preserve">представленным </w:t>
      </w:r>
      <w:r w:rsidRPr="00A44712">
        <w:rPr>
          <w:color w:val="000000"/>
          <w:sz w:val="28"/>
          <w:szCs w:val="28"/>
        </w:rPr>
        <w:t xml:space="preserve">договорам на теплоэнергию </w:t>
      </w:r>
      <w:r w:rsidRPr="0011082F">
        <w:rPr>
          <w:color w:val="000000"/>
          <w:sz w:val="28"/>
          <w:szCs w:val="28"/>
        </w:rPr>
        <w:t xml:space="preserve">от 13.12.2018 № 300 и № 255 с </w:t>
      </w:r>
      <w:r>
        <w:rPr>
          <w:color w:val="000000"/>
          <w:sz w:val="28"/>
          <w:szCs w:val="28"/>
        </w:rPr>
        <w:t xml:space="preserve">                         </w:t>
      </w:r>
      <w:r w:rsidRPr="0011082F">
        <w:rPr>
          <w:color w:val="000000"/>
          <w:sz w:val="28"/>
          <w:szCs w:val="28"/>
        </w:rPr>
        <w:t>ООО «</w:t>
      </w:r>
      <w:proofErr w:type="spellStart"/>
      <w:r w:rsidRPr="0011082F">
        <w:rPr>
          <w:color w:val="000000"/>
          <w:sz w:val="28"/>
          <w:szCs w:val="28"/>
        </w:rPr>
        <w:t>ТеплоРесурс</w:t>
      </w:r>
      <w:proofErr w:type="spellEnd"/>
      <w:r w:rsidRPr="0011082F">
        <w:rPr>
          <w:color w:val="000000"/>
          <w:sz w:val="28"/>
          <w:szCs w:val="28"/>
        </w:rPr>
        <w:t>»</w:t>
      </w:r>
      <w:r>
        <w:rPr>
          <w:color w:val="000000"/>
          <w:sz w:val="28"/>
          <w:szCs w:val="28"/>
        </w:rPr>
        <w:t xml:space="preserve"> </w:t>
      </w:r>
      <w:r w:rsidRPr="00A44712">
        <w:rPr>
          <w:color w:val="000000"/>
          <w:sz w:val="28"/>
          <w:szCs w:val="28"/>
        </w:rPr>
        <w:t>и</w:t>
      </w:r>
      <w:r>
        <w:rPr>
          <w:color w:val="000000"/>
          <w:sz w:val="28"/>
          <w:szCs w:val="28"/>
        </w:rPr>
        <w:t xml:space="preserve"> </w:t>
      </w:r>
      <w:r w:rsidRPr="00A44712">
        <w:rPr>
          <w:color w:val="000000"/>
          <w:sz w:val="28"/>
          <w:szCs w:val="28"/>
        </w:rPr>
        <w:t xml:space="preserve">расчету регулятора </w:t>
      </w:r>
      <w:r>
        <w:rPr>
          <w:color w:val="000000"/>
          <w:sz w:val="28"/>
          <w:szCs w:val="28"/>
        </w:rPr>
        <w:t>(</w:t>
      </w:r>
      <w:r w:rsidRPr="00A44712">
        <w:rPr>
          <w:b/>
          <w:bCs/>
          <w:color w:val="000000"/>
          <w:sz w:val="28"/>
          <w:szCs w:val="28"/>
        </w:rPr>
        <w:t>Приложение 1</w:t>
      </w:r>
      <w:r>
        <w:rPr>
          <w:color w:val="000000"/>
          <w:sz w:val="28"/>
          <w:szCs w:val="28"/>
        </w:rPr>
        <w:t>) расходы по данной статье учте</w:t>
      </w:r>
      <w:r w:rsidRPr="00A44712">
        <w:rPr>
          <w:color w:val="000000"/>
          <w:sz w:val="28"/>
          <w:szCs w:val="28"/>
        </w:rPr>
        <w:t>н</w:t>
      </w:r>
      <w:r>
        <w:rPr>
          <w:color w:val="000000"/>
          <w:sz w:val="28"/>
          <w:szCs w:val="28"/>
        </w:rPr>
        <w:t xml:space="preserve">ы на отопление </w:t>
      </w:r>
      <w:r w:rsidRPr="009331A6">
        <w:rPr>
          <w:color w:val="000000"/>
          <w:sz w:val="28"/>
          <w:szCs w:val="28"/>
        </w:rPr>
        <w:t>механических мастерских, лаборатории</w:t>
      </w:r>
      <w:r>
        <w:rPr>
          <w:color w:val="000000"/>
          <w:sz w:val="28"/>
          <w:szCs w:val="28"/>
        </w:rPr>
        <w:t>,</w:t>
      </w:r>
      <w:r w:rsidRPr="00A44712">
        <w:rPr>
          <w:color w:val="000000"/>
          <w:sz w:val="28"/>
          <w:szCs w:val="28"/>
        </w:rPr>
        <w:t xml:space="preserve"> в доле на </w:t>
      </w:r>
      <w:r>
        <w:rPr>
          <w:color w:val="000000"/>
          <w:sz w:val="28"/>
          <w:szCs w:val="28"/>
        </w:rPr>
        <w:t xml:space="preserve">услугу водоснабжения в сумме </w:t>
      </w:r>
      <w:r w:rsidRPr="00A44712">
        <w:rPr>
          <w:b/>
          <w:bCs/>
          <w:i/>
          <w:iCs/>
          <w:color w:val="000000"/>
          <w:sz w:val="28"/>
          <w:szCs w:val="28"/>
        </w:rPr>
        <w:t>54,36</w:t>
      </w:r>
      <w:r>
        <w:rPr>
          <w:color w:val="000000"/>
          <w:sz w:val="28"/>
          <w:szCs w:val="28"/>
        </w:rPr>
        <w:t xml:space="preserve"> тыс. руб.</w:t>
      </w:r>
    </w:p>
    <w:p w14:paraId="21A72E69" w14:textId="77777777" w:rsidR="004638C3" w:rsidRPr="00375E51" w:rsidRDefault="004638C3" w:rsidP="004638C3">
      <w:pPr>
        <w:tabs>
          <w:tab w:val="left" w:pos="1134"/>
        </w:tabs>
        <w:ind w:left="1429"/>
        <w:jc w:val="both"/>
        <w:rPr>
          <w:color w:val="000000"/>
          <w:sz w:val="28"/>
          <w:szCs w:val="28"/>
        </w:rPr>
      </w:pPr>
      <w:r w:rsidRPr="00375E51">
        <w:rPr>
          <w:color w:val="000000"/>
          <w:sz w:val="28"/>
          <w:szCs w:val="28"/>
        </w:rPr>
        <w:t>Расчет: 160,45/366*124.</w:t>
      </w:r>
    </w:p>
    <w:bookmarkEnd w:id="42"/>
    <w:p w14:paraId="25AC320F" w14:textId="77777777" w:rsidR="004638C3" w:rsidRPr="004D7DEB" w:rsidRDefault="004638C3" w:rsidP="004638C3">
      <w:pPr>
        <w:autoSpaceDE w:val="0"/>
        <w:autoSpaceDN w:val="0"/>
        <w:adjustRightInd w:val="0"/>
        <w:ind w:firstLine="709"/>
        <w:jc w:val="both"/>
        <w:rPr>
          <w:sz w:val="28"/>
          <w:szCs w:val="28"/>
        </w:rPr>
      </w:pPr>
      <w:r w:rsidRPr="004D7DEB">
        <w:rPr>
          <w:b/>
          <w:sz w:val="28"/>
          <w:szCs w:val="28"/>
        </w:rPr>
        <w:t>- с</w:t>
      </w:r>
      <w:r w:rsidRPr="004D7DEB">
        <w:rPr>
          <w:sz w:val="28"/>
          <w:szCs w:val="28"/>
        </w:rPr>
        <w:t xml:space="preserve"> </w:t>
      </w:r>
      <w:r w:rsidRPr="004D7DEB">
        <w:rPr>
          <w:b/>
          <w:sz w:val="28"/>
          <w:szCs w:val="28"/>
        </w:rPr>
        <w:t xml:space="preserve">01.07.2020 по 31.12.2020 </w:t>
      </w:r>
      <w:r w:rsidRPr="004D7DEB">
        <w:rPr>
          <w:sz w:val="28"/>
          <w:szCs w:val="28"/>
        </w:rPr>
        <w:t xml:space="preserve">– </w:t>
      </w:r>
      <w:r w:rsidRPr="001F3BCE">
        <w:rPr>
          <w:b/>
          <w:i/>
          <w:sz w:val="28"/>
          <w:szCs w:val="28"/>
        </w:rPr>
        <w:t>4472,48</w:t>
      </w:r>
      <w:r w:rsidRPr="004D7DEB">
        <w:rPr>
          <w:sz w:val="28"/>
          <w:szCs w:val="28"/>
        </w:rPr>
        <w:t xml:space="preserve"> тыс. руб. </w:t>
      </w:r>
      <w:r>
        <w:rPr>
          <w:sz w:val="28"/>
          <w:szCs w:val="28"/>
        </w:rPr>
        <w:t xml:space="preserve">Расходы учтены на уровне предыдущего периода календарной разбивки в пересчете на (184 дня) и составили: </w:t>
      </w:r>
    </w:p>
    <w:p w14:paraId="5A0940F7" w14:textId="77777777" w:rsidR="004638C3" w:rsidRPr="00347A3D" w:rsidRDefault="004638C3" w:rsidP="00965F28">
      <w:pPr>
        <w:numPr>
          <w:ilvl w:val="0"/>
          <w:numId w:val="15"/>
        </w:numPr>
        <w:autoSpaceDE w:val="0"/>
        <w:autoSpaceDN w:val="0"/>
        <w:adjustRightInd w:val="0"/>
        <w:jc w:val="both"/>
        <w:rPr>
          <w:color w:val="000000"/>
          <w:sz w:val="28"/>
          <w:szCs w:val="28"/>
        </w:rPr>
      </w:pPr>
      <w:r w:rsidRPr="004D7DEB">
        <w:rPr>
          <w:i/>
          <w:iCs/>
          <w:sz w:val="28"/>
          <w:szCs w:val="28"/>
        </w:rPr>
        <w:t>Расходы на оплату труда</w:t>
      </w:r>
      <w:r w:rsidRPr="004D7DEB">
        <w:rPr>
          <w:sz w:val="28"/>
          <w:szCs w:val="28"/>
        </w:rPr>
        <w:t xml:space="preserve"> </w:t>
      </w:r>
      <w:r w:rsidRPr="00347A3D">
        <w:rPr>
          <w:color w:val="000000"/>
          <w:sz w:val="28"/>
          <w:szCs w:val="28"/>
        </w:rPr>
        <w:t xml:space="preserve">- </w:t>
      </w:r>
      <w:r w:rsidRPr="004D7DEB">
        <w:rPr>
          <w:b/>
          <w:i/>
          <w:color w:val="000000"/>
          <w:sz w:val="28"/>
          <w:szCs w:val="28"/>
        </w:rPr>
        <w:t>2494,83</w:t>
      </w:r>
      <w:r w:rsidRPr="00347A3D">
        <w:rPr>
          <w:color w:val="000000"/>
          <w:sz w:val="28"/>
          <w:szCs w:val="28"/>
        </w:rPr>
        <w:t xml:space="preserve"> тыс. руб. </w:t>
      </w:r>
    </w:p>
    <w:p w14:paraId="300E2391"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Средняя заработная плата</w:t>
      </w:r>
      <w:r w:rsidRPr="00347A3D">
        <w:rPr>
          <w:sz w:val="28"/>
          <w:szCs w:val="28"/>
        </w:rPr>
        <w:t xml:space="preserve"> в размере </w:t>
      </w:r>
      <w:r w:rsidRPr="00347A3D">
        <w:rPr>
          <w:b/>
          <w:i/>
          <w:sz w:val="28"/>
          <w:szCs w:val="28"/>
        </w:rPr>
        <w:t>17980,21</w:t>
      </w:r>
      <w:r w:rsidRPr="00347A3D">
        <w:rPr>
          <w:sz w:val="28"/>
          <w:szCs w:val="28"/>
        </w:rPr>
        <w:t xml:space="preserve"> руб./чел./мес., </w:t>
      </w:r>
    </w:p>
    <w:p w14:paraId="2977315E"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Численность</w:t>
      </w:r>
      <w:r w:rsidRPr="00347A3D">
        <w:rPr>
          <w:sz w:val="28"/>
          <w:szCs w:val="28"/>
        </w:rPr>
        <w:t xml:space="preserve"> основного производственного персонала в количестве </w:t>
      </w:r>
      <w:r w:rsidRPr="00347A3D">
        <w:rPr>
          <w:b/>
          <w:i/>
          <w:sz w:val="28"/>
          <w:szCs w:val="28"/>
        </w:rPr>
        <w:t>23</w:t>
      </w:r>
      <w:r w:rsidRPr="00347A3D">
        <w:rPr>
          <w:sz w:val="28"/>
          <w:szCs w:val="28"/>
        </w:rPr>
        <w:t xml:space="preserve"> единиц. </w:t>
      </w:r>
    </w:p>
    <w:p w14:paraId="5CADA5C2" w14:textId="77777777" w:rsidR="004638C3" w:rsidRPr="00347A3D" w:rsidRDefault="004638C3" w:rsidP="00965F28">
      <w:pPr>
        <w:numPr>
          <w:ilvl w:val="0"/>
          <w:numId w:val="15"/>
        </w:numPr>
        <w:autoSpaceDE w:val="0"/>
        <w:autoSpaceDN w:val="0"/>
        <w:adjustRightInd w:val="0"/>
        <w:jc w:val="both"/>
        <w:rPr>
          <w:sz w:val="28"/>
          <w:szCs w:val="28"/>
        </w:rPr>
      </w:pPr>
      <w:r w:rsidRPr="00347A3D">
        <w:rPr>
          <w:i/>
          <w:iCs/>
          <w:color w:val="000000"/>
          <w:sz w:val="28"/>
          <w:szCs w:val="28"/>
        </w:rPr>
        <w:t>Страховые взносы</w:t>
      </w:r>
      <w:r w:rsidRPr="00347A3D">
        <w:rPr>
          <w:color w:val="000000"/>
          <w:sz w:val="28"/>
          <w:szCs w:val="28"/>
        </w:rPr>
        <w:t xml:space="preserve"> </w:t>
      </w:r>
      <w:r w:rsidRPr="004D7DEB">
        <w:rPr>
          <w:b/>
          <w:i/>
          <w:color w:val="000000"/>
          <w:sz w:val="28"/>
          <w:szCs w:val="28"/>
        </w:rPr>
        <w:t>753,44</w:t>
      </w:r>
      <w:r w:rsidRPr="00347A3D">
        <w:rPr>
          <w:color w:val="000000"/>
          <w:sz w:val="28"/>
          <w:szCs w:val="28"/>
        </w:rPr>
        <w:t xml:space="preserve"> тыс.</w:t>
      </w:r>
      <w:r>
        <w:rPr>
          <w:color w:val="000000"/>
          <w:sz w:val="28"/>
          <w:szCs w:val="28"/>
        </w:rPr>
        <w:t xml:space="preserve"> руб.</w:t>
      </w:r>
      <w:r w:rsidRPr="00347A3D">
        <w:rPr>
          <w:color w:val="000000"/>
          <w:sz w:val="28"/>
          <w:szCs w:val="28"/>
        </w:rPr>
        <w:t xml:space="preserve"> </w:t>
      </w:r>
      <w:r w:rsidRPr="00347A3D">
        <w:rPr>
          <w:sz w:val="28"/>
          <w:szCs w:val="28"/>
        </w:rPr>
        <w:t xml:space="preserve"> </w:t>
      </w:r>
    </w:p>
    <w:p w14:paraId="0CBCEFAD"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Расходы на охрану труда</w:t>
      </w:r>
      <w:r w:rsidRPr="00347A3D">
        <w:rPr>
          <w:sz w:val="28"/>
          <w:szCs w:val="28"/>
        </w:rPr>
        <w:t xml:space="preserve"> – </w:t>
      </w:r>
      <w:r w:rsidRPr="004D7DEB">
        <w:rPr>
          <w:b/>
          <w:i/>
          <w:sz w:val="28"/>
          <w:szCs w:val="28"/>
        </w:rPr>
        <w:t>19,42</w:t>
      </w:r>
      <w:r w:rsidRPr="00347A3D">
        <w:rPr>
          <w:sz w:val="28"/>
          <w:szCs w:val="28"/>
        </w:rPr>
        <w:t xml:space="preserve"> тыс. руб. </w:t>
      </w:r>
      <w:bookmarkStart w:id="47" w:name="_Hlk33253383"/>
    </w:p>
    <w:bookmarkEnd w:id="47"/>
    <w:p w14:paraId="47437E6A" w14:textId="77777777" w:rsidR="004638C3" w:rsidRPr="00347A3D" w:rsidRDefault="004638C3" w:rsidP="00965F28">
      <w:pPr>
        <w:numPr>
          <w:ilvl w:val="0"/>
          <w:numId w:val="15"/>
        </w:numPr>
        <w:autoSpaceDE w:val="0"/>
        <w:autoSpaceDN w:val="0"/>
        <w:adjustRightInd w:val="0"/>
        <w:jc w:val="both"/>
        <w:rPr>
          <w:sz w:val="28"/>
          <w:szCs w:val="28"/>
        </w:rPr>
      </w:pPr>
      <w:r w:rsidRPr="004D7DEB">
        <w:rPr>
          <w:i/>
          <w:iCs/>
          <w:sz w:val="28"/>
          <w:szCs w:val="28"/>
        </w:rPr>
        <w:t>Расходы на охрану объектов</w:t>
      </w:r>
      <w:r w:rsidRPr="004D7DEB">
        <w:rPr>
          <w:sz w:val="28"/>
          <w:szCs w:val="28"/>
        </w:rPr>
        <w:t xml:space="preserve"> – </w:t>
      </w:r>
      <w:r>
        <w:rPr>
          <w:b/>
          <w:i/>
          <w:sz w:val="28"/>
          <w:szCs w:val="28"/>
        </w:rPr>
        <w:t>705,84</w:t>
      </w:r>
      <w:r w:rsidRPr="004D7DEB">
        <w:rPr>
          <w:sz w:val="28"/>
          <w:szCs w:val="28"/>
        </w:rPr>
        <w:t xml:space="preserve"> тыс. руб., </w:t>
      </w:r>
    </w:p>
    <w:p w14:paraId="035575B0" w14:textId="77777777" w:rsidR="004638C3" w:rsidRPr="004D7DEB" w:rsidRDefault="004638C3" w:rsidP="00965F28">
      <w:pPr>
        <w:numPr>
          <w:ilvl w:val="0"/>
          <w:numId w:val="15"/>
        </w:numPr>
        <w:autoSpaceDE w:val="0"/>
        <w:autoSpaceDN w:val="0"/>
        <w:adjustRightInd w:val="0"/>
        <w:jc w:val="both"/>
        <w:rPr>
          <w:sz w:val="28"/>
          <w:szCs w:val="28"/>
        </w:rPr>
      </w:pPr>
      <w:r w:rsidRPr="004D7DEB">
        <w:rPr>
          <w:i/>
          <w:iCs/>
          <w:sz w:val="28"/>
          <w:szCs w:val="28"/>
        </w:rPr>
        <w:t>Расходы на химические реактивы</w:t>
      </w:r>
      <w:r w:rsidRPr="004D7DEB">
        <w:rPr>
          <w:sz w:val="28"/>
          <w:szCs w:val="28"/>
        </w:rPr>
        <w:t xml:space="preserve"> – </w:t>
      </w:r>
      <w:r w:rsidRPr="004D7DEB">
        <w:rPr>
          <w:b/>
          <w:i/>
          <w:sz w:val="28"/>
          <w:szCs w:val="28"/>
        </w:rPr>
        <w:t xml:space="preserve">41,65 </w:t>
      </w:r>
      <w:r w:rsidRPr="004D7DEB">
        <w:rPr>
          <w:sz w:val="28"/>
          <w:szCs w:val="28"/>
        </w:rPr>
        <w:t xml:space="preserve">тыс. руб., канцелярские принадлежности и связь – </w:t>
      </w:r>
      <w:r w:rsidRPr="004D7DEB">
        <w:rPr>
          <w:b/>
          <w:i/>
          <w:sz w:val="28"/>
          <w:szCs w:val="28"/>
        </w:rPr>
        <w:t xml:space="preserve">12,49 </w:t>
      </w:r>
      <w:r w:rsidRPr="004D7DEB">
        <w:rPr>
          <w:sz w:val="28"/>
          <w:szCs w:val="28"/>
        </w:rPr>
        <w:t>тыс. руб.</w:t>
      </w:r>
      <w:r w:rsidRPr="004D7DEB">
        <w:rPr>
          <w:color w:val="0070C0"/>
          <w:sz w:val="28"/>
          <w:szCs w:val="28"/>
        </w:rPr>
        <w:t xml:space="preserve"> </w:t>
      </w:r>
    </w:p>
    <w:p w14:paraId="009097DD" w14:textId="77777777" w:rsidR="004638C3" w:rsidRPr="00023C83" w:rsidRDefault="004638C3" w:rsidP="00965F28">
      <w:pPr>
        <w:numPr>
          <w:ilvl w:val="0"/>
          <w:numId w:val="15"/>
        </w:numPr>
        <w:tabs>
          <w:tab w:val="left" w:pos="1134"/>
        </w:tabs>
        <w:jc w:val="both"/>
        <w:rPr>
          <w:color w:val="000000"/>
          <w:sz w:val="28"/>
          <w:szCs w:val="28"/>
        </w:rPr>
      </w:pPr>
      <w:r>
        <w:rPr>
          <w:color w:val="000000"/>
          <w:sz w:val="28"/>
          <w:szCs w:val="28"/>
        </w:rPr>
        <w:t>Р</w:t>
      </w:r>
      <w:r w:rsidRPr="009331A6">
        <w:rPr>
          <w:color w:val="000000"/>
          <w:sz w:val="28"/>
          <w:szCs w:val="28"/>
        </w:rPr>
        <w:t xml:space="preserve">асходы по статье </w:t>
      </w:r>
      <w:r w:rsidRPr="000A35B6">
        <w:rPr>
          <w:i/>
          <w:iCs/>
          <w:color w:val="000000"/>
          <w:sz w:val="28"/>
          <w:szCs w:val="28"/>
        </w:rPr>
        <w:t xml:space="preserve">«лицензия водопользования, нормативы образования отходов, ПДВ» </w:t>
      </w:r>
      <w:r w:rsidRPr="009331A6">
        <w:rPr>
          <w:color w:val="000000"/>
          <w:sz w:val="28"/>
          <w:szCs w:val="28"/>
        </w:rPr>
        <w:t xml:space="preserve">учтены в сумме </w:t>
      </w:r>
      <w:r w:rsidRPr="004D7DEB">
        <w:rPr>
          <w:b/>
          <w:i/>
          <w:color w:val="000000"/>
          <w:sz w:val="28"/>
          <w:szCs w:val="28"/>
        </w:rPr>
        <w:t>7,40</w:t>
      </w:r>
      <w:r w:rsidRPr="009331A6">
        <w:rPr>
          <w:color w:val="000000"/>
          <w:sz w:val="28"/>
          <w:szCs w:val="28"/>
        </w:rPr>
        <w:t xml:space="preserve"> тыс. руб. </w:t>
      </w:r>
    </w:p>
    <w:p w14:paraId="461EB23B" w14:textId="77777777" w:rsidR="004638C3" w:rsidRDefault="004638C3" w:rsidP="00965F28">
      <w:pPr>
        <w:numPr>
          <w:ilvl w:val="0"/>
          <w:numId w:val="15"/>
        </w:numPr>
        <w:tabs>
          <w:tab w:val="left" w:pos="1134"/>
        </w:tabs>
        <w:jc w:val="both"/>
        <w:rPr>
          <w:color w:val="000000"/>
          <w:sz w:val="28"/>
          <w:szCs w:val="28"/>
        </w:rPr>
      </w:pPr>
      <w:r w:rsidRPr="000A35B6">
        <w:rPr>
          <w:i/>
          <w:iCs/>
          <w:color w:val="000000"/>
          <w:sz w:val="28"/>
          <w:szCs w:val="28"/>
        </w:rPr>
        <w:t>Расходы на оборудование и мебель для лаборатории</w:t>
      </w:r>
      <w:r w:rsidRPr="009331A6">
        <w:rPr>
          <w:color w:val="000000"/>
          <w:sz w:val="28"/>
          <w:szCs w:val="28"/>
        </w:rPr>
        <w:t xml:space="preserve"> в сумме </w:t>
      </w:r>
      <w:r w:rsidRPr="00E07514">
        <w:rPr>
          <w:bCs/>
          <w:iCs/>
          <w:color w:val="000000"/>
          <w:sz w:val="28"/>
          <w:szCs w:val="28"/>
        </w:rPr>
        <w:t>475,89</w:t>
      </w:r>
      <w:r>
        <w:rPr>
          <w:b/>
          <w:i/>
          <w:color w:val="000000"/>
          <w:sz w:val="28"/>
          <w:szCs w:val="28"/>
        </w:rPr>
        <w:t xml:space="preserve"> </w:t>
      </w:r>
      <w:r w:rsidRPr="009331A6">
        <w:rPr>
          <w:color w:val="000000"/>
          <w:sz w:val="28"/>
          <w:szCs w:val="28"/>
        </w:rPr>
        <w:t>тыс. руб. отклонены</w:t>
      </w:r>
      <w:r>
        <w:rPr>
          <w:color w:val="000000"/>
          <w:sz w:val="28"/>
          <w:szCs w:val="28"/>
        </w:rPr>
        <w:t xml:space="preserve">. </w:t>
      </w:r>
    </w:p>
    <w:p w14:paraId="22A85D13" w14:textId="77777777" w:rsidR="004638C3" w:rsidRDefault="004638C3" w:rsidP="00965F28">
      <w:pPr>
        <w:numPr>
          <w:ilvl w:val="0"/>
          <w:numId w:val="15"/>
        </w:numPr>
        <w:tabs>
          <w:tab w:val="left" w:pos="1134"/>
        </w:tabs>
        <w:jc w:val="both"/>
        <w:rPr>
          <w:color w:val="000000"/>
          <w:sz w:val="28"/>
          <w:szCs w:val="28"/>
        </w:rPr>
      </w:pPr>
      <w:r w:rsidRPr="000A35B6">
        <w:rPr>
          <w:i/>
          <w:iCs/>
          <w:color w:val="000000"/>
          <w:sz w:val="28"/>
          <w:szCs w:val="28"/>
        </w:rPr>
        <w:t>Амортизация</w:t>
      </w:r>
      <w:r>
        <w:rPr>
          <w:color w:val="000000"/>
          <w:sz w:val="28"/>
          <w:szCs w:val="28"/>
        </w:rPr>
        <w:t xml:space="preserve"> в размере </w:t>
      </w:r>
      <w:r w:rsidRPr="004D7DEB">
        <w:rPr>
          <w:b/>
          <w:bCs/>
          <w:i/>
          <w:iCs/>
          <w:color w:val="000000"/>
          <w:sz w:val="28"/>
          <w:szCs w:val="28"/>
        </w:rPr>
        <w:t>356,76</w:t>
      </w:r>
      <w:r>
        <w:rPr>
          <w:color w:val="000000"/>
          <w:sz w:val="28"/>
          <w:szCs w:val="28"/>
        </w:rPr>
        <w:t xml:space="preserve"> тыс. руб.</w:t>
      </w:r>
    </w:p>
    <w:p w14:paraId="30076677" w14:textId="77777777" w:rsidR="004638C3" w:rsidRDefault="004638C3" w:rsidP="00965F28">
      <w:pPr>
        <w:numPr>
          <w:ilvl w:val="0"/>
          <w:numId w:val="15"/>
        </w:numPr>
        <w:tabs>
          <w:tab w:val="left" w:pos="1134"/>
        </w:tabs>
        <w:jc w:val="both"/>
        <w:rPr>
          <w:color w:val="000000"/>
          <w:sz w:val="28"/>
          <w:szCs w:val="28"/>
        </w:rPr>
      </w:pPr>
      <w:r w:rsidRPr="000A35B6">
        <w:rPr>
          <w:i/>
          <w:iCs/>
          <w:color w:val="000000"/>
          <w:sz w:val="28"/>
          <w:szCs w:val="28"/>
        </w:rPr>
        <w:t>Расходы на отопление</w:t>
      </w:r>
      <w:r>
        <w:rPr>
          <w:color w:val="000000"/>
          <w:sz w:val="28"/>
          <w:szCs w:val="28"/>
        </w:rPr>
        <w:t xml:space="preserve"> в сумме </w:t>
      </w:r>
      <w:r w:rsidRPr="004D7DEB">
        <w:rPr>
          <w:b/>
          <w:bCs/>
          <w:i/>
          <w:iCs/>
          <w:color w:val="000000"/>
          <w:sz w:val="28"/>
          <w:szCs w:val="28"/>
        </w:rPr>
        <w:t>80,67</w:t>
      </w:r>
      <w:r>
        <w:rPr>
          <w:b/>
          <w:bCs/>
          <w:i/>
          <w:iCs/>
          <w:color w:val="000000"/>
          <w:sz w:val="28"/>
          <w:szCs w:val="28"/>
        </w:rPr>
        <w:t xml:space="preserve"> </w:t>
      </w:r>
      <w:r>
        <w:rPr>
          <w:color w:val="000000"/>
          <w:sz w:val="28"/>
          <w:szCs w:val="28"/>
        </w:rPr>
        <w:t>тыс. руб.</w:t>
      </w:r>
    </w:p>
    <w:p w14:paraId="26F29E6D" w14:textId="77777777" w:rsidR="004638C3" w:rsidRPr="00FA6F58" w:rsidRDefault="004638C3" w:rsidP="004638C3">
      <w:pPr>
        <w:tabs>
          <w:tab w:val="left" w:pos="1134"/>
        </w:tabs>
        <w:ind w:left="709"/>
        <w:jc w:val="both"/>
        <w:rPr>
          <w:color w:val="000000"/>
          <w:sz w:val="28"/>
          <w:szCs w:val="28"/>
        </w:rPr>
      </w:pPr>
      <w:r w:rsidRPr="00FA6F58">
        <w:rPr>
          <w:color w:val="000000"/>
          <w:sz w:val="28"/>
          <w:szCs w:val="28"/>
        </w:rPr>
        <w:t>Расчет: 160,45/366*1</w:t>
      </w:r>
      <w:r>
        <w:rPr>
          <w:color w:val="000000"/>
          <w:sz w:val="28"/>
          <w:szCs w:val="28"/>
        </w:rPr>
        <w:t>8</w:t>
      </w:r>
      <w:r w:rsidRPr="00FA6F58">
        <w:rPr>
          <w:color w:val="000000"/>
          <w:sz w:val="28"/>
          <w:szCs w:val="28"/>
        </w:rPr>
        <w:t>4.</w:t>
      </w:r>
    </w:p>
    <w:p w14:paraId="44B4821B" w14:textId="77777777" w:rsidR="004638C3" w:rsidRPr="00347A3D" w:rsidRDefault="004638C3" w:rsidP="004638C3">
      <w:pPr>
        <w:autoSpaceDE w:val="0"/>
        <w:autoSpaceDN w:val="0"/>
        <w:adjustRightInd w:val="0"/>
        <w:ind w:firstLine="709"/>
        <w:jc w:val="both"/>
        <w:rPr>
          <w:color w:val="000000"/>
          <w:sz w:val="28"/>
          <w:szCs w:val="28"/>
        </w:rPr>
      </w:pPr>
      <w:bookmarkStart w:id="48" w:name="_Hlk33255470"/>
      <w:r w:rsidRPr="00347A3D">
        <w:rPr>
          <w:b/>
          <w:color w:val="000000"/>
          <w:sz w:val="28"/>
          <w:szCs w:val="28"/>
        </w:rPr>
        <w:t>- с</w:t>
      </w:r>
      <w:r w:rsidRPr="00347A3D">
        <w:rPr>
          <w:color w:val="000000"/>
          <w:sz w:val="28"/>
          <w:szCs w:val="28"/>
        </w:rPr>
        <w:t xml:space="preserve"> </w:t>
      </w:r>
      <w:r>
        <w:rPr>
          <w:b/>
          <w:color w:val="000000"/>
          <w:sz w:val="28"/>
          <w:szCs w:val="28"/>
        </w:rPr>
        <w:t>01.</w:t>
      </w:r>
      <w:r w:rsidRPr="00347A3D">
        <w:rPr>
          <w:b/>
          <w:color w:val="000000"/>
          <w:sz w:val="28"/>
          <w:szCs w:val="28"/>
        </w:rPr>
        <w:t>0</w:t>
      </w:r>
      <w:r>
        <w:rPr>
          <w:b/>
          <w:color w:val="000000"/>
          <w:sz w:val="28"/>
          <w:szCs w:val="28"/>
        </w:rPr>
        <w:t>1</w:t>
      </w:r>
      <w:r w:rsidRPr="00347A3D">
        <w:rPr>
          <w:b/>
          <w:color w:val="000000"/>
          <w:sz w:val="28"/>
          <w:szCs w:val="28"/>
        </w:rPr>
        <w:t>.202</w:t>
      </w:r>
      <w:r>
        <w:rPr>
          <w:b/>
          <w:color w:val="000000"/>
          <w:sz w:val="28"/>
          <w:szCs w:val="28"/>
        </w:rPr>
        <w:t>1</w:t>
      </w:r>
      <w:r w:rsidRPr="00347A3D">
        <w:rPr>
          <w:b/>
          <w:color w:val="000000"/>
          <w:sz w:val="28"/>
          <w:szCs w:val="28"/>
        </w:rPr>
        <w:t xml:space="preserve"> по 30.06.2020 </w:t>
      </w:r>
      <w:r w:rsidRPr="00347A3D">
        <w:rPr>
          <w:color w:val="000000"/>
          <w:sz w:val="28"/>
          <w:szCs w:val="28"/>
        </w:rPr>
        <w:t xml:space="preserve">– </w:t>
      </w:r>
      <w:r w:rsidRPr="001F3BCE">
        <w:rPr>
          <w:b/>
          <w:i/>
          <w:color w:val="000000"/>
          <w:sz w:val="28"/>
          <w:szCs w:val="28"/>
        </w:rPr>
        <w:t>4479,14</w:t>
      </w:r>
      <w:r w:rsidRPr="00347A3D">
        <w:rPr>
          <w:color w:val="000000"/>
          <w:sz w:val="28"/>
          <w:szCs w:val="28"/>
        </w:rPr>
        <w:t xml:space="preserve"> тыс. руб. </w:t>
      </w:r>
    </w:p>
    <w:bookmarkEnd w:id="48"/>
    <w:p w14:paraId="5BF01CB9" w14:textId="77777777" w:rsidR="004638C3" w:rsidRPr="00347A3D" w:rsidRDefault="004638C3" w:rsidP="00965F28">
      <w:pPr>
        <w:numPr>
          <w:ilvl w:val="0"/>
          <w:numId w:val="15"/>
        </w:numPr>
        <w:autoSpaceDE w:val="0"/>
        <w:autoSpaceDN w:val="0"/>
        <w:adjustRightInd w:val="0"/>
        <w:ind w:left="0" w:firstLine="1069"/>
        <w:jc w:val="both"/>
        <w:rPr>
          <w:color w:val="000000"/>
          <w:sz w:val="28"/>
          <w:szCs w:val="28"/>
        </w:rPr>
      </w:pPr>
      <w:r w:rsidRPr="00347A3D">
        <w:rPr>
          <w:i/>
          <w:iCs/>
          <w:color w:val="000000"/>
          <w:sz w:val="28"/>
          <w:szCs w:val="28"/>
        </w:rPr>
        <w:t>Расходы на оплату труда</w:t>
      </w:r>
      <w:r w:rsidRPr="00347A3D">
        <w:rPr>
          <w:color w:val="000000"/>
          <w:sz w:val="28"/>
          <w:szCs w:val="28"/>
        </w:rPr>
        <w:t xml:space="preserve"> цехового персонала учтены исходя из средней зарплаты и численности, принятых в расчет - </w:t>
      </w:r>
      <w:r w:rsidRPr="001F3BCE">
        <w:rPr>
          <w:b/>
          <w:i/>
          <w:color w:val="000000"/>
          <w:sz w:val="28"/>
          <w:szCs w:val="28"/>
        </w:rPr>
        <w:t>2 481,27</w:t>
      </w:r>
      <w:r w:rsidRPr="00347A3D">
        <w:rPr>
          <w:color w:val="000000"/>
          <w:sz w:val="28"/>
          <w:szCs w:val="28"/>
        </w:rPr>
        <w:t xml:space="preserve"> тыс. руб. </w:t>
      </w:r>
    </w:p>
    <w:p w14:paraId="258ADA06"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lastRenderedPageBreak/>
        <w:t>Средняя заработная плата</w:t>
      </w:r>
      <w:r w:rsidRPr="00347A3D">
        <w:rPr>
          <w:sz w:val="28"/>
          <w:szCs w:val="28"/>
        </w:rPr>
        <w:t xml:space="preserve"> в размере </w:t>
      </w:r>
      <w:r w:rsidRPr="00347A3D">
        <w:rPr>
          <w:b/>
          <w:i/>
          <w:sz w:val="28"/>
          <w:szCs w:val="28"/>
        </w:rPr>
        <w:t>17980,21</w:t>
      </w:r>
      <w:r w:rsidRPr="00347A3D">
        <w:rPr>
          <w:sz w:val="28"/>
          <w:szCs w:val="28"/>
        </w:rPr>
        <w:t xml:space="preserve"> руб./чел./мес., рассчитана исходя из минимальной месячной тарифной ставки рабочих первого разряда (10303 руб.) по «Отраслевому тарифному соглашению в жилищно-коммунальном хозяйстве РФ на 2017-2019 годы» и средних </w:t>
      </w:r>
      <w:proofErr w:type="spellStart"/>
      <w:r w:rsidRPr="00347A3D">
        <w:rPr>
          <w:sz w:val="28"/>
          <w:szCs w:val="28"/>
        </w:rPr>
        <w:t>межразрядных</w:t>
      </w:r>
      <w:proofErr w:type="spellEnd"/>
      <w:r w:rsidRPr="00347A3D">
        <w:rPr>
          <w:sz w:val="28"/>
          <w:szCs w:val="28"/>
        </w:rPr>
        <w:t xml:space="preserve"> коэффициентов. (</w:t>
      </w:r>
      <w:r w:rsidRPr="00347A3D">
        <w:rPr>
          <w:b/>
          <w:bCs/>
          <w:sz w:val="28"/>
          <w:szCs w:val="28"/>
        </w:rPr>
        <w:t>Приложение 2</w:t>
      </w:r>
      <w:r w:rsidRPr="00347A3D">
        <w:rPr>
          <w:sz w:val="28"/>
          <w:szCs w:val="28"/>
        </w:rPr>
        <w:t>).</w:t>
      </w:r>
    </w:p>
    <w:p w14:paraId="5ADAD279"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Численность</w:t>
      </w:r>
      <w:r w:rsidRPr="00347A3D">
        <w:rPr>
          <w:sz w:val="28"/>
          <w:szCs w:val="28"/>
        </w:rPr>
        <w:t xml:space="preserve"> основного производственного персонала принята по фактической численности за 2019, в количестве </w:t>
      </w:r>
      <w:r w:rsidRPr="00347A3D">
        <w:rPr>
          <w:b/>
          <w:i/>
          <w:sz w:val="28"/>
          <w:szCs w:val="28"/>
        </w:rPr>
        <w:t>23</w:t>
      </w:r>
      <w:r w:rsidRPr="00347A3D">
        <w:rPr>
          <w:sz w:val="28"/>
          <w:szCs w:val="28"/>
        </w:rPr>
        <w:t xml:space="preserve"> единиц, в пределах не превышающих нормативную. </w:t>
      </w:r>
    </w:p>
    <w:p w14:paraId="17C951F0"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color w:val="000000"/>
          <w:sz w:val="28"/>
          <w:szCs w:val="28"/>
        </w:rPr>
        <w:t>Страховые взносы</w:t>
      </w:r>
      <w:r w:rsidRPr="00347A3D">
        <w:rPr>
          <w:color w:val="000000"/>
          <w:sz w:val="28"/>
          <w:szCs w:val="28"/>
        </w:rPr>
        <w:t xml:space="preserve"> </w:t>
      </w:r>
      <w:r w:rsidRPr="001F3BCE">
        <w:rPr>
          <w:b/>
          <w:i/>
          <w:color w:val="000000"/>
          <w:sz w:val="28"/>
          <w:szCs w:val="28"/>
        </w:rPr>
        <w:t>749,34</w:t>
      </w:r>
      <w:r>
        <w:rPr>
          <w:b/>
          <w:i/>
          <w:color w:val="000000"/>
          <w:sz w:val="28"/>
          <w:szCs w:val="28"/>
        </w:rPr>
        <w:t xml:space="preserve"> </w:t>
      </w:r>
      <w:r w:rsidRPr="00347A3D">
        <w:rPr>
          <w:color w:val="000000"/>
          <w:sz w:val="28"/>
          <w:szCs w:val="28"/>
        </w:rPr>
        <w:t>тыс.</w:t>
      </w:r>
      <w:r>
        <w:rPr>
          <w:color w:val="000000"/>
          <w:sz w:val="28"/>
          <w:szCs w:val="28"/>
        </w:rPr>
        <w:t xml:space="preserve"> руб.</w:t>
      </w:r>
      <w:r w:rsidRPr="00347A3D">
        <w:rPr>
          <w:color w:val="000000"/>
          <w:sz w:val="28"/>
          <w:szCs w:val="28"/>
        </w:rPr>
        <w:t xml:space="preserve"> </w:t>
      </w:r>
      <w:r w:rsidRPr="00347A3D">
        <w:rPr>
          <w:sz w:val="28"/>
          <w:szCs w:val="28"/>
        </w:rPr>
        <w:t xml:space="preserve">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347A3D">
        <w:rPr>
          <w:sz w:val="28"/>
          <w:szCs w:val="28"/>
        </w:rPr>
        <w:t xml:space="preserve">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w:t>
      </w:r>
      <w:r w:rsidRPr="00347A3D">
        <w:rPr>
          <w:color w:val="000000"/>
          <w:sz w:val="28"/>
          <w:szCs w:val="28"/>
        </w:rPr>
        <w:t xml:space="preserve">08.04.2019. </w:t>
      </w:r>
    </w:p>
    <w:p w14:paraId="21591FD5" w14:textId="77777777" w:rsidR="004638C3" w:rsidRPr="000D6DA5" w:rsidRDefault="004638C3" w:rsidP="00965F28">
      <w:pPr>
        <w:numPr>
          <w:ilvl w:val="0"/>
          <w:numId w:val="15"/>
        </w:numPr>
        <w:autoSpaceDE w:val="0"/>
        <w:autoSpaceDN w:val="0"/>
        <w:adjustRightInd w:val="0"/>
        <w:ind w:left="0" w:firstLine="1069"/>
        <w:jc w:val="both"/>
        <w:rPr>
          <w:color w:val="000000"/>
          <w:sz w:val="28"/>
          <w:szCs w:val="28"/>
        </w:rPr>
      </w:pPr>
      <w:r w:rsidRPr="000D6DA5">
        <w:rPr>
          <w:i/>
          <w:iCs/>
          <w:sz w:val="28"/>
          <w:szCs w:val="28"/>
        </w:rPr>
        <w:t>Расходы на охрану труда</w:t>
      </w:r>
      <w:r w:rsidRPr="000D6DA5">
        <w:rPr>
          <w:sz w:val="28"/>
          <w:szCs w:val="28"/>
        </w:rPr>
        <w:t xml:space="preserve"> – </w:t>
      </w:r>
      <w:r w:rsidRPr="000D6DA5">
        <w:rPr>
          <w:b/>
          <w:i/>
          <w:sz w:val="28"/>
          <w:szCs w:val="28"/>
        </w:rPr>
        <w:t>20,03</w:t>
      </w:r>
      <w:r w:rsidRPr="000D6DA5">
        <w:rPr>
          <w:sz w:val="28"/>
          <w:szCs w:val="28"/>
        </w:rPr>
        <w:t xml:space="preserve"> тыс. руб., </w:t>
      </w:r>
      <w:r w:rsidRPr="000D6DA5">
        <w:rPr>
          <w:i/>
          <w:iCs/>
          <w:sz w:val="28"/>
          <w:szCs w:val="28"/>
        </w:rPr>
        <w:t>охрану объектов</w:t>
      </w:r>
      <w:r w:rsidRPr="000D6DA5">
        <w:rPr>
          <w:sz w:val="28"/>
          <w:szCs w:val="28"/>
        </w:rPr>
        <w:t xml:space="preserve"> – </w:t>
      </w:r>
      <w:r w:rsidRPr="000D6DA5">
        <w:rPr>
          <w:b/>
          <w:i/>
          <w:sz w:val="28"/>
          <w:szCs w:val="28"/>
        </w:rPr>
        <w:t>727,97</w:t>
      </w:r>
      <w:r w:rsidRPr="000D6DA5">
        <w:rPr>
          <w:sz w:val="28"/>
          <w:szCs w:val="28"/>
        </w:rPr>
        <w:t xml:space="preserve"> тыс. руб., </w:t>
      </w:r>
      <w:r w:rsidRPr="000D6DA5">
        <w:rPr>
          <w:i/>
          <w:iCs/>
          <w:sz w:val="28"/>
          <w:szCs w:val="28"/>
        </w:rPr>
        <w:t>химические реактивы</w:t>
      </w:r>
      <w:r w:rsidRPr="000D6DA5">
        <w:rPr>
          <w:sz w:val="28"/>
          <w:szCs w:val="28"/>
        </w:rPr>
        <w:t xml:space="preserve"> – </w:t>
      </w:r>
      <w:r w:rsidRPr="000D6DA5">
        <w:rPr>
          <w:b/>
          <w:i/>
          <w:sz w:val="28"/>
          <w:szCs w:val="28"/>
        </w:rPr>
        <w:t xml:space="preserve">42,95 </w:t>
      </w:r>
      <w:r w:rsidRPr="000D6DA5">
        <w:rPr>
          <w:sz w:val="28"/>
          <w:szCs w:val="28"/>
        </w:rPr>
        <w:t xml:space="preserve">тыс. руб., канцелярские принадлежности и связь – </w:t>
      </w:r>
      <w:r w:rsidRPr="000D6DA5">
        <w:rPr>
          <w:b/>
          <w:i/>
          <w:sz w:val="28"/>
          <w:szCs w:val="28"/>
        </w:rPr>
        <w:t xml:space="preserve">12,88 </w:t>
      </w:r>
      <w:r w:rsidRPr="000D6DA5">
        <w:rPr>
          <w:sz w:val="28"/>
          <w:szCs w:val="28"/>
        </w:rPr>
        <w:t>тыс. руб.</w:t>
      </w:r>
      <w:r>
        <w:rPr>
          <w:sz w:val="28"/>
          <w:szCs w:val="28"/>
        </w:rPr>
        <w:t>, р</w:t>
      </w:r>
      <w:r w:rsidRPr="000D6DA5">
        <w:rPr>
          <w:color w:val="000000"/>
          <w:sz w:val="28"/>
          <w:szCs w:val="28"/>
        </w:rPr>
        <w:t xml:space="preserve">асходы по статье </w:t>
      </w:r>
      <w:r w:rsidRPr="000D6DA5">
        <w:rPr>
          <w:i/>
          <w:iCs/>
          <w:color w:val="000000"/>
          <w:sz w:val="28"/>
          <w:szCs w:val="28"/>
        </w:rPr>
        <w:t xml:space="preserve">«лицензия водопользования, нормативы образования отходов, ПДВ» </w:t>
      </w:r>
      <w:r w:rsidRPr="000D6DA5">
        <w:rPr>
          <w:color w:val="000000"/>
          <w:sz w:val="28"/>
          <w:szCs w:val="28"/>
        </w:rPr>
        <w:t xml:space="preserve">учтены в сумме </w:t>
      </w:r>
      <w:r w:rsidRPr="000D6DA5">
        <w:rPr>
          <w:b/>
          <w:i/>
          <w:color w:val="000000"/>
          <w:sz w:val="28"/>
          <w:szCs w:val="28"/>
        </w:rPr>
        <w:t>7,63</w:t>
      </w:r>
      <w:r w:rsidRPr="000D6DA5">
        <w:rPr>
          <w:color w:val="000000"/>
          <w:sz w:val="28"/>
          <w:szCs w:val="28"/>
        </w:rPr>
        <w:t xml:space="preserve"> тыс. руб. </w:t>
      </w:r>
      <w:r w:rsidRPr="000D6DA5">
        <w:rPr>
          <w:sz w:val="28"/>
          <w:szCs w:val="28"/>
        </w:rPr>
        <w:t>учтены</w:t>
      </w:r>
      <w:r>
        <w:rPr>
          <w:sz w:val="28"/>
          <w:szCs w:val="28"/>
        </w:rPr>
        <w:t xml:space="preserve"> на уровне предыдущего периода, </w:t>
      </w:r>
      <w:bookmarkStart w:id="49" w:name="_Hlk33255702"/>
      <w:r w:rsidRPr="000D6DA5">
        <w:rPr>
          <w:sz w:val="28"/>
          <w:szCs w:val="28"/>
        </w:rPr>
        <w:t>с учетом ИПЦ Минэкономразвития РФ на 202</w:t>
      </w:r>
      <w:r>
        <w:rPr>
          <w:sz w:val="28"/>
          <w:szCs w:val="28"/>
        </w:rPr>
        <w:t>1</w:t>
      </w:r>
      <w:r w:rsidRPr="000D6DA5">
        <w:rPr>
          <w:sz w:val="28"/>
          <w:szCs w:val="28"/>
        </w:rPr>
        <w:t xml:space="preserve"> (103</w:t>
      </w:r>
      <w:r>
        <w:rPr>
          <w:sz w:val="28"/>
          <w:szCs w:val="28"/>
        </w:rPr>
        <w:t>,7</w:t>
      </w:r>
      <w:r w:rsidRPr="000D6DA5">
        <w:rPr>
          <w:sz w:val="28"/>
          <w:szCs w:val="28"/>
        </w:rPr>
        <w:t>%).</w:t>
      </w:r>
    </w:p>
    <w:bookmarkEnd w:id="49"/>
    <w:p w14:paraId="7326F855"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оборудование и мебель для лаборатории</w:t>
      </w:r>
      <w:r w:rsidRPr="009331A6">
        <w:rPr>
          <w:color w:val="000000"/>
          <w:sz w:val="28"/>
          <w:szCs w:val="28"/>
        </w:rPr>
        <w:t xml:space="preserve"> в сумме </w:t>
      </w:r>
      <w:r w:rsidRPr="00140368">
        <w:rPr>
          <w:bCs/>
          <w:iCs/>
          <w:color w:val="000000"/>
          <w:sz w:val="28"/>
          <w:szCs w:val="28"/>
        </w:rPr>
        <w:t>492,07</w:t>
      </w:r>
      <w:r>
        <w:rPr>
          <w:bCs/>
          <w:iCs/>
          <w:color w:val="000000"/>
          <w:sz w:val="28"/>
          <w:szCs w:val="28"/>
        </w:rPr>
        <w:t xml:space="preserve"> </w:t>
      </w:r>
      <w:r w:rsidRPr="009331A6">
        <w:rPr>
          <w:color w:val="000000"/>
          <w:sz w:val="28"/>
          <w:szCs w:val="28"/>
        </w:rPr>
        <w:t>тыс. руб. отклонены</w:t>
      </w:r>
      <w:r>
        <w:rPr>
          <w:color w:val="000000"/>
          <w:sz w:val="28"/>
          <w:szCs w:val="28"/>
        </w:rPr>
        <w:t xml:space="preserve"> на уровне предыдущего периода календарной разбивки.</w:t>
      </w:r>
    </w:p>
    <w:p w14:paraId="3911B96F" w14:textId="77777777" w:rsidR="004638C3" w:rsidRDefault="004638C3" w:rsidP="00965F28">
      <w:pPr>
        <w:numPr>
          <w:ilvl w:val="0"/>
          <w:numId w:val="15"/>
        </w:numPr>
        <w:tabs>
          <w:tab w:val="left" w:pos="1134"/>
        </w:tabs>
        <w:ind w:left="0" w:firstLine="1069"/>
        <w:jc w:val="both"/>
        <w:rPr>
          <w:color w:val="000000"/>
          <w:sz w:val="28"/>
          <w:szCs w:val="28"/>
        </w:rPr>
      </w:pPr>
      <w:r w:rsidRPr="00FD35FB">
        <w:rPr>
          <w:i/>
          <w:iCs/>
          <w:color w:val="000000"/>
          <w:sz w:val="28"/>
          <w:szCs w:val="28"/>
        </w:rPr>
        <w:t>Амортизация</w:t>
      </w:r>
      <w:r w:rsidRPr="00FD35FB">
        <w:rPr>
          <w:color w:val="000000"/>
          <w:sz w:val="28"/>
          <w:szCs w:val="28"/>
        </w:rPr>
        <w:t xml:space="preserve"> в размере </w:t>
      </w:r>
      <w:r w:rsidRPr="00FD35FB">
        <w:rPr>
          <w:b/>
          <w:bCs/>
          <w:i/>
          <w:iCs/>
          <w:color w:val="000000"/>
          <w:sz w:val="28"/>
          <w:szCs w:val="28"/>
        </w:rPr>
        <w:t xml:space="preserve">354,82 </w:t>
      </w:r>
      <w:r w:rsidRPr="00FD35FB">
        <w:rPr>
          <w:color w:val="000000"/>
          <w:sz w:val="28"/>
          <w:szCs w:val="28"/>
        </w:rPr>
        <w:t xml:space="preserve">тыс. руб. </w:t>
      </w:r>
      <w:bookmarkStart w:id="50" w:name="_Hlk33255501"/>
      <w:r w:rsidRPr="00FD35FB">
        <w:rPr>
          <w:color w:val="000000"/>
          <w:sz w:val="28"/>
          <w:szCs w:val="28"/>
        </w:rPr>
        <w:t>учтен</w:t>
      </w:r>
      <w:r>
        <w:rPr>
          <w:color w:val="000000"/>
          <w:sz w:val="28"/>
          <w:szCs w:val="28"/>
        </w:rPr>
        <w:t>а</w:t>
      </w:r>
      <w:r w:rsidRPr="00FD35FB">
        <w:rPr>
          <w:color w:val="000000"/>
          <w:sz w:val="28"/>
          <w:szCs w:val="28"/>
        </w:rPr>
        <w:t xml:space="preserve"> на уровне предыдущего периода календарной разбивки</w:t>
      </w:r>
      <w:r>
        <w:rPr>
          <w:color w:val="000000"/>
          <w:sz w:val="28"/>
          <w:szCs w:val="28"/>
        </w:rPr>
        <w:t>.</w:t>
      </w:r>
    </w:p>
    <w:p w14:paraId="7803A82B"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отопление</w:t>
      </w:r>
      <w:r>
        <w:rPr>
          <w:color w:val="000000"/>
          <w:sz w:val="28"/>
          <w:szCs w:val="28"/>
        </w:rPr>
        <w:t xml:space="preserve"> в сумме </w:t>
      </w:r>
      <w:r w:rsidRPr="00FD35FB">
        <w:rPr>
          <w:b/>
          <w:bCs/>
          <w:i/>
          <w:iCs/>
          <w:color w:val="000000"/>
          <w:sz w:val="28"/>
          <w:szCs w:val="28"/>
        </w:rPr>
        <w:t>82,24</w:t>
      </w:r>
      <w:r>
        <w:rPr>
          <w:b/>
          <w:bCs/>
          <w:i/>
          <w:iCs/>
          <w:color w:val="000000"/>
          <w:sz w:val="28"/>
          <w:szCs w:val="28"/>
        </w:rPr>
        <w:t xml:space="preserve"> </w:t>
      </w:r>
      <w:r>
        <w:rPr>
          <w:color w:val="000000"/>
          <w:sz w:val="28"/>
          <w:szCs w:val="28"/>
        </w:rPr>
        <w:t>тыс. руб.</w:t>
      </w:r>
      <w:r w:rsidRPr="00B4331F">
        <w:rPr>
          <w:color w:val="000000"/>
          <w:sz w:val="28"/>
          <w:szCs w:val="28"/>
        </w:rPr>
        <w:t xml:space="preserve"> </w:t>
      </w:r>
      <w:r w:rsidRPr="00FD35FB">
        <w:rPr>
          <w:color w:val="000000"/>
          <w:sz w:val="28"/>
          <w:szCs w:val="28"/>
        </w:rPr>
        <w:t>учтены на уровне предыдущего периода календарной разбивки</w:t>
      </w:r>
      <w:r>
        <w:rPr>
          <w:color w:val="000000"/>
          <w:sz w:val="28"/>
          <w:szCs w:val="28"/>
        </w:rPr>
        <w:t>.</w:t>
      </w:r>
    </w:p>
    <w:p w14:paraId="3F577973" w14:textId="77777777" w:rsidR="004638C3" w:rsidRPr="00FA6F58" w:rsidRDefault="004638C3" w:rsidP="004638C3">
      <w:pPr>
        <w:tabs>
          <w:tab w:val="left" w:pos="1134"/>
        </w:tabs>
        <w:ind w:left="709"/>
        <w:jc w:val="both"/>
        <w:rPr>
          <w:color w:val="000000"/>
          <w:sz w:val="28"/>
          <w:szCs w:val="28"/>
        </w:rPr>
      </w:pPr>
      <w:r w:rsidRPr="00FA6F58">
        <w:rPr>
          <w:color w:val="000000"/>
          <w:sz w:val="28"/>
          <w:szCs w:val="28"/>
        </w:rPr>
        <w:t>Расчет: 16</w:t>
      </w:r>
      <w:r>
        <w:rPr>
          <w:color w:val="000000"/>
          <w:sz w:val="28"/>
          <w:szCs w:val="28"/>
        </w:rPr>
        <w:t>4,48</w:t>
      </w:r>
      <w:r w:rsidRPr="00FA6F58">
        <w:rPr>
          <w:color w:val="000000"/>
          <w:sz w:val="28"/>
          <w:szCs w:val="28"/>
        </w:rPr>
        <w:t>/</w:t>
      </w:r>
      <w:r>
        <w:rPr>
          <w:color w:val="000000"/>
          <w:sz w:val="28"/>
          <w:szCs w:val="28"/>
        </w:rPr>
        <w:t>2</w:t>
      </w:r>
      <w:r w:rsidRPr="00FA6F58">
        <w:rPr>
          <w:color w:val="000000"/>
          <w:sz w:val="28"/>
          <w:szCs w:val="28"/>
        </w:rPr>
        <w:t>.</w:t>
      </w:r>
    </w:p>
    <w:bookmarkEnd w:id="50"/>
    <w:p w14:paraId="19DB0620" w14:textId="77777777" w:rsidR="004638C3" w:rsidRPr="00FD35FB" w:rsidRDefault="004638C3" w:rsidP="004638C3">
      <w:pPr>
        <w:tabs>
          <w:tab w:val="left" w:pos="1134"/>
        </w:tabs>
        <w:ind w:left="709"/>
        <w:jc w:val="both"/>
        <w:rPr>
          <w:color w:val="000000"/>
          <w:sz w:val="28"/>
          <w:szCs w:val="28"/>
        </w:rPr>
      </w:pPr>
      <w:r w:rsidRPr="00347A3D">
        <w:rPr>
          <w:b/>
          <w:color w:val="000000"/>
          <w:sz w:val="28"/>
          <w:szCs w:val="28"/>
        </w:rPr>
        <w:t>- с</w:t>
      </w:r>
      <w:r w:rsidRPr="00347A3D">
        <w:rPr>
          <w:color w:val="000000"/>
          <w:sz w:val="28"/>
          <w:szCs w:val="28"/>
        </w:rPr>
        <w:t xml:space="preserve"> </w:t>
      </w:r>
      <w:r>
        <w:rPr>
          <w:b/>
          <w:color w:val="000000"/>
          <w:sz w:val="28"/>
          <w:szCs w:val="28"/>
        </w:rPr>
        <w:t>01.</w:t>
      </w:r>
      <w:r w:rsidRPr="00347A3D">
        <w:rPr>
          <w:b/>
          <w:color w:val="000000"/>
          <w:sz w:val="28"/>
          <w:szCs w:val="28"/>
        </w:rPr>
        <w:t>0</w:t>
      </w:r>
      <w:r>
        <w:rPr>
          <w:b/>
          <w:color w:val="000000"/>
          <w:sz w:val="28"/>
          <w:szCs w:val="28"/>
        </w:rPr>
        <w:t>7</w:t>
      </w:r>
      <w:r w:rsidRPr="00347A3D">
        <w:rPr>
          <w:b/>
          <w:color w:val="000000"/>
          <w:sz w:val="28"/>
          <w:szCs w:val="28"/>
        </w:rPr>
        <w:t>.202</w:t>
      </w:r>
      <w:r>
        <w:rPr>
          <w:b/>
          <w:color w:val="000000"/>
          <w:sz w:val="28"/>
          <w:szCs w:val="28"/>
        </w:rPr>
        <w:t>1</w:t>
      </w:r>
      <w:r w:rsidRPr="00347A3D">
        <w:rPr>
          <w:b/>
          <w:color w:val="000000"/>
          <w:sz w:val="28"/>
          <w:szCs w:val="28"/>
        </w:rPr>
        <w:t xml:space="preserve"> по 3</w:t>
      </w:r>
      <w:r>
        <w:rPr>
          <w:b/>
          <w:color w:val="000000"/>
          <w:sz w:val="28"/>
          <w:szCs w:val="28"/>
        </w:rPr>
        <w:t>1</w:t>
      </w:r>
      <w:r w:rsidRPr="00347A3D">
        <w:rPr>
          <w:b/>
          <w:color w:val="000000"/>
          <w:sz w:val="28"/>
          <w:szCs w:val="28"/>
        </w:rPr>
        <w:t>.</w:t>
      </w:r>
      <w:r>
        <w:rPr>
          <w:b/>
          <w:color w:val="000000"/>
          <w:sz w:val="28"/>
          <w:szCs w:val="28"/>
        </w:rPr>
        <w:t>12</w:t>
      </w:r>
      <w:r w:rsidRPr="00347A3D">
        <w:rPr>
          <w:b/>
          <w:color w:val="000000"/>
          <w:sz w:val="28"/>
          <w:szCs w:val="28"/>
        </w:rPr>
        <w:t>.202</w:t>
      </w:r>
      <w:r>
        <w:rPr>
          <w:b/>
          <w:color w:val="000000"/>
          <w:sz w:val="28"/>
          <w:szCs w:val="28"/>
        </w:rPr>
        <w:t>1</w:t>
      </w:r>
      <w:r w:rsidRPr="00347A3D">
        <w:rPr>
          <w:b/>
          <w:color w:val="000000"/>
          <w:sz w:val="28"/>
          <w:szCs w:val="28"/>
        </w:rPr>
        <w:t xml:space="preserve"> </w:t>
      </w:r>
      <w:r w:rsidRPr="00347A3D">
        <w:rPr>
          <w:color w:val="000000"/>
          <w:sz w:val="28"/>
          <w:szCs w:val="28"/>
        </w:rPr>
        <w:t xml:space="preserve">– </w:t>
      </w:r>
      <w:r w:rsidRPr="001F3BCE">
        <w:rPr>
          <w:b/>
          <w:i/>
          <w:color w:val="000000"/>
          <w:sz w:val="28"/>
          <w:szCs w:val="28"/>
        </w:rPr>
        <w:t>4479,14</w:t>
      </w:r>
      <w:r w:rsidRPr="00347A3D">
        <w:rPr>
          <w:color w:val="000000"/>
          <w:sz w:val="28"/>
          <w:szCs w:val="28"/>
        </w:rPr>
        <w:t xml:space="preserve"> тыс. руб. </w:t>
      </w:r>
      <w:r>
        <w:rPr>
          <w:color w:val="000000"/>
          <w:sz w:val="28"/>
          <w:szCs w:val="28"/>
        </w:rPr>
        <w:t xml:space="preserve">расходы </w:t>
      </w:r>
      <w:r w:rsidRPr="00FD35FB">
        <w:rPr>
          <w:color w:val="000000"/>
          <w:sz w:val="28"/>
          <w:szCs w:val="28"/>
        </w:rPr>
        <w:t>учтены на уровне предыдущего периода календарной разбивки</w:t>
      </w:r>
      <w:r>
        <w:rPr>
          <w:color w:val="000000"/>
          <w:sz w:val="28"/>
          <w:szCs w:val="28"/>
        </w:rPr>
        <w:t>.</w:t>
      </w:r>
    </w:p>
    <w:p w14:paraId="0286A8D5" w14:textId="77777777" w:rsidR="004638C3" w:rsidRPr="00D616E2" w:rsidRDefault="004638C3" w:rsidP="004638C3">
      <w:pPr>
        <w:autoSpaceDE w:val="0"/>
        <w:autoSpaceDN w:val="0"/>
        <w:adjustRightInd w:val="0"/>
        <w:ind w:left="1069"/>
        <w:jc w:val="both"/>
        <w:rPr>
          <w:color w:val="000000"/>
          <w:sz w:val="12"/>
          <w:szCs w:val="12"/>
        </w:rPr>
      </w:pPr>
    </w:p>
    <w:bookmarkEnd w:id="43"/>
    <w:bookmarkEnd w:id="45"/>
    <w:p w14:paraId="0307B77E" w14:textId="77777777" w:rsidR="004638C3" w:rsidRPr="00071B79" w:rsidRDefault="004638C3" w:rsidP="004638C3">
      <w:pPr>
        <w:tabs>
          <w:tab w:val="left" w:pos="1134"/>
        </w:tabs>
        <w:ind w:firstLine="709"/>
        <w:jc w:val="center"/>
        <w:rPr>
          <w:b/>
          <w:color w:val="000000"/>
          <w:sz w:val="6"/>
          <w:szCs w:val="16"/>
          <w:highlight w:val="yellow"/>
          <w:u w:val="single"/>
        </w:rPr>
      </w:pPr>
    </w:p>
    <w:p w14:paraId="5A171485" w14:textId="77777777" w:rsidR="004638C3" w:rsidRPr="00F44F84" w:rsidRDefault="004638C3" w:rsidP="004638C3">
      <w:pPr>
        <w:tabs>
          <w:tab w:val="left" w:pos="1134"/>
        </w:tabs>
        <w:ind w:firstLine="709"/>
        <w:jc w:val="center"/>
        <w:rPr>
          <w:b/>
          <w:color w:val="000000"/>
          <w:sz w:val="32"/>
          <w:szCs w:val="32"/>
          <w:u w:val="single"/>
        </w:rPr>
      </w:pPr>
      <w:r w:rsidRPr="00F44F84">
        <w:rPr>
          <w:b/>
          <w:color w:val="000000"/>
          <w:sz w:val="32"/>
          <w:szCs w:val="32"/>
          <w:u w:val="single"/>
        </w:rPr>
        <w:t>1.1.8. «Прочие производственные расходы»</w:t>
      </w:r>
    </w:p>
    <w:p w14:paraId="427B288C" w14:textId="77777777" w:rsidR="004638C3" w:rsidRPr="00F44F84" w:rsidRDefault="004638C3" w:rsidP="004638C3">
      <w:pPr>
        <w:tabs>
          <w:tab w:val="left" w:pos="1134"/>
        </w:tabs>
        <w:ind w:firstLine="709"/>
        <w:jc w:val="center"/>
        <w:rPr>
          <w:b/>
          <w:color w:val="000000"/>
          <w:sz w:val="16"/>
          <w:szCs w:val="16"/>
          <w:u w:val="single"/>
        </w:rPr>
      </w:pPr>
    </w:p>
    <w:p w14:paraId="09CF6D30" w14:textId="77777777" w:rsidR="004638C3" w:rsidRPr="00F44F84" w:rsidRDefault="004638C3" w:rsidP="004638C3">
      <w:pPr>
        <w:tabs>
          <w:tab w:val="left" w:pos="1134"/>
        </w:tabs>
        <w:ind w:firstLine="709"/>
        <w:jc w:val="both"/>
        <w:rPr>
          <w:color w:val="000000"/>
          <w:sz w:val="28"/>
          <w:szCs w:val="28"/>
        </w:rPr>
      </w:pPr>
      <w:r w:rsidRPr="00F44F84">
        <w:rPr>
          <w:color w:val="000000"/>
          <w:sz w:val="28"/>
          <w:szCs w:val="28"/>
        </w:rPr>
        <w:t xml:space="preserve">Организацией заявлены для учета в необходимой валовой выручке расходы по данной статье: </w:t>
      </w:r>
    </w:p>
    <w:p w14:paraId="759C743F" w14:textId="77777777" w:rsidR="004638C3" w:rsidRPr="00163A55" w:rsidRDefault="004638C3" w:rsidP="004638C3">
      <w:pPr>
        <w:tabs>
          <w:tab w:val="left" w:pos="1134"/>
        </w:tabs>
        <w:ind w:firstLine="709"/>
        <w:jc w:val="both"/>
        <w:rPr>
          <w:color w:val="000000"/>
          <w:sz w:val="28"/>
          <w:szCs w:val="28"/>
        </w:rPr>
      </w:pPr>
      <w:r w:rsidRPr="00163A55">
        <w:rPr>
          <w:color w:val="000000"/>
          <w:sz w:val="28"/>
          <w:szCs w:val="28"/>
        </w:rPr>
        <w:t xml:space="preserve">- в расчете на 2020 год в сумме </w:t>
      </w:r>
      <w:r w:rsidRPr="00163A55">
        <w:rPr>
          <w:b/>
          <w:color w:val="000000"/>
          <w:sz w:val="28"/>
          <w:szCs w:val="28"/>
        </w:rPr>
        <w:t xml:space="preserve">18347,45 </w:t>
      </w:r>
      <w:r w:rsidRPr="00163A55">
        <w:rPr>
          <w:color w:val="000000"/>
          <w:sz w:val="28"/>
          <w:szCs w:val="28"/>
        </w:rPr>
        <w:t xml:space="preserve">тыс. руб. В состав данных расходов заявлены: расходы на проведение лабораторных анализов – </w:t>
      </w:r>
      <w:r w:rsidRPr="00163A55">
        <w:rPr>
          <w:b/>
          <w:i/>
          <w:color w:val="000000"/>
          <w:sz w:val="28"/>
          <w:szCs w:val="28"/>
        </w:rPr>
        <w:t xml:space="preserve">429,77 </w:t>
      </w:r>
      <w:r w:rsidRPr="00163A55">
        <w:rPr>
          <w:color w:val="000000"/>
          <w:sz w:val="28"/>
          <w:szCs w:val="28"/>
        </w:rPr>
        <w:t xml:space="preserve">тыс. руб., расходы на ГСМ (и/или аренду спецтехники) – </w:t>
      </w:r>
      <w:r w:rsidRPr="00163A55">
        <w:rPr>
          <w:b/>
          <w:i/>
          <w:color w:val="000000"/>
          <w:sz w:val="28"/>
          <w:szCs w:val="28"/>
        </w:rPr>
        <w:t xml:space="preserve">17593,28 </w:t>
      </w:r>
      <w:r w:rsidRPr="00163A55">
        <w:rPr>
          <w:color w:val="000000"/>
          <w:sz w:val="28"/>
          <w:szCs w:val="28"/>
        </w:rPr>
        <w:t xml:space="preserve">тыс. руб., поверку приборов – </w:t>
      </w:r>
      <w:r w:rsidRPr="00163A55">
        <w:rPr>
          <w:b/>
          <w:i/>
          <w:color w:val="000000"/>
          <w:sz w:val="28"/>
          <w:szCs w:val="28"/>
        </w:rPr>
        <w:t xml:space="preserve">109,79 </w:t>
      </w:r>
      <w:r w:rsidRPr="00163A55">
        <w:rPr>
          <w:color w:val="000000"/>
          <w:sz w:val="28"/>
          <w:szCs w:val="28"/>
        </w:rPr>
        <w:t xml:space="preserve">тыс. руб., компенсация за использование личного автомобиля </w:t>
      </w:r>
      <w:r w:rsidRPr="00163A55">
        <w:rPr>
          <w:b/>
          <w:i/>
          <w:color w:val="000000"/>
          <w:sz w:val="28"/>
          <w:szCs w:val="28"/>
        </w:rPr>
        <w:t xml:space="preserve">29,32 </w:t>
      </w:r>
      <w:r w:rsidRPr="00163A55">
        <w:rPr>
          <w:color w:val="000000"/>
          <w:sz w:val="28"/>
          <w:szCs w:val="28"/>
        </w:rPr>
        <w:t xml:space="preserve">тыс. руб.  </w:t>
      </w:r>
      <w:r w:rsidRPr="00163A55">
        <w:rPr>
          <w:b/>
          <w:bCs/>
          <w:i/>
          <w:iCs/>
          <w:color w:val="000000"/>
          <w:sz w:val="28"/>
          <w:szCs w:val="28"/>
        </w:rPr>
        <w:t>185,29</w:t>
      </w:r>
      <w:r w:rsidRPr="00163A55">
        <w:rPr>
          <w:color w:val="000000"/>
          <w:sz w:val="28"/>
          <w:szCs w:val="28"/>
        </w:rPr>
        <w:t xml:space="preserve"> тыс. руб.</w:t>
      </w:r>
    </w:p>
    <w:p w14:paraId="0E247C5E" w14:textId="77777777" w:rsidR="004638C3" w:rsidRPr="00477AD8" w:rsidRDefault="004638C3" w:rsidP="004638C3">
      <w:pPr>
        <w:tabs>
          <w:tab w:val="left" w:pos="1134"/>
        </w:tabs>
        <w:ind w:firstLine="709"/>
        <w:jc w:val="both"/>
        <w:rPr>
          <w:color w:val="000000"/>
          <w:sz w:val="28"/>
          <w:szCs w:val="28"/>
        </w:rPr>
      </w:pPr>
      <w:r w:rsidRPr="00163A55">
        <w:rPr>
          <w:color w:val="000000"/>
          <w:sz w:val="28"/>
          <w:szCs w:val="28"/>
        </w:rPr>
        <w:t xml:space="preserve">- в расчете на 2021 год в сумме </w:t>
      </w:r>
      <w:r w:rsidRPr="00163A55">
        <w:rPr>
          <w:b/>
          <w:color w:val="000000"/>
          <w:sz w:val="28"/>
          <w:szCs w:val="28"/>
        </w:rPr>
        <w:t xml:space="preserve">18975,78 </w:t>
      </w:r>
      <w:r w:rsidRPr="00163A55">
        <w:rPr>
          <w:color w:val="000000"/>
          <w:sz w:val="28"/>
          <w:szCs w:val="28"/>
        </w:rPr>
        <w:t xml:space="preserve">тыс. руб. В состав данных расходов заявлены: расходы на проведение лабораторных анализов – </w:t>
      </w:r>
      <w:r w:rsidRPr="00163A55">
        <w:rPr>
          <w:b/>
          <w:i/>
          <w:color w:val="000000"/>
          <w:sz w:val="28"/>
          <w:szCs w:val="28"/>
        </w:rPr>
        <w:t xml:space="preserve">447,40 </w:t>
      </w:r>
      <w:r w:rsidRPr="00163A55">
        <w:rPr>
          <w:color w:val="000000"/>
          <w:sz w:val="28"/>
          <w:szCs w:val="28"/>
        </w:rPr>
        <w:t xml:space="preserve">тыс. руб., расходы на ГСМ (и/или аренду спецтехники) – </w:t>
      </w:r>
      <w:r w:rsidRPr="00163A55">
        <w:rPr>
          <w:b/>
          <w:i/>
          <w:color w:val="000000"/>
          <w:sz w:val="28"/>
          <w:szCs w:val="28"/>
        </w:rPr>
        <w:t xml:space="preserve">18191,45 </w:t>
      </w:r>
      <w:r w:rsidRPr="00163A55">
        <w:rPr>
          <w:color w:val="000000"/>
          <w:sz w:val="28"/>
          <w:szCs w:val="28"/>
        </w:rPr>
        <w:t xml:space="preserve">тыс. руб., поверку приборов – </w:t>
      </w:r>
      <w:r w:rsidRPr="00163A55">
        <w:rPr>
          <w:b/>
          <w:i/>
          <w:color w:val="000000"/>
          <w:sz w:val="28"/>
          <w:szCs w:val="28"/>
        </w:rPr>
        <w:t xml:space="preserve">113,52 </w:t>
      </w:r>
      <w:r w:rsidRPr="00163A55">
        <w:rPr>
          <w:color w:val="000000"/>
          <w:sz w:val="28"/>
          <w:szCs w:val="28"/>
        </w:rPr>
        <w:t xml:space="preserve">тыс. руб., компенсация за использование личного автомобиля </w:t>
      </w:r>
      <w:r w:rsidRPr="00163A55">
        <w:rPr>
          <w:b/>
          <w:i/>
          <w:color w:val="000000"/>
          <w:sz w:val="28"/>
          <w:szCs w:val="28"/>
        </w:rPr>
        <w:t xml:space="preserve">30,53 </w:t>
      </w:r>
      <w:r w:rsidRPr="00163A55">
        <w:rPr>
          <w:color w:val="000000"/>
          <w:sz w:val="28"/>
          <w:szCs w:val="28"/>
        </w:rPr>
        <w:t xml:space="preserve">тыс. </w:t>
      </w:r>
      <w:r w:rsidRPr="00477AD8">
        <w:rPr>
          <w:color w:val="000000"/>
          <w:sz w:val="28"/>
          <w:szCs w:val="28"/>
        </w:rPr>
        <w:t xml:space="preserve">руб., аренда прочего имущества </w:t>
      </w:r>
      <w:r w:rsidRPr="00477AD8">
        <w:rPr>
          <w:b/>
          <w:bCs/>
          <w:i/>
          <w:iCs/>
          <w:color w:val="000000"/>
          <w:sz w:val="28"/>
          <w:szCs w:val="28"/>
        </w:rPr>
        <w:t xml:space="preserve">192,88 </w:t>
      </w:r>
      <w:r w:rsidRPr="00477AD8">
        <w:rPr>
          <w:color w:val="000000"/>
          <w:sz w:val="28"/>
          <w:szCs w:val="28"/>
        </w:rPr>
        <w:t xml:space="preserve">тыс. руб. </w:t>
      </w:r>
    </w:p>
    <w:p w14:paraId="28C3CFC8" w14:textId="77777777" w:rsidR="004638C3" w:rsidRPr="00477AD8" w:rsidRDefault="004638C3" w:rsidP="004638C3">
      <w:pPr>
        <w:tabs>
          <w:tab w:val="left" w:pos="1134"/>
        </w:tabs>
        <w:ind w:firstLine="709"/>
        <w:jc w:val="both"/>
        <w:rPr>
          <w:i/>
          <w:color w:val="000000"/>
          <w:sz w:val="10"/>
          <w:szCs w:val="28"/>
          <w:u w:val="single"/>
        </w:rPr>
      </w:pPr>
    </w:p>
    <w:p w14:paraId="7B06F6E2" w14:textId="77777777" w:rsidR="004638C3" w:rsidRPr="00477AD8" w:rsidRDefault="004638C3" w:rsidP="004638C3">
      <w:pPr>
        <w:tabs>
          <w:tab w:val="left" w:pos="1134"/>
        </w:tabs>
        <w:ind w:firstLine="709"/>
        <w:jc w:val="both"/>
        <w:rPr>
          <w:sz w:val="28"/>
          <w:szCs w:val="28"/>
        </w:rPr>
      </w:pPr>
      <w:r w:rsidRPr="00477AD8">
        <w:rPr>
          <w:sz w:val="28"/>
          <w:szCs w:val="28"/>
        </w:rPr>
        <w:lastRenderedPageBreak/>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553A2407" w14:textId="77777777" w:rsidR="004638C3" w:rsidRPr="00477AD8" w:rsidRDefault="004638C3" w:rsidP="004638C3">
      <w:pPr>
        <w:tabs>
          <w:tab w:val="left" w:pos="1134"/>
        </w:tabs>
        <w:ind w:firstLine="709"/>
        <w:jc w:val="both"/>
        <w:rPr>
          <w:color w:val="000000"/>
          <w:sz w:val="28"/>
          <w:szCs w:val="28"/>
        </w:rPr>
      </w:pPr>
      <w:r w:rsidRPr="00477AD8">
        <w:rPr>
          <w:color w:val="000000"/>
          <w:sz w:val="28"/>
          <w:szCs w:val="28"/>
        </w:rPr>
        <w:t xml:space="preserve">-   </w:t>
      </w:r>
      <w:r w:rsidRPr="00477AD8">
        <w:rPr>
          <w:b/>
          <w:color w:val="000000"/>
          <w:sz w:val="28"/>
          <w:szCs w:val="28"/>
        </w:rPr>
        <w:t>с</w:t>
      </w:r>
      <w:r w:rsidRPr="00477AD8">
        <w:rPr>
          <w:color w:val="000000"/>
          <w:sz w:val="28"/>
          <w:szCs w:val="28"/>
        </w:rPr>
        <w:t xml:space="preserve"> </w:t>
      </w:r>
      <w:r w:rsidRPr="00477AD8">
        <w:rPr>
          <w:b/>
          <w:color w:val="000000"/>
          <w:sz w:val="28"/>
          <w:szCs w:val="28"/>
        </w:rPr>
        <w:t xml:space="preserve">28.02.2020 по 30.06.2020 </w:t>
      </w:r>
      <w:r w:rsidRPr="00477AD8">
        <w:rPr>
          <w:color w:val="000000"/>
          <w:sz w:val="28"/>
          <w:szCs w:val="28"/>
        </w:rPr>
        <w:t xml:space="preserve">– </w:t>
      </w:r>
      <w:r w:rsidRPr="00477AD8">
        <w:rPr>
          <w:b/>
          <w:i/>
          <w:color w:val="000000"/>
          <w:sz w:val="28"/>
          <w:szCs w:val="28"/>
        </w:rPr>
        <w:t>4609,81</w:t>
      </w:r>
      <w:r w:rsidRPr="00477AD8">
        <w:rPr>
          <w:color w:val="000000"/>
          <w:sz w:val="28"/>
          <w:szCs w:val="28"/>
        </w:rPr>
        <w:t xml:space="preserve"> тыс. руб., из них:</w:t>
      </w:r>
    </w:p>
    <w:p w14:paraId="3284F7FC" w14:textId="77777777" w:rsidR="004638C3" w:rsidRPr="00E84FE7" w:rsidRDefault="004638C3" w:rsidP="004638C3">
      <w:pPr>
        <w:tabs>
          <w:tab w:val="left" w:pos="1134"/>
        </w:tabs>
        <w:ind w:firstLine="709"/>
        <w:jc w:val="both"/>
        <w:rPr>
          <w:sz w:val="28"/>
          <w:szCs w:val="28"/>
        </w:rPr>
      </w:pPr>
      <w:r w:rsidRPr="00477AD8">
        <w:rPr>
          <w:color w:val="000000"/>
          <w:sz w:val="28"/>
          <w:szCs w:val="28"/>
        </w:rPr>
        <w:t xml:space="preserve">-  Расходы по статье </w:t>
      </w:r>
      <w:r w:rsidRPr="00477AD8">
        <w:rPr>
          <w:b/>
          <w:color w:val="000000"/>
          <w:sz w:val="28"/>
          <w:szCs w:val="28"/>
        </w:rPr>
        <w:t>«Лабораторные анализы»</w:t>
      </w:r>
      <w:r w:rsidRPr="00477AD8">
        <w:rPr>
          <w:color w:val="000000"/>
          <w:sz w:val="28"/>
          <w:szCs w:val="28"/>
        </w:rPr>
        <w:t xml:space="preserve"> - обоснованный расчет и график проведения анализов не представлен. Учтено – </w:t>
      </w:r>
      <w:r w:rsidRPr="00477AD8">
        <w:rPr>
          <w:b/>
          <w:i/>
          <w:color w:val="000000"/>
          <w:sz w:val="28"/>
          <w:szCs w:val="28"/>
        </w:rPr>
        <w:t>143,93</w:t>
      </w:r>
      <w:r w:rsidRPr="00477AD8">
        <w:rPr>
          <w:color w:val="000000"/>
          <w:sz w:val="28"/>
          <w:szCs w:val="28"/>
        </w:rPr>
        <w:t xml:space="preserve"> тыс. руб.,</w:t>
      </w:r>
      <w:r w:rsidRPr="00477AD8">
        <w:rPr>
          <w:color w:val="0070C0"/>
          <w:sz w:val="28"/>
          <w:szCs w:val="28"/>
        </w:rPr>
        <w:t xml:space="preserve"> </w:t>
      </w:r>
      <w:r w:rsidRPr="00477AD8">
        <w:rPr>
          <w:color w:val="000000"/>
          <w:sz w:val="28"/>
          <w:szCs w:val="28"/>
        </w:rPr>
        <w:t>по фактическим расходам за 2019, с учетом ИПЦ Минэкономразвития Р</w:t>
      </w:r>
      <w:r>
        <w:rPr>
          <w:color w:val="000000"/>
          <w:sz w:val="28"/>
          <w:szCs w:val="28"/>
        </w:rPr>
        <w:t>оссии</w:t>
      </w:r>
      <w:r w:rsidRPr="00477AD8">
        <w:rPr>
          <w:color w:val="000000"/>
          <w:sz w:val="28"/>
          <w:szCs w:val="28"/>
        </w:rPr>
        <w:t xml:space="preserve"> на 2020 (</w:t>
      </w:r>
      <w:r w:rsidRPr="00477AD8">
        <w:rPr>
          <w:b/>
          <w:bCs/>
          <w:i/>
          <w:iCs/>
          <w:color w:val="000000"/>
          <w:sz w:val="28"/>
          <w:szCs w:val="28"/>
        </w:rPr>
        <w:t>103%</w:t>
      </w:r>
      <w:r w:rsidRPr="00477AD8">
        <w:rPr>
          <w:color w:val="000000"/>
          <w:sz w:val="28"/>
          <w:szCs w:val="28"/>
        </w:rPr>
        <w:t xml:space="preserve">), </w:t>
      </w:r>
      <w:r w:rsidRPr="00477AD8">
        <w:rPr>
          <w:sz w:val="28"/>
          <w:szCs w:val="28"/>
        </w:rPr>
        <w:t>в целях реализации требований обеспечения качества питьевой воды в соответствии с главой 4 Федерального Закона от 07.12.2011 № 416-ФЗ «О водоснабжении</w:t>
      </w:r>
      <w:r w:rsidRPr="00E84FE7">
        <w:rPr>
          <w:sz w:val="28"/>
          <w:szCs w:val="28"/>
        </w:rPr>
        <w:t xml:space="preserve"> и водоотведении». Фактические расходы подтверждены </w:t>
      </w:r>
      <w:proofErr w:type="spellStart"/>
      <w:r w:rsidRPr="00E84FE7">
        <w:rPr>
          <w:sz w:val="28"/>
          <w:szCs w:val="28"/>
        </w:rPr>
        <w:t>сч</w:t>
      </w:r>
      <w:proofErr w:type="spellEnd"/>
      <w:r w:rsidRPr="00E84FE7">
        <w:rPr>
          <w:sz w:val="28"/>
          <w:szCs w:val="28"/>
        </w:rPr>
        <w:t>. 20.01.   на основании заключенных договоров с ФБУЗ «ЦГ и ЭКО» от 04.03.2019 № 643, от 01.02.02019 № 527, 07.02.2019 № 388, от 07.02.2019 № 387; с АО «</w:t>
      </w:r>
      <w:proofErr w:type="spellStart"/>
      <w:r w:rsidRPr="00E84FE7">
        <w:rPr>
          <w:sz w:val="28"/>
          <w:szCs w:val="28"/>
        </w:rPr>
        <w:t>КемВод</w:t>
      </w:r>
      <w:proofErr w:type="spellEnd"/>
      <w:r w:rsidRPr="00E84FE7">
        <w:rPr>
          <w:sz w:val="28"/>
          <w:szCs w:val="28"/>
        </w:rPr>
        <w:t>» от 10.01.2019 № 1-ЦЛС/19.</w:t>
      </w:r>
    </w:p>
    <w:p w14:paraId="322A576A" w14:textId="77777777" w:rsidR="004638C3" w:rsidRPr="007C4420" w:rsidRDefault="004638C3" w:rsidP="004638C3">
      <w:pPr>
        <w:tabs>
          <w:tab w:val="left" w:pos="1134"/>
        </w:tabs>
        <w:ind w:firstLine="709"/>
        <w:jc w:val="both"/>
        <w:rPr>
          <w:sz w:val="28"/>
          <w:szCs w:val="28"/>
        </w:rPr>
      </w:pPr>
      <w:r w:rsidRPr="00FE3361">
        <w:rPr>
          <w:b/>
          <w:sz w:val="28"/>
          <w:szCs w:val="28"/>
        </w:rPr>
        <w:t>- Затраты по статье «Расходы на ГСМ (и/или аренду спец. техники)»</w:t>
      </w:r>
      <w:r w:rsidRPr="00FE3361">
        <w:rPr>
          <w:sz w:val="28"/>
          <w:szCs w:val="28"/>
        </w:rPr>
        <w:t xml:space="preserve"> </w:t>
      </w:r>
      <w:r w:rsidRPr="00904877">
        <w:rPr>
          <w:sz w:val="28"/>
          <w:szCs w:val="28"/>
        </w:rPr>
        <w:t>Организация не имеет собственного транспорта. В материалах дела представлен договор возмездного оказания автотранспортных услуг от 15.04.2019 б/н с ИП Ерошенко А.В.</w:t>
      </w:r>
      <w:r w:rsidRPr="00904877">
        <w:t xml:space="preserve"> (</w:t>
      </w:r>
      <w:r w:rsidRPr="00904877">
        <w:rPr>
          <w:sz w:val="28"/>
          <w:szCs w:val="28"/>
        </w:rPr>
        <w:t xml:space="preserve">калькуляции стоимости часа автотранспортной и специальной техники к заключенному договору не представлены). Договор на автотранспортные услуги заключен без проведения конкурсной процедуры. Отчет организации по видам работ, количестве </w:t>
      </w:r>
      <w:r w:rsidRPr="00FE3361">
        <w:rPr>
          <w:sz w:val="28"/>
          <w:szCs w:val="28"/>
        </w:rPr>
        <w:t xml:space="preserve">отработанных машино-часов в разрезе объектов учета в материалах дела не представлен. Расходы по статье учтены </w:t>
      </w:r>
      <w:bookmarkStart w:id="51" w:name="_Hlk33255970"/>
      <w:r w:rsidRPr="00FE3361">
        <w:rPr>
          <w:sz w:val="28"/>
          <w:szCs w:val="28"/>
        </w:rPr>
        <w:t xml:space="preserve">по фактическим затратам на услугу водоснабжения за 2019, подтвержденным </w:t>
      </w:r>
      <w:proofErr w:type="spellStart"/>
      <w:r w:rsidRPr="00FE3361">
        <w:rPr>
          <w:sz w:val="28"/>
          <w:szCs w:val="28"/>
        </w:rPr>
        <w:t>сч</w:t>
      </w:r>
      <w:proofErr w:type="spellEnd"/>
      <w:r w:rsidRPr="00FE3361">
        <w:rPr>
          <w:sz w:val="28"/>
          <w:szCs w:val="28"/>
        </w:rPr>
        <w:t xml:space="preserve">. 20.01., в пересчете на плановый период, с учетом </w:t>
      </w:r>
      <w:r w:rsidRPr="00FE3361">
        <w:rPr>
          <w:color w:val="000000"/>
          <w:sz w:val="28"/>
          <w:szCs w:val="28"/>
        </w:rPr>
        <w:t>прогнозного</w:t>
      </w:r>
      <w:r w:rsidRPr="00FE3361">
        <w:rPr>
          <w:sz w:val="28"/>
          <w:szCs w:val="28"/>
        </w:rPr>
        <w:t xml:space="preserve"> ИПЦ Минэкономразвития РФ на 2020 </w:t>
      </w:r>
      <w:r w:rsidRPr="007C4420">
        <w:rPr>
          <w:sz w:val="28"/>
          <w:szCs w:val="28"/>
        </w:rPr>
        <w:t>(</w:t>
      </w:r>
      <w:r w:rsidRPr="007C4420">
        <w:rPr>
          <w:b/>
          <w:sz w:val="28"/>
          <w:szCs w:val="28"/>
        </w:rPr>
        <w:t>103</w:t>
      </w:r>
      <w:r w:rsidRPr="007C4420">
        <w:rPr>
          <w:sz w:val="28"/>
          <w:szCs w:val="28"/>
        </w:rPr>
        <w:t xml:space="preserve">%) </w:t>
      </w:r>
      <w:bookmarkEnd w:id="51"/>
      <w:r w:rsidRPr="007C4420">
        <w:rPr>
          <w:sz w:val="28"/>
          <w:szCs w:val="28"/>
        </w:rPr>
        <w:t xml:space="preserve">в сумме </w:t>
      </w:r>
      <w:r w:rsidRPr="007C4420">
        <w:rPr>
          <w:b/>
          <w:i/>
          <w:sz w:val="28"/>
          <w:szCs w:val="28"/>
        </w:rPr>
        <w:t>4382,51</w:t>
      </w:r>
      <w:r w:rsidRPr="007C4420">
        <w:rPr>
          <w:sz w:val="28"/>
          <w:szCs w:val="28"/>
        </w:rPr>
        <w:t>тыс. руб.;</w:t>
      </w:r>
    </w:p>
    <w:p w14:paraId="1D684152" w14:textId="77777777" w:rsidR="004638C3" w:rsidRPr="007C4420" w:rsidRDefault="004638C3" w:rsidP="004638C3">
      <w:pPr>
        <w:tabs>
          <w:tab w:val="left" w:pos="1134"/>
        </w:tabs>
        <w:ind w:firstLine="709"/>
        <w:jc w:val="both"/>
        <w:rPr>
          <w:sz w:val="28"/>
          <w:szCs w:val="28"/>
        </w:rPr>
      </w:pPr>
      <w:r w:rsidRPr="007C4420">
        <w:rPr>
          <w:color w:val="000000"/>
          <w:sz w:val="28"/>
          <w:szCs w:val="28"/>
        </w:rPr>
        <w:t xml:space="preserve">- </w:t>
      </w:r>
      <w:r w:rsidRPr="007C4420">
        <w:rPr>
          <w:b/>
          <w:bCs/>
          <w:color w:val="000000"/>
          <w:sz w:val="28"/>
          <w:szCs w:val="28"/>
        </w:rPr>
        <w:t>расходы на поверку приборов</w:t>
      </w:r>
      <w:r w:rsidRPr="007C4420">
        <w:rPr>
          <w:color w:val="000000"/>
          <w:sz w:val="28"/>
          <w:szCs w:val="28"/>
        </w:rPr>
        <w:t xml:space="preserve"> – </w:t>
      </w:r>
      <w:r w:rsidRPr="007C4420">
        <w:rPr>
          <w:b/>
          <w:i/>
          <w:color w:val="000000"/>
          <w:sz w:val="28"/>
          <w:szCs w:val="28"/>
        </w:rPr>
        <w:t>23,13</w:t>
      </w:r>
      <w:r w:rsidRPr="007C4420">
        <w:rPr>
          <w:color w:val="000000"/>
          <w:sz w:val="28"/>
          <w:szCs w:val="28"/>
        </w:rPr>
        <w:t xml:space="preserve"> тыс. руб., </w:t>
      </w:r>
      <w:r w:rsidRPr="007C4420">
        <w:rPr>
          <w:sz w:val="28"/>
          <w:szCs w:val="28"/>
        </w:rPr>
        <w:t xml:space="preserve">по фактическим затратам за 2019, подтвержденным </w:t>
      </w:r>
      <w:proofErr w:type="spellStart"/>
      <w:r w:rsidRPr="007C4420">
        <w:rPr>
          <w:sz w:val="28"/>
          <w:szCs w:val="28"/>
        </w:rPr>
        <w:t>сч</w:t>
      </w:r>
      <w:proofErr w:type="spellEnd"/>
      <w:r w:rsidRPr="007C4420">
        <w:rPr>
          <w:sz w:val="28"/>
          <w:szCs w:val="28"/>
        </w:rPr>
        <w:t xml:space="preserve">. 20.01., с учетом </w:t>
      </w:r>
      <w:r w:rsidRPr="007C4420">
        <w:rPr>
          <w:color w:val="000000"/>
          <w:sz w:val="28"/>
          <w:szCs w:val="28"/>
        </w:rPr>
        <w:t>прогнозного</w:t>
      </w:r>
      <w:r w:rsidRPr="007C4420">
        <w:rPr>
          <w:sz w:val="28"/>
          <w:szCs w:val="28"/>
        </w:rPr>
        <w:t xml:space="preserve"> ИПЦ Минэкономразвития РФ на 2020 (</w:t>
      </w:r>
      <w:r w:rsidRPr="007C4420">
        <w:rPr>
          <w:b/>
          <w:sz w:val="28"/>
          <w:szCs w:val="28"/>
        </w:rPr>
        <w:t>103</w:t>
      </w:r>
      <w:r w:rsidRPr="007C4420">
        <w:rPr>
          <w:sz w:val="28"/>
          <w:szCs w:val="28"/>
        </w:rPr>
        <w:t>%)</w:t>
      </w:r>
      <w:r w:rsidRPr="007C4420">
        <w:rPr>
          <w:color w:val="000000"/>
          <w:sz w:val="28"/>
          <w:szCs w:val="28"/>
        </w:rPr>
        <w:t xml:space="preserve">, в связи с отсутствием экономически обоснованного расчета. </w:t>
      </w:r>
    </w:p>
    <w:p w14:paraId="439EA907" w14:textId="77777777" w:rsidR="004638C3" w:rsidRPr="007C4420"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bCs/>
          <w:color w:val="000000"/>
          <w:sz w:val="28"/>
          <w:szCs w:val="28"/>
        </w:rPr>
        <w:t>компенсация за использование личного автомобиля</w:t>
      </w:r>
      <w:r w:rsidRPr="007C4420">
        <w:rPr>
          <w:color w:val="000000"/>
          <w:sz w:val="28"/>
          <w:szCs w:val="28"/>
        </w:rPr>
        <w:t xml:space="preserve"> </w:t>
      </w:r>
      <w:r w:rsidRPr="002413D7">
        <w:rPr>
          <w:color w:val="000000"/>
          <w:sz w:val="28"/>
          <w:szCs w:val="28"/>
        </w:rPr>
        <w:t>- 29,32</w:t>
      </w:r>
      <w:r w:rsidRPr="007C4420">
        <w:rPr>
          <w:b/>
          <w:i/>
          <w:color w:val="000000"/>
          <w:sz w:val="28"/>
          <w:szCs w:val="28"/>
        </w:rPr>
        <w:t xml:space="preserve">  </w:t>
      </w:r>
      <w:r w:rsidRPr="007C4420">
        <w:rPr>
          <w:color w:val="000000"/>
          <w:sz w:val="28"/>
          <w:szCs w:val="28"/>
        </w:rPr>
        <w:t xml:space="preserve"> тыс. руб. отклонена, ввиду признания регулирующим органом экономически не обоснованными расходами.</w:t>
      </w:r>
    </w:p>
    <w:p w14:paraId="38C73AE6" w14:textId="77777777" w:rsidR="004638C3"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bCs/>
          <w:color w:val="000000"/>
          <w:sz w:val="28"/>
          <w:szCs w:val="28"/>
        </w:rPr>
        <w:t>аренда прочего имущества</w:t>
      </w:r>
      <w:r>
        <w:rPr>
          <w:b/>
          <w:bCs/>
          <w:color w:val="000000"/>
          <w:sz w:val="28"/>
          <w:szCs w:val="28"/>
        </w:rPr>
        <w:t xml:space="preserve"> учтена - </w:t>
      </w:r>
      <w:r w:rsidRPr="007C4420">
        <w:rPr>
          <w:b/>
          <w:i/>
          <w:color w:val="000000"/>
          <w:sz w:val="28"/>
          <w:szCs w:val="28"/>
        </w:rPr>
        <w:t>60,25</w:t>
      </w:r>
      <w:r w:rsidRPr="007C4420">
        <w:rPr>
          <w:color w:val="000000"/>
          <w:sz w:val="28"/>
          <w:szCs w:val="28"/>
        </w:rPr>
        <w:t xml:space="preserve"> тыс. руб</w:t>
      </w:r>
      <w:r>
        <w:rPr>
          <w:color w:val="000000"/>
          <w:sz w:val="28"/>
          <w:szCs w:val="28"/>
        </w:rPr>
        <w:t>.</w:t>
      </w:r>
      <w:r w:rsidRPr="007C4420">
        <w:rPr>
          <w:color w:val="000000"/>
          <w:sz w:val="28"/>
          <w:szCs w:val="28"/>
        </w:rPr>
        <w:t xml:space="preserve"> </w:t>
      </w:r>
      <w:r w:rsidRPr="00C16240">
        <w:rPr>
          <w:color w:val="000000"/>
          <w:sz w:val="28"/>
          <w:szCs w:val="28"/>
        </w:rPr>
        <w:t>по факту 2019</w:t>
      </w:r>
      <w:r>
        <w:rPr>
          <w:color w:val="000000"/>
          <w:sz w:val="28"/>
          <w:szCs w:val="28"/>
        </w:rPr>
        <w:t xml:space="preserve">, подтвержденных </w:t>
      </w:r>
      <w:proofErr w:type="spellStart"/>
      <w:r>
        <w:rPr>
          <w:color w:val="000000"/>
          <w:sz w:val="28"/>
          <w:szCs w:val="28"/>
        </w:rPr>
        <w:t>сч</w:t>
      </w:r>
      <w:proofErr w:type="spellEnd"/>
      <w:r>
        <w:rPr>
          <w:color w:val="000000"/>
          <w:sz w:val="28"/>
          <w:szCs w:val="28"/>
        </w:rPr>
        <w:t>. 20.01</w:t>
      </w:r>
      <w:r w:rsidRPr="00C16240">
        <w:rPr>
          <w:color w:val="000000"/>
          <w:sz w:val="28"/>
          <w:szCs w:val="28"/>
        </w:rPr>
        <w:t>, в пределах</w:t>
      </w:r>
      <w:r>
        <w:rPr>
          <w:color w:val="000000"/>
          <w:sz w:val="28"/>
          <w:szCs w:val="28"/>
        </w:rPr>
        <w:t xml:space="preserve">, не превышающих </w:t>
      </w:r>
      <w:r w:rsidRPr="00C16240">
        <w:rPr>
          <w:color w:val="000000"/>
          <w:sz w:val="28"/>
          <w:szCs w:val="28"/>
        </w:rPr>
        <w:t>сумм</w:t>
      </w:r>
      <w:r>
        <w:rPr>
          <w:color w:val="000000"/>
          <w:sz w:val="28"/>
          <w:szCs w:val="28"/>
        </w:rPr>
        <w:t>у</w:t>
      </w:r>
      <w:r w:rsidRPr="00C16240">
        <w:rPr>
          <w:color w:val="000000"/>
          <w:sz w:val="28"/>
          <w:szCs w:val="28"/>
        </w:rPr>
        <w:t xml:space="preserve"> по договору от 01.06.2018 № 27</w:t>
      </w:r>
      <w:r>
        <w:rPr>
          <w:color w:val="000000"/>
          <w:sz w:val="28"/>
          <w:szCs w:val="28"/>
        </w:rPr>
        <w:t xml:space="preserve"> с ООО «Аспект»</w:t>
      </w:r>
      <w:r w:rsidRPr="005F6A59">
        <w:rPr>
          <w:color w:val="000000"/>
          <w:sz w:val="28"/>
          <w:szCs w:val="28"/>
        </w:rPr>
        <w:t xml:space="preserve"> </w:t>
      </w:r>
      <w:r>
        <w:rPr>
          <w:color w:val="000000"/>
          <w:sz w:val="28"/>
          <w:szCs w:val="28"/>
        </w:rPr>
        <w:t>(</w:t>
      </w:r>
      <w:r w:rsidRPr="005F6A59">
        <w:rPr>
          <w:b/>
          <w:bCs/>
          <w:color w:val="000000"/>
          <w:sz w:val="28"/>
          <w:szCs w:val="28"/>
        </w:rPr>
        <w:t>Приложение 4</w:t>
      </w:r>
      <w:r>
        <w:rPr>
          <w:color w:val="000000"/>
          <w:sz w:val="28"/>
          <w:szCs w:val="28"/>
        </w:rPr>
        <w:t xml:space="preserve">). </w:t>
      </w:r>
      <w:r w:rsidRPr="00C16240">
        <w:rPr>
          <w:color w:val="000000"/>
          <w:sz w:val="28"/>
          <w:szCs w:val="28"/>
        </w:rPr>
        <w:t>Договор</w:t>
      </w:r>
      <w:r>
        <w:rPr>
          <w:color w:val="000000"/>
          <w:sz w:val="28"/>
          <w:szCs w:val="28"/>
        </w:rPr>
        <w:t xml:space="preserve"> представлен</w:t>
      </w:r>
      <w:r w:rsidRPr="00C16240">
        <w:rPr>
          <w:color w:val="000000"/>
          <w:sz w:val="28"/>
          <w:szCs w:val="28"/>
        </w:rPr>
        <w:t xml:space="preserve"> без расчета. </w:t>
      </w:r>
    </w:p>
    <w:p w14:paraId="4E2B5CB9" w14:textId="77777777" w:rsidR="004638C3" w:rsidRPr="00477AD8" w:rsidRDefault="004638C3" w:rsidP="004638C3">
      <w:pPr>
        <w:tabs>
          <w:tab w:val="left" w:pos="1134"/>
        </w:tabs>
        <w:ind w:firstLine="709"/>
        <w:jc w:val="both"/>
        <w:rPr>
          <w:color w:val="000000"/>
          <w:sz w:val="28"/>
          <w:szCs w:val="28"/>
        </w:rPr>
      </w:pPr>
      <w:r w:rsidRPr="00477AD8">
        <w:rPr>
          <w:color w:val="000000"/>
          <w:sz w:val="28"/>
          <w:szCs w:val="28"/>
        </w:rPr>
        <w:t xml:space="preserve">-   </w:t>
      </w:r>
      <w:r w:rsidRPr="00477AD8">
        <w:rPr>
          <w:b/>
          <w:color w:val="000000"/>
          <w:sz w:val="28"/>
          <w:szCs w:val="28"/>
        </w:rPr>
        <w:t>с</w:t>
      </w:r>
      <w:r w:rsidRPr="00477AD8">
        <w:rPr>
          <w:color w:val="000000"/>
          <w:sz w:val="28"/>
          <w:szCs w:val="28"/>
        </w:rPr>
        <w:t xml:space="preserve"> </w:t>
      </w:r>
      <w:r>
        <w:rPr>
          <w:b/>
          <w:color w:val="000000"/>
          <w:sz w:val="28"/>
          <w:szCs w:val="28"/>
        </w:rPr>
        <w:t>01</w:t>
      </w:r>
      <w:r w:rsidRPr="00477AD8">
        <w:rPr>
          <w:b/>
          <w:color w:val="000000"/>
          <w:sz w:val="28"/>
          <w:szCs w:val="28"/>
        </w:rPr>
        <w:t>.0</w:t>
      </w:r>
      <w:r>
        <w:rPr>
          <w:b/>
          <w:color w:val="000000"/>
          <w:sz w:val="28"/>
          <w:szCs w:val="28"/>
        </w:rPr>
        <w:t>7</w:t>
      </w:r>
      <w:r w:rsidRPr="00477AD8">
        <w:rPr>
          <w:b/>
          <w:color w:val="000000"/>
          <w:sz w:val="28"/>
          <w:szCs w:val="28"/>
        </w:rPr>
        <w:t>.2020 по 3</w:t>
      </w:r>
      <w:r>
        <w:rPr>
          <w:b/>
          <w:color w:val="000000"/>
          <w:sz w:val="28"/>
          <w:szCs w:val="28"/>
        </w:rPr>
        <w:t>1</w:t>
      </w:r>
      <w:r w:rsidRPr="00477AD8">
        <w:rPr>
          <w:b/>
          <w:color w:val="000000"/>
          <w:sz w:val="28"/>
          <w:szCs w:val="28"/>
        </w:rPr>
        <w:t>.</w:t>
      </w:r>
      <w:r>
        <w:rPr>
          <w:b/>
          <w:color w:val="000000"/>
          <w:sz w:val="28"/>
          <w:szCs w:val="28"/>
        </w:rPr>
        <w:t>12</w:t>
      </w:r>
      <w:r w:rsidRPr="00477AD8">
        <w:rPr>
          <w:b/>
          <w:color w:val="000000"/>
          <w:sz w:val="28"/>
          <w:szCs w:val="28"/>
        </w:rPr>
        <w:t xml:space="preserve">.2020 </w:t>
      </w:r>
      <w:r w:rsidRPr="00477AD8">
        <w:rPr>
          <w:color w:val="000000"/>
          <w:sz w:val="28"/>
          <w:szCs w:val="28"/>
        </w:rPr>
        <w:t xml:space="preserve">– </w:t>
      </w:r>
      <w:r w:rsidRPr="00477AD8">
        <w:rPr>
          <w:b/>
          <w:i/>
          <w:color w:val="000000"/>
          <w:sz w:val="28"/>
          <w:szCs w:val="28"/>
        </w:rPr>
        <w:t>6 840,37</w:t>
      </w:r>
      <w:r w:rsidRPr="00477AD8">
        <w:rPr>
          <w:color w:val="000000"/>
          <w:sz w:val="28"/>
          <w:szCs w:val="28"/>
        </w:rPr>
        <w:t xml:space="preserve"> тыс. руб., из них:</w:t>
      </w:r>
    </w:p>
    <w:p w14:paraId="709116DF" w14:textId="77777777" w:rsidR="004638C3" w:rsidRPr="007C4420" w:rsidRDefault="004638C3" w:rsidP="004638C3">
      <w:pPr>
        <w:tabs>
          <w:tab w:val="left" w:pos="1134"/>
        </w:tabs>
        <w:ind w:firstLine="709"/>
        <w:jc w:val="both"/>
        <w:rPr>
          <w:sz w:val="28"/>
          <w:szCs w:val="28"/>
        </w:rPr>
      </w:pPr>
      <w:r w:rsidRPr="00477AD8">
        <w:rPr>
          <w:color w:val="000000"/>
          <w:sz w:val="28"/>
          <w:szCs w:val="28"/>
        </w:rPr>
        <w:t>-  Расходы по стать</w:t>
      </w:r>
      <w:r>
        <w:rPr>
          <w:color w:val="000000"/>
          <w:sz w:val="28"/>
          <w:szCs w:val="28"/>
        </w:rPr>
        <w:t>ям</w:t>
      </w:r>
      <w:r w:rsidRPr="00477AD8">
        <w:rPr>
          <w:color w:val="000000"/>
          <w:sz w:val="28"/>
          <w:szCs w:val="28"/>
        </w:rPr>
        <w:t xml:space="preserve"> </w:t>
      </w:r>
      <w:r w:rsidRPr="00477AD8">
        <w:rPr>
          <w:b/>
          <w:color w:val="000000"/>
          <w:sz w:val="28"/>
          <w:szCs w:val="28"/>
        </w:rPr>
        <w:t>«Лабораторные анализы»</w:t>
      </w:r>
      <w:r>
        <w:rPr>
          <w:b/>
          <w:color w:val="000000"/>
          <w:sz w:val="28"/>
          <w:szCs w:val="28"/>
        </w:rPr>
        <w:t xml:space="preserve"> </w:t>
      </w:r>
      <w:r w:rsidRPr="00477AD8">
        <w:rPr>
          <w:color w:val="000000"/>
          <w:sz w:val="28"/>
          <w:szCs w:val="28"/>
        </w:rPr>
        <w:t xml:space="preserve">– </w:t>
      </w:r>
      <w:r w:rsidRPr="00477AD8">
        <w:rPr>
          <w:b/>
          <w:i/>
          <w:color w:val="000000"/>
          <w:sz w:val="28"/>
          <w:szCs w:val="28"/>
        </w:rPr>
        <w:t>213,57</w:t>
      </w:r>
      <w:r w:rsidRPr="00477AD8">
        <w:rPr>
          <w:color w:val="000000"/>
          <w:sz w:val="28"/>
          <w:szCs w:val="28"/>
        </w:rPr>
        <w:t xml:space="preserve"> тыс. руб.,</w:t>
      </w:r>
      <w:r w:rsidRPr="00477AD8">
        <w:rPr>
          <w:color w:val="0070C0"/>
          <w:sz w:val="28"/>
          <w:szCs w:val="28"/>
        </w:rPr>
        <w:t xml:space="preserve"> </w:t>
      </w:r>
      <w:r w:rsidRPr="00FE3361">
        <w:rPr>
          <w:b/>
          <w:sz w:val="28"/>
          <w:szCs w:val="28"/>
        </w:rPr>
        <w:t>«Расходы на ГСМ (и/или аренду спец. техники)»</w:t>
      </w:r>
      <w:r w:rsidRPr="00FE3361">
        <w:rPr>
          <w:sz w:val="28"/>
          <w:szCs w:val="28"/>
        </w:rPr>
        <w:t xml:space="preserve"> </w:t>
      </w:r>
      <w:r>
        <w:rPr>
          <w:sz w:val="28"/>
          <w:szCs w:val="28"/>
        </w:rPr>
        <w:t xml:space="preserve">- </w:t>
      </w:r>
      <w:r w:rsidRPr="00477AD8">
        <w:rPr>
          <w:b/>
          <w:i/>
          <w:sz w:val="28"/>
          <w:szCs w:val="28"/>
        </w:rPr>
        <w:t>6503,08</w:t>
      </w:r>
      <w:r>
        <w:rPr>
          <w:b/>
          <w:i/>
          <w:sz w:val="28"/>
          <w:szCs w:val="28"/>
        </w:rPr>
        <w:t xml:space="preserve"> </w:t>
      </w:r>
      <w:r w:rsidRPr="007C4420">
        <w:rPr>
          <w:sz w:val="28"/>
          <w:szCs w:val="28"/>
        </w:rPr>
        <w:t>тыс. руб.</w:t>
      </w:r>
      <w:r>
        <w:rPr>
          <w:sz w:val="28"/>
          <w:szCs w:val="28"/>
        </w:rPr>
        <w:t xml:space="preserve">, </w:t>
      </w:r>
      <w:r w:rsidRPr="007C4420">
        <w:rPr>
          <w:b/>
          <w:bCs/>
          <w:color w:val="000000"/>
          <w:sz w:val="28"/>
          <w:szCs w:val="28"/>
        </w:rPr>
        <w:t>расходы на поверку приборов</w:t>
      </w:r>
      <w:r w:rsidRPr="007C4420">
        <w:rPr>
          <w:color w:val="000000"/>
          <w:sz w:val="28"/>
          <w:szCs w:val="28"/>
        </w:rPr>
        <w:t xml:space="preserve"> – </w:t>
      </w:r>
      <w:r w:rsidRPr="00477AD8">
        <w:rPr>
          <w:b/>
          <w:i/>
          <w:color w:val="000000"/>
          <w:sz w:val="28"/>
          <w:szCs w:val="28"/>
        </w:rPr>
        <w:t>34,32</w:t>
      </w:r>
      <w:r w:rsidRPr="007C4420">
        <w:rPr>
          <w:color w:val="000000"/>
          <w:sz w:val="28"/>
          <w:szCs w:val="28"/>
        </w:rPr>
        <w:t xml:space="preserve"> тыс. руб.</w:t>
      </w:r>
      <w:r>
        <w:rPr>
          <w:color w:val="000000"/>
          <w:sz w:val="28"/>
          <w:szCs w:val="28"/>
        </w:rPr>
        <w:t xml:space="preserve"> учтены на уровне предыдущего периода календарной разбивки</w:t>
      </w:r>
      <w:r w:rsidRPr="007C4420">
        <w:rPr>
          <w:color w:val="000000"/>
          <w:sz w:val="28"/>
          <w:szCs w:val="28"/>
        </w:rPr>
        <w:t xml:space="preserve">. </w:t>
      </w:r>
    </w:p>
    <w:p w14:paraId="092757E9" w14:textId="77777777" w:rsidR="004638C3" w:rsidRPr="007C4420" w:rsidRDefault="004638C3" w:rsidP="004638C3">
      <w:pPr>
        <w:tabs>
          <w:tab w:val="left" w:pos="1134"/>
        </w:tabs>
        <w:ind w:firstLine="709"/>
        <w:jc w:val="both"/>
        <w:rPr>
          <w:sz w:val="28"/>
          <w:szCs w:val="28"/>
        </w:rPr>
      </w:pPr>
      <w:r w:rsidRPr="007C4420">
        <w:rPr>
          <w:color w:val="000000"/>
          <w:sz w:val="28"/>
          <w:szCs w:val="28"/>
        </w:rPr>
        <w:t xml:space="preserve">- </w:t>
      </w:r>
      <w:r w:rsidRPr="007C4420">
        <w:rPr>
          <w:b/>
          <w:bCs/>
          <w:color w:val="000000"/>
          <w:sz w:val="28"/>
          <w:szCs w:val="28"/>
        </w:rPr>
        <w:t>компенсация за использование личного автомобиля</w:t>
      </w:r>
      <w:r w:rsidRPr="007C4420">
        <w:rPr>
          <w:color w:val="000000"/>
          <w:sz w:val="28"/>
          <w:szCs w:val="28"/>
        </w:rPr>
        <w:t xml:space="preserve"> в сумме </w:t>
      </w:r>
      <w:r w:rsidRPr="007C4420">
        <w:rPr>
          <w:b/>
          <w:i/>
          <w:color w:val="000000"/>
          <w:sz w:val="28"/>
          <w:szCs w:val="28"/>
        </w:rPr>
        <w:t xml:space="preserve">29,32  </w:t>
      </w:r>
      <w:r w:rsidRPr="007C4420">
        <w:rPr>
          <w:color w:val="000000"/>
          <w:sz w:val="28"/>
          <w:szCs w:val="28"/>
        </w:rPr>
        <w:t xml:space="preserve"> тыс. руб. отклонена</w:t>
      </w:r>
      <w:r>
        <w:rPr>
          <w:color w:val="000000"/>
          <w:sz w:val="28"/>
          <w:szCs w:val="28"/>
        </w:rPr>
        <w:t xml:space="preserve"> на уровне предыдущего периода календарной разбивки</w:t>
      </w:r>
      <w:r w:rsidRPr="007C4420">
        <w:rPr>
          <w:color w:val="000000"/>
          <w:sz w:val="28"/>
          <w:szCs w:val="28"/>
        </w:rPr>
        <w:t xml:space="preserve">. </w:t>
      </w:r>
    </w:p>
    <w:p w14:paraId="45643287" w14:textId="77777777" w:rsidR="004638C3" w:rsidRPr="007C4420" w:rsidRDefault="004638C3" w:rsidP="004638C3">
      <w:pPr>
        <w:tabs>
          <w:tab w:val="left" w:pos="1134"/>
        </w:tabs>
        <w:ind w:firstLine="709"/>
        <w:jc w:val="both"/>
        <w:rPr>
          <w:sz w:val="28"/>
          <w:szCs w:val="28"/>
        </w:rPr>
      </w:pPr>
      <w:r w:rsidRPr="007C4420">
        <w:rPr>
          <w:color w:val="000000"/>
          <w:sz w:val="28"/>
          <w:szCs w:val="28"/>
        </w:rPr>
        <w:t xml:space="preserve">- </w:t>
      </w:r>
      <w:r w:rsidRPr="007C4420">
        <w:rPr>
          <w:b/>
          <w:bCs/>
          <w:color w:val="000000"/>
          <w:sz w:val="28"/>
          <w:szCs w:val="28"/>
        </w:rPr>
        <w:t>аренда прочего имущества</w:t>
      </w:r>
      <w:r>
        <w:rPr>
          <w:b/>
          <w:bCs/>
          <w:color w:val="000000"/>
          <w:sz w:val="28"/>
          <w:szCs w:val="28"/>
        </w:rPr>
        <w:t xml:space="preserve"> учтена </w:t>
      </w:r>
      <w:r w:rsidRPr="007C4420">
        <w:rPr>
          <w:color w:val="000000"/>
          <w:sz w:val="28"/>
          <w:szCs w:val="28"/>
        </w:rPr>
        <w:t xml:space="preserve">в сумме </w:t>
      </w:r>
      <w:r w:rsidRPr="004C410C">
        <w:rPr>
          <w:b/>
          <w:i/>
          <w:color w:val="000000"/>
          <w:sz w:val="28"/>
          <w:szCs w:val="28"/>
        </w:rPr>
        <w:t>89,40</w:t>
      </w:r>
      <w:r>
        <w:rPr>
          <w:b/>
          <w:i/>
          <w:color w:val="000000"/>
          <w:sz w:val="28"/>
          <w:szCs w:val="28"/>
        </w:rPr>
        <w:t xml:space="preserve"> </w:t>
      </w:r>
      <w:r w:rsidRPr="007C4420">
        <w:rPr>
          <w:color w:val="000000"/>
          <w:sz w:val="28"/>
          <w:szCs w:val="28"/>
        </w:rPr>
        <w:t>тыс. руб</w:t>
      </w:r>
      <w:r>
        <w:rPr>
          <w:color w:val="000000"/>
          <w:sz w:val="28"/>
          <w:szCs w:val="28"/>
        </w:rPr>
        <w:t>.</w:t>
      </w:r>
      <w:r w:rsidRPr="007C4420">
        <w:rPr>
          <w:color w:val="000000"/>
          <w:sz w:val="28"/>
          <w:szCs w:val="28"/>
        </w:rPr>
        <w:t xml:space="preserve"> </w:t>
      </w:r>
      <w:r>
        <w:rPr>
          <w:color w:val="000000"/>
          <w:sz w:val="28"/>
          <w:szCs w:val="28"/>
        </w:rPr>
        <w:t>учтена на уровне предыдущего периода календарной разбивки</w:t>
      </w:r>
      <w:r w:rsidRPr="007C4420">
        <w:rPr>
          <w:color w:val="000000"/>
          <w:sz w:val="28"/>
          <w:szCs w:val="28"/>
        </w:rPr>
        <w:t xml:space="preserve">. </w:t>
      </w:r>
    </w:p>
    <w:p w14:paraId="2FF33751" w14:textId="77777777" w:rsidR="004638C3" w:rsidRPr="007C4420"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color w:val="000000"/>
          <w:sz w:val="28"/>
          <w:szCs w:val="28"/>
        </w:rPr>
        <w:t>с</w:t>
      </w:r>
      <w:r w:rsidRPr="007C4420">
        <w:rPr>
          <w:color w:val="000000"/>
          <w:sz w:val="28"/>
          <w:szCs w:val="28"/>
        </w:rPr>
        <w:t xml:space="preserve"> </w:t>
      </w:r>
      <w:r w:rsidRPr="007C4420">
        <w:rPr>
          <w:b/>
          <w:bCs/>
          <w:color w:val="000000"/>
          <w:sz w:val="28"/>
          <w:szCs w:val="28"/>
        </w:rPr>
        <w:t>01.01.2021 по 30.06.2021</w:t>
      </w:r>
      <w:r w:rsidRPr="007C4420">
        <w:rPr>
          <w:color w:val="000000"/>
          <w:sz w:val="28"/>
          <w:szCs w:val="28"/>
        </w:rPr>
        <w:t xml:space="preserve"> – </w:t>
      </w:r>
      <w:r w:rsidRPr="0002090F">
        <w:rPr>
          <w:b/>
          <w:i/>
          <w:color w:val="000000"/>
          <w:sz w:val="28"/>
          <w:szCs w:val="28"/>
        </w:rPr>
        <w:t>7051,62</w:t>
      </w:r>
      <w:r>
        <w:rPr>
          <w:b/>
          <w:i/>
          <w:color w:val="000000"/>
          <w:sz w:val="28"/>
          <w:szCs w:val="28"/>
        </w:rPr>
        <w:t xml:space="preserve"> </w:t>
      </w:r>
      <w:r w:rsidRPr="007C4420">
        <w:rPr>
          <w:color w:val="000000"/>
          <w:sz w:val="28"/>
          <w:szCs w:val="28"/>
        </w:rPr>
        <w:t xml:space="preserve">тыс. руб. </w:t>
      </w:r>
      <w:bookmarkStart w:id="52" w:name="_Hlk517966791"/>
      <w:r w:rsidRPr="007C4420">
        <w:rPr>
          <w:color w:val="000000"/>
          <w:sz w:val="28"/>
          <w:szCs w:val="28"/>
        </w:rPr>
        <w:t>из них:</w:t>
      </w:r>
    </w:p>
    <w:p w14:paraId="209DE2D6"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Расходы по статье «</w:t>
      </w:r>
      <w:r w:rsidRPr="00E52523">
        <w:rPr>
          <w:b/>
          <w:bCs/>
          <w:color w:val="000000"/>
          <w:sz w:val="28"/>
          <w:szCs w:val="28"/>
        </w:rPr>
        <w:t>Лабораторные анализы</w:t>
      </w:r>
      <w:r w:rsidRPr="00E52523">
        <w:rPr>
          <w:color w:val="000000"/>
          <w:sz w:val="28"/>
          <w:szCs w:val="28"/>
        </w:rPr>
        <w:t xml:space="preserve">» в сумме – </w:t>
      </w:r>
      <w:r w:rsidRPr="00E52523">
        <w:rPr>
          <w:b/>
          <w:i/>
          <w:color w:val="000000"/>
          <w:sz w:val="28"/>
          <w:szCs w:val="28"/>
        </w:rPr>
        <w:t>220,27</w:t>
      </w:r>
      <w:r w:rsidRPr="00E52523">
        <w:rPr>
          <w:color w:val="000000"/>
          <w:sz w:val="28"/>
          <w:szCs w:val="28"/>
        </w:rPr>
        <w:t xml:space="preserve"> тыс. руб. учтены на уровне предыдущего периода календарной разбивки, в пересчете на </w:t>
      </w:r>
      <w:r w:rsidRPr="00E52523">
        <w:rPr>
          <w:color w:val="000000"/>
          <w:sz w:val="28"/>
          <w:szCs w:val="28"/>
        </w:rPr>
        <w:lastRenderedPageBreak/>
        <w:t>плановый период, с учетом прогнозного ИПЦ Минэкономразвития России на 2021 (</w:t>
      </w:r>
      <w:r w:rsidRPr="00E52523">
        <w:rPr>
          <w:b/>
          <w:i/>
          <w:color w:val="000000"/>
          <w:sz w:val="28"/>
          <w:szCs w:val="28"/>
        </w:rPr>
        <w:t>103,7%</w:t>
      </w:r>
      <w:r w:rsidRPr="00E52523">
        <w:rPr>
          <w:color w:val="000000"/>
          <w:sz w:val="28"/>
          <w:szCs w:val="28"/>
        </w:rPr>
        <w:t>);</w:t>
      </w:r>
    </w:p>
    <w:p w14:paraId="6413FF5C" w14:textId="77777777" w:rsidR="004638C3" w:rsidRPr="00E52523" w:rsidRDefault="004638C3" w:rsidP="004638C3">
      <w:pPr>
        <w:tabs>
          <w:tab w:val="left" w:pos="1134"/>
        </w:tabs>
        <w:ind w:firstLine="709"/>
        <w:jc w:val="both"/>
        <w:rPr>
          <w:sz w:val="28"/>
          <w:szCs w:val="28"/>
        </w:rPr>
      </w:pPr>
      <w:r w:rsidRPr="00E52523">
        <w:rPr>
          <w:sz w:val="28"/>
          <w:szCs w:val="28"/>
        </w:rPr>
        <w:t xml:space="preserve"> </w:t>
      </w:r>
      <w:r w:rsidRPr="00E52523">
        <w:rPr>
          <w:b/>
          <w:sz w:val="28"/>
          <w:szCs w:val="28"/>
        </w:rPr>
        <w:t>- Затраты по статье «Расходы на ГСМ (и/или аренду спец. техники)»</w:t>
      </w:r>
      <w:r w:rsidRPr="00E52523">
        <w:rPr>
          <w:sz w:val="28"/>
          <w:szCs w:val="28"/>
        </w:rPr>
        <w:t xml:space="preserve"> учтены на уровне предыдущего периода календарной разбивки, в пересчете на плановый период, с учетом  </w:t>
      </w:r>
      <w:r w:rsidRPr="00E52523">
        <w:rPr>
          <w:color w:val="000000"/>
          <w:sz w:val="28"/>
          <w:szCs w:val="28"/>
        </w:rPr>
        <w:t>прогнозного</w:t>
      </w:r>
      <w:r w:rsidRPr="00E52523">
        <w:rPr>
          <w:sz w:val="28"/>
          <w:szCs w:val="28"/>
        </w:rPr>
        <w:t xml:space="preserve"> ИПЦ Минэкономразвития России на 2021 г. (</w:t>
      </w:r>
      <w:r w:rsidRPr="00E52523">
        <w:rPr>
          <w:b/>
          <w:i/>
          <w:sz w:val="28"/>
          <w:szCs w:val="28"/>
        </w:rPr>
        <w:t>103,7%</w:t>
      </w:r>
      <w:r w:rsidRPr="00E52523">
        <w:rPr>
          <w:sz w:val="28"/>
          <w:szCs w:val="28"/>
        </w:rPr>
        <w:t xml:space="preserve">) в сумме – </w:t>
      </w:r>
      <w:r w:rsidRPr="00E52523">
        <w:rPr>
          <w:b/>
          <w:i/>
          <w:sz w:val="28"/>
          <w:szCs w:val="28"/>
        </w:rPr>
        <w:t>6707,05</w:t>
      </w:r>
      <w:r w:rsidRPr="00E52523">
        <w:rPr>
          <w:sz w:val="28"/>
          <w:szCs w:val="28"/>
        </w:rPr>
        <w:t xml:space="preserve"> тыс. руб.;</w:t>
      </w:r>
    </w:p>
    <w:p w14:paraId="6E386188"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xml:space="preserve">- </w:t>
      </w:r>
      <w:r w:rsidRPr="00E52523">
        <w:rPr>
          <w:b/>
          <w:bCs/>
          <w:color w:val="000000"/>
          <w:sz w:val="28"/>
          <w:szCs w:val="28"/>
        </w:rPr>
        <w:t>расходы на поверку приборов</w:t>
      </w:r>
      <w:r w:rsidRPr="00E52523">
        <w:rPr>
          <w:color w:val="000000"/>
          <w:sz w:val="28"/>
          <w:szCs w:val="28"/>
        </w:rPr>
        <w:t xml:space="preserve"> – </w:t>
      </w:r>
      <w:r w:rsidRPr="00E52523">
        <w:rPr>
          <w:b/>
          <w:i/>
          <w:color w:val="000000"/>
          <w:sz w:val="28"/>
          <w:szCs w:val="28"/>
        </w:rPr>
        <w:t>35,39</w:t>
      </w:r>
      <w:r w:rsidRPr="00E52523">
        <w:rPr>
          <w:color w:val="000000"/>
          <w:sz w:val="28"/>
          <w:szCs w:val="28"/>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w:t>
      </w:r>
      <w:r>
        <w:rPr>
          <w:color w:val="000000"/>
          <w:sz w:val="28"/>
          <w:szCs w:val="28"/>
        </w:rPr>
        <w:t>21</w:t>
      </w:r>
      <w:r w:rsidRPr="00E52523">
        <w:rPr>
          <w:color w:val="000000"/>
          <w:sz w:val="28"/>
          <w:szCs w:val="28"/>
        </w:rPr>
        <w:t xml:space="preserve"> г. (</w:t>
      </w:r>
      <w:r w:rsidRPr="00E52523">
        <w:rPr>
          <w:b/>
          <w:i/>
          <w:color w:val="000000"/>
          <w:sz w:val="28"/>
          <w:szCs w:val="28"/>
        </w:rPr>
        <w:t>10</w:t>
      </w:r>
      <w:r>
        <w:rPr>
          <w:b/>
          <w:i/>
          <w:color w:val="000000"/>
          <w:sz w:val="28"/>
          <w:szCs w:val="28"/>
        </w:rPr>
        <w:t>3</w:t>
      </w:r>
      <w:r w:rsidRPr="00E52523">
        <w:rPr>
          <w:b/>
          <w:i/>
          <w:color w:val="000000"/>
          <w:sz w:val="28"/>
          <w:szCs w:val="28"/>
        </w:rPr>
        <w:t>,</w:t>
      </w:r>
      <w:r>
        <w:rPr>
          <w:b/>
          <w:i/>
          <w:color w:val="000000"/>
          <w:sz w:val="28"/>
          <w:szCs w:val="28"/>
        </w:rPr>
        <w:t>7</w:t>
      </w:r>
      <w:r w:rsidRPr="00E52523">
        <w:rPr>
          <w:b/>
          <w:i/>
          <w:color w:val="000000"/>
          <w:sz w:val="28"/>
          <w:szCs w:val="28"/>
        </w:rPr>
        <w:t>%</w:t>
      </w:r>
      <w:r w:rsidRPr="00E52523">
        <w:rPr>
          <w:color w:val="000000"/>
          <w:sz w:val="28"/>
          <w:szCs w:val="28"/>
        </w:rPr>
        <w:t>);</w:t>
      </w:r>
    </w:p>
    <w:p w14:paraId="04029AF1"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xml:space="preserve">- компенсация за использование личного автомобиля в сумме </w:t>
      </w:r>
      <w:r>
        <w:rPr>
          <w:b/>
          <w:i/>
          <w:color w:val="000000"/>
          <w:sz w:val="28"/>
          <w:szCs w:val="28"/>
        </w:rPr>
        <w:t>30,53</w:t>
      </w:r>
      <w:r w:rsidRPr="00E52523">
        <w:rPr>
          <w:b/>
          <w:i/>
          <w:color w:val="000000"/>
          <w:sz w:val="28"/>
          <w:szCs w:val="28"/>
        </w:rPr>
        <w:t xml:space="preserve"> </w:t>
      </w:r>
      <w:r w:rsidRPr="00E52523">
        <w:rPr>
          <w:color w:val="000000"/>
          <w:sz w:val="28"/>
          <w:szCs w:val="28"/>
        </w:rPr>
        <w:t>тыс. руб. отклонена, на уровне предыдущего периода календарной разбивки;</w:t>
      </w:r>
    </w:p>
    <w:p w14:paraId="72FEBED4" w14:textId="77777777" w:rsidR="004638C3"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bCs/>
          <w:color w:val="000000"/>
          <w:sz w:val="28"/>
          <w:szCs w:val="28"/>
        </w:rPr>
        <w:t>аренда прочего имущества</w:t>
      </w:r>
      <w:r>
        <w:rPr>
          <w:b/>
          <w:bCs/>
          <w:color w:val="000000"/>
          <w:sz w:val="28"/>
          <w:szCs w:val="28"/>
        </w:rPr>
        <w:t xml:space="preserve"> учтена </w:t>
      </w:r>
      <w:r w:rsidRPr="007C4420">
        <w:rPr>
          <w:color w:val="000000"/>
          <w:sz w:val="28"/>
          <w:szCs w:val="28"/>
        </w:rPr>
        <w:t xml:space="preserve">в сумме </w:t>
      </w:r>
      <w:r w:rsidRPr="00E52523">
        <w:rPr>
          <w:b/>
          <w:i/>
          <w:color w:val="000000"/>
          <w:sz w:val="28"/>
          <w:szCs w:val="28"/>
        </w:rPr>
        <w:t>88,91</w:t>
      </w:r>
      <w:r>
        <w:rPr>
          <w:b/>
          <w:i/>
          <w:color w:val="000000"/>
          <w:sz w:val="28"/>
          <w:szCs w:val="28"/>
        </w:rPr>
        <w:t xml:space="preserve"> </w:t>
      </w:r>
      <w:r w:rsidRPr="007C4420">
        <w:rPr>
          <w:color w:val="000000"/>
          <w:sz w:val="28"/>
          <w:szCs w:val="28"/>
        </w:rPr>
        <w:t>тыс. руб</w:t>
      </w:r>
      <w:r>
        <w:rPr>
          <w:color w:val="000000"/>
          <w:sz w:val="28"/>
          <w:szCs w:val="28"/>
        </w:rPr>
        <w:t>.</w:t>
      </w:r>
      <w:r w:rsidRPr="007C4420">
        <w:rPr>
          <w:color w:val="000000"/>
          <w:sz w:val="28"/>
          <w:szCs w:val="28"/>
        </w:rPr>
        <w:t xml:space="preserve"> </w:t>
      </w:r>
      <w:r>
        <w:rPr>
          <w:color w:val="000000"/>
          <w:sz w:val="28"/>
          <w:szCs w:val="28"/>
        </w:rPr>
        <w:t>учтена на уровне предыдущего периода календарной разбивки</w:t>
      </w:r>
      <w:r w:rsidRPr="007C4420">
        <w:rPr>
          <w:color w:val="000000"/>
          <w:sz w:val="28"/>
          <w:szCs w:val="28"/>
        </w:rPr>
        <w:t>.</w:t>
      </w:r>
    </w:p>
    <w:p w14:paraId="31EBBC75" w14:textId="77777777" w:rsidR="004638C3" w:rsidRDefault="004638C3" w:rsidP="004638C3">
      <w:pPr>
        <w:tabs>
          <w:tab w:val="left" w:pos="1134"/>
        </w:tabs>
        <w:ind w:firstLine="709"/>
        <w:jc w:val="both"/>
        <w:rPr>
          <w:color w:val="000000"/>
          <w:sz w:val="28"/>
          <w:szCs w:val="28"/>
        </w:rPr>
      </w:pPr>
      <w:r w:rsidRPr="00E52523">
        <w:rPr>
          <w:color w:val="000000"/>
          <w:sz w:val="28"/>
          <w:szCs w:val="28"/>
        </w:rPr>
        <w:t>-</w:t>
      </w:r>
      <w:r w:rsidRPr="00E52523">
        <w:rPr>
          <w:b/>
          <w:color w:val="000000"/>
          <w:sz w:val="28"/>
          <w:szCs w:val="28"/>
        </w:rPr>
        <w:t xml:space="preserve"> с</w:t>
      </w:r>
      <w:r w:rsidRPr="00E52523">
        <w:rPr>
          <w:color w:val="000000"/>
          <w:sz w:val="28"/>
          <w:szCs w:val="28"/>
        </w:rPr>
        <w:t xml:space="preserve"> </w:t>
      </w:r>
      <w:r w:rsidRPr="00E52523">
        <w:rPr>
          <w:b/>
          <w:bCs/>
          <w:color w:val="000000"/>
          <w:sz w:val="28"/>
          <w:szCs w:val="28"/>
        </w:rPr>
        <w:t>01.07.2021 по 31.12.2021</w:t>
      </w:r>
      <w:r w:rsidRPr="00E52523">
        <w:rPr>
          <w:color w:val="000000"/>
          <w:sz w:val="28"/>
          <w:szCs w:val="28"/>
        </w:rPr>
        <w:t xml:space="preserve"> – </w:t>
      </w:r>
      <w:r w:rsidRPr="007200C8">
        <w:rPr>
          <w:b/>
          <w:i/>
          <w:color w:val="000000"/>
          <w:sz w:val="28"/>
          <w:szCs w:val="28"/>
        </w:rPr>
        <w:t>7051,62</w:t>
      </w:r>
      <w:r w:rsidRPr="00E52523">
        <w:rPr>
          <w:color w:val="000000"/>
          <w:sz w:val="28"/>
          <w:szCs w:val="28"/>
        </w:rPr>
        <w:t xml:space="preserve"> тыс. руб</w:t>
      </w:r>
      <w:r>
        <w:rPr>
          <w:color w:val="000000"/>
          <w:sz w:val="28"/>
          <w:szCs w:val="28"/>
        </w:rPr>
        <w:t>. расходы учтены на уровне предыдущего периода календарной разбивки</w:t>
      </w:r>
      <w:r w:rsidRPr="007C4420">
        <w:rPr>
          <w:color w:val="000000"/>
          <w:sz w:val="28"/>
          <w:szCs w:val="28"/>
        </w:rPr>
        <w:t>.</w:t>
      </w:r>
    </w:p>
    <w:bookmarkEnd w:id="52"/>
    <w:p w14:paraId="3BA9AEA5" w14:textId="77777777" w:rsidR="004638C3" w:rsidRPr="00393E21" w:rsidRDefault="004638C3" w:rsidP="004638C3">
      <w:pPr>
        <w:tabs>
          <w:tab w:val="left" w:pos="1134"/>
        </w:tabs>
        <w:ind w:firstLine="709"/>
        <w:jc w:val="center"/>
        <w:rPr>
          <w:b/>
          <w:color w:val="000000"/>
          <w:sz w:val="32"/>
          <w:szCs w:val="32"/>
          <w:u w:val="single"/>
        </w:rPr>
      </w:pPr>
      <w:r w:rsidRPr="00393E21">
        <w:rPr>
          <w:b/>
          <w:color w:val="000000"/>
          <w:sz w:val="32"/>
          <w:szCs w:val="32"/>
          <w:u w:val="single"/>
        </w:rPr>
        <w:t>1.2.«Ремонтные расходы»</w:t>
      </w:r>
    </w:p>
    <w:p w14:paraId="779DB71F" w14:textId="77777777" w:rsidR="004638C3" w:rsidRPr="00393E21" w:rsidRDefault="004638C3" w:rsidP="004638C3">
      <w:pPr>
        <w:tabs>
          <w:tab w:val="left" w:pos="1134"/>
        </w:tabs>
        <w:ind w:firstLine="709"/>
        <w:jc w:val="center"/>
        <w:rPr>
          <w:b/>
          <w:color w:val="000000"/>
          <w:sz w:val="4"/>
          <w:szCs w:val="16"/>
          <w:u w:val="single"/>
        </w:rPr>
      </w:pPr>
    </w:p>
    <w:p w14:paraId="78870F87" w14:textId="77777777" w:rsidR="004638C3" w:rsidRPr="00393E21" w:rsidRDefault="004638C3" w:rsidP="004638C3">
      <w:pPr>
        <w:tabs>
          <w:tab w:val="left" w:pos="1134"/>
        </w:tabs>
        <w:ind w:firstLine="709"/>
        <w:jc w:val="center"/>
        <w:rPr>
          <w:b/>
          <w:color w:val="000000"/>
          <w:sz w:val="2"/>
          <w:szCs w:val="16"/>
          <w:u w:val="single"/>
        </w:rPr>
      </w:pPr>
    </w:p>
    <w:p w14:paraId="706BA434" w14:textId="77777777" w:rsidR="004638C3" w:rsidRPr="00393E21" w:rsidRDefault="004638C3" w:rsidP="004638C3">
      <w:pPr>
        <w:tabs>
          <w:tab w:val="left" w:pos="1134"/>
        </w:tabs>
        <w:ind w:firstLine="709"/>
        <w:jc w:val="center"/>
        <w:rPr>
          <w:b/>
          <w:color w:val="000000"/>
          <w:sz w:val="32"/>
          <w:szCs w:val="32"/>
          <w:u w:val="single"/>
        </w:rPr>
      </w:pPr>
      <w:r w:rsidRPr="00393E21">
        <w:rPr>
          <w:b/>
          <w:color w:val="000000"/>
          <w:sz w:val="32"/>
          <w:szCs w:val="32"/>
          <w:u w:val="single"/>
        </w:rPr>
        <w:t>1.2.1. «Капитальный ремонт основных средств»</w:t>
      </w:r>
    </w:p>
    <w:p w14:paraId="6C8749F6" w14:textId="77777777" w:rsidR="004638C3" w:rsidRPr="00393E21" w:rsidRDefault="004638C3" w:rsidP="004638C3">
      <w:pPr>
        <w:tabs>
          <w:tab w:val="left" w:pos="1134"/>
        </w:tabs>
        <w:ind w:firstLine="709"/>
        <w:jc w:val="center"/>
        <w:rPr>
          <w:b/>
          <w:color w:val="000000"/>
          <w:sz w:val="16"/>
          <w:szCs w:val="16"/>
          <w:u w:val="single"/>
        </w:rPr>
      </w:pPr>
    </w:p>
    <w:p w14:paraId="1D2D51F0" w14:textId="77777777" w:rsidR="004638C3" w:rsidRPr="004D2674" w:rsidRDefault="004638C3" w:rsidP="004638C3">
      <w:pPr>
        <w:tabs>
          <w:tab w:val="left" w:pos="1134"/>
        </w:tabs>
        <w:ind w:firstLine="709"/>
        <w:jc w:val="both"/>
        <w:rPr>
          <w:color w:val="000000"/>
          <w:sz w:val="28"/>
          <w:szCs w:val="28"/>
        </w:rPr>
      </w:pPr>
      <w:r w:rsidRPr="004D2674">
        <w:rPr>
          <w:color w:val="000000"/>
          <w:sz w:val="28"/>
          <w:szCs w:val="28"/>
        </w:rPr>
        <w:t>Организацией для учета в необходимой валовой выручке расходы по статье:</w:t>
      </w:r>
    </w:p>
    <w:p w14:paraId="6EAD297E" w14:textId="77777777" w:rsidR="004638C3" w:rsidRPr="004D2674"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2020 год заявлены в сумме </w:t>
      </w:r>
      <w:r w:rsidRPr="004D2674">
        <w:rPr>
          <w:b/>
          <w:color w:val="000000"/>
          <w:sz w:val="28"/>
          <w:szCs w:val="28"/>
        </w:rPr>
        <w:t>4546,71</w:t>
      </w:r>
      <w:r w:rsidRPr="004D2674">
        <w:rPr>
          <w:color w:val="000000"/>
          <w:sz w:val="28"/>
          <w:szCs w:val="28"/>
        </w:rPr>
        <w:t>тыс. руб.</w:t>
      </w:r>
    </w:p>
    <w:p w14:paraId="041DC7A7" w14:textId="77777777" w:rsidR="004638C3"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2021 год заявлены в сумме </w:t>
      </w:r>
      <w:r w:rsidRPr="004D2674">
        <w:rPr>
          <w:b/>
          <w:color w:val="000000"/>
          <w:sz w:val="28"/>
          <w:szCs w:val="28"/>
        </w:rPr>
        <w:t>3117,05</w:t>
      </w:r>
      <w:r w:rsidRPr="004D2674">
        <w:rPr>
          <w:color w:val="000000"/>
          <w:sz w:val="28"/>
          <w:szCs w:val="28"/>
        </w:rPr>
        <w:t>тыс. руб.</w:t>
      </w:r>
    </w:p>
    <w:p w14:paraId="05811555" w14:textId="77777777" w:rsidR="004638C3" w:rsidRDefault="004638C3" w:rsidP="004638C3">
      <w:pPr>
        <w:tabs>
          <w:tab w:val="left" w:pos="1134"/>
        </w:tabs>
        <w:ind w:firstLine="709"/>
        <w:jc w:val="both"/>
        <w:rPr>
          <w:color w:val="000000"/>
          <w:sz w:val="28"/>
          <w:szCs w:val="28"/>
        </w:rPr>
      </w:pPr>
      <w:r>
        <w:rPr>
          <w:color w:val="000000"/>
          <w:sz w:val="28"/>
          <w:szCs w:val="28"/>
        </w:rPr>
        <w:t>С учетом дополнительно представленных материалов (</w:t>
      </w:r>
      <w:proofErr w:type="spellStart"/>
      <w:r>
        <w:rPr>
          <w:color w:val="000000"/>
          <w:sz w:val="28"/>
          <w:szCs w:val="28"/>
        </w:rPr>
        <w:t>вх</w:t>
      </w:r>
      <w:proofErr w:type="spellEnd"/>
      <w:r>
        <w:rPr>
          <w:color w:val="000000"/>
          <w:sz w:val="28"/>
          <w:szCs w:val="28"/>
        </w:rPr>
        <w:t>. от 25.02.2020         № 739) расходы по капитальному ремонту предложены организацией:</w:t>
      </w:r>
    </w:p>
    <w:p w14:paraId="441C122E" w14:textId="77777777" w:rsidR="004638C3" w:rsidRPr="004D2674"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2020 год заявлены в сумме </w:t>
      </w:r>
      <w:r>
        <w:rPr>
          <w:b/>
          <w:color w:val="000000"/>
          <w:sz w:val="28"/>
          <w:szCs w:val="28"/>
        </w:rPr>
        <w:t xml:space="preserve">3019,75 </w:t>
      </w:r>
      <w:r w:rsidRPr="004D2674">
        <w:rPr>
          <w:color w:val="000000"/>
          <w:sz w:val="28"/>
          <w:szCs w:val="28"/>
        </w:rPr>
        <w:t>тыс. руб.</w:t>
      </w:r>
    </w:p>
    <w:p w14:paraId="03F24050" w14:textId="77777777" w:rsidR="004638C3"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2021 год заявлены в сумме </w:t>
      </w:r>
      <w:r>
        <w:rPr>
          <w:b/>
          <w:color w:val="000000"/>
          <w:sz w:val="28"/>
          <w:szCs w:val="28"/>
        </w:rPr>
        <w:t xml:space="preserve">2646,76 </w:t>
      </w:r>
      <w:r w:rsidRPr="004D2674">
        <w:rPr>
          <w:color w:val="000000"/>
          <w:sz w:val="28"/>
          <w:szCs w:val="28"/>
        </w:rPr>
        <w:t>тыс. руб.</w:t>
      </w:r>
    </w:p>
    <w:p w14:paraId="7F99E91E" w14:textId="77777777" w:rsidR="004638C3" w:rsidRPr="004D2674" w:rsidRDefault="004638C3" w:rsidP="004638C3">
      <w:pPr>
        <w:tabs>
          <w:tab w:val="left" w:pos="1134"/>
        </w:tabs>
        <w:ind w:firstLine="709"/>
        <w:jc w:val="both"/>
        <w:rPr>
          <w:color w:val="000000"/>
          <w:sz w:val="28"/>
          <w:szCs w:val="28"/>
        </w:rPr>
      </w:pPr>
    </w:p>
    <w:p w14:paraId="4E911C9B" w14:textId="77777777" w:rsidR="004638C3" w:rsidRPr="004D2674" w:rsidRDefault="004638C3" w:rsidP="004638C3">
      <w:pPr>
        <w:tabs>
          <w:tab w:val="left" w:pos="1134"/>
        </w:tabs>
        <w:ind w:firstLine="709"/>
        <w:jc w:val="both"/>
        <w:rPr>
          <w:sz w:val="28"/>
          <w:szCs w:val="28"/>
        </w:rPr>
      </w:pPr>
      <w:r w:rsidRPr="004D2674">
        <w:rPr>
          <w:sz w:val="28"/>
          <w:szCs w:val="28"/>
        </w:rPr>
        <w:t xml:space="preserve">По результатам проведенного анализа расходы по статье приняты по заключению экспертной оценки специалиста технического отдела </w:t>
      </w:r>
      <w:r w:rsidRPr="004D2674">
        <w:rPr>
          <w:color w:val="000000"/>
          <w:sz w:val="28"/>
          <w:szCs w:val="28"/>
        </w:rPr>
        <w:t>РЭК КО</w:t>
      </w:r>
      <w:r>
        <w:rPr>
          <w:color w:val="000000"/>
          <w:sz w:val="28"/>
          <w:szCs w:val="28"/>
        </w:rPr>
        <w:t xml:space="preserve"> материалов,</w:t>
      </w:r>
      <w:r w:rsidRPr="004D2674">
        <w:rPr>
          <w:color w:val="000000"/>
          <w:sz w:val="28"/>
          <w:szCs w:val="28"/>
        </w:rPr>
        <w:t xml:space="preserve"> представленных организацией, подтверждающих необходимость проведения капитального ремонта,</w:t>
      </w:r>
      <w:r>
        <w:rPr>
          <w:color w:val="000000"/>
          <w:sz w:val="28"/>
          <w:szCs w:val="28"/>
        </w:rPr>
        <w:t xml:space="preserve"> с учетом скорректированного предложения организации,  </w:t>
      </w:r>
      <w:r w:rsidRPr="004D2674">
        <w:rPr>
          <w:sz w:val="28"/>
          <w:szCs w:val="28"/>
        </w:rPr>
        <w:t>в пересчете на регулируемый период, с учетом календарной разбивки приняты на следующем уровне:</w:t>
      </w:r>
    </w:p>
    <w:p w14:paraId="30035820" w14:textId="77777777" w:rsidR="004638C3" w:rsidRPr="004D2674" w:rsidRDefault="004638C3" w:rsidP="004638C3">
      <w:pPr>
        <w:tabs>
          <w:tab w:val="left" w:pos="1134"/>
        </w:tabs>
        <w:ind w:firstLine="709"/>
        <w:jc w:val="both"/>
        <w:rPr>
          <w:sz w:val="28"/>
          <w:szCs w:val="28"/>
        </w:rPr>
      </w:pPr>
      <w:r w:rsidRPr="004D2674">
        <w:rPr>
          <w:sz w:val="28"/>
          <w:szCs w:val="28"/>
        </w:rPr>
        <w:t xml:space="preserve">- </w:t>
      </w:r>
      <w:r w:rsidRPr="004D2674">
        <w:rPr>
          <w:b/>
          <w:sz w:val="28"/>
          <w:szCs w:val="28"/>
        </w:rPr>
        <w:t>с</w:t>
      </w:r>
      <w:r w:rsidRPr="004D2674">
        <w:rPr>
          <w:sz w:val="28"/>
          <w:szCs w:val="28"/>
        </w:rPr>
        <w:t xml:space="preserve"> </w:t>
      </w:r>
      <w:r w:rsidRPr="004D2674">
        <w:rPr>
          <w:b/>
          <w:sz w:val="28"/>
          <w:szCs w:val="28"/>
        </w:rPr>
        <w:t xml:space="preserve">28.02.2020 по 30.06.2020 </w:t>
      </w:r>
      <w:r w:rsidRPr="004D2674">
        <w:rPr>
          <w:sz w:val="28"/>
          <w:szCs w:val="28"/>
        </w:rPr>
        <w:t xml:space="preserve">– </w:t>
      </w:r>
      <w:r>
        <w:rPr>
          <w:b/>
          <w:i/>
          <w:sz w:val="28"/>
          <w:szCs w:val="28"/>
        </w:rPr>
        <w:t>1215,75</w:t>
      </w:r>
      <w:r w:rsidRPr="004D2674">
        <w:rPr>
          <w:sz w:val="28"/>
          <w:szCs w:val="28"/>
        </w:rPr>
        <w:t xml:space="preserve"> тыс. руб. </w:t>
      </w:r>
    </w:p>
    <w:p w14:paraId="0B589A19" w14:textId="77777777" w:rsidR="004638C3" w:rsidRPr="00BD2C78" w:rsidRDefault="004638C3" w:rsidP="004638C3">
      <w:pPr>
        <w:tabs>
          <w:tab w:val="left" w:pos="1134"/>
        </w:tabs>
        <w:ind w:firstLine="709"/>
        <w:jc w:val="both"/>
        <w:rPr>
          <w:color w:val="000000"/>
          <w:sz w:val="28"/>
          <w:szCs w:val="28"/>
        </w:rPr>
      </w:pPr>
      <w:r w:rsidRPr="00BD2C78">
        <w:rPr>
          <w:color w:val="000000"/>
          <w:sz w:val="28"/>
          <w:szCs w:val="28"/>
        </w:rPr>
        <w:t xml:space="preserve">- </w:t>
      </w:r>
      <w:r w:rsidRPr="00BD2C78">
        <w:rPr>
          <w:b/>
          <w:color w:val="000000"/>
          <w:sz w:val="28"/>
          <w:szCs w:val="28"/>
        </w:rPr>
        <w:t>с</w:t>
      </w:r>
      <w:r w:rsidRPr="00BD2C78">
        <w:rPr>
          <w:color w:val="000000"/>
          <w:sz w:val="28"/>
          <w:szCs w:val="28"/>
        </w:rPr>
        <w:t xml:space="preserve"> </w:t>
      </w:r>
      <w:r w:rsidRPr="00BD2C78">
        <w:rPr>
          <w:b/>
          <w:bCs/>
          <w:color w:val="000000"/>
          <w:sz w:val="28"/>
          <w:szCs w:val="28"/>
        </w:rPr>
        <w:t>01.07.2020 по 31.12.2020</w:t>
      </w:r>
      <w:r w:rsidRPr="00BD2C78">
        <w:rPr>
          <w:color w:val="000000"/>
          <w:sz w:val="28"/>
          <w:szCs w:val="28"/>
        </w:rPr>
        <w:t xml:space="preserve"> – </w:t>
      </w:r>
      <w:r w:rsidRPr="00BD2C78">
        <w:rPr>
          <w:b/>
          <w:i/>
          <w:color w:val="000000"/>
          <w:sz w:val="28"/>
          <w:szCs w:val="28"/>
        </w:rPr>
        <w:t xml:space="preserve">1804,01 </w:t>
      </w:r>
      <w:r w:rsidRPr="00BD2C78">
        <w:rPr>
          <w:color w:val="000000"/>
          <w:sz w:val="28"/>
          <w:szCs w:val="28"/>
        </w:rPr>
        <w:t xml:space="preserve">тыс. руб. </w:t>
      </w:r>
    </w:p>
    <w:p w14:paraId="611C55B8" w14:textId="77777777" w:rsidR="004638C3" w:rsidRPr="00BD2C78" w:rsidRDefault="004638C3" w:rsidP="004638C3">
      <w:pPr>
        <w:tabs>
          <w:tab w:val="left" w:pos="1134"/>
        </w:tabs>
        <w:ind w:firstLine="709"/>
        <w:jc w:val="both"/>
        <w:rPr>
          <w:color w:val="000000"/>
          <w:sz w:val="28"/>
          <w:szCs w:val="28"/>
        </w:rPr>
      </w:pPr>
      <w:r w:rsidRPr="00BD2C78">
        <w:rPr>
          <w:color w:val="000000"/>
          <w:sz w:val="28"/>
          <w:szCs w:val="28"/>
        </w:rPr>
        <w:t xml:space="preserve">-  </w:t>
      </w:r>
      <w:r w:rsidRPr="00BD2C78">
        <w:rPr>
          <w:b/>
          <w:color w:val="000000"/>
          <w:sz w:val="28"/>
          <w:szCs w:val="28"/>
        </w:rPr>
        <w:t>с</w:t>
      </w:r>
      <w:r w:rsidRPr="00BD2C78">
        <w:rPr>
          <w:color w:val="000000"/>
          <w:sz w:val="28"/>
          <w:szCs w:val="28"/>
        </w:rPr>
        <w:t xml:space="preserve"> </w:t>
      </w:r>
      <w:r w:rsidRPr="00BD2C78">
        <w:rPr>
          <w:b/>
          <w:bCs/>
          <w:color w:val="000000"/>
          <w:sz w:val="28"/>
          <w:szCs w:val="28"/>
        </w:rPr>
        <w:t>01.01.2021 по 30.06.2021</w:t>
      </w:r>
      <w:r w:rsidRPr="00BD2C78">
        <w:rPr>
          <w:color w:val="000000"/>
          <w:sz w:val="28"/>
          <w:szCs w:val="28"/>
        </w:rPr>
        <w:t xml:space="preserve"> – </w:t>
      </w:r>
      <w:r w:rsidRPr="00BD2C78">
        <w:rPr>
          <w:b/>
          <w:i/>
          <w:color w:val="000000"/>
          <w:sz w:val="28"/>
          <w:szCs w:val="28"/>
        </w:rPr>
        <w:t>395,97</w:t>
      </w:r>
      <w:r w:rsidRPr="00BD2C78">
        <w:rPr>
          <w:color w:val="000000"/>
          <w:sz w:val="28"/>
          <w:szCs w:val="28"/>
        </w:rPr>
        <w:t xml:space="preserve"> тыс. руб. </w:t>
      </w:r>
    </w:p>
    <w:p w14:paraId="17116D3B" w14:textId="77777777" w:rsidR="004638C3" w:rsidRDefault="004638C3" w:rsidP="004638C3">
      <w:pPr>
        <w:tabs>
          <w:tab w:val="left" w:pos="1134"/>
        </w:tabs>
        <w:ind w:firstLine="709"/>
        <w:jc w:val="both"/>
        <w:rPr>
          <w:color w:val="000000"/>
          <w:sz w:val="28"/>
          <w:szCs w:val="28"/>
        </w:rPr>
      </w:pPr>
      <w:bookmarkStart w:id="53" w:name="_Hlk33257993"/>
      <w:r w:rsidRPr="00BD2C78">
        <w:rPr>
          <w:color w:val="000000"/>
          <w:sz w:val="28"/>
          <w:szCs w:val="28"/>
        </w:rPr>
        <w:t xml:space="preserve">-  </w:t>
      </w:r>
      <w:r w:rsidRPr="00BD2C78">
        <w:rPr>
          <w:b/>
          <w:color w:val="000000"/>
          <w:sz w:val="28"/>
          <w:szCs w:val="28"/>
        </w:rPr>
        <w:t>с</w:t>
      </w:r>
      <w:r w:rsidRPr="00BD2C78">
        <w:rPr>
          <w:color w:val="000000"/>
          <w:sz w:val="28"/>
          <w:szCs w:val="28"/>
        </w:rPr>
        <w:t xml:space="preserve"> </w:t>
      </w:r>
      <w:r w:rsidRPr="00BD2C78">
        <w:rPr>
          <w:b/>
          <w:bCs/>
          <w:color w:val="000000"/>
          <w:sz w:val="28"/>
          <w:szCs w:val="28"/>
        </w:rPr>
        <w:t>01.07.2021 по 31.12.2021</w:t>
      </w:r>
      <w:r w:rsidRPr="00BD2C78">
        <w:rPr>
          <w:color w:val="000000"/>
          <w:sz w:val="28"/>
          <w:szCs w:val="28"/>
        </w:rPr>
        <w:t xml:space="preserve"> – </w:t>
      </w:r>
      <w:r w:rsidRPr="00BD2C78">
        <w:rPr>
          <w:b/>
          <w:i/>
          <w:color w:val="000000"/>
          <w:sz w:val="28"/>
          <w:szCs w:val="28"/>
        </w:rPr>
        <w:t xml:space="preserve">2250,79 </w:t>
      </w:r>
      <w:r w:rsidRPr="00BD2C78">
        <w:rPr>
          <w:color w:val="000000"/>
          <w:sz w:val="28"/>
          <w:szCs w:val="28"/>
        </w:rPr>
        <w:t xml:space="preserve">тыс. руб. </w:t>
      </w:r>
    </w:p>
    <w:p w14:paraId="12982DCE" w14:textId="77777777" w:rsidR="004638C3" w:rsidRPr="004D2674" w:rsidRDefault="004638C3" w:rsidP="004638C3">
      <w:pPr>
        <w:tabs>
          <w:tab w:val="left" w:pos="1134"/>
        </w:tabs>
        <w:ind w:firstLine="709"/>
        <w:jc w:val="both"/>
        <w:rPr>
          <w:color w:val="000000"/>
          <w:sz w:val="28"/>
          <w:szCs w:val="28"/>
        </w:rPr>
      </w:pPr>
      <w:r>
        <w:rPr>
          <w:color w:val="000000"/>
          <w:sz w:val="28"/>
          <w:szCs w:val="28"/>
        </w:rPr>
        <w:t xml:space="preserve">Расходы по периодам распределены, в целях соблюдения равномерного роста тарифов. </w:t>
      </w:r>
    </w:p>
    <w:bookmarkEnd w:id="53"/>
    <w:p w14:paraId="7321E23E" w14:textId="77777777" w:rsidR="004638C3" w:rsidRPr="004D2674" w:rsidRDefault="004638C3" w:rsidP="004638C3">
      <w:pPr>
        <w:tabs>
          <w:tab w:val="left" w:pos="1134"/>
        </w:tabs>
        <w:ind w:firstLine="709"/>
        <w:jc w:val="both"/>
        <w:rPr>
          <w:b/>
          <w:color w:val="000000"/>
          <w:sz w:val="16"/>
          <w:szCs w:val="16"/>
          <w:u w:val="single"/>
        </w:rPr>
      </w:pPr>
    </w:p>
    <w:p w14:paraId="75F15D61" w14:textId="77777777" w:rsidR="004638C3" w:rsidRPr="00C27F7F" w:rsidRDefault="004638C3" w:rsidP="004638C3">
      <w:pPr>
        <w:tabs>
          <w:tab w:val="left" w:pos="1134"/>
        </w:tabs>
        <w:ind w:firstLine="709"/>
        <w:jc w:val="center"/>
        <w:rPr>
          <w:b/>
          <w:color w:val="000000"/>
          <w:sz w:val="32"/>
          <w:szCs w:val="32"/>
          <w:u w:val="single"/>
        </w:rPr>
      </w:pPr>
      <w:r w:rsidRPr="00C27F7F">
        <w:rPr>
          <w:b/>
          <w:color w:val="000000"/>
          <w:sz w:val="32"/>
          <w:szCs w:val="32"/>
          <w:u w:val="single"/>
        </w:rPr>
        <w:t>1.2.2. «Текущий ремонт основных средств»</w:t>
      </w:r>
    </w:p>
    <w:p w14:paraId="479851FE" w14:textId="77777777" w:rsidR="004638C3" w:rsidRPr="00071B79" w:rsidRDefault="004638C3" w:rsidP="004638C3">
      <w:pPr>
        <w:tabs>
          <w:tab w:val="left" w:pos="1134"/>
        </w:tabs>
        <w:ind w:firstLine="709"/>
        <w:jc w:val="center"/>
        <w:rPr>
          <w:b/>
          <w:color w:val="000000"/>
          <w:sz w:val="16"/>
          <w:szCs w:val="16"/>
          <w:highlight w:val="yellow"/>
          <w:u w:val="single"/>
        </w:rPr>
      </w:pPr>
    </w:p>
    <w:p w14:paraId="398E4B93" w14:textId="77777777" w:rsidR="004638C3" w:rsidRPr="00C27F7F" w:rsidRDefault="004638C3" w:rsidP="004638C3">
      <w:pPr>
        <w:tabs>
          <w:tab w:val="left" w:pos="1134"/>
        </w:tabs>
        <w:ind w:firstLine="709"/>
        <w:jc w:val="both"/>
        <w:rPr>
          <w:color w:val="000000"/>
          <w:sz w:val="28"/>
          <w:szCs w:val="28"/>
        </w:rPr>
      </w:pPr>
      <w:bookmarkStart w:id="54" w:name="_Hlk33010884"/>
      <w:r w:rsidRPr="00C27F7F">
        <w:rPr>
          <w:color w:val="000000"/>
          <w:sz w:val="28"/>
          <w:szCs w:val="28"/>
        </w:rPr>
        <w:t xml:space="preserve">Организацией заявлены для учета в необходимой валовой выручке расходы по данной статье: </w:t>
      </w:r>
    </w:p>
    <w:p w14:paraId="22F61920" w14:textId="77777777" w:rsidR="004638C3" w:rsidRPr="00C428B4" w:rsidRDefault="004638C3" w:rsidP="004638C3">
      <w:pPr>
        <w:tabs>
          <w:tab w:val="left" w:pos="1134"/>
        </w:tabs>
        <w:ind w:firstLine="709"/>
        <w:jc w:val="both"/>
        <w:rPr>
          <w:color w:val="000000"/>
          <w:sz w:val="28"/>
          <w:szCs w:val="28"/>
        </w:rPr>
      </w:pPr>
      <w:r w:rsidRPr="00C428B4">
        <w:rPr>
          <w:color w:val="000000"/>
          <w:sz w:val="28"/>
          <w:szCs w:val="28"/>
        </w:rPr>
        <w:t xml:space="preserve">- в расчете на 2020 год в сумме </w:t>
      </w:r>
      <w:bookmarkStart w:id="55" w:name="_Hlk33258308"/>
      <w:r w:rsidRPr="00C428B4">
        <w:rPr>
          <w:b/>
          <w:i/>
          <w:color w:val="000000"/>
          <w:sz w:val="28"/>
          <w:szCs w:val="28"/>
        </w:rPr>
        <w:t xml:space="preserve">3033,90 </w:t>
      </w:r>
      <w:r w:rsidRPr="00C428B4">
        <w:rPr>
          <w:color w:val="000000"/>
          <w:sz w:val="28"/>
          <w:szCs w:val="28"/>
        </w:rPr>
        <w:t>тыс. руб</w:t>
      </w:r>
      <w:bookmarkEnd w:id="55"/>
      <w:r w:rsidRPr="00C428B4">
        <w:rPr>
          <w:color w:val="000000"/>
          <w:sz w:val="28"/>
          <w:szCs w:val="28"/>
        </w:rPr>
        <w:t>.</w:t>
      </w:r>
      <w:r>
        <w:rPr>
          <w:color w:val="000000"/>
          <w:sz w:val="28"/>
          <w:szCs w:val="28"/>
        </w:rPr>
        <w:t>, в том числе «</w:t>
      </w:r>
      <w:r w:rsidRPr="00C428B4">
        <w:rPr>
          <w:color w:val="000000"/>
          <w:sz w:val="28"/>
          <w:szCs w:val="28"/>
        </w:rPr>
        <w:t>материалы</w:t>
      </w:r>
      <w:r>
        <w:rPr>
          <w:color w:val="000000"/>
          <w:sz w:val="28"/>
          <w:szCs w:val="28"/>
        </w:rPr>
        <w:t xml:space="preserve"> на ремонт» - </w:t>
      </w:r>
      <w:r w:rsidRPr="00C428B4">
        <w:rPr>
          <w:b/>
          <w:i/>
          <w:color w:val="000000"/>
          <w:sz w:val="28"/>
          <w:szCs w:val="28"/>
        </w:rPr>
        <w:t xml:space="preserve">3033,90 </w:t>
      </w:r>
      <w:r w:rsidRPr="00C428B4">
        <w:rPr>
          <w:color w:val="000000"/>
          <w:sz w:val="28"/>
          <w:szCs w:val="28"/>
        </w:rPr>
        <w:t>тыс. руб</w:t>
      </w:r>
      <w:r>
        <w:rPr>
          <w:color w:val="000000"/>
          <w:sz w:val="28"/>
          <w:szCs w:val="28"/>
        </w:rPr>
        <w:t>.</w:t>
      </w:r>
    </w:p>
    <w:p w14:paraId="562EA87B" w14:textId="77777777" w:rsidR="004638C3" w:rsidRPr="00C428B4" w:rsidRDefault="004638C3" w:rsidP="004638C3">
      <w:pPr>
        <w:tabs>
          <w:tab w:val="left" w:pos="1134"/>
        </w:tabs>
        <w:ind w:firstLine="709"/>
        <w:jc w:val="both"/>
        <w:rPr>
          <w:color w:val="000000"/>
          <w:sz w:val="28"/>
          <w:szCs w:val="28"/>
        </w:rPr>
      </w:pPr>
      <w:r w:rsidRPr="00C428B4">
        <w:rPr>
          <w:color w:val="000000"/>
          <w:sz w:val="28"/>
          <w:szCs w:val="28"/>
        </w:rPr>
        <w:t xml:space="preserve">- в расчете на 2021 год в сумме </w:t>
      </w:r>
      <w:r w:rsidRPr="00C428B4">
        <w:rPr>
          <w:b/>
          <w:i/>
          <w:color w:val="000000"/>
          <w:sz w:val="28"/>
          <w:szCs w:val="28"/>
        </w:rPr>
        <w:t>3158,29</w:t>
      </w:r>
      <w:r>
        <w:rPr>
          <w:b/>
          <w:i/>
          <w:color w:val="000000"/>
          <w:sz w:val="28"/>
          <w:szCs w:val="28"/>
        </w:rPr>
        <w:t xml:space="preserve"> </w:t>
      </w:r>
      <w:r w:rsidRPr="00C428B4">
        <w:rPr>
          <w:color w:val="000000"/>
          <w:sz w:val="28"/>
          <w:szCs w:val="28"/>
        </w:rPr>
        <w:t xml:space="preserve">тыс. руб. </w:t>
      </w:r>
      <w:r>
        <w:rPr>
          <w:color w:val="000000"/>
          <w:sz w:val="28"/>
          <w:szCs w:val="28"/>
        </w:rPr>
        <w:t>в том числе «</w:t>
      </w:r>
      <w:r w:rsidRPr="00C428B4">
        <w:rPr>
          <w:color w:val="000000"/>
          <w:sz w:val="28"/>
          <w:szCs w:val="28"/>
        </w:rPr>
        <w:t>материалы</w:t>
      </w:r>
      <w:r>
        <w:rPr>
          <w:color w:val="000000"/>
          <w:sz w:val="28"/>
          <w:szCs w:val="28"/>
        </w:rPr>
        <w:t xml:space="preserve"> на ремонт» - </w:t>
      </w:r>
      <w:r>
        <w:rPr>
          <w:b/>
          <w:i/>
          <w:color w:val="000000"/>
          <w:sz w:val="28"/>
          <w:szCs w:val="28"/>
        </w:rPr>
        <w:t>3158,29</w:t>
      </w:r>
      <w:r w:rsidRPr="00C428B4">
        <w:rPr>
          <w:b/>
          <w:i/>
          <w:color w:val="000000"/>
          <w:sz w:val="28"/>
          <w:szCs w:val="28"/>
        </w:rPr>
        <w:t xml:space="preserve"> </w:t>
      </w:r>
      <w:r w:rsidRPr="00C428B4">
        <w:rPr>
          <w:color w:val="000000"/>
          <w:sz w:val="28"/>
          <w:szCs w:val="28"/>
        </w:rPr>
        <w:t>тыс. руб</w:t>
      </w:r>
      <w:r>
        <w:rPr>
          <w:color w:val="000000"/>
          <w:sz w:val="28"/>
          <w:szCs w:val="28"/>
        </w:rPr>
        <w:t>.</w:t>
      </w:r>
    </w:p>
    <w:p w14:paraId="570257F0" w14:textId="77777777" w:rsidR="004638C3" w:rsidRPr="006D0A70" w:rsidRDefault="004638C3" w:rsidP="004638C3">
      <w:pPr>
        <w:tabs>
          <w:tab w:val="left" w:pos="1134"/>
        </w:tabs>
        <w:ind w:firstLine="709"/>
        <w:jc w:val="both"/>
        <w:rPr>
          <w:sz w:val="28"/>
          <w:szCs w:val="28"/>
        </w:rPr>
      </w:pPr>
      <w:r w:rsidRPr="006D0A70">
        <w:rPr>
          <w:sz w:val="28"/>
          <w:szCs w:val="28"/>
        </w:rPr>
        <w:lastRenderedPageBreak/>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0FF4898D" w14:textId="77777777" w:rsidR="004638C3" w:rsidRDefault="004638C3" w:rsidP="004638C3">
      <w:pPr>
        <w:tabs>
          <w:tab w:val="left" w:pos="1134"/>
        </w:tabs>
        <w:ind w:firstLine="709"/>
        <w:jc w:val="both"/>
        <w:rPr>
          <w:color w:val="000000"/>
          <w:sz w:val="28"/>
          <w:szCs w:val="28"/>
        </w:rPr>
      </w:pPr>
      <w:r w:rsidRPr="006D0A70">
        <w:rPr>
          <w:color w:val="000000"/>
          <w:sz w:val="28"/>
          <w:szCs w:val="28"/>
        </w:rPr>
        <w:t xml:space="preserve">- </w:t>
      </w:r>
      <w:r w:rsidRPr="006D0A70">
        <w:rPr>
          <w:b/>
          <w:color w:val="000000"/>
          <w:sz w:val="28"/>
          <w:szCs w:val="28"/>
        </w:rPr>
        <w:t>с</w:t>
      </w:r>
      <w:r w:rsidRPr="006D0A70">
        <w:rPr>
          <w:color w:val="000000"/>
          <w:sz w:val="28"/>
          <w:szCs w:val="28"/>
        </w:rPr>
        <w:t xml:space="preserve"> </w:t>
      </w:r>
      <w:r w:rsidRPr="006D0A70">
        <w:rPr>
          <w:b/>
          <w:color w:val="000000"/>
          <w:sz w:val="28"/>
          <w:szCs w:val="28"/>
        </w:rPr>
        <w:t xml:space="preserve">28.02.2020 по 30.06.2020 </w:t>
      </w:r>
      <w:r w:rsidRPr="006D0A70">
        <w:rPr>
          <w:color w:val="000000"/>
          <w:sz w:val="28"/>
          <w:szCs w:val="28"/>
        </w:rPr>
        <w:t xml:space="preserve">– </w:t>
      </w:r>
      <w:r w:rsidRPr="006D0A70">
        <w:rPr>
          <w:b/>
          <w:i/>
          <w:color w:val="000000"/>
          <w:sz w:val="28"/>
          <w:szCs w:val="28"/>
        </w:rPr>
        <w:t xml:space="preserve">428,29 </w:t>
      </w:r>
      <w:r w:rsidRPr="006D0A70">
        <w:rPr>
          <w:color w:val="000000"/>
          <w:sz w:val="28"/>
          <w:szCs w:val="28"/>
        </w:rPr>
        <w:t xml:space="preserve">тыс. руб., в том числе: в том числе «материалы на ремонт» - </w:t>
      </w:r>
      <w:r w:rsidRPr="006D0A70">
        <w:rPr>
          <w:b/>
          <w:i/>
          <w:color w:val="000000"/>
          <w:sz w:val="28"/>
          <w:szCs w:val="28"/>
        </w:rPr>
        <w:t xml:space="preserve">428,29 </w:t>
      </w:r>
      <w:r w:rsidRPr="006D0A70">
        <w:rPr>
          <w:color w:val="000000"/>
          <w:sz w:val="28"/>
          <w:szCs w:val="28"/>
        </w:rPr>
        <w:t xml:space="preserve">тыс. руб. </w:t>
      </w:r>
    </w:p>
    <w:p w14:paraId="334DA743" w14:textId="77777777" w:rsidR="004638C3" w:rsidRDefault="004638C3" w:rsidP="004638C3">
      <w:pPr>
        <w:tabs>
          <w:tab w:val="left" w:pos="1134"/>
        </w:tabs>
        <w:ind w:firstLine="709"/>
        <w:jc w:val="both"/>
        <w:rPr>
          <w:color w:val="FF0000"/>
          <w:sz w:val="28"/>
          <w:szCs w:val="28"/>
        </w:rPr>
      </w:pPr>
      <w:r w:rsidRPr="006D0A70">
        <w:rPr>
          <w:sz w:val="28"/>
          <w:szCs w:val="28"/>
        </w:rPr>
        <w:t xml:space="preserve">В соответствии с п. 24 Методических указаний №1746-э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 В подтверждение величины затрат на ремонт необходимо представлять материалы, подтверждающие обоснованность заявленных расходов, а именно ежегодный график планово-предупредительного ремонта, перечень мероприятий по текущему ремонту, </w:t>
      </w:r>
      <w:proofErr w:type="spellStart"/>
      <w:r w:rsidRPr="006D0A70">
        <w:rPr>
          <w:sz w:val="28"/>
          <w:szCs w:val="28"/>
        </w:rPr>
        <w:t>пообъектный</w:t>
      </w:r>
      <w:proofErr w:type="spellEnd"/>
      <w:r w:rsidRPr="006D0A70">
        <w:rPr>
          <w:sz w:val="28"/>
          <w:szCs w:val="28"/>
        </w:rPr>
        <w:t xml:space="preserve"> расчет стоимости ремонтных работ на период регулирования, с указанием ссылок на использование в этом расчете нормативов расходов материалов, заключений и экспертиз технического состояния объектов, подлежащих ремонту, а также дефектных ведомостей на планируемые ремонтные работы, утвержденные</w:t>
      </w:r>
      <w:r w:rsidRPr="0008780E">
        <w:rPr>
          <w:color w:val="FF0000"/>
          <w:sz w:val="28"/>
          <w:szCs w:val="28"/>
        </w:rPr>
        <w:t xml:space="preserve"> </w:t>
      </w:r>
      <w:r w:rsidRPr="006D0A70">
        <w:rPr>
          <w:sz w:val="28"/>
          <w:szCs w:val="28"/>
        </w:rPr>
        <w:t>производственные программы.</w:t>
      </w:r>
      <w:r w:rsidRPr="0008780E">
        <w:rPr>
          <w:color w:val="FF0000"/>
          <w:sz w:val="28"/>
          <w:szCs w:val="28"/>
        </w:rPr>
        <w:t xml:space="preserve"> </w:t>
      </w:r>
    </w:p>
    <w:p w14:paraId="4516824B" w14:textId="77777777" w:rsidR="004638C3" w:rsidRPr="0046161C" w:rsidRDefault="004638C3" w:rsidP="004638C3">
      <w:pPr>
        <w:tabs>
          <w:tab w:val="left" w:pos="1134"/>
        </w:tabs>
        <w:ind w:firstLine="709"/>
        <w:jc w:val="both"/>
        <w:rPr>
          <w:color w:val="000000"/>
          <w:sz w:val="28"/>
          <w:szCs w:val="28"/>
        </w:rPr>
      </w:pPr>
      <w:r w:rsidRPr="006D0A70">
        <w:rPr>
          <w:sz w:val="28"/>
          <w:szCs w:val="28"/>
        </w:rPr>
        <w:t xml:space="preserve">Организацией в составе статьи «Текущий ремонт основных средств» заявлены «Материалы на ремонт», однако цена на материалы в представленном нормативном расчете, согласно графику проведения текущего ремонта, не подтверждена результатами проведения </w:t>
      </w:r>
      <w:r>
        <w:rPr>
          <w:sz w:val="28"/>
          <w:szCs w:val="28"/>
        </w:rPr>
        <w:t>конкурентных закупок</w:t>
      </w:r>
      <w:r w:rsidRPr="006D0A70">
        <w:rPr>
          <w:sz w:val="28"/>
          <w:szCs w:val="28"/>
        </w:rPr>
        <w:t xml:space="preserve">. Учтено по фактическим расходам за 2019, на основании </w:t>
      </w:r>
      <w:proofErr w:type="spellStart"/>
      <w:r w:rsidRPr="006D0A70">
        <w:rPr>
          <w:sz w:val="28"/>
          <w:szCs w:val="28"/>
        </w:rPr>
        <w:t>сч</w:t>
      </w:r>
      <w:proofErr w:type="spellEnd"/>
      <w:r w:rsidRPr="006D0A70">
        <w:rPr>
          <w:sz w:val="28"/>
          <w:szCs w:val="28"/>
        </w:rPr>
        <w:t>. 20.01 и ежемесячных отчетов о выполнении текущего ремонта (том. 7</w:t>
      </w:r>
      <w:r w:rsidRPr="001B6546">
        <w:rPr>
          <w:color w:val="000000"/>
          <w:sz w:val="28"/>
          <w:szCs w:val="28"/>
        </w:rPr>
        <w:t xml:space="preserve"> </w:t>
      </w:r>
      <w:r w:rsidRPr="0046161C">
        <w:rPr>
          <w:color w:val="000000"/>
          <w:sz w:val="28"/>
          <w:szCs w:val="28"/>
        </w:rPr>
        <w:t xml:space="preserve">стр. 2622, том 10 стр. 291). </w:t>
      </w:r>
    </w:p>
    <w:p w14:paraId="0B913FA1"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01.07.2020 по 31.12.2020</w:t>
      </w:r>
      <w:r w:rsidRPr="0046161C">
        <w:rPr>
          <w:color w:val="000000"/>
          <w:sz w:val="28"/>
          <w:szCs w:val="28"/>
        </w:rPr>
        <w:t xml:space="preserve"> – </w:t>
      </w:r>
      <w:r w:rsidRPr="0046161C">
        <w:rPr>
          <w:b/>
          <w:i/>
          <w:color w:val="000000"/>
          <w:sz w:val="28"/>
          <w:szCs w:val="28"/>
        </w:rPr>
        <w:t>635,53</w:t>
      </w:r>
      <w:r w:rsidRPr="0046161C">
        <w:rPr>
          <w:color w:val="000000"/>
          <w:sz w:val="28"/>
          <w:szCs w:val="28"/>
        </w:rPr>
        <w:t xml:space="preserve"> тыс. руб. Расходы приняты на уровне предыдущего периода календарной разбивки</w:t>
      </w:r>
      <w:r>
        <w:rPr>
          <w:color w:val="000000"/>
          <w:sz w:val="28"/>
          <w:szCs w:val="28"/>
        </w:rPr>
        <w:t>, в пересчете на период регулирования</w:t>
      </w:r>
      <w:r w:rsidRPr="0046161C">
        <w:rPr>
          <w:color w:val="000000"/>
          <w:sz w:val="28"/>
          <w:szCs w:val="28"/>
        </w:rPr>
        <w:t>.</w:t>
      </w:r>
    </w:p>
    <w:p w14:paraId="5E42C8CC"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01.01.2021 по 30.06.2021</w:t>
      </w:r>
      <w:r w:rsidRPr="0046161C">
        <w:rPr>
          <w:color w:val="000000"/>
          <w:sz w:val="28"/>
          <w:szCs w:val="28"/>
        </w:rPr>
        <w:t xml:space="preserve"> – </w:t>
      </w:r>
      <w:r w:rsidRPr="0046161C">
        <w:rPr>
          <w:b/>
          <w:i/>
          <w:color w:val="000000"/>
          <w:sz w:val="28"/>
          <w:szCs w:val="28"/>
        </w:rPr>
        <w:t>655,46</w:t>
      </w:r>
      <w:r w:rsidRPr="0046161C">
        <w:rPr>
          <w:color w:val="000000"/>
          <w:sz w:val="28"/>
          <w:szCs w:val="28"/>
        </w:rPr>
        <w:t xml:space="preserve"> тыс. руб.</w:t>
      </w:r>
      <w:r>
        <w:rPr>
          <w:color w:val="000000"/>
          <w:sz w:val="28"/>
          <w:szCs w:val="28"/>
        </w:rPr>
        <w:t xml:space="preserve"> </w:t>
      </w:r>
    </w:p>
    <w:p w14:paraId="431E149F"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w:t>
      </w:r>
      <w:bookmarkStart w:id="56" w:name="_Hlk519076465"/>
      <w:r w:rsidRPr="0046161C">
        <w:rPr>
          <w:color w:val="000000"/>
          <w:sz w:val="28"/>
          <w:szCs w:val="28"/>
        </w:rPr>
        <w:t>- «Материалы на ремонт» учтены на уровне предыдущего периода календарной разбивки, в пересчете на плановый период, с учетом прогнозного ИПЦ Минэкономразвития Р</w:t>
      </w:r>
      <w:r>
        <w:rPr>
          <w:color w:val="000000"/>
          <w:sz w:val="28"/>
          <w:szCs w:val="28"/>
        </w:rPr>
        <w:t>оссии</w:t>
      </w:r>
      <w:r w:rsidRPr="0046161C">
        <w:rPr>
          <w:color w:val="000000"/>
          <w:sz w:val="28"/>
          <w:szCs w:val="28"/>
        </w:rPr>
        <w:t xml:space="preserve"> на 20</w:t>
      </w:r>
      <w:r>
        <w:rPr>
          <w:color w:val="000000"/>
          <w:sz w:val="28"/>
          <w:szCs w:val="28"/>
        </w:rPr>
        <w:t>21</w:t>
      </w:r>
      <w:r w:rsidRPr="0046161C">
        <w:rPr>
          <w:color w:val="000000"/>
          <w:sz w:val="28"/>
          <w:szCs w:val="28"/>
        </w:rPr>
        <w:t xml:space="preserve"> (</w:t>
      </w:r>
      <w:r w:rsidRPr="0046161C">
        <w:rPr>
          <w:b/>
          <w:i/>
          <w:color w:val="000000"/>
          <w:sz w:val="28"/>
          <w:szCs w:val="28"/>
        </w:rPr>
        <w:t>10</w:t>
      </w:r>
      <w:r>
        <w:rPr>
          <w:b/>
          <w:i/>
          <w:color w:val="000000"/>
          <w:sz w:val="28"/>
          <w:szCs w:val="28"/>
        </w:rPr>
        <w:t>3,7</w:t>
      </w:r>
      <w:r w:rsidRPr="0046161C">
        <w:rPr>
          <w:b/>
          <w:i/>
          <w:color w:val="000000"/>
          <w:sz w:val="28"/>
          <w:szCs w:val="28"/>
        </w:rPr>
        <w:t>%</w:t>
      </w:r>
      <w:r w:rsidRPr="0046161C">
        <w:rPr>
          <w:color w:val="000000"/>
          <w:sz w:val="28"/>
          <w:szCs w:val="28"/>
        </w:rPr>
        <w:t>);</w:t>
      </w:r>
    </w:p>
    <w:bookmarkEnd w:id="56"/>
    <w:p w14:paraId="740A01C8"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01.07.2021 по 31.12.2021</w:t>
      </w:r>
      <w:r w:rsidRPr="0046161C">
        <w:rPr>
          <w:color w:val="000000"/>
          <w:sz w:val="28"/>
          <w:szCs w:val="28"/>
        </w:rPr>
        <w:t xml:space="preserve"> – </w:t>
      </w:r>
      <w:r w:rsidRPr="0046161C">
        <w:rPr>
          <w:b/>
          <w:i/>
          <w:color w:val="000000"/>
          <w:sz w:val="28"/>
          <w:szCs w:val="28"/>
        </w:rPr>
        <w:t>655,46</w:t>
      </w:r>
      <w:r w:rsidRPr="0046161C">
        <w:rPr>
          <w:color w:val="000000"/>
          <w:sz w:val="28"/>
          <w:szCs w:val="28"/>
        </w:rPr>
        <w:t xml:space="preserve"> тыс. руб. Расходы приняты на уровне предыдущего периода календарной разбивки.</w:t>
      </w:r>
    </w:p>
    <w:p w14:paraId="3EF356AF" w14:textId="77777777" w:rsidR="004638C3" w:rsidRPr="0046161C" w:rsidRDefault="004638C3" w:rsidP="004638C3">
      <w:pPr>
        <w:tabs>
          <w:tab w:val="left" w:pos="1134"/>
        </w:tabs>
        <w:ind w:firstLine="709"/>
        <w:jc w:val="both"/>
        <w:rPr>
          <w:b/>
          <w:color w:val="000000"/>
          <w:sz w:val="16"/>
          <w:szCs w:val="16"/>
          <w:u w:val="single"/>
        </w:rPr>
      </w:pPr>
    </w:p>
    <w:bookmarkEnd w:id="54"/>
    <w:p w14:paraId="18514953" w14:textId="77777777" w:rsidR="004638C3" w:rsidRPr="00F259CE" w:rsidRDefault="004638C3" w:rsidP="004638C3">
      <w:pPr>
        <w:tabs>
          <w:tab w:val="left" w:pos="1134"/>
        </w:tabs>
        <w:ind w:firstLine="709"/>
        <w:jc w:val="center"/>
        <w:rPr>
          <w:b/>
          <w:color w:val="000000"/>
          <w:sz w:val="32"/>
          <w:szCs w:val="32"/>
          <w:u w:val="single"/>
        </w:rPr>
      </w:pPr>
      <w:r w:rsidRPr="00F259CE">
        <w:rPr>
          <w:b/>
          <w:color w:val="000000"/>
          <w:sz w:val="32"/>
          <w:szCs w:val="32"/>
          <w:u w:val="single"/>
        </w:rPr>
        <w:t>1.2.3. «Заработная плата ремонтного персонала»</w:t>
      </w:r>
    </w:p>
    <w:p w14:paraId="0176AF27" w14:textId="77777777" w:rsidR="004638C3" w:rsidRPr="00F259CE" w:rsidRDefault="004638C3" w:rsidP="004638C3">
      <w:pPr>
        <w:tabs>
          <w:tab w:val="left" w:pos="1134"/>
        </w:tabs>
        <w:ind w:firstLine="709"/>
        <w:jc w:val="center"/>
        <w:rPr>
          <w:b/>
          <w:color w:val="000000"/>
          <w:sz w:val="16"/>
          <w:szCs w:val="16"/>
          <w:u w:val="single"/>
        </w:rPr>
      </w:pPr>
    </w:p>
    <w:p w14:paraId="412A0EE9" w14:textId="77777777" w:rsidR="004638C3" w:rsidRPr="00F259CE" w:rsidRDefault="004638C3" w:rsidP="004638C3">
      <w:pPr>
        <w:tabs>
          <w:tab w:val="left" w:pos="1134"/>
        </w:tabs>
        <w:ind w:firstLine="709"/>
        <w:jc w:val="both"/>
        <w:rPr>
          <w:color w:val="000000"/>
          <w:sz w:val="28"/>
          <w:szCs w:val="28"/>
        </w:rPr>
      </w:pPr>
      <w:r w:rsidRPr="00F259CE">
        <w:rPr>
          <w:color w:val="000000"/>
          <w:sz w:val="28"/>
          <w:szCs w:val="28"/>
        </w:rPr>
        <w:t>Организацией заявлены для учета в необходимой валовой выручке расходы по данной статье</w:t>
      </w:r>
    </w:p>
    <w:p w14:paraId="058ACCC7" w14:textId="77777777" w:rsidR="004638C3" w:rsidRPr="00F259CE" w:rsidRDefault="004638C3" w:rsidP="004638C3">
      <w:pPr>
        <w:tabs>
          <w:tab w:val="left" w:pos="1134"/>
        </w:tabs>
        <w:ind w:firstLine="709"/>
        <w:jc w:val="both"/>
        <w:rPr>
          <w:color w:val="000000"/>
          <w:sz w:val="28"/>
          <w:szCs w:val="28"/>
        </w:rPr>
      </w:pPr>
      <w:bookmarkStart w:id="57" w:name="_Hlk524458880"/>
      <w:r w:rsidRPr="00F259CE">
        <w:rPr>
          <w:color w:val="000000"/>
          <w:sz w:val="28"/>
          <w:szCs w:val="28"/>
        </w:rPr>
        <w:t xml:space="preserve"> - в расчете на 2020 год в сумме </w:t>
      </w:r>
      <w:r w:rsidRPr="00F259CE">
        <w:rPr>
          <w:b/>
          <w:i/>
          <w:color w:val="000000"/>
          <w:sz w:val="28"/>
          <w:szCs w:val="28"/>
        </w:rPr>
        <w:t>21073,84</w:t>
      </w:r>
      <w:r w:rsidRPr="00F259CE">
        <w:rPr>
          <w:color w:val="000000"/>
          <w:sz w:val="28"/>
          <w:szCs w:val="28"/>
        </w:rPr>
        <w:t xml:space="preserve"> тыс. в том числе среднемесячная заработная плата заявлена в размере </w:t>
      </w:r>
      <w:r w:rsidRPr="00F259CE">
        <w:rPr>
          <w:b/>
          <w:i/>
          <w:color w:val="000000"/>
          <w:sz w:val="28"/>
          <w:szCs w:val="28"/>
        </w:rPr>
        <w:t>31982,40</w:t>
      </w:r>
      <w:r w:rsidRPr="00F259CE">
        <w:rPr>
          <w:color w:val="000000"/>
          <w:sz w:val="28"/>
          <w:szCs w:val="28"/>
        </w:rPr>
        <w:t xml:space="preserve"> руб./чел./мес., численность ремонтного персонала – </w:t>
      </w:r>
      <w:r w:rsidRPr="00F259CE">
        <w:rPr>
          <w:b/>
          <w:i/>
          <w:color w:val="000000"/>
          <w:sz w:val="28"/>
          <w:szCs w:val="28"/>
        </w:rPr>
        <w:t xml:space="preserve">54,91 </w:t>
      </w:r>
      <w:r w:rsidRPr="00F259CE">
        <w:rPr>
          <w:color w:val="000000"/>
          <w:sz w:val="28"/>
          <w:szCs w:val="28"/>
        </w:rPr>
        <w:t>единицы;</w:t>
      </w:r>
    </w:p>
    <w:p w14:paraId="38DE9BDA" w14:textId="77777777" w:rsidR="004638C3" w:rsidRPr="009945BD" w:rsidRDefault="004638C3" w:rsidP="004638C3">
      <w:pPr>
        <w:tabs>
          <w:tab w:val="left" w:pos="1134"/>
        </w:tabs>
        <w:ind w:firstLine="709"/>
        <w:jc w:val="both"/>
        <w:rPr>
          <w:color w:val="000000"/>
          <w:sz w:val="28"/>
          <w:szCs w:val="28"/>
        </w:rPr>
      </w:pPr>
      <w:r w:rsidRPr="00F259CE">
        <w:rPr>
          <w:color w:val="000000"/>
          <w:sz w:val="28"/>
          <w:szCs w:val="28"/>
        </w:rPr>
        <w:t xml:space="preserve">- в расчете на 2021 год в сумме </w:t>
      </w:r>
      <w:r w:rsidRPr="00F259CE">
        <w:rPr>
          <w:b/>
          <w:i/>
          <w:color w:val="000000"/>
          <w:sz w:val="28"/>
          <w:szCs w:val="28"/>
        </w:rPr>
        <w:t>22654,82</w:t>
      </w:r>
      <w:r w:rsidRPr="00F259CE">
        <w:rPr>
          <w:color w:val="000000"/>
          <w:sz w:val="28"/>
          <w:szCs w:val="28"/>
        </w:rPr>
        <w:t xml:space="preserve"> тыс. в том числе среднемесячная заработная плата заявлена в размере </w:t>
      </w:r>
      <w:r w:rsidRPr="00F259CE">
        <w:rPr>
          <w:b/>
          <w:i/>
          <w:color w:val="000000"/>
          <w:sz w:val="28"/>
          <w:szCs w:val="28"/>
        </w:rPr>
        <w:t>34381,74</w:t>
      </w:r>
      <w:r w:rsidRPr="00F259CE">
        <w:rPr>
          <w:color w:val="000000"/>
          <w:sz w:val="28"/>
          <w:szCs w:val="28"/>
        </w:rPr>
        <w:t xml:space="preserve"> руб./чел./мес., численность </w:t>
      </w:r>
      <w:r w:rsidRPr="009945BD">
        <w:rPr>
          <w:color w:val="000000"/>
          <w:sz w:val="28"/>
          <w:szCs w:val="28"/>
        </w:rPr>
        <w:t xml:space="preserve">ремонтного персонала – </w:t>
      </w:r>
      <w:r w:rsidRPr="009945BD">
        <w:rPr>
          <w:b/>
          <w:i/>
          <w:color w:val="000000"/>
          <w:sz w:val="28"/>
          <w:szCs w:val="28"/>
        </w:rPr>
        <w:t xml:space="preserve">54,91 </w:t>
      </w:r>
      <w:r w:rsidRPr="009945BD">
        <w:rPr>
          <w:color w:val="000000"/>
          <w:sz w:val="28"/>
          <w:szCs w:val="28"/>
        </w:rPr>
        <w:t>единицы.</w:t>
      </w:r>
    </w:p>
    <w:p w14:paraId="4F0DBE74" w14:textId="77777777" w:rsidR="004638C3" w:rsidRPr="009945BD" w:rsidRDefault="004638C3" w:rsidP="004638C3">
      <w:pPr>
        <w:tabs>
          <w:tab w:val="left" w:pos="1134"/>
        </w:tabs>
        <w:ind w:firstLine="709"/>
        <w:jc w:val="both"/>
        <w:rPr>
          <w:color w:val="000000"/>
          <w:sz w:val="14"/>
          <w:szCs w:val="28"/>
        </w:rPr>
      </w:pPr>
    </w:p>
    <w:bookmarkEnd w:id="57"/>
    <w:p w14:paraId="5D505430" w14:textId="77777777" w:rsidR="004638C3" w:rsidRPr="009945BD" w:rsidRDefault="004638C3" w:rsidP="004638C3">
      <w:pPr>
        <w:tabs>
          <w:tab w:val="left" w:pos="1134"/>
        </w:tabs>
        <w:ind w:firstLine="709"/>
        <w:jc w:val="both"/>
        <w:rPr>
          <w:sz w:val="28"/>
          <w:szCs w:val="28"/>
        </w:rPr>
      </w:pPr>
      <w:r w:rsidRPr="009945BD">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6DBA8C6D" w14:textId="77777777" w:rsidR="004638C3" w:rsidRPr="00EC5E28" w:rsidRDefault="004638C3" w:rsidP="004638C3">
      <w:pPr>
        <w:autoSpaceDE w:val="0"/>
        <w:autoSpaceDN w:val="0"/>
        <w:adjustRightInd w:val="0"/>
        <w:ind w:firstLine="709"/>
        <w:jc w:val="both"/>
        <w:rPr>
          <w:sz w:val="28"/>
          <w:szCs w:val="28"/>
        </w:rPr>
      </w:pPr>
      <w:r>
        <w:rPr>
          <w:b/>
          <w:color w:val="000000"/>
          <w:sz w:val="28"/>
          <w:szCs w:val="28"/>
        </w:rPr>
        <w:lastRenderedPageBreak/>
        <w:t xml:space="preserve">- </w:t>
      </w:r>
      <w:r w:rsidRPr="009945BD">
        <w:rPr>
          <w:b/>
          <w:color w:val="000000"/>
          <w:sz w:val="28"/>
          <w:szCs w:val="28"/>
        </w:rPr>
        <w:t>с</w:t>
      </w:r>
      <w:r w:rsidRPr="009945BD">
        <w:rPr>
          <w:color w:val="000000"/>
          <w:sz w:val="28"/>
          <w:szCs w:val="28"/>
        </w:rPr>
        <w:t xml:space="preserve"> </w:t>
      </w:r>
      <w:r w:rsidRPr="009945BD">
        <w:rPr>
          <w:b/>
          <w:color w:val="000000"/>
          <w:sz w:val="28"/>
          <w:szCs w:val="28"/>
        </w:rPr>
        <w:t xml:space="preserve">28.02.2020 по 30.06.2020 </w:t>
      </w:r>
      <w:r w:rsidRPr="009945BD">
        <w:rPr>
          <w:color w:val="000000"/>
          <w:sz w:val="28"/>
          <w:szCs w:val="28"/>
        </w:rPr>
        <w:t xml:space="preserve">– </w:t>
      </w:r>
      <w:r w:rsidRPr="009945BD">
        <w:rPr>
          <w:b/>
          <w:i/>
          <w:color w:val="000000"/>
          <w:sz w:val="28"/>
          <w:szCs w:val="28"/>
        </w:rPr>
        <w:t>2122,68</w:t>
      </w:r>
      <w:r w:rsidRPr="009945BD">
        <w:rPr>
          <w:color w:val="000000"/>
          <w:sz w:val="28"/>
          <w:szCs w:val="28"/>
        </w:rPr>
        <w:t xml:space="preserve"> тыс. руб. </w:t>
      </w:r>
      <w:r w:rsidRPr="009945BD">
        <w:rPr>
          <w:sz w:val="28"/>
          <w:szCs w:val="28"/>
        </w:rPr>
        <w:t>Расходы на оплату труда ремонтного персонала учтены исходя из средней заработной платы и численности, принятых в расчет. Средняя заработная плата в размере</w:t>
      </w:r>
      <w:r>
        <w:rPr>
          <w:sz w:val="28"/>
          <w:szCs w:val="28"/>
        </w:rPr>
        <w:t xml:space="preserve"> </w:t>
      </w:r>
      <w:r w:rsidRPr="009945BD">
        <w:rPr>
          <w:b/>
          <w:i/>
          <w:color w:val="000000"/>
          <w:sz w:val="28"/>
          <w:szCs w:val="28"/>
        </w:rPr>
        <w:t>20884,44</w:t>
      </w:r>
      <w:r w:rsidRPr="009945BD">
        <w:rPr>
          <w:color w:val="000000"/>
          <w:sz w:val="28"/>
          <w:szCs w:val="28"/>
        </w:rPr>
        <w:t xml:space="preserve"> </w:t>
      </w:r>
      <w:r w:rsidRPr="009945BD">
        <w:rPr>
          <w:sz w:val="28"/>
          <w:szCs w:val="28"/>
        </w:rPr>
        <w:t>руб./чел./мес. рассчитана исходя из минимальной месячной тарифной ставки рабочих первого разряда (10303 руб.) по «Отраслевому тарифному</w:t>
      </w:r>
      <w:r w:rsidRPr="00EC5E28">
        <w:rPr>
          <w:sz w:val="28"/>
          <w:szCs w:val="28"/>
        </w:rPr>
        <w:t xml:space="preserve">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w:t>
      </w:r>
      <w:r w:rsidRPr="00914013">
        <w:rPr>
          <w:b/>
          <w:bCs/>
          <w:sz w:val="28"/>
          <w:szCs w:val="28"/>
        </w:rPr>
        <w:t>Приложение 2</w:t>
      </w:r>
      <w:r w:rsidRPr="00EC5E28">
        <w:rPr>
          <w:sz w:val="28"/>
          <w:szCs w:val="28"/>
        </w:rPr>
        <w:t>).</w:t>
      </w:r>
    </w:p>
    <w:p w14:paraId="28AA2D62"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w:t>
      </w:r>
      <w:r w:rsidRPr="009945BD">
        <w:rPr>
          <w:sz w:val="28"/>
          <w:szCs w:val="28"/>
        </w:rPr>
        <w:t>ремонтного</w:t>
      </w:r>
      <w:r w:rsidRPr="00EC5E28">
        <w:rPr>
          <w:sz w:val="28"/>
          <w:szCs w:val="28"/>
        </w:rPr>
        <w:t xml:space="preserve"> персонала принята по фактической численности за 2019, в количестве </w:t>
      </w:r>
      <w:r>
        <w:rPr>
          <w:b/>
          <w:i/>
          <w:sz w:val="28"/>
          <w:szCs w:val="28"/>
        </w:rPr>
        <w:t>25</w:t>
      </w:r>
      <w:r w:rsidRPr="00EC5E28">
        <w:rPr>
          <w:sz w:val="28"/>
          <w:szCs w:val="28"/>
        </w:rPr>
        <w:t xml:space="preserve"> единиц, в пределах не превышающих нормативную.</w:t>
      </w:r>
    </w:p>
    <w:p w14:paraId="239BBEC7"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30.06.202</w:t>
      </w:r>
      <w:r>
        <w:rPr>
          <w:b/>
          <w:bCs/>
          <w:color w:val="000000"/>
          <w:sz w:val="28"/>
          <w:szCs w:val="28"/>
        </w:rPr>
        <w:t>0</w:t>
      </w:r>
      <w:r w:rsidRPr="004F2AEC">
        <w:rPr>
          <w:color w:val="000000"/>
          <w:sz w:val="28"/>
          <w:szCs w:val="28"/>
        </w:rPr>
        <w:t xml:space="preserve"> </w:t>
      </w:r>
      <w:r w:rsidRPr="004F2AEC">
        <w:rPr>
          <w:sz w:val="28"/>
          <w:szCs w:val="28"/>
        </w:rPr>
        <w:t xml:space="preserve">– </w:t>
      </w:r>
      <w:r w:rsidRPr="00914013">
        <w:rPr>
          <w:b/>
          <w:i/>
          <w:sz w:val="28"/>
          <w:szCs w:val="28"/>
        </w:rPr>
        <w:t>3149,78</w:t>
      </w:r>
      <w:r w:rsidRPr="004F2AEC">
        <w:rPr>
          <w:sz w:val="28"/>
          <w:szCs w:val="28"/>
        </w:rPr>
        <w:t xml:space="preserve"> тыс. руб. Расходы на оплату труда ремонтного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914013">
        <w:rPr>
          <w:b/>
          <w:i/>
          <w:sz w:val="28"/>
          <w:szCs w:val="28"/>
        </w:rPr>
        <w:t>20884,44</w:t>
      </w:r>
      <w:r w:rsidRPr="004F2AEC">
        <w:rPr>
          <w:sz w:val="28"/>
          <w:szCs w:val="28"/>
        </w:rPr>
        <w:t xml:space="preserve"> руб./чел./мес. и численность </w:t>
      </w:r>
      <w:r>
        <w:rPr>
          <w:sz w:val="28"/>
          <w:szCs w:val="28"/>
        </w:rPr>
        <w:t>ремонтного</w:t>
      </w:r>
      <w:r w:rsidRPr="004F2AEC">
        <w:rPr>
          <w:sz w:val="28"/>
          <w:szCs w:val="28"/>
        </w:rPr>
        <w:t xml:space="preserve"> персонала в количестве </w:t>
      </w:r>
      <w:r>
        <w:rPr>
          <w:b/>
          <w:i/>
          <w:sz w:val="28"/>
          <w:szCs w:val="28"/>
        </w:rPr>
        <w:t>25</w:t>
      </w:r>
      <w:r w:rsidRPr="004F2AEC">
        <w:rPr>
          <w:sz w:val="28"/>
          <w:szCs w:val="28"/>
        </w:rPr>
        <w:t xml:space="preserve"> единиц приняты на уровне предыдущего периода календарной разбивки; </w:t>
      </w:r>
    </w:p>
    <w:p w14:paraId="28F29849"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7535CA">
        <w:rPr>
          <w:b/>
          <w:i/>
          <w:sz w:val="28"/>
          <w:szCs w:val="28"/>
        </w:rPr>
        <w:t>3132,67</w:t>
      </w:r>
      <w:r w:rsidRPr="004F2AEC">
        <w:rPr>
          <w:sz w:val="28"/>
          <w:szCs w:val="28"/>
        </w:rPr>
        <w:t xml:space="preserve"> тыс. руб. Расходы на оплату труда </w:t>
      </w:r>
      <w:r>
        <w:rPr>
          <w:sz w:val="28"/>
          <w:szCs w:val="28"/>
        </w:rPr>
        <w:t>ремонтного</w:t>
      </w:r>
      <w:r w:rsidRPr="004F2AEC">
        <w:rPr>
          <w:sz w:val="28"/>
          <w:szCs w:val="28"/>
        </w:rPr>
        <w:t xml:space="preserve">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7535CA">
        <w:rPr>
          <w:b/>
          <w:i/>
          <w:sz w:val="28"/>
          <w:szCs w:val="28"/>
        </w:rPr>
        <w:t>20884,44</w:t>
      </w:r>
      <w:r w:rsidRPr="004F2AEC">
        <w:rPr>
          <w:sz w:val="28"/>
          <w:szCs w:val="28"/>
        </w:rPr>
        <w:t xml:space="preserve"> руб./чел./мес. и численность в количестве </w:t>
      </w:r>
      <w:r>
        <w:rPr>
          <w:b/>
          <w:i/>
          <w:sz w:val="28"/>
          <w:szCs w:val="28"/>
        </w:rPr>
        <w:t>25</w:t>
      </w:r>
      <w:r w:rsidRPr="004F2AEC">
        <w:rPr>
          <w:sz w:val="28"/>
          <w:szCs w:val="28"/>
        </w:rPr>
        <w:t xml:space="preserve"> единиц приняты на уровне предыдущего периода календарной разбивки; </w:t>
      </w:r>
    </w:p>
    <w:p w14:paraId="7DC8E0A3" w14:textId="77777777" w:rsidR="004638C3" w:rsidRPr="004F2AEC" w:rsidRDefault="004638C3" w:rsidP="00965F28">
      <w:pPr>
        <w:numPr>
          <w:ilvl w:val="0"/>
          <w:numId w:val="8"/>
        </w:numPr>
        <w:tabs>
          <w:tab w:val="num" w:pos="0"/>
          <w:tab w:val="left" w:pos="1134"/>
        </w:tabs>
        <w:ind w:left="0" w:firstLine="709"/>
        <w:jc w:val="both"/>
        <w:rPr>
          <w:sz w:val="28"/>
          <w:szCs w:val="28"/>
        </w:rPr>
      </w:pPr>
      <w:r w:rsidRPr="007C7C89">
        <w:rPr>
          <w:b/>
          <w:sz w:val="28"/>
          <w:szCs w:val="28"/>
        </w:rPr>
        <w:t>с</w:t>
      </w:r>
      <w:r w:rsidRPr="007C7C89">
        <w:rPr>
          <w:sz w:val="28"/>
          <w:szCs w:val="28"/>
        </w:rPr>
        <w:t xml:space="preserve"> </w:t>
      </w:r>
      <w:r w:rsidRPr="007C7C89">
        <w:rPr>
          <w:b/>
          <w:bCs/>
          <w:color w:val="000000"/>
          <w:sz w:val="28"/>
          <w:szCs w:val="28"/>
        </w:rPr>
        <w:t>01.07.2021 по 31.12.2021</w:t>
      </w:r>
      <w:r w:rsidRPr="007C7C89">
        <w:rPr>
          <w:color w:val="000000"/>
          <w:sz w:val="28"/>
          <w:szCs w:val="28"/>
        </w:rPr>
        <w:t xml:space="preserve"> </w:t>
      </w:r>
      <w:r w:rsidRPr="007C7C89">
        <w:rPr>
          <w:sz w:val="28"/>
          <w:szCs w:val="28"/>
        </w:rPr>
        <w:t xml:space="preserve">– </w:t>
      </w:r>
      <w:r w:rsidRPr="007C7C89">
        <w:rPr>
          <w:b/>
          <w:i/>
          <w:sz w:val="28"/>
          <w:szCs w:val="28"/>
        </w:rPr>
        <w:t>3132,67</w:t>
      </w:r>
      <w:r w:rsidRPr="007C7C89">
        <w:rPr>
          <w:sz w:val="28"/>
          <w:szCs w:val="28"/>
        </w:rPr>
        <w:t xml:space="preserve"> тыс. руб. Фонд оплаты труда</w:t>
      </w:r>
      <w:r>
        <w:rPr>
          <w:sz w:val="28"/>
          <w:szCs w:val="28"/>
        </w:rPr>
        <w:t>, с</w:t>
      </w:r>
      <w:r w:rsidRPr="004F2AEC">
        <w:rPr>
          <w:sz w:val="28"/>
          <w:szCs w:val="28"/>
        </w:rPr>
        <w:t xml:space="preserve">редняя заработная плата в размере </w:t>
      </w:r>
      <w:r w:rsidRPr="007535CA">
        <w:rPr>
          <w:b/>
          <w:i/>
          <w:sz w:val="28"/>
          <w:szCs w:val="28"/>
        </w:rPr>
        <w:t>20884,44</w:t>
      </w:r>
      <w:r w:rsidRPr="004F2AEC">
        <w:rPr>
          <w:sz w:val="28"/>
          <w:szCs w:val="28"/>
        </w:rPr>
        <w:t xml:space="preserve"> руб./чел./мес. и численность в количестве </w:t>
      </w:r>
      <w:r>
        <w:rPr>
          <w:b/>
          <w:i/>
          <w:sz w:val="28"/>
          <w:szCs w:val="28"/>
        </w:rPr>
        <w:t>25</w:t>
      </w:r>
      <w:r w:rsidRPr="004F2AEC">
        <w:rPr>
          <w:sz w:val="28"/>
          <w:szCs w:val="28"/>
        </w:rPr>
        <w:t xml:space="preserve"> единиц приняты на уровне предыдущего периода календарной разбивки; </w:t>
      </w:r>
    </w:p>
    <w:p w14:paraId="1E5ECF4B" w14:textId="77777777" w:rsidR="004638C3" w:rsidRPr="007C7C89" w:rsidRDefault="004638C3" w:rsidP="00965F28">
      <w:pPr>
        <w:numPr>
          <w:ilvl w:val="0"/>
          <w:numId w:val="8"/>
        </w:numPr>
        <w:tabs>
          <w:tab w:val="num" w:pos="0"/>
          <w:tab w:val="left" w:pos="1134"/>
        </w:tabs>
        <w:autoSpaceDE w:val="0"/>
        <w:autoSpaceDN w:val="0"/>
        <w:adjustRightInd w:val="0"/>
        <w:ind w:left="0" w:firstLine="709"/>
        <w:jc w:val="both"/>
        <w:rPr>
          <w:sz w:val="28"/>
          <w:szCs w:val="28"/>
        </w:rPr>
      </w:pPr>
    </w:p>
    <w:p w14:paraId="36433050" w14:textId="77777777" w:rsidR="004638C3" w:rsidRPr="004F7B99" w:rsidRDefault="004638C3" w:rsidP="004638C3">
      <w:pPr>
        <w:tabs>
          <w:tab w:val="left" w:pos="1134"/>
        </w:tabs>
        <w:ind w:firstLine="709"/>
        <w:jc w:val="center"/>
        <w:rPr>
          <w:b/>
          <w:color w:val="000000"/>
          <w:sz w:val="32"/>
          <w:szCs w:val="32"/>
          <w:u w:val="single"/>
        </w:rPr>
      </w:pPr>
      <w:r w:rsidRPr="004F7B99">
        <w:rPr>
          <w:b/>
          <w:color w:val="000000"/>
          <w:sz w:val="32"/>
          <w:szCs w:val="32"/>
          <w:u w:val="single"/>
        </w:rPr>
        <w:t>1.2.4. «Отчисления на социальные нужды от заработной платы ремонтного персонала»</w:t>
      </w:r>
    </w:p>
    <w:p w14:paraId="4AA12C27" w14:textId="77777777" w:rsidR="004638C3" w:rsidRPr="004F7B99" w:rsidRDefault="004638C3" w:rsidP="004638C3">
      <w:pPr>
        <w:tabs>
          <w:tab w:val="left" w:pos="1134"/>
        </w:tabs>
        <w:ind w:firstLine="709"/>
        <w:jc w:val="both"/>
        <w:rPr>
          <w:color w:val="000000"/>
          <w:sz w:val="16"/>
          <w:szCs w:val="16"/>
        </w:rPr>
      </w:pPr>
    </w:p>
    <w:p w14:paraId="2427ABC3" w14:textId="77777777" w:rsidR="004638C3" w:rsidRPr="004F7B99" w:rsidRDefault="004638C3" w:rsidP="004638C3">
      <w:pPr>
        <w:tabs>
          <w:tab w:val="left" w:pos="1134"/>
        </w:tabs>
        <w:ind w:firstLine="709"/>
        <w:jc w:val="both"/>
        <w:rPr>
          <w:color w:val="000000"/>
          <w:sz w:val="28"/>
          <w:szCs w:val="28"/>
        </w:rPr>
      </w:pPr>
      <w:r w:rsidRPr="004F7B99">
        <w:rPr>
          <w:color w:val="000000"/>
          <w:sz w:val="28"/>
          <w:szCs w:val="28"/>
        </w:rPr>
        <w:t>Организацией заявлены для учета в необходимой валовой выручке расходы по данной статье:</w:t>
      </w:r>
    </w:p>
    <w:p w14:paraId="20F51848" w14:textId="77777777" w:rsidR="004638C3" w:rsidRPr="00D520D9" w:rsidRDefault="004638C3" w:rsidP="004638C3">
      <w:pPr>
        <w:tabs>
          <w:tab w:val="left" w:pos="1134"/>
        </w:tabs>
        <w:ind w:firstLine="709"/>
        <w:jc w:val="both"/>
        <w:rPr>
          <w:color w:val="000000"/>
          <w:sz w:val="28"/>
          <w:szCs w:val="28"/>
        </w:rPr>
      </w:pPr>
      <w:r w:rsidRPr="00D520D9">
        <w:rPr>
          <w:color w:val="000000"/>
          <w:sz w:val="28"/>
          <w:szCs w:val="28"/>
        </w:rPr>
        <w:t xml:space="preserve">- в расчете на 2020 год в сумме </w:t>
      </w:r>
      <w:r w:rsidRPr="00D520D9">
        <w:rPr>
          <w:b/>
          <w:i/>
          <w:color w:val="000000"/>
          <w:sz w:val="28"/>
          <w:szCs w:val="28"/>
        </w:rPr>
        <w:t>6364,30</w:t>
      </w:r>
      <w:r w:rsidRPr="00D520D9">
        <w:rPr>
          <w:color w:val="000000"/>
          <w:sz w:val="28"/>
          <w:szCs w:val="28"/>
        </w:rPr>
        <w:t xml:space="preserve"> тыс. руб.,</w:t>
      </w:r>
    </w:p>
    <w:p w14:paraId="75B13DB9" w14:textId="77777777" w:rsidR="004638C3" w:rsidRPr="00D520D9" w:rsidRDefault="004638C3" w:rsidP="004638C3">
      <w:pPr>
        <w:tabs>
          <w:tab w:val="left" w:pos="1134"/>
        </w:tabs>
        <w:ind w:firstLine="709"/>
        <w:jc w:val="both"/>
        <w:rPr>
          <w:color w:val="000000"/>
          <w:sz w:val="28"/>
          <w:szCs w:val="28"/>
        </w:rPr>
      </w:pPr>
      <w:r w:rsidRPr="00D520D9">
        <w:rPr>
          <w:color w:val="000000"/>
          <w:sz w:val="28"/>
          <w:szCs w:val="28"/>
        </w:rPr>
        <w:t xml:space="preserve">- в расчете на 2021 год в сумме </w:t>
      </w:r>
      <w:r w:rsidRPr="00D520D9">
        <w:rPr>
          <w:b/>
          <w:i/>
          <w:color w:val="000000"/>
          <w:sz w:val="28"/>
          <w:szCs w:val="28"/>
        </w:rPr>
        <w:t>6841,75</w:t>
      </w:r>
      <w:r w:rsidRPr="00D520D9">
        <w:rPr>
          <w:color w:val="000000"/>
          <w:sz w:val="28"/>
          <w:szCs w:val="28"/>
        </w:rPr>
        <w:t xml:space="preserve"> тыс. руб.,</w:t>
      </w:r>
    </w:p>
    <w:p w14:paraId="2B99CB8F" w14:textId="77777777" w:rsidR="004638C3" w:rsidRPr="00D520D9" w:rsidRDefault="004638C3" w:rsidP="004638C3">
      <w:pPr>
        <w:tabs>
          <w:tab w:val="left" w:pos="1134"/>
        </w:tabs>
        <w:ind w:firstLine="709"/>
        <w:jc w:val="both"/>
        <w:rPr>
          <w:color w:val="000000"/>
          <w:sz w:val="28"/>
          <w:szCs w:val="28"/>
        </w:rPr>
      </w:pPr>
    </w:p>
    <w:p w14:paraId="4622EF69" w14:textId="77777777" w:rsidR="004638C3" w:rsidRPr="00D520D9" w:rsidRDefault="004638C3" w:rsidP="004638C3">
      <w:pPr>
        <w:tabs>
          <w:tab w:val="left" w:pos="1134"/>
        </w:tabs>
        <w:ind w:firstLine="709"/>
        <w:jc w:val="both"/>
        <w:rPr>
          <w:sz w:val="28"/>
          <w:szCs w:val="28"/>
        </w:rPr>
      </w:pPr>
      <w:r w:rsidRPr="00D520D9">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45476D68" w14:textId="77777777" w:rsidR="004638C3" w:rsidRPr="00D520D9" w:rsidRDefault="004638C3" w:rsidP="004638C3">
      <w:pPr>
        <w:tabs>
          <w:tab w:val="left" w:pos="1134"/>
        </w:tabs>
        <w:ind w:firstLine="709"/>
        <w:rPr>
          <w:color w:val="000000"/>
          <w:sz w:val="28"/>
          <w:szCs w:val="28"/>
        </w:rPr>
      </w:pPr>
      <w:r w:rsidRPr="00D520D9">
        <w:rPr>
          <w:color w:val="000000"/>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color w:val="000000"/>
          <w:sz w:val="28"/>
          <w:szCs w:val="28"/>
        </w:rPr>
        <w:t>2</w:t>
      </w:r>
      <w:r w:rsidRPr="00D520D9">
        <w:rPr>
          <w:color w:val="000000"/>
          <w:sz w:val="28"/>
          <w:szCs w:val="28"/>
        </w:rPr>
        <w:t>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от 08.04.2019, и приняты с учетом календарной разбивки на следующем уровне:</w:t>
      </w:r>
    </w:p>
    <w:p w14:paraId="603CF596" w14:textId="77777777" w:rsidR="004638C3" w:rsidRPr="00A93A3E"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 xml:space="preserve">28.02.2020 по 31.12.2020 </w:t>
      </w:r>
      <w:r w:rsidRPr="00A93A3E">
        <w:rPr>
          <w:sz w:val="28"/>
          <w:szCs w:val="28"/>
        </w:rPr>
        <w:t xml:space="preserve">– </w:t>
      </w:r>
      <w:r w:rsidRPr="00D520D9">
        <w:rPr>
          <w:b/>
          <w:i/>
          <w:sz w:val="28"/>
          <w:szCs w:val="28"/>
        </w:rPr>
        <w:t>641,05</w:t>
      </w:r>
      <w:r w:rsidRPr="00A93A3E">
        <w:rPr>
          <w:sz w:val="28"/>
          <w:szCs w:val="28"/>
        </w:rPr>
        <w:t xml:space="preserve"> тыс. руб. </w:t>
      </w:r>
    </w:p>
    <w:p w14:paraId="1DA66E49" w14:textId="77777777" w:rsidR="004638C3" w:rsidRPr="00A93A3E" w:rsidRDefault="004638C3" w:rsidP="004638C3">
      <w:pPr>
        <w:tabs>
          <w:tab w:val="left" w:pos="1134"/>
        </w:tabs>
        <w:ind w:firstLine="709"/>
        <w:jc w:val="both"/>
        <w:rPr>
          <w:b/>
          <w:sz w:val="4"/>
          <w:szCs w:val="16"/>
          <w:u w:val="single"/>
        </w:rPr>
      </w:pPr>
      <w:r w:rsidRPr="00A93A3E">
        <w:rPr>
          <w:sz w:val="28"/>
          <w:szCs w:val="28"/>
        </w:rPr>
        <w:t>-</w:t>
      </w:r>
      <w:r w:rsidRPr="00A93A3E">
        <w:rPr>
          <w:b/>
          <w:sz w:val="28"/>
          <w:szCs w:val="28"/>
        </w:rPr>
        <w:t xml:space="preserve">  с</w:t>
      </w:r>
      <w:r w:rsidRPr="00A93A3E">
        <w:rPr>
          <w:sz w:val="28"/>
          <w:szCs w:val="28"/>
        </w:rPr>
        <w:t xml:space="preserve"> </w:t>
      </w:r>
      <w:r w:rsidRPr="00A93A3E">
        <w:rPr>
          <w:b/>
          <w:sz w:val="28"/>
          <w:szCs w:val="28"/>
        </w:rPr>
        <w:t>01.07.2020 по 31.12.2020</w:t>
      </w:r>
      <w:r w:rsidRPr="00A93A3E">
        <w:rPr>
          <w:sz w:val="28"/>
          <w:szCs w:val="28"/>
        </w:rPr>
        <w:t xml:space="preserve"> – </w:t>
      </w:r>
      <w:r w:rsidRPr="00D520D9">
        <w:rPr>
          <w:b/>
          <w:i/>
          <w:sz w:val="28"/>
          <w:szCs w:val="28"/>
        </w:rPr>
        <w:t>951,23</w:t>
      </w:r>
      <w:r w:rsidRPr="00A93A3E">
        <w:rPr>
          <w:sz w:val="28"/>
          <w:szCs w:val="28"/>
        </w:rPr>
        <w:t xml:space="preserve"> тыс. руб. </w:t>
      </w:r>
    </w:p>
    <w:p w14:paraId="14E1A47D"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D520D9">
        <w:rPr>
          <w:b/>
          <w:i/>
          <w:sz w:val="28"/>
          <w:szCs w:val="28"/>
        </w:rPr>
        <w:t>946,07</w:t>
      </w:r>
      <w:r w:rsidRPr="00A93A3E">
        <w:rPr>
          <w:sz w:val="28"/>
          <w:szCs w:val="28"/>
        </w:rPr>
        <w:t xml:space="preserve"> тыс. руб.</w:t>
      </w:r>
      <w:r w:rsidRPr="005A70A5">
        <w:rPr>
          <w:sz w:val="28"/>
          <w:szCs w:val="28"/>
        </w:rPr>
        <w:t xml:space="preserve"> </w:t>
      </w:r>
    </w:p>
    <w:p w14:paraId="2F700B34" w14:textId="77777777" w:rsidR="004638C3" w:rsidRDefault="004638C3" w:rsidP="004638C3">
      <w:pPr>
        <w:tabs>
          <w:tab w:val="left" w:pos="1134"/>
        </w:tabs>
        <w:ind w:firstLine="709"/>
        <w:jc w:val="both"/>
        <w:rPr>
          <w:sz w:val="28"/>
          <w:szCs w:val="28"/>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D520D9">
        <w:rPr>
          <w:b/>
          <w:i/>
          <w:sz w:val="28"/>
          <w:szCs w:val="28"/>
        </w:rPr>
        <w:t>946,07</w:t>
      </w:r>
      <w:r w:rsidRPr="005A70A5">
        <w:rPr>
          <w:sz w:val="28"/>
          <w:szCs w:val="28"/>
        </w:rPr>
        <w:t xml:space="preserve"> тыс. руб. </w:t>
      </w:r>
    </w:p>
    <w:p w14:paraId="786AA1C7" w14:textId="77777777" w:rsidR="004638C3" w:rsidRPr="00155E03" w:rsidRDefault="004638C3" w:rsidP="004638C3">
      <w:pPr>
        <w:tabs>
          <w:tab w:val="left" w:pos="1134"/>
        </w:tabs>
        <w:ind w:firstLine="709"/>
        <w:jc w:val="both"/>
        <w:rPr>
          <w:sz w:val="20"/>
        </w:rPr>
      </w:pPr>
    </w:p>
    <w:p w14:paraId="2DCD51F8" w14:textId="77777777" w:rsidR="004638C3" w:rsidRPr="005A70A5" w:rsidRDefault="004638C3" w:rsidP="004638C3">
      <w:pPr>
        <w:tabs>
          <w:tab w:val="left" w:pos="1134"/>
        </w:tabs>
        <w:ind w:firstLine="709"/>
        <w:jc w:val="both"/>
        <w:rPr>
          <w:b/>
          <w:sz w:val="4"/>
          <w:szCs w:val="16"/>
          <w:u w:val="single"/>
        </w:rPr>
      </w:pPr>
    </w:p>
    <w:p w14:paraId="38CE688B" w14:textId="77777777" w:rsidR="004638C3" w:rsidRPr="00D95F46" w:rsidRDefault="004638C3" w:rsidP="004638C3">
      <w:pPr>
        <w:tabs>
          <w:tab w:val="left" w:pos="1134"/>
        </w:tabs>
        <w:ind w:firstLine="709"/>
        <w:jc w:val="center"/>
        <w:rPr>
          <w:b/>
          <w:color w:val="000000"/>
          <w:sz w:val="32"/>
          <w:szCs w:val="32"/>
          <w:u w:val="single"/>
        </w:rPr>
      </w:pPr>
      <w:r>
        <w:rPr>
          <w:b/>
          <w:color w:val="000000"/>
          <w:sz w:val="32"/>
          <w:szCs w:val="32"/>
          <w:u w:val="single"/>
        </w:rPr>
        <w:lastRenderedPageBreak/>
        <w:t>1.</w:t>
      </w:r>
      <w:r w:rsidRPr="00D95F46">
        <w:rPr>
          <w:b/>
          <w:color w:val="000000"/>
          <w:sz w:val="32"/>
          <w:szCs w:val="32"/>
          <w:u w:val="single"/>
        </w:rPr>
        <w:t>3. «Административные расходы»</w:t>
      </w:r>
    </w:p>
    <w:p w14:paraId="618D60FB" w14:textId="77777777" w:rsidR="004638C3" w:rsidRPr="00D95F46" w:rsidRDefault="004638C3" w:rsidP="004638C3">
      <w:pPr>
        <w:tabs>
          <w:tab w:val="left" w:pos="1134"/>
        </w:tabs>
        <w:ind w:firstLine="709"/>
        <w:rPr>
          <w:b/>
          <w:color w:val="000000"/>
          <w:sz w:val="16"/>
          <w:szCs w:val="16"/>
          <w:u w:val="single"/>
        </w:rPr>
      </w:pPr>
    </w:p>
    <w:p w14:paraId="07CE57C7" w14:textId="77777777" w:rsidR="004638C3" w:rsidRPr="00D95F46" w:rsidRDefault="004638C3" w:rsidP="004638C3">
      <w:pPr>
        <w:tabs>
          <w:tab w:val="left" w:pos="1134"/>
        </w:tabs>
        <w:ind w:firstLine="709"/>
        <w:jc w:val="center"/>
        <w:rPr>
          <w:b/>
          <w:color w:val="000000"/>
          <w:sz w:val="32"/>
          <w:szCs w:val="32"/>
          <w:u w:val="single"/>
        </w:rPr>
      </w:pPr>
      <w:r>
        <w:rPr>
          <w:b/>
          <w:color w:val="000000"/>
          <w:sz w:val="32"/>
          <w:szCs w:val="32"/>
          <w:u w:val="single"/>
        </w:rPr>
        <w:t>1.</w:t>
      </w:r>
      <w:r w:rsidRPr="00D95F46">
        <w:rPr>
          <w:b/>
          <w:color w:val="000000"/>
          <w:sz w:val="32"/>
          <w:szCs w:val="32"/>
          <w:u w:val="single"/>
        </w:rPr>
        <w:t>3.1. «Заработная плата АУП»</w:t>
      </w:r>
    </w:p>
    <w:p w14:paraId="120A1190" w14:textId="77777777" w:rsidR="004638C3" w:rsidRPr="00D95F46" w:rsidRDefault="004638C3" w:rsidP="004638C3">
      <w:pPr>
        <w:tabs>
          <w:tab w:val="left" w:pos="1134"/>
        </w:tabs>
        <w:ind w:firstLine="709"/>
        <w:jc w:val="both"/>
        <w:rPr>
          <w:color w:val="000000"/>
          <w:sz w:val="16"/>
          <w:szCs w:val="16"/>
        </w:rPr>
      </w:pPr>
    </w:p>
    <w:p w14:paraId="2750717E" w14:textId="77777777" w:rsidR="004638C3" w:rsidRPr="00D95F46" w:rsidRDefault="004638C3" w:rsidP="004638C3">
      <w:pPr>
        <w:tabs>
          <w:tab w:val="left" w:pos="1134"/>
        </w:tabs>
        <w:ind w:firstLine="709"/>
        <w:jc w:val="both"/>
        <w:rPr>
          <w:color w:val="000000"/>
          <w:sz w:val="28"/>
          <w:szCs w:val="28"/>
        </w:rPr>
      </w:pPr>
      <w:r w:rsidRPr="00D95F46">
        <w:rPr>
          <w:color w:val="000000"/>
          <w:sz w:val="28"/>
          <w:szCs w:val="28"/>
        </w:rPr>
        <w:t xml:space="preserve">Организацией заявлены для учета в необходимой валовой выручке расходы по статье: </w:t>
      </w:r>
    </w:p>
    <w:p w14:paraId="541EC0BE" w14:textId="77777777" w:rsidR="004638C3" w:rsidRPr="00D95F46" w:rsidRDefault="004638C3" w:rsidP="004638C3">
      <w:pPr>
        <w:tabs>
          <w:tab w:val="left" w:pos="1134"/>
        </w:tabs>
        <w:ind w:firstLine="709"/>
        <w:jc w:val="both"/>
        <w:rPr>
          <w:color w:val="000000"/>
          <w:sz w:val="28"/>
          <w:szCs w:val="28"/>
        </w:rPr>
      </w:pPr>
      <w:r w:rsidRPr="00D95F46">
        <w:rPr>
          <w:color w:val="000000"/>
          <w:sz w:val="28"/>
          <w:szCs w:val="28"/>
        </w:rPr>
        <w:t xml:space="preserve">- в расчете на 2020 год в сумме </w:t>
      </w:r>
      <w:r w:rsidRPr="00830D64">
        <w:rPr>
          <w:b/>
          <w:i/>
          <w:color w:val="000000"/>
          <w:sz w:val="28"/>
          <w:szCs w:val="28"/>
        </w:rPr>
        <w:t>13236,37</w:t>
      </w:r>
      <w:r w:rsidRPr="00D95F46">
        <w:rPr>
          <w:color w:val="000000"/>
          <w:sz w:val="28"/>
          <w:szCs w:val="28"/>
        </w:rPr>
        <w:t xml:space="preserve"> тыс. руб., в том числе среднемесячная заработная плата заявлена в размере </w:t>
      </w:r>
      <w:r w:rsidRPr="00D95F46">
        <w:rPr>
          <w:b/>
          <w:i/>
          <w:color w:val="000000"/>
          <w:sz w:val="28"/>
          <w:szCs w:val="28"/>
        </w:rPr>
        <w:t>57932,27</w:t>
      </w:r>
      <w:r w:rsidRPr="00D95F46">
        <w:rPr>
          <w:color w:val="000000"/>
          <w:sz w:val="28"/>
          <w:szCs w:val="28"/>
        </w:rPr>
        <w:t xml:space="preserve"> руб., численность персонала – </w:t>
      </w:r>
      <w:r w:rsidRPr="00D95F46">
        <w:rPr>
          <w:b/>
          <w:i/>
          <w:color w:val="000000"/>
          <w:sz w:val="28"/>
          <w:szCs w:val="28"/>
        </w:rPr>
        <w:t xml:space="preserve">19,04 </w:t>
      </w:r>
      <w:r w:rsidRPr="00D95F46">
        <w:rPr>
          <w:color w:val="000000"/>
          <w:sz w:val="28"/>
          <w:szCs w:val="28"/>
        </w:rPr>
        <w:t>единицы.</w:t>
      </w:r>
    </w:p>
    <w:p w14:paraId="3AD52E49" w14:textId="77777777" w:rsidR="004638C3" w:rsidRPr="00D95F46" w:rsidRDefault="004638C3" w:rsidP="004638C3">
      <w:pPr>
        <w:tabs>
          <w:tab w:val="left" w:pos="1134"/>
        </w:tabs>
        <w:ind w:firstLine="709"/>
        <w:jc w:val="both"/>
        <w:rPr>
          <w:color w:val="000000"/>
          <w:sz w:val="28"/>
          <w:szCs w:val="28"/>
        </w:rPr>
      </w:pPr>
      <w:r w:rsidRPr="00D95F46">
        <w:rPr>
          <w:color w:val="000000"/>
          <w:sz w:val="28"/>
          <w:szCs w:val="28"/>
        </w:rPr>
        <w:t xml:space="preserve">- в расчете на 2021 год в сумме </w:t>
      </w:r>
      <w:r w:rsidRPr="00830D64">
        <w:rPr>
          <w:b/>
          <w:i/>
          <w:color w:val="000000"/>
          <w:sz w:val="28"/>
          <w:szCs w:val="28"/>
        </w:rPr>
        <w:t>14229,37</w:t>
      </w:r>
      <w:r w:rsidRPr="00D95F46">
        <w:rPr>
          <w:color w:val="000000"/>
          <w:sz w:val="28"/>
          <w:szCs w:val="28"/>
        </w:rPr>
        <w:t xml:space="preserve"> тыс. руб., в том числе среднемесячная заработная плата заявлена в размере </w:t>
      </w:r>
      <w:r w:rsidRPr="00D95F46">
        <w:rPr>
          <w:b/>
          <w:i/>
          <w:color w:val="000000"/>
          <w:sz w:val="28"/>
          <w:szCs w:val="28"/>
        </w:rPr>
        <w:t>62278,39</w:t>
      </w:r>
      <w:r w:rsidRPr="00D95F46">
        <w:rPr>
          <w:color w:val="000000"/>
          <w:sz w:val="28"/>
          <w:szCs w:val="28"/>
        </w:rPr>
        <w:t xml:space="preserve"> руб., численность основного производственного персонала – </w:t>
      </w:r>
      <w:r w:rsidRPr="00D95F46">
        <w:rPr>
          <w:b/>
          <w:i/>
          <w:color w:val="000000"/>
          <w:sz w:val="28"/>
          <w:szCs w:val="28"/>
        </w:rPr>
        <w:t xml:space="preserve">19,04 </w:t>
      </w:r>
      <w:r w:rsidRPr="00D95F46">
        <w:rPr>
          <w:color w:val="000000"/>
          <w:sz w:val="28"/>
          <w:szCs w:val="28"/>
        </w:rPr>
        <w:t>единицы.</w:t>
      </w:r>
    </w:p>
    <w:p w14:paraId="1F5D8AA0" w14:textId="77777777" w:rsidR="004638C3" w:rsidRPr="00D95F46" w:rsidRDefault="004638C3" w:rsidP="004638C3">
      <w:pPr>
        <w:tabs>
          <w:tab w:val="left" w:pos="1134"/>
        </w:tabs>
        <w:ind w:firstLine="709"/>
        <w:jc w:val="both"/>
        <w:rPr>
          <w:color w:val="000000"/>
          <w:sz w:val="18"/>
          <w:szCs w:val="28"/>
        </w:rPr>
      </w:pPr>
    </w:p>
    <w:p w14:paraId="629BE960" w14:textId="77777777" w:rsidR="004638C3" w:rsidRDefault="004638C3" w:rsidP="004638C3">
      <w:pPr>
        <w:tabs>
          <w:tab w:val="left" w:pos="1134"/>
        </w:tabs>
        <w:ind w:firstLine="709"/>
        <w:jc w:val="both"/>
        <w:rPr>
          <w:sz w:val="28"/>
          <w:szCs w:val="28"/>
        </w:rPr>
      </w:pPr>
      <w:r w:rsidRPr="006F560F">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1254EC22" w14:textId="77777777" w:rsidR="004638C3" w:rsidRPr="00EC5E28" w:rsidRDefault="004638C3" w:rsidP="004638C3">
      <w:pPr>
        <w:autoSpaceDE w:val="0"/>
        <w:autoSpaceDN w:val="0"/>
        <w:adjustRightInd w:val="0"/>
        <w:ind w:firstLine="709"/>
        <w:jc w:val="both"/>
        <w:rPr>
          <w:sz w:val="28"/>
          <w:szCs w:val="28"/>
        </w:rPr>
      </w:pPr>
      <w:r w:rsidRPr="00634B96">
        <w:rPr>
          <w:b/>
          <w:sz w:val="28"/>
          <w:szCs w:val="28"/>
        </w:rPr>
        <w:t xml:space="preserve">- с 28.02.2020 по 30.06.2020 </w:t>
      </w:r>
      <w:r w:rsidRPr="00634B96">
        <w:rPr>
          <w:sz w:val="28"/>
          <w:szCs w:val="28"/>
        </w:rPr>
        <w:t xml:space="preserve">– </w:t>
      </w:r>
      <w:r w:rsidRPr="00634B96">
        <w:rPr>
          <w:b/>
          <w:i/>
          <w:sz w:val="28"/>
          <w:szCs w:val="28"/>
        </w:rPr>
        <w:t>1876,62</w:t>
      </w:r>
      <w:r w:rsidRPr="00634B96">
        <w:rPr>
          <w:sz w:val="28"/>
          <w:szCs w:val="28"/>
        </w:rPr>
        <w:t xml:space="preserve"> тыс. руб. Расходы на оплату труда персонала </w:t>
      </w:r>
      <w:r w:rsidRPr="00634B96">
        <w:rPr>
          <w:color w:val="000000"/>
          <w:sz w:val="28"/>
          <w:szCs w:val="28"/>
        </w:rPr>
        <w:t>АУП</w:t>
      </w:r>
      <w:r w:rsidRPr="00634B96">
        <w:rPr>
          <w:sz w:val="28"/>
          <w:szCs w:val="28"/>
        </w:rPr>
        <w:t xml:space="preserve"> учтены исходя из средней заработной платы и численности, принятых в расчет. Средняя заработная плата учтена по плановой смете 2019 в размере </w:t>
      </w:r>
      <w:r w:rsidRPr="00634B96">
        <w:rPr>
          <w:b/>
          <w:i/>
          <w:sz w:val="28"/>
          <w:szCs w:val="28"/>
        </w:rPr>
        <w:t>21834,84</w:t>
      </w:r>
      <w:r w:rsidRPr="00634B96">
        <w:rPr>
          <w:sz w:val="28"/>
          <w:szCs w:val="28"/>
        </w:rPr>
        <w:t xml:space="preserve"> руб./чел./мес. в пределах, не превышающих рассчитанную исходя</w:t>
      </w:r>
      <w:r w:rsidRPr="00EC5E28">
        <w:rPr>
          <w:sz w:val="28"/>
          <w:szCs w:val="28"/>
        </w:rPr>
        <w:t xml:space="preserve"> из минимальной месячной тарифной ставки рабочих первого разряда</w:t>
      </w:r>
      <w:r>
        <w:rPr>
          <w:sz w:val="28"/>
          <w:szCs w:val="28"/>
        </w:rPr>
        <w:t xml:space="preserve"> (10303 руб.)</w:t>
      </w:r>
      <w:r w:rsidRPr="00EC5E28">
        <w:rPr>
          <w:sz w:val="28"/>
          <w:szCs w:val="28"/>
        </w:rPr>
        <w:t xml:space="preserve"> по «Отраслевому тарифному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w:t>
      </w:r>
      <w:r w:rsidRPr="00547365">
        <w:rPr>
          <w:b/>
          <w:bCs/>
          <w:sz w:val="28"/>
          <w:szCs w:val="28"/>
        </w:rPr>
        <w:t>Приложение 2</w:t>
      </w:r>
      <w:r w:rsidRPr="00EC5E28">
        <w:rPr>
          <w:sz w:val="28"/>
          <w:szCs w:val="28"/>
        </w:rPr>
        <w:t>).</w:t>
      </w:r>
    </w:p>
    <w:p w14:paraId="5EF3892D"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персонала </w:t>
      </w:r>
      <w:r w:rsidRPr="00634B96">
        <w:rPr>
          <w:color w:val="000000"/>
          <w:sz w:val="28"/>
          <w:szCs w:val="28"/>
        </w:rPr>
        <w:t>АУП</w:t>
      </w:r>
      <w:r>
        <w:rPr>
          <w:color w:val="000000"/>
          <w:sz w:val="28"/>
          <w:szCs w:val="28"/>
        </w:rPr>
        <w:t xml:space="preserve"> </w:t>
      </w:r>
      <w:r>
        <w:rPr>
          <w:sz w:val="28"/>
          <w:szCs w:val="28"/>
        </w:rPr>
        <w:t xml:space="preserve">в количестве </w:t>
      </w:r>
      <w:r w:rsidRPr="00181C24">
        <w:rPr>
          <w:b/>
          <w:bCs/>
          <w:i/>
          <w:iCs/>
          <w:sz w:val="28"/>
          <w:szCs w:val="28"/>
        </w:rPr>
        <w:t>21,14</w:t>
      </w:r>
      <w:r>
        <w:rPr>
          <w:sz w:val="28"/>
          <w:szCs w:val="28"/>
        </w:rPr>
        <w:t xml:space="preserve"> единицы </w:t>
      </w:r>
      <w:r w:rsidRPr="00EC5E28">
        <w:rPr>
          <w:sz w:val="28"/>
          <w:szCs w:val="28"/>
        </w:rPr>
        <w:t xml:space="preserve">принята по </w:t>
      </w:r>
      <w:r w:rsidRPr="00634B96">
        <w:rPr>
          <w:sz w:val="28"/>
          <w:szCs w:val="28"/>
        </w:rPr>
        <w:t>плановой смете 2019 в доле на услугу</w:t>
      </w:r>
      <w:r>
        <w:rPr>
          <w:sz w:val="28"/>
          <w:szCs w:val="28"/>
        </w:rPr>
        <w:t xml:space="preserve"> водоснабжения</w:t>
      </w:r>
      <w:r w:rsidRPr="00634B96">
        <w:rPr>
          <w:sz w:val="28"/>
          <w:szCs w:val="28"/>
        </w:rPr>
        <w:t xml:space="preserve">, в соответствии с учетной политикой </w:t>
      </w:r>
      <w:r w:rsidRPr="00EC5E28">
        <w:rPr>
          <w:sz w:val="28"/>
          <w:szCs w:val="28"/>
        </w:rPr>
        <w:t>в пределах, не превышающих нормативную.</w:t>
      </w:r>
    </w:p>
    <w:p w14:paraId="3FE25F5C"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30.06.202</w:t>
      </w:r>
      <w:r>
        <w:rPr>
          <w:b/>
          <w:bCs/>
          <w:color w:val="000000"/>
          <w:sz w:val="28"/>
          <w:szCs w:val="28"/>
        </w:rPr>
        <w:t>0</w:t>
      </w:r>
      <w:r w:rsidRPr="004F2AEC">
        <w:rPr>
          <w:color w:val="000000"/>
          <w:sz w:val="28"/>
          <w:szCs w:val="28"/>
        </w:rPr>
        <w:t xml:space="preserve"> </w:t>
      </w:r>
      <w:r w:rsidRPr="004F2AEC">
        <w:rPr>
          <w:sz w:val="28"/>
          <w:szCs w:val="28"/>
        </w:rPr>
        <w:t xml:space="preserve">– </w:t>
      </w:r>
      <w:r w:rsidRPr="00181C24">
        <w:rPr>
          <w:b/>
          <w:i/>
          <w:sz w:val="28"/>
          <w:szCs w:val="28"/>
        </w:rPr>
        <w:t xml:space="preserve">2784,66 </w:t>
      </w:r>
      <w:r w:rsidRPr="004F2AEC">
        <w:rPr>
          <w:sz w:val="28"/>
          <w:szCs w:val="28"/>
        </w:rPr>
        <w:t xml:space="preserve">тыс. руб. Расходы на оплату труда персонала </w:t>
      </w:r>
      <w:r>
        <w:rPr>
          <w:sz w:val="28"/>
          <w:szCs w:val="28"/>
        </w:rPr>
        <w:t xml:space="preserve">АУП </w:t>
      </w:r>
      <w:r w:rsidRPr="004F2AEC">
        <w:rPr>
          <w:sz w:val="28"/>
          <w:szCs w:val="28"/>
        </w:rPr>
        <w:t xml:space="preserve">учтены исходя из средней заработной платы и численности, принятых в расчет, в пересчете на плановый период.  Средняя заработная плата в размере </w:t>
      </w:r>
      <w:r w:rsidRPr="00634B96">
        <w:rPr>
          <w:b/>
          <w:i/>
          <w:sz w:val="28"/>
          <w:szCs w:val="28"/>
        </w:rPr>
        <w:t>21834,84</w:t>
      </w:r>
      <w:r w:rsidRPr="004F2AEC">
        <w:rPr>
          <w:sz w:val="28"/>
          <w:szCs w:val="28"/>
        </w:rPr>
        <w:t xml:space="preserve"> руб./чел./мес. и численность персонала в количестве </w:t>
      </w:r>
      <w:r w:rsidRPr="00181C24">
        <w:rPr>
          <w:b/>
          <w:bCs/>
          <w:i/>
          <w:iCs/>
          <w:sz w:val="28"/>
          <w:szCs w:val="28"/>
        </w:rPr>
        <w:t>21,14</w:t>
      </w:r>
      <w:r>
        <w:rPr>
          <w:sz w:val="28"/>
          <w:szCs w:val="28"/>
        </w:rPr>
        <w:t xml:space="preserve"> единицы </w:t>
      </w:r>
      <w:r w:rsidRPr="004F2AEC">
        <w:rPr>
          <w:sz w:val="28"/>
          <w:szCs w:val="28"/>
        </w:rPr>
        <w:t xml:space="preserve">приняты на уровне предыдущего периода календарной разбивки; </w:t>
      </w:r>
    </w:p>
    <w:p w14:paraId="6A71285B"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9C48EC">
        <w:rPr>
          <w:b/>
          <w:i/>
          <w:sz w:val="28"/>
          <w:szCs w:val="28"/>
        </w:rPr>
        <w:t>2769,53</w:t>
      </w:r>
      <w:r w:rsidRPr="004F2AEC">
        <w:rPr>
          <w:sz w:val="28"/>
          <w:szCs w:val="28"/>
        </w:rPr>
        <w:t xml:space="preserve"> тыс. руб. Расходы на оплату труда персонала </w:t>
      </w:r>
      <w:r>
        <w:rPr>
          <w:sz w:val="28"/>
          <w:szCs w:val="28"/>
        </w:rPr>
        <w:t xml:space="preserve">АУП </w:t>
      </w:r>
      <w:r w:rsidRPr="004F2AEC">
        <w:rPr>
          <w:sz w:val="28"/>
          <w:szCs w:val="28"/>
        </w:rPr>
        <w:t xml:space="preserve">учтены исходя из средней заработной платы и численности, принятых в расчет, в пересчете на плановый период.  Средняя заработная плата в размере </w:t>
      </w:r>
      <w:r w:rsidRPr="009C48EC">
        <w:rPr>
          <w:b/>
          <w:i/>
          <w:sz w:val="28"/>
          <w:szCs w:val="28"/>
        </w:rPr>
        <w:t>21834,84</w:t>
      </w:r>
      <w:r w:rsidRPr="004F2AEC">
        <w:rPr>
          <w:sz w:val="28"/>
          <w:szCs w:val="28"/>
        </w:rPr>
        <w:t xml:space="preserve"> руб./чел./мес. и численность основного производственного персонала в количестве </w:t>
      </w:r>
      <w:r w:rsidRPr="00181C24">
        <w:rPr>
          <w:b/>
          <w:bCs/>
          <w:i/>
          <w:iCs/>
          <w:sz w:val="28"/>
          <w:szCs w:val="28"/>
        </w:rPr>
        <w:t>21,14</w:t>
      </w:r>
      <w:r>
        <w:rPr>
          <w:sz w:val="28"/>
          <w:szCs w:val="28"/>
        </w:rPr>
        <w:t xml:space="preserve"> </w:t>
      </w:r>
      <w:r w:rsidRPr="004F2AEC">
        <w:rPr>
          <w:sz w:val="28"/>
          <w:szCs w:val="28"/>
        </w:rPr>
        <w:t xml:space="preserve">единицы приняты на уровне предыдущего периода календарной разбивки; </w:t>
      </w:r>
    </w:p>
    <w:p w14:paraId="12262665"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с</w:t>
      </w:r>
      <w:r w:rsidRPr="004F2AEC">
        <w:rPr>
          <w:sz w:val="28"/>
          <w:szCs w:val="28"/>
        </w:rPr>
        <w:t xml:space="preserve"> </w:t>
      </w:r>
      <w:r w:rsidRPr="004F2AEC">
        <w:rPr>
          <w:b/>
          <w:bCs/>
          <w:color w:val="000000"/>
          <w:sz w:val="28"/>
          <w:szCs w:val="28"/>
        </w:rPr>
        <w:t>01.07.2021 по 31.12.2021</w:t>
      </w:r>
      <w:r w:rsidRPr="004F2AEC">
        <w:rPr>
          <w:color w:val="000000"/>
          <w:sz w:val="28"/>
          <w:szCs w:val="28"/>
        </w:rPr>
        <w:t xml:space="preserve"> </w:t>
      </w:r>
      <w:r w:rsidRPr="004F2AEC">
        <w:rPr>
          <w:sz w:val="28"/>
          <w:szCs w:val="28"/>
        </w:rPr>
        <w:t xml:space="preserve">– </w:t>
      </w:r>
      <w:r>
        <w:rPr>
          <w:b/>
          <w:i/>
          <w:sz w:val="28"/>
          <w:szCs w:val="28"/>
        </w:rPr>
        <w:t>2</w:t>
      </w:r>
      <w:r w:rsidRPr="009C48EC">
        <w:rPr>
          <w:b/>
          <w:i/>
          <w:sz w:val="28"/>
          <w:szCs w:val="28"/>
        </w:rPr>
        <w:t xml:space="preserve">769,53 </w:t>
      </w:r>
      <w:r w:rsidRPr="004F2AEC">
        <w:rPr>
          <w:sz w:val="28"/>
          <w:szCs w:val="28"/>
        </w:rPr>
        <w:t>тыс. руб. Фонд оплаты труда и численность персонала приняты на уровне предыдущего периода календарной разбивки.</w:t>
      </w:r>
    </w:p>
    <w:p w14:paraId="5C9BA36B" w14:textId="77777777" w:rsidR="004638C3" w:rsidRPr="00071B79" w:rsidRDefault="004638C3" w:rsidP="004638C3">
      <w:pPr>
        <w:tabs>
          <w:tab w:val="left" w:pos="1134"/>
        </w:tabs>
        <w:jc w:val="both"/>
        <w:rPr>
          <w:color w:val="000000"/>
          <w:sz w:val="18"/>
          <w:szCs w:val="28"/>
          <w:highlight w:val="yellow"/>
        </w:rPr>
      </w:pPr>
    </w:p>
    <w:p w14:paraId="59D91896" w14:textId="77777777" w:rsidR="004638C3" w:rsidRPr="003E37E5" w:rsidRDefault="004638C3" w:rsidP="004638C3">
      <w:pPr>
        <w:tabs>
          <w:tab w:val="left" w:pos="1134"/>
        </w:tabs>
        <w:ind w:firstLine="709"/>
        <w:jc w:val="center"/>
        <w:rPr>
          <w:b/>
          <w:color w:val="000000"/>
          <w:sz w:val="32"/>
          <w:szCs w:val="32"/>
          <w:u w:val="single"/>
        </w:rPr>
      </w:pPr>
      <w:r w:rsidRPr="003E37E5">
        <w:rPr>
          <w:b/>
          <w:color w:val="000000"/>
          <w:sz w:val="32"/>
          <w:szCs w:val="32"/>
          <w:u w:val="single"/>
        </w:rPr>
        <w:t xml:space="preserve">1.3.2. «Отчисления на социальные нужды от </w:t>
      </w:r>
    </w:p>
    <w:p w14:paraId="78910EBA" w14:textId="77777777" w:rsidR="004638C3" w:rsidRPr="003E37E5" w:rsidRDefault="004638C3" w:rsidP="004638C3">
      <w:pPr>
        <w:tabs>
          <w:tab w:val="left" w:pos="1134"/>
        </w:tabs>
        <w:ind w:firstLine="709"/>
        <w:jc w:val="center"/>
        <w:rPr>
          <w:b/>
          <w:color w:val="000000"/>
          <w:sz w:val="32"/>
          <w:szCs w:val="32"/>
          <w:u w:val="single"/>
        </w:rPr>
      </w:pPr>
      <w:r w:rsidRPr="003E37E5">
        <w:rPr>
          <w:b/>
          <w:color w:val="000000"/>
          <w:sz w:val="32"/>
          <w:szCs w:val="32"/>
          <w:u w:val="single"/>
        </w:rPr>
        <w:t>заработной платы АУП»</w:t>
      </w:r>
    </w:p>
    <w:p w14:paraId="6FEEE669" w14:textId="77777777" w:rsidR="004638C3" w:rsidRPr="003E37E5" w:rsidRDefault="004638C3" w:rsidP="004638C3">
      <w:pPr>
        <w:tabs>
          <w:tab w:val="left" w:pos="1134"/>
        </w:tabs>
        <w:ind w:firstLine="709"/>
        <w:jc w:val="both"/>
        <w:rPr>
          <w:color w:val="000000"/>
          <w:sz w:val="16"/>
          <w:szCs w:val="16"/>
        </w:rPr>
      </w:pPr>
    </w:p>
    <w:p w14:paraId="3B0A3944" w14:textId="77777777" w:rsidR="004638C3" w:rsidRPr="003E37E5" w:rsidRDefault="004638C3" w:rsidP="004638C3">
      <w:pPr>
        <w:tabs>
          <w:tab w:val="left" w:pos="1134"/>
        </w:tabs>
        <w:ind w:firstLine="709"/>
        <w:jc w:val="both"/>
        <w:rPr>
          <w:color w:val="000000"/>
          <w:sz w:val="28"/>
          <w:szCs w:val="28"/>
        </w:rPr>
      </w:pPr>
      <w:r w:rsidRPr="003E37E5">
        <w:rPr>
          <w:color w:val="000000"/>
          <w:sz w:val="28"/>
          <w:szCs w:val="28"/>
        </w:rPr>
        <w:t>Организацией заявлены для учета в необходимой валовой выручке расходы по данной статье:</w:t>
      </w:r>
    </w:p>
    <w:p w14:paraId="1243A791" w14:textId="77777777" w:rsidR="004638C3" w:rsidRPr="003E37E5" w:rsidRDefault="004638C3" w:rsidP="004638C3">
      <w:pPr>
        <w:tabs>
          <w:tab w:val="left" w:pos="1134"/>
        </w:tabs>
        <w:ind w:firstLine="709"/>
        <w:jc w:val="both"/>
        <w:rPr>
          <w:color w:val="000000"/>
          <w:sz w:val="28"/>
          <w:szCs w:val="28"/>
        </w:rPr>
      </w:pPr>
      <w:r w:rsidRPr="003E37E5">
        <w:rPr>
          <w:color w:val="000000"/>
          <w:sz w:val="28"/>
          <w:szCs w:val="28"/>
        </w:rPr>
        <w:t xml:space="preserve">- в расчете на 2020 год в сумме </w:t>
      </w:r>
      <w:r w:rsidRPr="003E37E5">
        <w:rPr>
          <w:b/>
          <w:i/>
          <w:color w:val="000000"/>
          <w:sz w:val="28"/>
          <w:szCs w:val="28"/>
        </w:rPr>
        <w:t>3997,38</w:t>
      </w:r>
      <w:r w:rsidRPr="003E37E5">
        <w:rPr>
          <w:color w:val="000000"/>
          <w:sz w:val="28"/>
          <w:szCs w:val="28"/>
        </w:rPr>
        <w:t xml:space="preserve"> тыс. руб.,</w:t>
      </w:r>
    </w:p>
    <w:p w14:paraId="4880328D" w14:textId="77777777" w:rsidR="004638C3" w:rsidRPr="003E37E5" w:rsidRDefault="004638C3" w:rsidP="004638C3">
      <w:pPr>
        <w:tabs>
          <w:tab w:val="left" w:pos="1134"/>
        </w:tabs>
        <w:ind w:firstLine="709"/>
        <w:jc w:val="both"/>
        <w:rPr>
          <w:color w:val="000000"/>
          <w:sz w:val="28"/>
          <w:szCs w:val="28"/>
        </w:rPr>
      </w:pPr>
      <w:r w:rsidRPr="003E37E5">
        <w:rPr>
          <w:color w:val="000000"/>
          <w:sz w:val="28"/>
          <w:szCs w:val="28"/>
        </w:rPr>
        <w:t xml:space="preserve">- в расчете на 2021 год в сумме </w:t>
      </w:r>
      <w:r w:rsidRPr="003E37E5">
        <w:rPr>
          <w:b/>
          <w:i/>
          <w:color w:val="000000"/>
          <w:sz w:val="28"/>
          <w:szCs w:val="28"/>
        </w:rPr>
        <w:t>4297,27</w:t>
      </w:r>
      <w:r w:rsidRPr="003E37E5">
        <w:rPr>
          <w:color w:val="000000"/>
          <w:sz w:val="28"/>
          <w:szCs w:val="28"/>
        </w:rPr>
        <w:t xml:space="preserve"> тыс. руб.,</w:t>
      </w:r>
    </w:p>
    <w:p w14:paraId="792032FF" w14:textId="77777777" w:rsidR="004638C3" w:rsidRPr="00071B79" w:rsidRDefault="004638C3" w:rsidP="004638C3">
      <w:pPr>
        <w:tabs>
          <w:tab w:val="left" w:pos="1134"/>
        </w:tabs>
        <w:ind w:firstLine="709"/>
        <w:jc w:val="both"/>
        <w:rPr>
          <w:color w:val="000000"/>
          <w:sz w:val="28"/>
          <w:szCs w:val="28"/>
          <w:highlight w:val="yellow"/>
        </w:rPr>
      </w:pPr>
    </w:p>
    <w:p w14:paraId="6351506E" w14:textId="77777777" w:rsidR="004638C3" w:rsidRPr="003F1752" w:rsidRDefault="004638C3" w:rsidP="004638C3">
      <w:pPr>
        <w:tabs>
          <w:tab w:val="left" w:pos="1134"/>
        </w:tabs>
        <w:ind w:firstLine="709"/>
        <w:jc w:val="both"/>
        <w:rPr>
          <w:sz w:val="28"/>
          <w:szCs w:val="28"/>
        </w:rPr>
      </w:pPr>
      <w:r w:rsidRPr="003F1752">
        <w:rPr>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3F1752">
        <w:rPr>
          <w:sz w:val="28"/>
          <w:szCs w:val="28"/>
        </w:rPr>
        <w:t xml:space="preserve">0 % - на обязательное страхование от несчастных случаев на производстве в соответствии с Федеральным законом от 24.07.1998       </w:t>
      </w:r>
      <w:r>
        <w:rPr>
          <w:sz w:val="28"/>
          <w:szCs w:val="28"/>
        </w:rPr>
        <w:t xml:space="preserve">   </w:t>
      </w:r>
      <w:r w:rsidRPr="003F1752">
        <w:rPr>
          <w:sz w:val="28"/>
          <w:szCs w:val="28"/>
        </w:rPr>
        <w:t>№ 125 – ФЗ, на основании уведомления ФСС РФ от 08.04.2019, и приняты с учетом календарной разбивки на следующем уровне:</w:t>
      </w:r>
    </w:p>
    <w:p w14:paraId="4187661A" w14:textId="77777777" w:rsidR="004638C3" w:rsidRPr="003F1752" w:rsidRDefault="004638C3" w:rsidP="004638C3">
      <w:pPr>
        <w:tabs>
          <w:tab w:val="left" w:pos="1134"/>
        </w:tabs>
        <w:ind w:firstLine="709"/>
        <w:jc w:val="both"/>
        <w:rPr>
          <w:sz w:val="28"/>
          <w:szCs w:val="28"/>
        </w:rPr>
      </w:pPr>
      <w:r w:rsidRPr="003F1752">
        <w:rPr>
          <w:sz w:val="28"/>
          <w:szCs w:val="28"/>
        </w:rPr>
        <w:t xml:space="preserve">-  </w:t>
      </w:r>
      <w:r w:rsidRPr="003F1752">
        <w:rPr>
          <w:b/>
          <w:sz w:val="28"/>
          <w:szCs w:val="28"/>
        </w:rPr>
        <w:t>с</w:t>
      </w:r>
      <w:r w:rsidRPr="003F1752">
        <w:rPr>
          <w:sz w:val="28"/>
          <w:szCs w:val="28"/>
        </w:rPr>
        <w:t xml:space="preserve"> </w:t>
      </w:r>
      <w:r w:rsidRPr="003F1752">
        <w:rPr>
          <w:b/>
          <w:sz w:val="28"/>
          <w:szCs w:val="28"/>
        </w:rPr>
        <w:t xml:space="preserve">28.02.2020 по 31.12.2020 </w:t>
      </w:r>
      <w:r w:rsidRPr="003F1752">
        <w:rPr>
          <w:sz w:val="28"/>
          <w:szCs w:val="28"/>
        </w:rPr>
        <w:t xml:space="preserve">– </w:t>
      </w:r>
      <w:r w:rsidRPr="003F1752">
        <w:rPr>
          <w:b/>
          <w:i/>
          <w:sz w:val="28"/>
          <w:szCs w:val="28"/>
        </w:rPr>
        <w:t>566,74</w:t>
      </w:r>
      <w:r w:rsidRPr="003F1752">
        <w:rPr>
          <w:sz w:val="28"/>
          <w:szCs w:val="28"/>
        </w:rPr>
        <w:t xml:space="preserve"> тыс. руб. </w:t>
      </w:r>
    </w:p>
    <w:p w14:paraId="0264BAA2" w14:textId="77777777" w:rsidR="004638C3" w:rsidRPr="00A93A3E" w:rsidRDefault="004638C3" w:rsidP="004638C3">
      <w:pPr>
        <w:tabs>
          <w:tab w:val="left" w:pos="1134"/>
        </w:tabs>
        <w:ind w:firstLine="709"/>
        <w:jc w:val="both"/>
        <w:rPr>
          <w:b/>
          <w:sz w:val="4"/>
          <w:szCs w:val="16"/>
          <w:u w:val="single"/>
        </w:rPr>
      </w:pPr>
      <w:r w:rsidRPr="003F1752">
        <w:rPr>
          <w:sz w:val="28"/>
          <w:szCs w:val="28"/>
        </w:rPr>
        <w:t>-</w:t>
      </w:r>
      <w:r w:rsidRPr="003F1752">
        <w:rPr>
          <w:b/>
          <w:sz w:val="28"/>
          <w:szCs w:val="28"/>
        </w:rPr>
        <w:t xml:space="preserve">  с</w:t>
      </w:r>
      <w:r w:rsidRPr="003F1752">
        <w:rPr>
          <w:sz w:val="28"/>
          <w:szCs w:val="28"/>
        </w:rPr>
        <w:t xml:space="preserve"> </w:t>
      </w:r>
      <w:r w:rsidRPr="003F1752">
        <w:rPr>
          <w:b/>
          <w:sz w:val="28"/>
          <w:szCs w:val="28"/>
        </w:rPr>
        <w:t>01.07.2020 по 31.12.2020</w:t>
      </w:r>
      <w:r w:rsidRPr="003F1752">
        <w:rPr>
          <w:sz w:val="28"/>
          <w:szCs w:val="28"/>
        </w:rPr>
        <w:t xml:space="preserve"> – </w:t>
      </w:r>
      <w:r w:rsidRPr="003F1752">
        <w:rPr>
          <w:b/>
          <w:i/>
          <w:sz w:val="28"/>
          <w:szCs w:val="28"/>
        </w:rPr>
        <w:t>840,97</w:t>
      </w:r>
      <w:r w:rsidRPr="003F1752">
        <w:rPr>
          <w:sz w:val="28"/>
          <w:szCs w:val="28"/>
        </w:rPr>
        <w:t xml:space="preserve"> тыс. руб.</w:t>
      </w:r>
      <w:r w:rsidRPr="00A93A3E">
        <w:rPr>
          <w:sz w:val="28"/>
          <w:szCs w:val="28"/>
        </w:rPr>
        <w:t xml:space="preserve"> </w:t>
      </w:r>
    </w:p>
    <w:p w14:paraId="6D587B64"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3F1752">
        <w:rPr>
          <w:b/>
          <w:i/>
          <w:sz w:val="28"/>
          <w:szCs w:val="28"/>
        </w:rPr>
        <w:t>836,40</w:t>
      </w:r>
      <w:r>
        <w:rPr>
          <w:b/>
          <w:i/>
          <w:sz w:val="28"/>
          <w:szCs w:val="28"/>
        </w:rPr>
        <w:t xml:space="preserve"> </w:t>
      </w:r>
      <w:r w:rsidRPr="00A93A3E">
        <w:rPr>
          <w:sz w:val="28"/>
          <w:szCs w:val="28"/>
        </w:rPr>
        <w:t>тыс. руб.</w:t>
      </w:r>
      <w:r w:rsidRPr="005A70A5">
        <w:rPr>
          <w:sz w:val="28"/>
          <w:szCs w:val="28"/>
        </w:rPr>
        <w:t xml:space="preserve"> </w:t>
      </w:r>
    </w:p>
    <w:p w14:paraId="7682A16A" w14:textId="77777777" w:rsidR="004638C3" w:rsidRDefault="004638C3" w:rsidP="004638C3">
      <w:pPr>
        <w:tabs>
          <w:tab w:val="left" w:pos="1134"/>
        </w:tabs>
        <w:ind w:firstLine="709"/>
        <w:jc w:val="both"/>
        <w:rPr>
          <w:sz w:val="28"/>
          <w:szCs w:val="28"/>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3F1752">
        <w:rPr>
          <w:b/>
          <w:i/>
          <w:sz w:val="28"/>
          <w:szCs w:val="28"/>
        </w:rPr>
        <w:t>836,40</w:t>
      </w:r>
      <w:r w:rsidRPr="005A70A5">
        <w:rPr>
          <w:sz w:val="28"/>
          <w:szCs w:val="28"/>
        </w:rPr>
        <w:t xml:space="preserve"> тыс. руб. </w:t>
      </w:r>
    </w:p>
    <w:p w14:paraId="0C775A9E" w14:textId="77777777" w:rsidR="004638C3" w:rsidRPr="005A70A5" w:rsidRDefault="004638C3" w:rsidP="004638C3">
      <w:pPr>
        <w:tabs>
          <w:tab w:val="left" w:pos="1134"/>
        </w:tabs>
        <w:ind w:firstLine="709"/>
        <w:jc w:val="both"/>
        <w:rPr>
          <w:b/>
          <w:sz w:val="4"/>
          <w:szCs w:val="16"/>
          <w:u w:val="single"/>
        </w:rPr>
      </w:pPr>
    </w:p>
    <w:p w14:paraId="59DC23A8" w14:textId="77777777" w:rsidR="004638C3" w:rsidRPr="00474EA7" w:rsidRDefault="004638C3" w:rsidP="004638C3">
      <w:pPr>
        <w:tabs>
          <w:tab w:val="left" w:pos="1134"/>
        </w:tabs>
        <w:ind w:firstLine="709"/>
        <w:jc w:val="center"/>
        <w:rPr>
          <w:b/>
          <w:color w:val="000000"/>
          <w:sz w:val="20"/>
          <w:u w:val="single"/>
        </w:rPr>
      </w:pPr>
    </w:p>
    <w:p w14:paraId="6D50D013" w14:textId="77777777" w:rsidR="004638C3" w:rsidRDefault="004638C3" w:rsidP="004638C3">
      <w:pPr>
        <w:tabs>
          <w:tab w:val="left" w:pos="1134"/>
        </w:tabs>
        <w:ind w:firstLine="709"/>
        <w:jc w:val="center"/>
        <w:rPr>
          <w:b/>
          <w:color w:val="000000"/>
          <w:sz w:val="32"/>
          <w:szCs w:val="32"/>
          <w:u w:val="single"/>
        </w:rPr>
      </w:pPr>
    </w:p>
    <w:p w14:paraId="504B6642" w14:textId="77777777" w:rsidR="004638C3" w:rsidRPr="006D196F" w:rsidRDefault="004638C3" w:rsidP="004638C3">
      <w:pPr>
        <w:tabs>
          <w:tab w:val="left" w:pos="1134"/>
        </w:tabs>
        <w:ind w:firstLine="709"/>
        <w:jc w:val="center"/>
        <w:rPr>
          <w:b/>
          <w:color w:val="000000"/>
          <w:sz w:val="32"/>
          <w:szCs w:val="32"/>
          <w:u w:val="single"/>
        </w:rPr>
      </w:pPr>
      <w:r>
        <w:rPr>
          <w:b/>
          <w:color w:val="000000"/>
          <w:sz w:val="32"/>
          <w:szCs w:val="32"/>
          <w:u w:val="single"/>
        </w:rPr>
        <w:t>1.</w:t>
      </w:r>
      <w:r w:rsidRPr="006D196F">
        <w:rPr>
          <w:b/>
          <w:color w:val="000000"/>
          <w:sz w:val="32"/>
          <w:szCs w:val="32"/>
          <w:u w:val="single"/>
        </w:rPr>
        <w:t>3.</w:t>
      </w:r>
      <w:r>
        <w:rPr>
          <w:b/>
          <w:color w:val="000000"/>
          <w:sz w:val="32"/>
          <w:szCs w:val="32"/>
          <w:u w:val="single"/>
        </w:rPr>
        <w:t>3</w:t>
      </w:r>
      <w:r w:rsidRPr="006D196F">
        <w:rPr>
          <w:b/>
          <w:color w:val="000000"/>
          <w:sz w:val="32"/>
          <w:szCs w:val="32"/>
          <w:u w:val="single"/>
        </w:rPr>
        <w:t>. «Аренда основных средств»</w:t>
      </w:r>
    </w:p>
    <w:p w14:paraId="779EC777" w14:textId="77777777" w:rsidR="004638C3" w:rsidRPr="006D196F" w:rsidRDefault="004638C3" w:rsidP="004638C3">
      <w:pPr>
        <w:tabs>
          <w:tab w:val="left" w:pos="1134"/>
        </w:tabs>
        <w:ind w:firstLine="709"/>
        <w:jc w:val="both"/>
        <w:rPr>
          <w:color w:val="000000"/>
          <w:sz w:val="16"/>
          <w:szCs w:val="16"/>
        </w:rPr>
      </w:pPr>
    </w:p>
    <w:p w14:paraId="21572A1A" w14:textId="77777777" w:rsidR="004638C3" w:rsidRPr="006D196F" w:rsidRDefault="004638C3" w:rsidP="004638C3">
      <w:pPr>
        <w:tabs>
          <w:tab w:val="left" w:pos="1134"/>
        </w:tabs>
        <w:ind w:firstLine="709"/>
        <w:jc w:val="both"/>
        <w:rPr>
          <w:color w:val="000000"/>
          <w:sz w:val="28"/>
          <w:szCs w:val="28"/>
        </w:rPr>
      </w:pPr>
      <w:r w:rsidRPr="006D196F">
        <w:rPr>
          <w:color w:val="000000"/>
          <w:sz w:val="28"/>
          <w:szCs w:val="28"/>
        </w:rPr>
        <w:t>Организацией заявлены для учета в необходимой валовой выручке расходы по данной статье:</w:t>
      </w:r>
    </w:p>
    <w:p w14:paraId="27F6E351" w14:textId="77777777" w:rsidR="004638C3" w:rsidRPr="006D196F" w:rsidRDefault="004638C3" w:rsidP="004638C3">
      <w:pPr>
        <w:tabs>
          <w:tab w:val="left" w:pos="1134"/>
        </w:tabs>
        <w:ind w:firstLine="709"/>
        <w:jc w:val="both"/>
        <w:rPr>
          <w:color w:val="000000"/>
          <w:sz w:val="28"/>
          <w:szCs w:val="28"/>
        </w:rPr>
      </w:pPr>
      <w:r w:rsidRPr="006D196F">
        <w:rPr>
          <w:color w:val="000000"/>
          <w:sz w:val="28"/>
          <w:szCs w:val="28"/>
        </w:rPr>
        <w:t xml:space="preserve">- в расчете на </w:t>
      </w:r>
      <w:r w:rsidRPr="006D196F">
        <w:rPr>
          <w:b/>
          <w:bCs/>
          <w:color w:val="000000"/>
          <w:sz w:val="28"/>
          <w:szCs w:val="28"/>
        </w:rPr>
        <w:t>2020</w:t>
      </w:r>
      <w:r w:rsidRPr="006D196F">
        <w:rPr>
          <w:color w:val="000000"/>
          <w:sz w:val="28"/>
          <w:szCs w:val="28"/>
        </w:rPr>
        <w:t xml:space="preserve"> год в сумме </w:t>
      </w:r>
      <w:r w:rsidRPr="006D196F">
        <w:rPr>
          <w:b/>
          <w:i/>
          <w:color w:val="000000"/>
          <w:sz w:val="28"/>
          <w:szCs w:val="28"/>
        </w:rPr>
        <w:t xml:space="preserve">38,86 </w:t>
      </w:r>
      <w:r w:rsidRPr="006D196F">
        <w:rPr>
          <w:color w:val="000000"/>
          <w:sz w:val="28"/>
          <w:szCs w:val="28"/>
        </w:rPr>
        <w:t xml:space="preserve">тыс. руб.; </w:t>
      </w:r>
    </w:p>
    <w:p w14:paraId="457B52EC" w14:textId="77777777" w:rsidR="004638C3" w:rsidRPr="006D196F" w:rsidRDefault="004638C3" w:rsidP="004638C3">
      <w:pPr>
        <w:tabs>
          <w:tab w:val="left" w:pos="1134"/>
        </w:tabs>
        <w:ind w:firstLine="709"/>
        <w:jc w:val="both"/>
        <w:rPr>
          <w:color w:val="000000"/>
          <w:sz w:val="28"/>
          <w:szCs w:val="28"/>
        </w:rPr>
      </w:pPr>
      <w:r w:rsidRPr="006D196F">
        <w:rPr>
          <w:color w:val="000000"/>
          <w:sz w:val="28"/>
          <w:szCs w:val="28"/>
        </w:rPr>
        <w:t xml:space="preserve">- в расчете на </w:t>
      </w:r>
      <w:r w:rsidRPr="006D196F">
        <w:rPr>
          <w:b/>
          <w:bCs/>
          <w:color w:val="000000"/>
          <w:sz w:val="28"/>
          <w:szCs w:val="28"/>
        </w:rPr>
        <w:t>2021</w:t>
      </w:r>
      <w:r w:rsidRPr="006D196F">
        <w:rPr>
          <w:color w:val="000000"/>
          <w:sz w:val="28"/>
          <w:szCs w:val="28"/>
        </w:rPr>
        <w:t xml:space="preserve"> год в сумме </w:t>
      </w:r>
      <w:r w:rsidRPr="006D196F">
        <w:rPr>
          <w:b/>
          <w:i/>
          <w:color w:val="000000"/>
          <w:sz w:val="28"/>
          <w:szCs w:val="28"/>
        </w:rPr>
        <w:t xml:space="preserve">40,45 </w:t>
      </w:r>
      <w:r w:rsidRPr="006D196F">
        <w:rPr>
          <w:color w:val="000000"/>
          <w:sz w:val="28"/>
          <w:szCs w:val="28"/>
        </w:rPr>
        <w:t>тыс. руб.</w:t>
      </w:r>
    </w:p>
    <w:p w14:paraId="2728FFED" w14:textId="77777777" w:rsidR="004638C3" w:rsidRPr="00F02E0F" w:rsidRDefault="004638C3" w:rsidP="004638C3">
      <w:pPr>
        <w:tabs>
          <w:tab w:val="left" w:pos="1134"/>
        </w:tabs>
        <w:ind w:firstLine="709"/>
        <w:jc w:val="both"/>
        <w:rPr>
          <w:color w:val="000000"/>
          <w:sz w:val="20"/>
          <w:highlight w:val="yellow"/>
        </w:rPr>
      </w:pPr>
    </w:p>
    <w:p w14:paraId="6AEEF8EB" w14:textId="77777777" w:rsidR="004638C3" w:rsidRPr="00811275" w:rsidRDefault="004638C3" w:rsidP="004638C3">
      <w:pPr>
        <w:tabs>
          <w:tab w:val="left" w:pos="1134"/>
        </w:tabs>
        <w:ind w:firstLine="709"/>
        <w:jc w:val="both"/>
        <w:rPr>
          <w:sz w:val="28"/>
          <w:szCs w:val="28"/>
        </w:rPr>
      </w:pPr>
      <w:r w:rsidRPr="00811275">
        <w:rPr>
          <w:sz w:val="28"/>
          <w:szCs w:val="28"/>
        </w:rPr>
        <w:t>По результатам проведенного анализа расходы по статье в пересчете на регулируемый период, с учетом календарной разбивки составили:</w:t>
      </w:r>
    </w:p>
    <w:p w14:paraId="6CD036B2" w14:textId="77777777" w:rsidR="004638C3" w:rsidRPr="00811275" w:rsidRDefault="004638C3" w:rsidP="004638C3">
      <w:pPr>
        <w:tabs>
          <w:tab w:val="left" w:pos="1134"/>
        </w:tabs>
        <w:ind w:firstLine="709"/>
        <w:jc w:val="both"/>
        <w:rPr>
          <w:color w:val="000000"/>
          <w:sz w:val="28"/>
          <w:szCs w:val="28"/>
        </w:rPr>
      </w:pPr>
      <w:r w:rsidRPr="00811275">
        <w:rPr>
          <w:b/>
          <w:color w:val="000000"/>
          <w:sz w:val="28"/>
          <w:szCs w:val="28"/>
        </w:rPr>
        <w:t>-  с</w:t>
      </w:r>
      <w:r w:rsidRPr="00811275">
        <w:rPr>
          <w:color w:val="000000"/>
          <w:sz w:val="28"/>
          <w:szCs w:val="28"/>
        </w:rPr>
        <w:t xml:space="preserve"> </w:t>
      </w:r>
      <w:r w:rsidRPr="00811275">
        <w:rPr>
          <w:b/>
          <w:color w:val="000000"/>
          <w:sz w:val="28"/>
          <w:szCs w:val="28"/>
        </w:rPr>
        <w:t xml:space="preserve">28.02.2020 по 30.06.2020 </w:t>
      </w:r>
      <w:r w:rsidRPr="00811275">
        <w:rPr>
          <w:color w:val="000000"/>
          <w:sz w:val="28"/>
          <w:szCs w:val="28"/>
        </w:rPr>
        <w:t xml:space="preserve">– </w:t>
      </w:r>
      <w:r w:rsidRPr="00811275">
        <w:rPr>
          <w:b/>
          <w:i/>
          <w:color w:val="000000"/>
          <w:sz w:val="28"/>
          <w:szCs w:val="28"/>
        </w:rPr>
        <w:t>8,85</w:t>
      </w:r>
      <w:r w:rsidRPr="00811275">
        <w:rPr>
          <w:color w:val="000000"/>
          <w:sz w:val="28"/>
          <w:szCs w:val="28"/>
        </w:rPr>
        <w:t xml:space="preserve"> тыс. руб. учтено на аренду офисных помещений по расчету регулятора, на основании договоров аренды с ООО "Аспект от 14.06.2018 № 26 и субаренды имущества с ООО "</w:t>
      </w:r>
      <w:proofErr w:type="spellStart"/>
      <w:r w:rsidRPr="00811275">
        <w:rPr>
          <w:color w:val="000000"/>
          <w:sz w:val="28"/>
          <w:szCs w:val="28"/>
        </w:rPr>
        <w:t>Водосбыт</w:t>
      </w:r>
      <w:proofErr w:type="spellEnd"/>
      <w:r w:rsidRPr="00811275">
        <w:rPr>
          <w:color w:val="000000"/>
          <w:sz w:val="28"/>
          <w:szCs w:val="28"/>
        </w:rPr>
        <w:t xml:space="preserve">" от 01.01.2019 № 01/2019 с распределением затрат, на услугу водоснабжения, согласно учетной политике, в экономически обоснованном размере, не превышающем рыночную стоимость арендой платы (по данным размещенным в сети Интернет «Аренда коммерческой недвижимости в г. Анжеро-Судженске»). </w:t>
      </w:r>
      <w:r>
        <w:rPr>
          <w:color w:val="000000"/>
          <w:sz w:val="28"/>
          <w:szCs w:val="28"/>
        </w:rPr>
        <w:t>(</w:t>
      </w:r>
      <w:r w:rsidRPr="00446A0D">
        <w:rPr>
          <w:b/>
          <w:bCs/>
          <w:color w:val="000000"/>
          <w:sz w:val="28"/>
          <w:szCs w:val="28"/>
        </w:rPr>
        <w:t>Приложение 4</w:t>
      </w:r>
      <w:r>
        <w:rPr>
          <w:color w:val="000000"/>
          <w:sz w:val="28"/>
          <w:szCs w:val="28"/>
        </w:rPr>
        <w:t>)</w:t>
      </w:r>
    </w:p>
    <w:p w14:paraId="0ACF3717" w14:textId="77777777" w:rsidR="004638C3" w:rsidRDefault="004638C3" w:rsidP="004638C3">
      <w:pPr>
        <w:tabs>
          <w:tab w:val="left" w:pos="1134"/>
        </w:tabs>
        <w:ind w:firstLine="709"/>
        <w:jc w:val="both"/>
        <w:rPr>
          <w:sz w:val="28"/>
          <w:szCs w:val="28"/>
        </w:rPr>
      </w:pPr>
      <w:bookmarkStart w:id="58" w:name="_Hlk33260939"/>
      <w:r w:rsidRPr="00811275">
        <w:rPr>
          <w:sz w:val="28"/>
          <w:szCs w:val="28"/>
        </w:rPr>
        <w:t>Расчет: (11,80 тыс. руб.+24 тыс. руб.*73%) = 26,13 тыс. руб</w:t>
      </w:r>
      <w:r>
        <w:rPr>
          <w:sz w:val="28"/>
          <w:szCs w:val="28"/>
        </w:rPr>
        <w:t>.</w:t>
      </w:r>
      <w:r w:rsidRPr="00811275">
        <w:rPr>
          <w:sz w:val="28"/>
          <w:szCs w:val="28"/>
        </w:rPr>
        <w:t>/366*124=8,85.</w:t>
      </w:r>
    </w:p>
    <w:bookmarkEnd w:id="58"/>
    <w:p w14:paraId="4A811A89" w14:textId="77777777" w:rsidR="004638C3" w:rsidRDefault="004638C3" w:rsidP="004638C3">
      <w:pPr>
        <w:tabs>
          <w:tab w:val="left" w:pos="1134"/>
        </w:tabs>
        <w:ind w:firstLine="709"/>
        <w:jc w:val="both"/>
        <w:rPr>
          <w:sz w:val="28"/>
          <w:szCs w:val="28"/>
        </w:rPr>
      </w:pPr>
      <w:r w:rsidRPr="00B65DDA">
        <w:rPr>
          <w:sz w:val="28"/>
          <w:szCs w:val="28"/>
        </w:rPr>
        <w:t xml:space="preserve">- </w:t>
      </w:r>
      <w:r w:rsidRPr="00B65DDA">
        <w:rPr>
          <w:b/>
          <w:bCs/>
          <w:sz w:val="28"/>
          <w:szCs w:val="28"/>
        </w:rPr>
        <w:t>с 01.0</w:t>
      </w:r>
      <w:r>
        <w:rPr>
          <w:b/>
          <w:bCs/>
          <w:sz w:val="28"/>
          <w:szCs w:val="28"/>
        </w:rPr>
        <w:t>7</w:t>
      </w:r>
      <w:r w:rsidRPr="00B65DDA">
        <w:rPr>
          <w:b/>
          <w:bCs/>
          <w:sz w:val="28"/>
          <w:szCs w:val="28"/>
        </w:rPr>
        <w:t>.2020 по 3</w:t>
      </w:r>
      <w:r>
        <w:rPr>
          <w:b/>
          <w:bCs/>
          <w:sz w:val="28"/>
          <w:szCs w:val="28"/>
        </w:rPr>
        <w:t>1</w:t>
      </w:r>
      <w:r w:rsidRPr="00B65DDA">
        <w:rPr>
          <w:b/>
          <w:bCs/>
          <w:sz w:val="28"/>
          <w:szCs w:val="28"/>
        </w:rPr>
        <w:t>.</w:t>
      </w:r>
      <w:r>
        <w:rPr>
          <w:b/>
          <w:bCs/>
          <w:sz w:val="28"/>
          <w:szCs w:val="28"/>
        </w:rPr>
        <w:t>12</w:t>
      </w:r>
      <w:r w:rsidRPr="00B65DDA">
        <w:rPr>
          <w:b/>
          <w:bCs/>
          <w:sz w:val="28"/>
          <w:szCs w:val="28"/>
        </w:rPr>
        <w:t>.2020</w:t>
      </w:r>
      <w:r w:rsidRPr="00B65DDA">
        <w:rPr>
          <w:sz w:val="28"/>
          <w:szCs w:val="28"/>
        </w:rPr>
        <w:t xml:space="preserve"> – </w:t>
      </w:r>
      <w:r w:rsidRPr="00B65DDA">
        <w:rPr>
          <w:b/>
          <w:bCs/>
          <w:i/>
          <w:iCs/>
          <w:sz w:val="28"/>
          <w:szCs w:val="28"/>
        </w:rPr>
        <w:t>13,14</w:t>
      </w:r>
      <w:r w:rsidRPr="00B65DDA">
        <w:rPr>
          <w:sz w:val="28"/>
          <w:szCs w:val="28"/>
        </w:rPr>
        <w:t xml:space="preserve"> тыс. руб. </w:t>
      </w:r>
    </w:p>
    <w:p w14:paraId="55E3E7EA" w14:textId="77777777" w:rsidR="004638C3" w:rsidRDefault="004638C3" w:rsidP="004638C3">
      <w:pPr>
        <w:tabs>
          <w:tab w:val="left" w:pos="1134"/>
        </w:tabs>
        <w:ind w:firstLine="709"/>
        <w:jc w:val="both"/>
        <w:rPr>
          <w:sz w:val="28"/>
          <w:szCs w:val="28"/>
        </w:rPr>
      </w:pPr>
      <w:bookmarkStart w:id="59" w:name="_Hlk33522767"/>
      <w:r w:rsidRPr="00811275">
        <w:rPr>
          <w:sz w:val="28"/>
          <w:szCs w:val="28"/>
        </w:rPr>
        <w:t>Расчет: (11,80 тыс. руб.+24 тыс. руб.*73%) = 26,13 тыс. руб</w:t>
      </w:r>
      <w:r>
        <w:rPr>
          <w:sz w:val="28"/>
          <w:szCs w:val="28"/>
        </w:rPr>
        <w:t>.</w:t>
      </w:r>
      <w:r w:rsidRPr="00811275">
        <w:rPr>
          <w:sz w:val="28"/>
          <w:szCs w:val="28"/>
        </w:rPr>
        <w:t xml:space="preserve"> /366*1</w:t>
      </w:r>
      <w:r>
        <w:rPr>
          <w:sz w:val="28"/>
          <w:szCs w:val="28"/>
        </w:rPr>
        <w:t>8</w:t>
      </w:r>
      <w:r w:rsidRPr="00811275">
        <w:rPr>
          <w:sz w:val="28"/>
          <w:szCs w:val="28"/>
        </w:rPr>
        <w:t>4=</w:t>
      </w:r>
      <w:r>
        <w:rPr>
          <w:sz w:val="28"/>
          <w:szCs w:val="28"/>
        </w:rPr>
        <w:t>13,14</w:t>
      </w:r>
      <w:r w:rsidRPr="00811275">
        <w:rPr>
          <w:sz w:val="28"/>
          <w:szCs w:val="28"/>
        </w:rPr>
        <w:t>.</w:t>
      </w:r>
    </w:p>
    <w:bookmarkEnd w:id="59"/>
    <w:p w14:paraId="2344D64C" w14:textId="77777777" w:rsidR="004638C3" w:rsidRDefault="004638C3" w:rsidP="004638C3">
      <w:pPr>
        <w:tabs>
          <w:tab w:val="left" w:pos="1134"/>
        </w:tabs>
        <w:ind w:firstLine="709"/>
        <w:jc w:val="both"/>
        <w:rPr>
          <w:color w:val="000000"/>
          <w:sz w:val="28"/>
          <w:szCs w:val="28"/>
        </w:rPr>
      </w:pPr>
      <w:r w:rsidRPr="0055219B">
        <w:rPr>
          <w:b/>
          <w:color w:val="000000"/>
          <w:sz w:val="28"/>
          <w:szCs w:val="28"/>
        </w:rPr>
        <w:t>- с 01.01.2020</w:t>
      </w:r>
      <w:r w:rsidRPr="0055219B">
        <w:rPr>
          <w:color w:val="000000"/>
          <w:sz w:val="28"/>
          <w:szCs w:val="28"/>
        </w:rPr>
        <w:t xml:space="preserve"> </w:t>
      </w:r>
      <w:r w:rsidRPr="0055219B">
        <w:rPr>
          <w:b/>
          <w:color w:val="000000"/>
          <w:sz w:val="28"/>
          <w:szCs w:val="28"/>
        </w:rPr>
        <w:t>по 30.06.2020</w:t>
      </w:r>
      <w:r w:rsidRPr="0055219B">
        <w:rPr>
          <w:color w:val="000000"/>
          <w:sz w:val="28"/>
          <w:szCs w:val="28"/>
        </w:rPr>
        <w:t xml:space="preserve"> – </w:t>
      </w:r>
      <w:r w:rsidRPr="0055219B">
        <w:rPr>
          <w:b/>
          <w:i/>
          <w:color w:val="000000"/>
          <w:sz w:val="28"/>
          <w:szCs w:val="28"/>
        </w:rPr>
        <w:t xml:space="preserve">13,07 </w:t>
      </w:r>
      <w:r w:rsidRPr="0055219B">
        <w:rPr>
          <w:color w:val="000000"/>
          <w:sz w:val="28"/>
          <w:szCs w:val="28"/>
        </w:rPr>
        <w:t xml:space="preserve">тыс. руб. </w:t>
      </w:r>
    </w:p>
    <w:p w14:paraId="22DDF6BB" w14:textId="77777777" w:rsidR="004638C3" w:rsidRDefault="004638C3" w:rsidP="004638C3">
      <w:pPr>
        <w:tabs>
          <w:tab w:val="left" w:pos="1134"/>
        </w:tabs>
        <w:ind w:firstLine="709"/>
        <w:jc w:val="both"/>
        <w:rPr>
          <w:sz w:val="28"/>
          <w:szCs w:val="28"/>
        </w:rPr>
      </w:pPr>
      <w:r w:rsidRPr="00811275">
        <w:rPr>
          <w:sz w:val="28"/>
          <w:szCs w:val="28"/>
        </w:rPr>
        <w:t>Расчет: (11,80 тыс. руб.+24 тыс. руб.*73%) = 26,13 тыс. руб</w:t>
      </w:r>
      <w:r>
        <w:rPr>
          <w:sz w:val="28"/>
          <w:szCs w:val="28"/>
        </w:rPr>
        <w:t>.</w:t>
      </w:r>
      <w:r w:rsidRPr="00811275">
        <w:rPr>
          <w:sz w:val="28"/>
          <w:szCs w:val="28"/>
        </w:rPr>
        <w:t xml:space="preserve"> /</w:t>
      </w:r>
      <w:r>
        <w:rPr>
          <w:sz w:val="28"/>
          <w:szCs w:val="28"/>
        </w:rPr>
        <w:t>2</w:t>
      </w:r>
      <w:r w:rsidRPr="00811275">
        <w:rPr>
          <w:sz w:val="28"/>
          <w:szCs w:val="28"/>
        </w:rPr>
        <w:t>=</w:t>
      </w:r>
      <w:r>
        <w:rPr>
          <w:sz w:val="28"/>
          <w:szCs w:val="28"/>
        </w:rPr>
        <w:t>13,07</w:t>
      </w:r>
      <w:r w:rsidRPr="00811275">
        <w:rPr>
          <w:sz w:val="28"/>
          <w:szCs w:val="28"/>
        </w:rPr>
        <w:t>.</w:t>
      </w:r>
    </w:p>
    <w:p w14:paraId="384F2499" w14:textId="77777777" w:rsidR="004638C3" w:rsidRDefault="004638C3" w:rsidP="004638C3">
      <w:pPr>
        <w:tabs>
          <w:tab w:val="left" w:pos="1134"/>
        </w:tabs>
        <w:ind w:firstLine="709"/>
        <w:jc w:val="both"/>
        <w:rPr>
          <w:color w:val="000000"/>
          <w:sz w:val="28"/>
          <w:szCs w:val="28"/>
        </w:rPr>
      </w:pPr>
      <w:r w:rsidRPr="0055219B">
        <w:rPr>
          <w:color w:val="000000"/>
          <w:sz w:val="28"/>
          <w:szCs w:val="28"/>
        </w:rPr>
        <w:t xml:space="preserve">- </w:t>
      </w:r>
      <w:r w:rsidRPr="0055219B">
        <w:rPr>
          <w:b/>
          <w:color w:val="000000"/>
          <w:sz w:val="28"/>
          <w:szCs w:val="28"/>
        </w:rPr>
        <w:t>с</w:t>
      </w:r>
      <w:r w:rsidRPr="0055219B">
        <w:rPr>
          <w:color w:val="000000"/>
          <w:sz w:val="28"/>
          <w:szCs w:val="28"/>
        </w:rPr>
        <w:t xml:space="preserve"> </w:t>
      </w:r>
      <w:r w:rsidRPr="0055219B">
        <w:rPr>
          <w:b/>
          <w:color w:val="000000"/>
          <w:sz w:val="28"/>
          <w:szCs w:val="28"/>
        </w:rPr>
        <w:t>01.07.2020 по 31.12.2020</w:t>
      </w:r>
      <w:r w:rsidRPr="0055219B">
        <w:rPr>
          <w:color w:val="000000"/>
          <w:sz w:val="28"/>
          <w:szCs w:val="28"/>
        </w:rPr>
        <w:t xml:space="preserve"> – </w:t>
      </w:r>
      <w:r w:rsidRPr="0055219B">
        <w:rPr>
          <w:b/>
          <w:i/>
          <w:color w:val="000000"/>
          <w:sz w:val="28"/>
          <w:szCs w:val="28"/>
        </w:rPr>
        <w:t>13,07</w:t>
      </w:r>
      <w:r w:rsidRPr="0055219B">
        <w:rPr>
          <w:color w:val="000000"/>
          <w:sz w:val="28"/>
          <w:szCs w:val="28"/>
        </w:rPr>
        <w:t xml:space="preserve"> тыс. руб. учтены на уровне предыдущего периода календарной разбивки.</w:t>
      </w:r>
    </w:p>
    <w:p w14:paraId="4F3BD20E" w14:textId="77777777" w:rsidR="004638C3" w:rsidRPr="00474EA7" w:rsidRDefault="004638C3" w:rsidP="004638C3">
      <w:pPr>
        <w:tabs>
          <w:tab w:val="left" w:pos="1134"/>
        </w:tabs>
        <w:ind w:firstLine="709"/>
        <w:jc w:val="both"/>
        <w:rPr>
          <w:color w:val="000000"/>
          <w:sz w:val="20"/>
        </w:rPr>
      </w:pPr>
    </w:p>
    <w:p w14:paraId="44F64012" w14:textId="77777777" w:rsidR="004638C3" w:rsidRPr="005D0B5D" w:rsidRDefault="004638C3" w:rsidP="004638C3">
      <w:pPr>
        <w:tabs>
          <w:tab w:val="left" w:pos="1134"/>
        </w:tabs>
        <w:ind w:firstLine="709"/>
        <w:jc w:val="center"/>
        <w:rPr>
          <w:b/>
          <w:sz w:val="32"/>
          <w:szCs w:val="32"/>
          <w:u w:val="single"/>
        </w:rPr>
      </w:pPr>
      <w:r>
        <w:rPr>
          <w:b/>
          <w:sz w:val="32"/>
          <w:szCs w:val="32"/>
          <w:u w:val="single"/>
        </w:rPr>
        <w:t>1.</w:t>
      </w:r>
      <w:r w:rsidRPr="0055219B">
        <w:rPr>
          <w:b/>
          <w:sz w:val="32"/>
          <w:szCs w:val="32"/>
          <w:u w:val="single"/>
        </w:rPr>
        <w:t>3.</w:t>
      </w:r>
      <w:r>
        <w:rPr>
          <w:b/>
          <w:sz w:val="32"/>
          <w:szCs w:val="32"/>
          <w:u w:val="single"/>
        </w:rPr>
        <w:t>4</w:t>
      </w:r>
      <w:r w:rsidRPr="0055219B">
        <w:rPr>
          <w:b/>
          <w:sz w:val="32"/>
          <w:szCs w:val="32"/>
          <w:u w:val="single"/>
        </w:rPr>
        <w:t>. «Канцелярские принадлежности, связь, прочие</w:t>
      </w:r>
      <w:r w:rsidRPr="0055219B">
        <w:rPr>
          <w:b/>
          <w:sz w:val="28"/>
          <w:szCs w:val="28"/>
          <w:u w:val="single"/>
        </w:rPr>
        <w:t>»</w:t>
      </w:r>
      <w:r w:rsidRPr="0055219B">
        <w:rPr>
          <w:b/>
          <w:sz w:val="32"/>
          <w:szCs w:val="32"/>
          <w:u w:val="single"/>
        </w:rPr>
        <w:t>»</w:t>
      </w:r>
    </w:p>
    <w:p w14:paraId="3604DC57" w14:textId="77777777" w:rsidR="004638C3" w:rsidRPr="00BD4165" w:rsidRDefault="004638C3" w:rsidP="004638C3">
      <w:pPr>
        <w:tabs>
          <w:tab w:val="left" w:pos="1134"/>
        </w:tabs>
        <w:ind w:firstLine="709"/>
        <w:jc w:val="both"/>
        <w:rPr>
          <w:color w:val="000000"/>
          <w:sz w:val="16"/>
          <w:szCs w:val="16"/>
        </w:rPr>
      </w:pPr>
    </w:p>
    <w:p w14:paraId="7385BB5C" w14:textId="77777777" w:rsidR="004638C3" w:rsidRPr="00BD4165" w:rsidRDefault="004638C3" w:rsidP="004638C3">
      <w:pPr>
        <w:tabs>
          <w:tab w:val="left" w:pos="1134"/>
        </w:tabs>
        <w:ind w:firstLine="709"/>
        <w:jc w:val="both"/>
        <w:rPr>
          <w:color w:val="000000"/>
          <w:sz w:val="28"/>
          <w:szCs w:val="28"/>
        </w:rPr>
      </w:pPr>
      <w:r w:rsidRPr="00BD4165">
        <w:rPr>
          <w:color w:val="000000"/>
          <w:sz w:val="28"/>
          <w:szCs w:val="28"/>
        </w:rPr>
        <w:t>Организацией заявлены для учета в необходимой валовой выручке расходы по данной статье:</w:t>
      </w:r>
    </w:p>
    <w:p w14:paraId="6C71BCBE" w14:textId="77777777" w:rsidR="004638C3" w:rsidRDefault="004638C3" w:rsidP="004638C3">
      <w:pPr>
        <w:tabs>
          <w:tab w:val="left" w:pos="1134"/>
        </w:tabs>
        <w:ind w:firstLine="709"/>
        <w:jc w:val="both"/>
        <w:rPr>
          <w:color w:val="000000"/>
          <w:sz w:val="28"/>
          <w:szCs w:val="28"/>
        </w:rPr>
      </w:pPr>
      <w:r w:rsidRPr="00BD4165">
        <w:rPr>
          <w:color w:val="000000"/>
          <w:sz w:val="28"/>
          <w:szCs w:val="28"/>
        </w:rPr>
        <w:t xml:space="preserve">- в расчете на </w:t>
      </w:r>
      <w:r w:rsidRPr="008615A4">
        <w:rPr>
          <w:b/>
          <w:bCs/>
          <w:color w:val="000000"/>
          <w:sz w:val="28"/>
          <w:szCs w:val="28"/>
        </w:rPr>
        <w:t>20</w:t>
      </w:r>
      <w:r>
        <w:rPr>
          <w:b/>
          <w:bCs/>
          <w:color w:val="000000"/>
          <w:sz w:val="28"/>
          <w:szCs w:val="28"/>
        </w:rPr>
        <w:t>20</w:t>
      </w:r>
      <w:r w:rsidRPr="00BD4165">
        <w:rPr>
          <w:color w:val="000000"/>
          <w:sz w:val="28"/>
          <w:szCs w:val="28"/>
        </w:rPr>
        <w:t xml:space="preserve"> год в сумме </w:t>
      </w:r>
      <w:r w:rsidRPr="002640B9">
        <w:rPr>
          <w:b/>
          <w:i/>
          <w:color w:val="000000"/>
          <w:sz w:val="28"/>
          <w:szCs w:val="28"/>
        </w:rPr>
        <w:t>532,43</w:t>
      </w:r>
      <w:r>
        <w:rPr>
          <w:b/>
          <w:i/>
          <w:color w:val="000000"/>
          <w:sz w:val="28"/>
          <w:szCs w:val="28"/>
        </w:rPr>
        <w:t xml:space="preserve"> </w:t>
      </w:r>
      <w:r w:rsidRPr="00BD4165">
        <w:rPr>
          <w:color w:val="000000"/>
          <w:sz w:val="28"/>
          <w:szCs w:val="28"/>
        </w:rPr>
        <w:t>тыс. руб.</w:t>
      </w:r>
      <w:r>
        <w:rPr>
          <w:color w:val="000000"/>
          <w:sz w:val="28"/>
          <w:szCs w:val="28"/>
        </w:rPr>
        <w:t>;</w:t>
      </w:r>
      <w:r w:rsidRPr="00BD4165">
        <w:rPr>
          <w:color w:val="000000"/>
          <w:sz w:val="28"/>
          <w:szCs w:val="28"/>
        </w:rPr>
        <w:t xml:space="preserve"> </w:t>
      </w:r>
    </w:p>
    <w:p w14:paraId="6262BCD5" w14:textId="77777777" w:rsidR="004638C3" w:rsidRDefault="004638C3" w:rsidP="004638C3">
      <w:pPr>
        <w:tabs>
          <w:tab w:val="left" w:pos="1134"/>
        </w:tabs>
        <w:ind w:firstLine="709"/>
        <w:jc w:val="both"/>
        <w:rPr>
          <w:color w:val="000000"/>
          <w:sz w:val="28"/>
          <w:szCs w:val="28"/>
        </w:rPr>
      </w:pPr>
      <w:r w:rsidRPr="00BD4165">
        <w:rPr>
          <w:color w:val="000000"/>
          <w:sz w:val="28"/>
          <w:szCs w:val="28"/>
        </w:rPr>
        <w:t xml:space="preserve">- в расчете на </w:t>
      </w:r>
      <w:r w:rsidRPr="008615A4">
        <w:rPr>
          <w:b/>
          <w:bCs/>
          <w:color w:val="000000"/>
          <w:sz w:val="28"/>
          <w:szCs w:val="28"/>
        </w:rPr>
        <w:t>20</w:t>
      </w:r>
      <w:r>
        <w:rPr>
          <w:b/>
          <w:bCs/>
          <w:color w:val="000000"/>
          <w:sz w:val="28"/>
          <w:szCs w:val="28"/>
        </w:rPr>
        <w:t>21</w:t>
      </w:r>
      <w:r w:rsidRPr="00BD4165">
        <w:rPr>
          <w:color w:val="000000"/>
          <w:sz w:val="28"/>
          <w:szCs w:val="28"/>
        </w:rPr>
        <w:t xml:space="preserve"> год в сумме </w:t>
      </w:r>
      <w:r w:rsidRPr="002640B9">
        <w:rPr>
          <w:b/>
          <w:i/>
          <w:color w:val="000000"/>
          <w:sz w:val="28"/>
          <w:szCs w:val="28"/>
        </w:rPr>
        <w:t>550,53</w:t>
      </w:r>
      <w:r>
        <w:rPr>
          <w:b/>
          <w:i/>
          <w:color w:val="000000"/>
          <w:sz w:val="28"/>
          <w:szCs w:val="28"/>
        </w:rPr>
        <w:t xml:space="preserve"> </w:t>
      </w:r>
      <w:r w:rsidRPr="00BD4165">
        <w:rPr>
          <w:color w:val="000000"/>
          <w:sz w:val="28"/>
          <w:szCs w:val="28"/>
        </w:rPr>
        <w:t>тыс. руб</w:t>
      </w:r>
      <w:r>
        <w:rPr>
          <w:color w:val="000000"/>
          <w:sz w:val="28"/>
          <w:szCs w:val="28"/>
        </w:rPr>
        <w:t>.</w:t>
      </w:r>
    </w:p>
    <w:p w14:paraId="00F3224E" w14:textId="77777777" w:rsidR="004638C3" w:rsidRDefault="004638C3" w:rsidP="004638C3">
      <w:pPr>
        <w:tabs>
          <w:tab w:val="left" w:pos="1134"/>
        </w:tabs>
        <w:ind w:firstLine="709"/>
        <w:jc w:val="both"/>
        <w:rPr>
          <w:color w:val="000000"/>
          <w:sz w:val="28"/>
          <w:szCs w:val="28"/>
        </w:rPr>
      </w:pPr>
    </w:p>
    <w:p w14:paraId="0A77C588" w14:textId="77777777" w:rsidR="004638C3" w:rsidRPr="00BD4165" w:rsidRDefault="004638C3" w:rsidP="004638C3">
      <w:pPr>
        <w:tabs>
          <w:tab w:val="left" w:pos="1134"/>
        </w:tabs>
        <w:ind w:firstLine="709"/>
        <w:jc w:val="both"/>
        <w:rPr>
          <w:sz w:val="28"/>
          <w:szCs w:val="28"/>
        </w:rPr>
      </w:pPr>
      <w:r>
        <w:rPr>
          <w:sz w:val="28"/>
          <w:szCs w:val="28"/>
        </w:rPr>
        <w:t>По результатам проведенного анализа р</w:t>
      </w:r>
      <w:r w:rsidRPr="00F87BAF">
        <w:rPr>
          <w:sz w:val="28"/>
          <w:szCs w:val="28"/>
        </w:rPr>
        <w:t xml:space="preserve">асходы </w:t>
      </w:r>
      <w:r w:rsidRPr="00BD4165">
        <w:rPr>
          <w:sz w:val="28"/>
          <w:szCs w:val="28"/>
        </w:rPr>
        <w:t xml:space="preserve">по статье в пересчете на регулируемый период, с учетом календарной разбивки </w:t>
      </w:r>
      <w:r>
        <w:rPr>
          <w:sz w:val="28"/>
          <w:szCs w:val="28"/>
        </w:rPr>
        <w:t>составили</w:t>
      </w:r>
      <w:r w:rsidRPr="00BD4165">
        <w:rPr>
          <w:sz w:val="28"/>
          <w:szCs w:val="28"/>
        </w:rPr>
        <w:t>:</w:t>
      </w:r>
    </w:p>
    <w:p w14:paraId="2FE1B8EB" w14:textId="77777777" w:rsidR="004638C3" w:rsidRDefault="004638C3" w:rsidP="004638C3">
      <w:pPr>
        <w:tabs>
          <w:tab w:val="left" w:pos="1134"/>
        </w:tabs>
        <w:ind w:firstLine="709"/>
        <w:jc w:val="both"/>
        <w:rPr>
          <w:color w:val="000000"/>
          <w:sz w:val="28"/>
          <w:szCs w:val="28"/>
        </w:rPr>
      </w:pPr>
      <w:r w:rsidRPr="00BD4165">
        <w:rPr>
          <w:b/>
          <w:color w:val="000000"/>
          <w:sz w:val="28"/>
          <w:szCs w:val="28"/>
        </w:rPr>
        <w:lastRenderedPageBreak/>
        <w:t>- с</w:t>
      </w:r>
      <w:r w:rsidRPr="00BD4165">
        <w:rPr>
          <w:color w:val="000000"/>
          <w:sz w:val="28"/>
          <w:szCs w:val="28"/>
        </w:rPr>
        <w:t xml:space="preserve"> </w:t>
      </w:r>
      <w:r>
        <w:rPr>
          <w:b/>
          <w:color w:val="000000"/>
          <w:sz w:val="28"/>
          <w:szCs w:val="28"/>
        </w:rPr>
        <w:t>28.</w:t>
      </w:r>
      <w:r w:rsidRPr="00BD4165">
        <w:rPr>
          <w:b/>
          <w:color w:val="000000"/>
          <w:sz w:val="28"/>
          <w:szCs w:val="28"/>
        </w:rPr>
        <w:t>0</w:t>
      </w:r>
      <w:r>
        <w:rPr>
          <w:b/>
          <w:color w:val="000000"/>
          <w:sz w:val="28"/>
          <w:szCs w:val="28"/>
        </w:rPr>
        <w:t>2</w:t>
      </w:r>
      <w:r w:rsidRPr="00BD4165">
        <w:rPr>
          <w:b/>
          <w:color w:val="000000"/>
          <w:sz w:val="28"/>
          <w:szCs w:val="28"/>
        </w:rPr>
        <w:t>.20</w:t>
      </w:r>
      <w:r>
        <w:rPr>
          <w:b/>
          <w:color w:val="000000"/>
          <w:sz w:val="28"/>
          <w:szCs w:val="28"/>
        </w:rPr>
        <w:t>20</w:t>
      </w:r>
      <w:r w:rsidRPr="00BD4165">
        <w:rPr>
          <w:b/>
          <w:color w:val="000000"/>
          <w:sz w:val="28"/>
          <w:szCs w:val="28"/>
        </w:rPr>
        <w:t xml:space="preserve"> по 3</w:t>
      </w:r>
      <w:r>
        <w:rPr>
          <w:b/>
          <w:color w:val="000000"/>
          <w:sz w:val="28"/>
          <w:szCs w:val="28"/>
        </w:rPr>
        <w:t>0</w:t>
      </w:r>
      <w:r w:rsidRPr="00BD4165">
        <w:rPr>
          <w:b/>
          <w:color w:val="000000"/>
          <w:sz w:val="28"/>
          <w:szCs w:val="28"/>
        </w:rPr>
        <w:t>.</w:t>
      </w:r>
      <w:r>
        <w:rPr>
          <w:b/>
          <w:color w:val="000000"/>
          <w:sz w:val="28"/>
          <w:szCs w:val="28"/>
        </w:rPr>
        <w:t>06</w:t>
      </w:r>
      <w:r w:rsidRPr="00BD4165">
        <w:rPr>
          <w:b/>
          <w:color w:val="000000"/>
          <w:sz w:val="28"/>
          <w:szCs w:val="28"/>
        </w:rPr>
        <w:t>.20</w:t>
      </w:r>
      <w:r>
        <w:rPr>
          <w:b/>
          <w:color w:val="000000"/>
          <w:sz w:val="28"/>
          <w:szCs w:val="28"/>
        </w:rPr>
        <w:t>20</w:t>
      </w:r>
      <w:r w:rsidRPr="00BD4165">
        <w:rPr>
          <w:b/>
          <w:color w:val="000000"/>
          <w:sz w:val="28"/>
          <w:szCs w:val="28"/>
        </w:rPr>
        <w:t xml:space="preserve"> </w:t>
      </w:r>
      <w:r w:rsidRPr="00BD4165">
        <w:rPr>
          <w:color w:val="000000"/>
          <w:sz w:val="28"/>
          <w:szCs w:val="28"/>
        </w:rPr>
        <w:t xml:space="preserve">– </w:t>
      </w:r>
      <w:r w:rsidRPr="00C8435F">
        <w:rPr>
          <w:b/>
          <w:i/>
          <w:color w:val="000000"/>
          <w:sz w:val="28"/>
          <w:szCs w:val="28"/>
        </w:rPr>
        <w:t>80,36</w:t>
      </w:r>
      <w:r>
        <w:rPr>
          <w:b/>
          <w:i/>
          <w:color w:val="000000"/>
          <w:sz w:val="28"/>
          <w:szCs w:val="28"/>
        </w:rPr>
        <w:t xml:space="preserve"> </w:t>
      </w:r>
      <w:r w:rsidRPr="00BD4165">
        <w:rPr>
          <w:color w:val="000000"/>
          <w:sz w:val="28"/>
          <w:szCs w:val="28"/>
        </w:rPr>
        <w:t>тыс. руб.</w:t>
      </w:r>
      <w:r>
        <w:rPr>
          <w:color w:val="000000"/>
          <w:sz w:val="28"/>
          <w:szCs w:val="28"/>
        </w:rPr>
        <w:t xml:space="preserve"> В связи с отсутствием экономически-обоснованного расчета учтено по фактическим </w:t>
      </w:r>
      <w:r w:rsidRPr="00EC2300">
        <w:rPr>
          <w:sz w:val="28"/>
          <w:szCs w:val="28"/>
        </w:rPr>
        <w:t>расход</w:t>
      </w:r>
      <w:r>
        <w:rPr>
          <w:sz w:val="28"/>
          <w:szCs w:val="28"/>
        </w:rPr>
        <w:t xml:space="preserve">ам за 2019 на указанные цели, согласно </w:t>
      </w:r>
      <w:proofErr w:type="spellStart"/>
      <w:r>
        <w:rPr>
          <w:sz w:val="28"/>
          <w:szCs w:val="28"/>
        </w:rPr>
        <w:t>сч</w:t>
      </w:r>
      <w:proofErr w:type="spellEnd"/>
      <w:r>
        <w:rPr>
          <w:sz w:val="28"/>
          <w:szCs w:val="28"/>
        </w:rPr>
        <w:t xml:space="preserve">. 20.01., </w:t>
      </w:r>
      <w:bookmarkStart w:id="60" w:name="_Hlk33262089"/>
      <w:r>
        <w:rPr>
          <w:sz w:val="28"/>
          <w:szCs w:val="28"/>
        </w:rPr>
        <w:t>с учетом прогнозного</w:t>
      </w:r>
      <w:r w:rsidRPr="004C32BF">
        <w:rPr>
          <w:sz w:val="28"/>
          <w:szCs w:val="28"/>
        </w:rPr>
        <w:t xml:space="preserve"> ИПЦ Минэкономразвития РФ на 2020 (103%)</w:t>
      </w:r>
      <w:r>
        <w:rPr>
          <w:sz w:val="28"/>
          <w:szCs w:val="28"/>
        </w:rPr>
        <w:t>.</w:t>
      </w:r>
    </w:p>
    <w:bookmarkEnd w:id="60"/>
    <w:p w14:paraId="017FCB6E" w14:textId="77777777" w:rsidR="004638C3" w:rsidRDefault="004638C3" w:rsidP="004638C3">
      <w:pPr>
        <w:tabs>
          <w:tab w:val="left" w:pos="1134"/>
        </w:tabs>
        <w:ind w:firstLine="709"/>
        <w:jc w:val="both"/>
        <w:rPr>
          <w:color w:val="000000"/>
          <w:sz w:val="28"/>
          <w:szCs w:val="28"/>
        </w:rPr>
      </w:pPr>
      <w:r>
        <w:rPr>
          <w:color w:val="000000"/>
          <w:sz w:val="28"/>
          <w:szCs w:val="28"/>
        </w:rPr>
        <w:t>Расчет: 237,18 / 366 * 124 = 80,36 тыс. руб.</w:t>
      </w:r>
    </w:p>
    <w:p w14:paraId="1EABF1B3" w14:textId="77777777" w:rsidR="004638C3" w:rsidRDefault="004638C3" w:rsidP="004638C3">
      <w:pPr>
        <w:tabs>
          <w:tab w:val="left" w:pos="1134"/>
        </w:tabs>
        <w:ind w:firstLine="709"/>
        <w:jc w:val="both"/>
        <w:rPr>
          <w:color w:val="000000"/>
          <w:sz w:val="28"/>
          <w:szCs w:val="28"/>
        </w:rPr>
      </w:pPr>
      <w:r w:rsidRPr="00C96F5B">
        <w:rPr>
          <w:color w:val="000000"/>
          <w:sz w:val="28"/>
          <w:szCs w:val="28"/>
        </w:rPr>
        <w:t>-</w:t>
      </w:r>
      <w:r w:rsidRPr="00C96F5B">
        <w:rPr>
          <w:color w:val="000000"/>
          <w:sz w:val="28"/>
          <w:szCs w:val="28"/>
        </w:rPr>
        <w:tab/>
      </w:r>
      <w:r w:rsidRPr="00C96F5B">
        <w:rPr>
          <w:b/>
          <w:bCs/>
          <w:color w:val="000000"/>
          <w:sz w:val="28"/>
          <w:szCs w:val="28"/>
        </w:rPr>
        <w:t>с 01.07.2020 по 31.12.2020</w:t>
      </w:r>
      <w:r w:rsidRPr="00C96F5B">
        <w:rPr>
          <w:color w:val="000000"/>
          <w:sz w:val="28"/>
          <w:szCs w:val="28"/>
        </w:rPr>
        <w:t xml:space="preserve"> – </w:t>
      </w:r>
      <w:r w:rsidRPr="00C96F5B">
        <w:rPr>
          <w:b/>
          <w:bCs/>
          <w:i/>
          <w:iCs/>
          <w:color w:val="000000"/>
          <w:sz w:val="28"/>
          <w:szCs w:val="28"/>
        </w:rPr>
        <w:t>119,24</w:t>
      </w:r>
      <w:r w:rsidRPr="00C96F5B">
        <w:rPr>
          <w:color w:val="000000"/>
          <w:sz w:val="28"/>
          <w:szCs w:val="28"/>
        </w:rPr>
        <w:t xml:space="preserve"> тыс. руб. учтены на уровне предыдущего периода календарной разбивки.</w:t>
      </w:r>
    </w:p>
    <w:p w14:paraId="45641ABC" w14:textId="77777777" w:rsidR="004638C3" w:rsidRDefault="004638C3" w:rsidP="004638C3">
      <w:pPr>
        <w:tabs>
          <w:tab w:val="left" w:pos="1134"/>
        </w:tabs>
        <w:ind w:firstLine="709"/>
        <w:jc w:val="both"/>
        <w:rPr>
          <w:color w:val="000000"/>
          <w:sz w:val="28"/>
          <w:szCs w:val="28"/>
        </w:rPr>
      </w:pPr>
      <w:r>
        <w:rPr>
          <w:color w:val="000000"/>
          <w:sz w:val="28"/>
          <w:szCs w:val="28"/>
        </w:rPr>
        <w:t>Расчет: 237,18 / 366 * 184 = 119,24 тыс. руб.</w:t>
      </w:r>
    </w:p>
    <w:p w14:paraId="2C627C8F" w14:textId="77777777" w:rsidR="004638C3" w:rsidRDefault="004638C3" w:rsidP="004638C3">
      <w:pPr>
        <w:tabs>
          <w:tab w:val="left" w:pos="1134"/>
        </w:tabs>
        <w:ind w:firstLine="709"/>
        <w:jc w:val="both"/>
        <w:rPr>
          <w:sz w:val="28"/>
          <w:szCs w:val="28"/>
        </w:rPr>
      </w:pPr>
      <w:r>
        <w:rPr>
          <w:b/>
          <w:color w:val="000000"/>
          <w:sz w:val="28"/>
          <w:szCs w:val="28"/>
        </w:rPr>
        <w:t xml:space="preserve">- </w:t>
      </w:r>
      <w:r w:rsidRPr="00F434AA">
        <w:rPr>
          <w:b/>
          <w:color w:val="000000"/>
          <w:sz w:val="28"/>
          <w:szCs w:val="28"/>
        </w:rPr>
        <w:t>с 01.01.2020</w:t>
      </w:r>
      <w:r w:rsidRPr="00F434AA">
        <w:rPr>
          <w:color w:val="000000"/>
          <w:sz w:val="28"/>
          <w:szCs w:val="28"/>
        </w:rPr>
        <w:t xml:space="preserve"> </w:t>
      </w:r>
      <w:r w:rsidRPr="00F434AA">
        <w:rPr>
          <w:b/>
          <w:color w:val="000000"/>
          <w:sz w:val="28"/>
          <w:szCs w:val="28"/>
        </w:rPr>
        <w:t>по 30.06.2020</w:t>
      </w:r>
      <w:r w:rsidRPr="00F434AA">
        <w:rPr>
          <w:color w:val="000000"/>
          <w:sz w:val="28"/>
          <w:szCs w:val="28"/>
        </w:rPr>
        <w:t xml:space="preserve"> – </w:t>
      </w:r>
      <w:r w:rsidRPr="0002055A">
        <w:rPr>
          <w:b/>
          <w:i/>
          <w:color w:val="000000"/>
          <w:sz w:val="28"/>
          <w:szCs w:val="28"/>
        </w:rPr>
        <w:t>122,98</w:t>
      </w:r>
      <w:r w:rsidRPr="00F434AA">
        <w:rPr>
          <w:color w:val="000000"/>
          <w:sz w:val="28"/>
          <w:szCs w:val="28"/>
        </w:rPr>
        <w:t xml:space="preserve"> тыс. руб. учтены </w:t>
      </w:r>
      <w:r>
        <w:rPr>
          <w:color w:val="000000"/>
          <w:sz w:val="28"/>
          <w:szCs w:val="28"/>
        </w:rPr>
        <w:t>на уровне предыдущего периода календарной разбивки</w:t>
      </w:r>
      <w:r w:rsidRPr="00EC2300">
        <w:rPr>
          <w:sz w:val="28"/>
          <w:szCs w:val="28"/>
        </w:rPr>
        <w:t>, с учетом прогнозн</w:t>
      </w:r>
      <w:r>
        <w:rPr>
          <w:sz w:val="28"/>
          <w:szCs w:val="28"/>
        </w:rPr>
        <w:t xml:space="preserve">ого </w:t>
      </w:r>
      <w:r w:rsidRPr="00EC2300">
        <w:rPr>
          <w:sz w:val="28"/>
          <w:szCs w:val="28"/>
        </w:rPr>
        <w:t>ИПЦ Минэкономразвития на 2020 (103,</w:t>
      </w:r>
      <w:r>
        <w:rPr>
          <w:sz w:val="28"/>
          <w:szCs w:val="28"/>
        </w:rPr>
        <w:t>7</w:t>
      </w:r>
      <w:r w:rsidRPr="00EC2300">
        <w:rPr>
          <w:sz w:val="28"/>
          <w:szCs w:val="28"/>
        </w:rPr>
        <w:t>%)</w:t>
      </w:r>
      <w:r>
        <w:rPr>
          <w:sz w:val="28"/>
          <w:szCs w:val="28"/>
        </w:rPr>
        <w:t>.</w:t>
      </w:r>
    </w:p>
    <w:p w14:paraId="595140C1" w14:textId="77777777" w:rsidR="004638C3" w:rsidRDefault="004638C3" w:rsidP="004638C3">
      <w:pPr>
        <w:tabs>
          <w:tab w:val="left" w:pos="1134"/>
        </w:tabs>
        <w:ind w:firstLine="709"/>
        <w:jc w:val="both"/>
        <w:rPr>
          <w:color w:val="000000"/>
          <w:sz w:val="28"/>
          <w:szCs w:val="28"/>
        </w:rPr>
      </w:pPr>
      <w:r>
        <w:rPr>
          <w:color w:val="000000"/>
          <w:sz w:val="28"/>
          <w:szCs w:val="28"/>
        </w:rPr>
        <w:t>Расчет: 237,18 * 103,7% / 2 = 122,98 тыс. руб.</w:t>
      </w:r>
    </w:p>
    <w:p w14:paraId="1D2E1EE8" w14:textId="77777777" w:rsidR="004638C3" w:rsidRDefault="004638C3" w:rsidP="00965F28">
      <w:pPr>
        <w:numPr>
          <w:ilvl w:val="0"/>
          <w:numId w:val="8"/>
        </w:numPr>
        <w:tabs>
          <w:tab w:val="num" w:pos="0"/>
          <w:tab w:val="left" w:pos="1134"/>
        </w:tabs>
        <w:ind w:left="0" w:firstLine="709"/>
        <w:jc w:val="both"/>
        <w:rPr>
          <w:color w:val="000000"/>
          <w:sz w:val="28"/>
          <w:szCs w:val="28"/>
        </w:rPr>
      </w:pPr>
      <w:r w:rsidRPr="00AF30BC">
        <w:rPr>
          <w:b/>
          <w:color w:val="000000"/>
          <w:sz w:val="28"/>
          <w:szCs w:val="28"/>
        </w:rPr>
        <w:t>с</w:t>
      </w:r>
      <w:r w:rsidRPr="00AF30BC">
        <w:rPr>
          <w:color w:val="000000"/>
          <w:sz w:val="28"/>
          <w:szCs w:val="28"/>
        </w:rPr>
        <w:t xml:space="preserve"> </w:t>
      </w:r>
      <w:r w:rsidRPr="00AF30BC">
        <w:rPr>
          <w:b/>
          <w:color w:val="000000"/>
          <w:sz w:val="28"/>
          <w:szCs w:val="28"/>
        </w:rPr>
        <w:t>01.07.2020 по 31.12.2020</w:t>
      </w:r>
      <w:r w:rsidRPr="00AF30BC">
        <w:rPr>
          <w:color w:val="000000"/>
          <w:sz w:val="28"/>
          <w:szCs w:val="28"/>
        </w:rPr>
        <w:t xml:space="preserve"> – </w:t>
      </w:r>
      <w:r w:rsidRPr="0002055A">
        <w:rPr>
          <w:b/>
          <w:i/>
          <w:color w:val="000000"/>
          <w:sz w:val="28"/>
          <w:szCs w:val="28"/>
        </w:rPr>
        <w:t>122,98</w:t>
      </w:r>
      <w:r w:rsidRPr="00AF30BC">
        <w:rPr>
          <w:color w:val="000000"/>
          <w:sz w:val="28"/>
          <w:szCs w:val="28"/>
        </w:rPr>
        <w:t xml:space="preserve"> тыс. руб. </w:t>
      </w:r>
      <w:r w:rsidRPr="00F434AA">
        <w:rPr>
          <w:color w:val="000000"/>
          <w:sz w:val="28"/>
          <w:szCs w:val="28"/>
        </w:rPr>
        <w:t xml:space="preserve">учтены </w:t>
      </w:r>
      <w:r>
        <w:rPr>
          <w:color w:val="000000"/>
          <w:sz w:val="28"/>
          <w:szCs w:val="28"/>
        </w:rPr>
        <w:t>на уровне предыдущего периода календарной разбивки.</w:t>
      </w:r>
    </w:p>
    <w:p w14:paraId="0D646840" w14:textId="77777777" w:rsidR="004638C3" w:rsidRDefault="004638C3" w:rsidP="004638C3">
      <w:pPr>
        <w:tabs>
          <w:tab w:val="left" w:pos="1134"/>
        </w:tabs>
        <w:ind w:firstLine="709"/>
        <w:jc w:val="both"/>
        <w:rPr>
          <w:bCs/>
          <w:color w:val="000000"/>
          <w:sz w:val="28"/>
          <w:szCs w:val="28"/>
          <w:highlight w:val="yellow"/>
        </w:rPr>
      </w:pPr>
    </w:p>
    <w:p w14:paraId="60001B0B" w14:textId="77777777" w:rsidR="004638C3" w:rsidRPr="00FE72E5" w:rsidRDefault="004638C3" w:rsidP="004638C3">
      <w:pPr>
        <w:tabs>
          <w:tab w:val="left" w:pos="1134"/>
        </w:tabs>
        <w:ind w:firstLine="709"/>
        <w:jc w:val="center"/>
        <w:rPr>
          <w:b/>
          <w:sz w:val="32"/>
          <w:szCs w:val="32"/>
          <w:u w:val="single"/>
        </w:rPr>
      </w:pPr>
      <w:r>
        <w:rPr>
          <w:b/>
          <w:sz w:val="32"/>
          <w:szCs w:val="32"/>
          <w:u w:val="single"/>
        </w:rPr>
        <w:t>1.</w:t>
      </w:r>
      <w:r w:rsidRPr="00FE72E5">
        <w:rPr>
          <w:b/>
          <w:sz w:val="32"/>
          <w:szCs w:val="32"/>
          <w:u w:val="single"/>
        </w:rPr>
        <w:t>3.</w:t>
      </w:r>
      <w:r>
        <w:rPr>
          <w:b/>
          <w:sz w:val="32"/>
          <w:szCs w:val="32"/>
          <w:u w:val="single"/>
        </w:rPr>
        <w:t>5</w:t>
      </w:r>
      <w:r w:rsidRPr="00FE72E5">
        <w:rPr>
          <w:b/>
          <w:sz w:val="32"/>
          <w:szCs w:val="32"/>
          <w:u w:val="single"/>
        </w:rPr>
        <w:t>. «</w:t>
      </w:r>
      <w:r>
        <w:rPr>
          <w:b/>
          <w:sz w:val="32"/>
          <w:szCs w:val="32"/>
          <w:u w:val="single"/>
        </w:rPr>
        <w:t>Абонентский отдел»</w:t>
      </w:r>
      <w:r w:rsidRPr="00FE72E5">
        <w:rPr>
          <w:b/>
          <w:sz w:val="32"/>
          <w:szCs w:val="32"/>
          <w:u w:val="single"/>
        </w:rPr>
        <w:t>»</w:t>
      </w:r>
    </w:p>
    <w:p w14:paraId="7F1A4CE2" w14:textId="77777777" w:rsidR="004638C3" w:rsidRPr="00FE72E5" w:rsidRDefault="004638C3" w:rsidP="004638C3">
      <w:pPr>
        <w:tabs>
          <w:tab w:val="left" w:pos="1134"/>
        </w:tabs>
        <w:ind w:firstLine="709"/>
        <w:jc w:val="both"/>
        <w:rPr>
          <w:sz w:val="16"/>
          <w:szCs w:val="16"/>
        </w:rPr>
      </w:pPr>
    </w:p>
    <w:p w14:paraId="2F047CC7" w14:textId="77777777" w:rsidR="004638C3" w:rsidRPr="00FE72E5" w:rsidRDefault="004638C3" w:rsidP="004638C3">
      <w:pPr>
        <w:tabs>
          <w:tab w:val="left" w:pos="1134"/>
        </w:tabs>
        <w:ind w:firstLine="709"/>
        <w:jc w:val="both"/>
        <w:rPr>
          <w:sz w:val="28"/>
          <w:szCs w:val="28"/>
        </w:rPr>
      </w:pPr>
      <w:r w:rsidRPr="00FE72E5">
        <w:rPr>
          <w:sz w:val="28"/>
          <w:szCs w:val="28"/>
        </w:rPr>
        <w:t>Организацией заявлены для учета в необходимой валовой выручке расходы по данной статье:</w:t>
      </w:r>
    </w:p>
    <w:p w14:paraId="5A33AFBD" w14:textId="77777777" w:rsidR="004638C3" w:rsidRPr="00FE72E5" w:rsidRDefault="004638C3" w:rsidP="004638C3">
      <w:pPr>
        <w:tabs>
          <w:tab w:val="left" w:pos="1134"/>
        </w:tabs>
        <w:ind w:firstLine="709"/>
        <w:jc w:val="both"/>
        <w:rPr>
          <w:sz w:val="28"/>
          <w:szCs w:val="28"/>
        </w:rPr>
      </w:pPr>
      <w:r w:rsidRPr="00FE72E5">
        <w:rPr>
          <w:sz w:val="28"/>
          <w:szCs w:val="28"/>
        </w:rPr>
        <w:t xml:space="preserve">- в расчете на </w:t>
      </w:r>
      <w:r w:rsidRPr="00FE72E5">
        <w:rPr>
          <w:b/>
          <w:bCs/>
          <w:sz w:val="28"/>
          <w:szCs w:val="28"/>
        </w:rPr>
        <w:t>20</w:t>
      </w:r>
      <w:r>
        <w:rPr>
          <w:b/>
          <w:bCs/>
          <w:sz w:val="28"/>
          <w:szCs w:val="28"/>
        </w:rPr>
        <w:t>20</w:t>
      </w:r>
      <w:r w:rsidRPr="00FE72E5">
        <w:rPr>
          <w:sz w:val="28"/>
          <w:szCs w:val="28"/>
        </w:rPr>
        <w:t xml:space="preserve"> год в сумме </w:t>
      </w:r>
      <w:r w:rsidRPr="006A3081">
        <w:rPr>
          <w:b/>
          <w:i/>
          <w:sz w:val="28"/>
          <w:szCs w:val="28"/>
        </w:rPr>
        <w:t>2267,46</w:t>
      </w:r>
      <w:r w:rsidRPr="00FE72E5">
        <w:rPr>
          <w:b/>
          <w:i/>
          <w:sz w:val="28"/>
          <w:szCs w:val="28"/>
        </w:rPr>
        <w:t xml:space="preserve"> </w:t>
      </w:r>
      <w:r w:rsidRPr="00FE72E5">
        <w:rPr>
          <w:sz w:val="28"/>
          <w:szCs w:val="28"/>
        </w:rPr>
        <w:t xml:space="preserve">тыс. руб.; </w:t>
      </w:r>
    </w:p>
    <w:p w14:paraId="0BE9D083" w14:textId="77777777" w:rsidR="004638C3" w:rsidRPr="00FE72E5" w:rsidRDefault="004638C3" w:rsidP="004638C3">
      <w:pPr>
        <w:tabs>
          <w:tab w:val="left" w:pos="1134"/>
        </w:tabs>
        <w:ind w:firstLine="709"/>
        <w:jc w:val="both"/>
        <w:rPr>
          <w:sz w:val="28"/>
          <w:szCs w:val="28"/>
        </w:rPr>
      </w:pPr>
      <w:r w:rsidRPr="00FE72E5">
        <w:rPr>
          <w:sz w:val="28"/>
          <w:szCs w:val="28"/>
        </w:rPr>
        <w:t xml:space="preserve">- в расчете на </w:t>
      </w:r>
      <w:r w:rsidRPr="00FE72E5">
        <w:rPr>
          <w:b/>
          <w:bCs/>
          <w:sz w:val="28"/>
          <w:szCs w:val="28"/>
        </w:rPr>
        <w:t>202</w:t>
      </w:r>
      <w:r>
        <w:rPr>
          <w:b/>
          <w:bCs/>
          <w:sz w:val="28"/>
          <w:szCs w:val="28"/>
        </w:rPr>
        <w:t>1</w:t>
      </w:r>
      <w:r w:rsidRPr="00FE72E5">
        <w:rPr>
          <w:sz w:val="28"/>
          <w:szCs w:val="28"/>
        </w:rPr>
        <w:t xml:space="preserve"> год в сумме </w:t>
      </w:r>
      <w:r w:rsidRPr="006A3081">
        <w:rPr>
          <w:b/>
          <w:i/>
          <w:sz w:val="28"/>
          <w:szCs w:val="28"/>
        </w:rPr>
        <w:t>2360,43</w:t>
      </w:r>
      <w:r w:rsidRPr="00FE72E5">
        <w:rPr>
          <w:b/>
          <w:i/>
          <w:sz w:val="28"/>
          <w:szCs w:val="28"/>
        </w:rPr>
        <w:t xml:space="preserve"> </w:t>
      </w:r>
      <w:r w:rsidRPr="00FE72E5">
        <w:rPr>
          <w:sz w:val="28"/>
          <w:szCs w:val="28"/>
        </w:rPr>
        <w:t>тыс. руб.</w:t>
      </w:r>
    </w:p>
    <w:p w14:paraId="23F0E5D1" w14:textId="77777777" w:rsidR="004638C3" w:rsidRPr="00FE72E5" w:rsidRDefault="004638C3" w:rsidP="004638C3">
      <w:pPr>
        <w:tabs>
          <w:tab w:val="left" w:pos="1134"/>
        </w:tabs>
        <w:ind w:firstLine="709"/>
        <w:jc w:val="both"/>
        <w:rPr>
          <w:sz w:val="20"/>
        </w:rPr>
      </w:pPr>
    </w:p>
    <w:p w14:paraId="6BAD4D8D" w14:textId="77777777" w:rsidR="004638C3" w:rsidRPr="00742166" w:rsidRDefault="004638C3" w:rsidP="004638C3">
      <w:pPr>
        <w:autoSpaceDE w:val="0"/>
        <w:autoSpaceDN w:val="0"/>
        <w:adjustRightInd w:val="0"/>
        <w:jc w:val="both"/>
        <w:rPr>
          <w:sz w:val="28"/>
          <w:szCs w:val="28"/>
        </w:rPr>
      </w:pPr>
      <w:r w:rsidRPr="00FE72E5">
        <w:rPr>
          <w:sz w:val="28"/>
          <w:szCs w:val="28"/>
        </w:rPr>
        <w:tab/>
      </w:r>
      <w:r w:rsidRPr="00E2556A">
        <w:rPr>
          <w:sz w:val="28"/>
          <w:szCs w:val="28"/>
        </w:rPr>
        <w:t xml:space="preserve">По результатам проведенного анализа расходы </w:t>
      </w:r>
      <w:r w:rsidRPr="00106A0B">
        <w:rPr>
          <w:sz w:val="28"/>
          <w:szCs w:val="28"/>
        </w:rPr>
        <w:t xml:space="preserve">Затраты по Агентскому </w:t>
      </w:r>
      <w:r w:rsidRPr="00742166">
        <w:rPr>
          <w:sz w:val="28"/>
          <w:szCs w:val="28"/>
        </w:rPr>
        <w:t>договору с ООО «</w:t>
      </w:r>
      <w:proofErr w:type="spellStart"/>
      <w:r w:rsidRPr="00742166">
        <w:rPr>
          <w:sz w:val="28"/>
          <w:szCs w:val="28"/>
        </w:rPr>
        <w:t>Водосбыт</w:t>
      </w:r>
      <w:proofErr w:type="spellEnd"/>
      <w:r w:rsidRPr="00742166">
        <w:rPr>
          <w:sz w:val="28"/>
          <w:szCs w:val="28"/>
        </w:rPr>
        <w:t>» от 01.01.2018 № 1 отклонены. С целью исключения за двоения затрат, учтены затраты на содержание абонентского отдела по расчету регулятора в экономически обоснованном размере на услугу водоснабжения (</w:t>
      </w:r>
      <w:r w:rsidRPr="00742166">
        <w:rPr>
          <w:b/>
          <w:bCs/>
          <w:sz w:val="28"/>
          <w:szCs w:val="28"/>
        </w:rPr>
        <w:t>Приложение 5</w:t>
      </w:r>
      <w:r w:rsidRPr="00742166">
        <w:rPr>
          <w:sz w:val="28"/>
          <w:szCs w:val="28"/>
        </w:rPr>
        <w:t>), в пересчете на регулируемый период расходы составили:</w:t>
      </w:r>
    </w:p>
    <w:p w14:paraId="72851720" w14:textId="77777777" w:rsidR="004638C3" w:rsidRPr="00742166" w:rsidRDefault="004638C3" w:rsidP="004638C3">
      <w:pPr>
        <w:tabs>
          <w:tab w:val="left" w:pos="1134"/>
        </w:tabs>
        <w:ind w:firstLine="709"/>
        <w:jc w:val="both"/>
        <w:rPr>
          <w:sz w:val="28"/>
          <w:szCs w:val="28"/>
        </w:rPr>
      </w:pPr>
      <w:r w:rsidRPr="00742166">
        <w:rPr>
          <w:sz w:val="28"/>
          <w:szCs w:val="28"/>
        </w:rPr>
        <w:t xml:space="preserve">-  </w:t>
      </w:r>
      <w:r w:rsidRPr="00742166">
        <w:rPr>
          <w:b/>
          <w:sz w:val="28"/>
          <w:szCs w:val="28"/>
        </w:rPr>
        <w:t>с</w:t>
      </w:r>
      <w:r w:rsidRPr="00742166">
        <w:rPr>
          <w:sz w:val="28"/>
          <w:szCs w:val="28"/>
        </w:rPr>
        <w:t xml:space="preserve"> </w:t>
      </w:r>
      <w:r>
        <w:rPr>
          <w:b/>
          <w:sz w:val="28"/>
          <w:szCs w:val="28"/>
        </w:rPr>
        <w:t>28</w:t>
      </w:r>
      <w:r w:rsidRPr="00742166">
        <w:rPr>
          <w:b/>
          <w:sz w:val="28"/>
          <w:szCs w:val="28"/>
        </w:rPr>
        <w:t>.0</w:t>
      </w:r>
      <w:r>
        <w:rPr>
          <w:b/>
          <w:sz w:val="28"/>
          <w:szCs w:val="28"/>
        </w:rPr>
        <w:t>2</w:t>
      </w:r>
      <w:r w:rsidRPr="00742166">
        <w:rPr>
          <w:b/>
          <w:sz w:val="28"/>
          <w:szCs w:val="28"/>
        </w:rPr>
        <w:t>.20</w:t>
      </w:r>
      <w:r>
        <w:rPr>
          <w:b/>
          <w:sz w:val="28"/>
          <w:szCs w:val="28"/>
        </w:rPr>
        <w:t>20</w:t>
      </w:r>
      <w:r w:rsidRPr="00742166">
        <w:rPr>
          <w:b/>
          <w:sz w:val="28"/>
          <w:szCs w:val="28"/>
        </w:rPr>
        <w:t xml:space="preserve"> по 3</w:t>
      </w:r>
      <w:r>
        <w:rPr>
          <w:b/>
          <w:sz w:val="28"/>
          <w:szCs w:val="28"/>
        </w:rPr>
        <w:t>0</w:t>
      </w:r>
      <w:r w:rsidRPr="00742166">
        <w:rPr>
          <w:b/>
          <w:sz w:val="28"/>
          <w:szCs w:val="28"/>
        </w:rPr>
        <w:t>.</w:t>
      </w:r>
      <w:r>
        <w:rPr>
          <w:b/>
          <w:sz w:val="28"/>
          <w:szCs w:val="28"/>
        </w:rPr>
        <w:t>06</w:t>
      </w:r>
      <w:r w:rsidRPr="00742166">
        <w:rPr>
          <w:b/>
          <w:sz w:val="28"/>
          <w:szCs w:val="28"/>
        </w:rPr>
        <w:t>.20</w:t>
      </w:r>
      <w:r>
        <w:rPr>
          <w:b/>
          <w:sz w:val="28"/>
          <w:szCs w:val="28"/>
        </w:rPr>
        <w:t>20</w:t>
      </w:r>
      <w:r w:rsidRPr="00742166">
        <w:rPr>
          <w:b/>
          <w:sz w:val="28"/>
          <w:szCs w:val="28"/>
        </w:rPr>
        <w:t xml:space="preserve"> </w:t>
      </w:r>
      <w:r w:rsidRPr="00742166">
        <w:rPr>
          <w:sz w:val="28"/>
          <w:szCs w:val="28"/>
        </w:rPr>
        <w:t xml:space="preserve">– </w:t>
      </w:r>
      <w:r w:rsidRPr="00742166">
        <w:rPr>
          <w:b/>
          <w:i/>
          <w:sz w:val="28"/>
          <w:szCs w:val="28"/>
        </w:rPr>
        <w:t>693,15</w:t>
      </w:r>
      <w:r w:rsidRPr="00742166">
        <w:rPr>
          <w:sz w:val="28"/>
          <w:szCs w:val="28"/>
        </w:rPr>
        <w:t xml:space="preserve"> тыс. руб. </w:t>
      </w:r>
    </w:p>
    <w:p w14:paraId="76D51F08" w14:textId="77777777" w:rsidR="004638C3" w:rsidRDefault="004638C3" w:rsidP="004638C3">
      <w:pPr>
        <w:tabs>
          <w:tab w:val="left" w:pos="1134"/>
        </w:tabs>
        <w:ind w:firstLine="709"/>
        <w:jc w:val="both"/>
        <w:rPr>
          <w:sz w:val="28"/>
          <w:szCs w:val="28"/>
        </w:rPr>
      </w:pPr>
      <w:bookmarkStart w:id="61" w:name="_Hlk33261904"/>
      <w:r w:rsidRPr="00742166">
        <w:rPr>
          <w:sz w:val="28"/>
          <w:szCs w:val="28"/>
        </w:rPr>
        <w:t>Расчет (</w:t>
      </w:r>
      <w:r>
        <w:rPr>
          <w:sz w:val="28"/>
          <w:szCs w:val="28"/>
        </w:rPr>
        <w:t>2045,91</w:t>
      </w:r>
      <w:r w:rsidRPr="00742166">
        <w:rPr>
          <w:sz w:val="28"/>
          <w:szCs w:val="28"/>
        </w:rPr>
        <w:t xml:space="preserve"> /36</w:t>
      </w:r>
      <w:r>
        <w:rPr>
          <w:sz w:val="28"/>
          <w:szCs w:val="28"/>
        </w:rPr>
        <w:t>6</w:t>
      </w:r>
      <w:r w:rsidRPr="00742166">
        <w:rPr>
          <w:sz w:val="28"/>
          <w:szCs w:val="28"/>
        </w:rPr>
        <w:t xml:space="preserve"> *1</w:t>
      </w:r>
      <w:r>
        <w:rPr>
          <w:sz w:val="28"/>
          <w:szCs w:val="28"/>
        </w:rPr>
        <w:t>24</w:t>
      </w:r>
      <w:r w:rsidRPr="00742166">
        <w:rPr>
          <w:sz w:val="28"/>
          <w:szCs w:val="28"/>
        </w:rPr>
        <w:t xml:space="preserve"> </w:t>
      </w:r>
      <w:proofErr w:type="spellStart"/>
      <w:r w:rsidRPr="00742166">
        <w:rPr>
          <w:sz w:val="28"/>
          <w:szCs w:val="28"/>
        </w:rPr>
        <w:t>дн</w:t>
      </w:r>
      <w:proofErr w:type="spellEnd"/>
      <w:r w:rsidRPr="00742166">
        <w:rPr>
          <w:sz w:val="28"/>
          <w:szCs w:val="28"/>
        </w:rPr>
        <w:t>.);</w:t>
      </w:r>
    </w:p>
    <w:bookmarkEnd w:id="61"/>
    <w:p w14:paraId="69147236" w14:textId="77777777" w:rsidR="004638C3" w:rsidRPr="00742166" w:rsidRDefault="004638C3" w:rsidP="004638C3">
      <w:pPr>
        <w:tabs>
          <w:tab w:val="left" w:pos="1134"/>
        </w:tabs>
        <w:ind w:firstLine="709"/>
        <w:jc w:val="both"/>
        <w:rPr>
          <w:sz w:val="28"/>
          <w:szCs w:val="28"/>
        </w:rPr>
      </w:pPr>
      <w:r w:rsidRPr="00742166">
        <w:rPr>
          <w:sz w:val="28"/>
          <w:szCs w:val="28"/>
        </w:rPr>
        <w:t>-</w:t>
      </w:r>
      <w:r w:rsidRPr="00742166">
        <w:rPr>
          <w:b/>
          <w:sz w:val="28"/>
          <w:szCs w:val="28"/>
        </w:rPr>
        <w:t xml:space="preserve">  с</w:t>
      </w:r>
      <w:r w:rsidRPr="00742166">
        <w:rPr>
          <w:sz w:val="28"/>
          <w:szCs w:val="28"/>
        </w:rPr>
        <w:t xml:space="preserve"> </w:t>
      </w:r>
      <w:r w:rsidRPr="00742166">
        <w:rPr>
          <w:b/>
          <w:sz w:val="28"/>
          <w:szCs w:val="28"/>
        </w:rPr>
        <w:t>01.07.2020 по 31.12.2020</w:t>
      </w:r>
      <w:r w:rsidRPr="00742166">
        <w:rPr>
          <w:sz w:val="28"/>
          <w:szCs w:val="28"/>
        </w:rPr>
        <w:t xml:space="preserve"> – </w:t>
      </w:r>
      <w:r w:rsidRPr="00742166">
        <w:rPr>
          <w:b/>
          <w:i/>
          <w:sz w:val="28"/>
          <w:szCs w:val="28"/>
        </w:rPr>
        <w:t>1028,54</w:t>
      </w:r>
      <w:r w:rsidRPr="00742166">
        <w:rPr>
          <w:sz w:val="28"/>
          <w:szCs w:val="28"/>
        </w:rPr>
        <w:t xml:space="preserve"> тыс. руб.,</w:t>
      </w:r>
    </w:p>
    <w:p w14:paraId="506E68A5" w14:textId="77777777" w:rsidR="004638C3" w:rsidRDefault="004638C3" w:rsidP="004638C3">
      <w:pPr>
        <w:tabs>
          <w:tab w:val="left" w:pos="1134"/>
        </w:tabs>
        <w:ind w:firstLine="709"/>
        <w:jc w:val="both"/>
        <w:rPr>
          <w:sz w:val="28"/>
          <w:szCs w:val="28"/>
        </w:rPr>
      </w:pPr>
      <w:r w:rsidRPr="00742166">
        <w:rPr>
          <w:sz w:val="28"/>
          <w:szCs w:val="28"/>
        </w:rPr>
        <w:t>Расчет (</w:t>
      </w:r>
      <w:r>
        <w:rPr>
          <w:sz w:val="28"/>
          <w:szCs w:val="28"/>
        </w:rPr>
        <w:t>2045,91</w:t>
      </w:r>
      <w:r w:rsidRPr="00742166">
        <w:rPr>
          <w:sz w:val="28"/>
          <w:szCs w:val="28"/>
        </w:rPr>
        <w:t xml:space="preserve"> /36</w:t>
      </w:r>
      <w:r>
        <w:rPr>
          <w:sz w:val="28"/>
          <w:szCs w:val="28"/>
        </w:rPr>
        <w:t>6</w:t>
      </w:r>
      <w:r w:rsidRPr="00742166">
        <w:rPr>
          <w:sz w:val="28"/>
          <w:szCs w:val="28"/>
        </w:rPr>
        <w:t xml:space="preserve"> *1</w:t>
      </w:r>
      <w:r>
        <w:rPr>
          <w:sz w:val="28"/>
          <w:szCs w:val="28"/>
        </w:rPr>
        <w:t>84</w:t>
      </w:r>
      <w:r w:rsidRPr="00742166">
        <w:rPr>
          <w:sz w:val="28"/>
          <w:szCs w:val="28"/>
        </w:rPr>
        <w:t xml:space="preserve"> </w:t>
      </w:r>
      <w:proofErr w:type="spellStart"/>
      <w:r w:rsidRPr="00742166">
        <w:rPr>
          <w:sz w:val="28"/>
          <w:szCs w:val="28"/>
        </w:rPr>
        <w:t>дн</w:t>
      </w:r>
      <w:proofErr w:type="spellEnd"/>
      <w:r w:rsidRPr="00742166">
        <w:rPr>
          <w:sz w:val="28"/>
          <w:szCs w:val="28"/>
        </w:rPr>
        <w:t>.);</w:t>
      </w:r>
    </w:p>
    <w:p w14:paraId="36B1526A" w14:textId="77777777" w:rsidR="004638C3" w:rsidRDefault="004638C3" w:rsidP="004638C3">
      <w:pPr>
        <w:tabs>
          <w:tab w:val="left" w:pos="1134"/>
        </w:tabs>
        <w:ind w:firstLine="709"/>
        <w:jc w:val="both"/>
        <w:rPr>
          <w:color w:val="000000"/>
          <w:sz w:val="28"/>
          <w:szCs w:val="28"/>
        </w:rPr>
      </w:pPr>
      <w:r w:rsidRPr="00742166">
        <w:rPr>
          <w:sz w:val="28"/>
          <w:szCs w:val="28"/>
        </w:rPr>
        <w:t xml:space="preserve">-  </w:t>
      </w:r>
      <w:r w:rsidRPr="00742166">
        <w:rPr>
          <w:b/>
          <w:sz w:val="28"/>
          <w:szCs w:val="28"/>
        </w:rPr>
        <w:t>с</w:t>
      </w:r>
      <w:r w:rsidRPr="00742166">
        <w:rPr>
          <w:sz w:val="28"/>
          <w:szCs w:val="28"/>
        </w:rPr>
        <w:t xml:space="preserve"> </w:t>
      </w:r>
      <w:r w:rsidRPr="00742166">
        <w:rPr>
          <w:b/>
          <w:sz w:val="28"/>
          <w:szCs w:val="28"/>
        </w:rPr>
        <w:t>01.01.2020 по 30.06.2020</w:t>
      </w:r>
      <w:r w:rsidRPr="00742166">
        <w:rPr>
          <w:sz w:val="28"/>
          <w:szCs w:val="28"/>
        </w:rPr>
        <w:t xml:space="preserve"> – </w:t>
      </w:r>
      <w:r w:rsidRPr="00742166">
        <w:rPr>
          <w:b/>
          <w:i/>
          <w:sz w:val="28"/>
          <w:szCs w:val="28"/>
        </w:rPr>
        <w:t>1060,80</w:t>
      </w:r>
      <w:r w:rsidRPr="00742166">
        <w:rPr>
          <w:sz w:val="28"/>
          <w:szCs w:val="28"/>
        </w:rPr>
        <w:t xml:space="preserve"> тыс. руб., </w:t>
      </w:r>
      <w:r>
        <w:rPr>
          <w:sz w:val="28"/>
          <w:szCs w:val="28"/>
        </w:rPr>
        <w:t>расходы учтены на уровне предыдущего периода календарной разбивки, с учетом прогнозного</w:t>
      </w:r>
      <w:r w:rsidRPr="004C32BF">
        <w:rPr>
          <w:sz w:val="28"/>
          <w:szCs w:val="28"/>
        </w:rPr>
        <w:t xml:space="preserve"> ИПЦ Минэкономразвития РФ на 202</w:t>
      </w:r>
      <w:r>
        <w:rPr>
          <w:sz w:val="28"/>
          <w:szCs w:val="28"/>
        </w:rPr>
        <w:t>1</w:t>
      </w:r>
      <w:r w:rsidRPr="004C32BF">
        <w:rPr>
          <w:sz w:val="28"/>
          <w:szCs w:val="28"/>
        </w:rPr>
        <w:t xml:space="preserve"> (103</w:t>
      </w:r>
      <w:r>
        <w:rPr>
          <w:sz w:val="28"/>
          <w:szCs w:val="28"/>
        </w:rPr>
        <w:t>,7</w:t>
      </w:r>
      <w:r w:rsidRPr="004C32BF">
        <w:rPr>
          <w:sz w:val="28"/>
          <w:szCs w:val="28"/>
        </w:rPr>
        <w:t>%)</w:t>
      </w:r>
      <w:r>
        <w:rPr>
          <w:sz w:val="28"/>
          <w:szCs w:val="28"/>
        </w:rPr>
        <w:t>.</w:t>
      </w:r>
    </w:p>
    <w:p w14:paraId="4BB3897E" w14:textId="77777777" w:rsidR="004638C3" w:rsidRDefault="004638C3" w:rsidP="004638C3">
      <w:pPr>
        <w:tabs>
          <w:tab w:val="left" w:pos="1134"/>
        </w:tabs>
        <w:ind w:firstLine="709"/>
        <w:jc w:val="both"/>
        <w:rPr>
          <w:sz w:val="28"/>
          <w:szCs w:val="28"/>
        </w:rPr>
      </w:pPr>
      <w:r w:rsidRPr="00742166">
        <w:rPr>
          <w:sz w:val="28"/>
          <w:szCs w:val="28"/>
        </w:rPr>
        <w:t>Расчет (</w:t>
      </w:r>
      <w:r>
        <w:rPr>
          <w:sz w:val="28"/>
          <w:szCs w:val="28"/>
        </w:rPr>
        <w:t>2045,91*103,7%</w:t>
      </w:r>
      <w:r w:rsidRPr="00742166">
        <w:rPr>
          <w:sz w:val="28"/>
          <w:szCs w:val="28"/>
        </w:rPr>
        <w:t xml:space="preserve"> /</w:t>
      </w:r>
      <w:r>
        <w:rPr>
          <w:sz w:val="28"/>
          <w:szCs w:val="28"/>
        </w:rPr>
        <w:t>2</w:t>
      </w:r>
      <w:r w:rsidRPr="00742166">
        <w:rPr>
          <w:sz w:val="28"/>
          <w:szCs w:val="28"/>
        </w:rPr>
        <w:t>)</w:t>
      </w:r>
      <w:r>
        <w:rPr>
          <w:sz w:val="28"/>
          <w:szCs w:val="28"/>
        </w:rPr>
        <w:t xml:space="preserve"> = 1060,80</w:t>
      </w:r>
      <w:r w:rsidRPr="00742166">
        <w:rPr>
          <w:sz w:val="28"/>
          <w:szCs w:val="28"/>
        </w:rPr>
        <w:t>;</w:t>
      </w:r>
    </w:p>
    <w:p w14:paraId="41AE9093" w14:textId="77777777" w:rsidR="004638C3" w:rsidRPr="00742166" w:rsidRDefault="004638C3" w:rsidP="004638C3">
      <w:pPr>
        <w:tabs>
          <w:tab w:val="left" w:pos="1134"/>
        </w:tabs>
        <w:ind w:firstLine="709"/>
        <w:jc w:val="both"/>
        <w:rPr>
          <w:sz w:val="28"/>
          <w:szCs w:val="28"/>
        </w:rPr>
      </w:pPr>
      <w:r w:rsidRPr="00742166">
        <w:rPr>
          <w:sz w:val="28"/>
          <w:szCs w:val="28"/>
        </w:rPr>
        <w:t>-</w:t>
      </w:r>
      <w:r w:rsidRPr="00742166">
        <w:rPr>
          <w:b/>
          <w:sz w:val="28"/>
          <w:szCs w:val="28"/>
        </w:rPr>
        <w:t xml:space="preserve">  с</w:t>
      </w:r>
      <w:r w:rsidRPr="00742166">
        <w:rPr>
          <w:sz w:val="28"/>
          <w:szCs w:val="28"/>
        </w:rPr>
        <w:t xml:space="preserve"> </w:t>
      </w:r>
      <w:r w:rsidRPr="00742166">
        <w:rPr>
          <w:b/>
          <w:sz w:val="28"/>
          <w:szCs w:val="28"/>
        </w:rPr>
        <w:t>01.07.2020 по 31.12.2020</w:t>
      </w:r>
      <w:r w:rsidRPr="00742166">
        <w:rPr>
          <w:sz w:val="28"/>
          <w:szCs w:val="28"/>
        </w:rPr>
        <w:t xml:space="preserve"> – </w:t>
      </w:r>
      <w:r w:rsidRPr="00742166">
        <w:rPr>
          <w:b/>
          <w:i/>
          <w:sz w:val="28"/>
          <w:szCs w:val="28"/>
        </w:rPr>
        <w:t>1060,80</w:t>
      </w:r>
      <w:r w:rsidRPr="00742166">
        <w:rPr>
          <w:sz w:val="28"/>
          <w:szCs w:val="28"/>
        </w:rPr>
        <w:t xml:space="preserve"> тыс. руб.,</w:t>
      </w:r>
      <w:r w:rsidRPr="006508A4">
        <w:rPr>
          <w:sz w:val="28"/>
          <w:szCs w:val="28"/>
        </w:rPr>
        <w:t xml:space="preserve"> </w:t>
      </w:r>
      <w:r>
        <w:rPr>
          <w:sz w:val="28"/>
          <w:szCs w:val="28"/>
        </w:rPr>
        <w:t>расходы учтены на уровне предыдущего периода календарной разбивки.</w:t>
      </w:r>
    </w:p>
    <w:p w14:paraId="60ED1D29" w14:textId="77777777" w:rsidR="004638C3" w:rsidRPr="00742166" w:rsidRDefault="004638C3" w:rsidP="004638C3">
      <w:pPr>
        <w:tabs>
          <w:tab w:val="left" w:pos="1134"/>
        </w:tabs>
        <w:ind w:firstLine="709"/>
        <w:jc w:val="both"/>
        <w:rPr>
          <w:b/>
          <w:color w:val="4472C4"/>
          <w:sz w:val="4"/>
          <w:szCs w:val="16"/>
          <w:u w:val="single"/>
        </w:rPr>
      </w:pPr>
    </w:p>
    <w:p w14:paraId="03848BDC" w14:textId="77777777" w:rsidR="004638C3" w:rsidRPr="00372456" w:rsidRDefault="004638C3" w:rsidP="004638C3">
      <w:pPr>
        <w:tabs>
          <w:tab w:val="left" w:pos="1134"/>
        </w:tabs>
        <w:ind w:firstLine="709"/>
        <w:jc w:val="center"/>
        <w:rPr>
          <w:b/>
          <w:color w:val="000000"/>
          <w:sz w:val="16"/>
          <w:szCs w:val="16"/>
          <w:highlight w:val="yellow"/>
          <w:u w:val="single"/>
        </w:rPr>
      </w:pPr>
    </w:p>
    <w:p w14:paraId="0EF621DC" w14:textId="77777777" w:rsidR="004638C3" w:rsidRPr="00BD4165" w:rsidRDefault="004638C3" w:rsidP="004638C3">
      <w:pPr>
        <w:tabs>
          <w:tab w:val="left" w:pos="1134"/>
        </w:tabs>
        <w:ind w:firstLine="709"/>
        <w:jc w:val="center"/>
        <w:rPr>
          <w:b/>
          <w:color w:val="000000"/>
          <w:sz w:val="32"/>
          <w:szCs w:val="32"/>
          <w:u w:val="single"/>
        </w:rPr>
      </w:pPr>
      <w:r>
        <w:rPr>
          <w:b/>
          <w:color w:val="000000"/>
          <w:sz w:val="32"/>
          <w:szCs w:val="32"/>
          <w:u w:val="single"/>
        </w:rPr>
        <w:t>1.</w:t>
      </w:r>
      <w:r w:rsidRPr="00241626">
        <w:rPr>
          <w:b/>
          <w:color w:val="000000"/>
          <w:sz w:val="32"/>
          <w:szCs w:val="32"/>
          <w:u w:val="single"/>
        </w:rPr>
        <w:t>3.</w:t>
      </w:r>
      <w:r>
        <w:rPr>
          <w:b/>
          <w:color w:val="000000"/>
          <w:sz w:val="32"/>
          <w:szCs w:val="32"/>
          <w:u w:val="single"/>
        </w:rPr>
        <w:t>6</w:t>
      </w:r>
      <w:r w:rsidRPr="00241626">
        <w:rPr>
          <w:b/>
          <w:color w:val="000000"/>
          <w:sz w:val="32"/>
          <w:szCs w:val="32"/>
          <w:u w:val="single"/>
        </w:rPr>
        <w:t>. «Вывоз отходов, утилизация, обращение с ТКО»</w:t>
      </w:r>
    </w:p>
    <w:p w14:paraId="137DAB79" w14:textId="77777777" w:rsidR="004638C3" w:rsidRPr="00BD4165" w:rsidRDefault="004638C3" w:rsidP="004638C3">
      <w:pPr>
        <w:tabs>
          <w:tab w:val="left" w:pos="1134"/>
        </w:tabs>
        <w:ind w:firstLine="709"/>
        <w:jc w:val="both"/>
        <w:rPr>
          <w:color w:val="000000"/>
          <w:sz w:val="16"/>
          <w:szCs w:val="16"/>
        </w:rPr>
      </w:pPr>
    </w:p>
    <w:p w14:paraId="5727FD6C" w14:textId="77777777" w:rsidR="004638C3" w:rsidRPr="00BD4165" w:rsidRDefault="004638C3" w:rsidP="004638C3">
      <w:pPr>
        <w:tabs>
          <w:tab w:val="left" w:pos="1134"/>
        </w:tabs>
        <w:ind w:firstLine="709"/>
        <w:jc w:val="both"/>
        <w:rPr>
          <w:color w:val="000000"/>
          <w:sz w:val="28"/>
          <w:szCs w:val="28"/>
        </w:rPr>
      </w:pPr>
      <w:r w:rsidRPr="00BD4165">
        <w:rPr>
          <w:color w:val="000000"/>
          <w:sz w:val="28"/>
          <w:szCs w:val="28"/>
        </w:rPr>
        <w:t>Организацией заявлены для учета в необходимой валовой выручке расходы по данной статье:</w:t>
      </w:r>
    </w:p>
    <w:p w14:paraId="3432087A" w14:textId="77777777" w:rsidR="004638C3" w:rsidRDefault="004638C3" w:rsidP="004638C3">
      <w:pPr>
        <w:tabs>
          <w:tab w:val="left" w:pos="1134"/>
        </w:tabs>
        <w:ind w:firstLine="709"/>
        <w:jc w:val="both"/>
        <w:rPr>
          <w:color w:val="000000"/>
          <w:sz w:val="28"/>
          <w:szCs w:val="28"/>
        </w:rPr>
      </w:pPr>
      <w:r w:rsidRPr="00BD4165">
        <w:rPr>
          <w:color w:val="000000"/>
          <w:sz w:val="28"/>
          <w:szCs w:val="28"/>
        </w:rPr>
        <w:t xml:space="preserve">- в расчете на </w:t>
      </w:r>
      <w:r w:rsidRPr="008615A4">
        <w:rPr>
          <w:b/>
          <w:bCs/>
          <w:color w:val="000000"/>
          <w:sz w:val="28"/>
          <w:szCs w:val="28"/>
        </w:rPr>
        <w:t>20</w:t>
      </w:r>
      <w:r>
        <w:rPr>
          <w:b/>
          <w:bCs/>
          <w:color w:val="000000"/>
          <w:sz w:val="28"/>
          <w:szCs w:val="28"/>
        </w:rPr>
        <w:t>20</w:t>
      </w:r>
      <w:r w:rsidRPr="00BD4165">
        <w:rPr>
          <w:color w:val="000000"/>
          <w:sz w:val="28"/>
          <w:szCs w:val="28"/>
        </w:rPr>
        <w:t xml:space="preserve"> год в сумме </w:t>
      </w:r>
      <w:r w:rsidRPr="006A063B">
        <w:rPr>
          <w:b/>
          <w:i/>
          <w:color w:val="000000"/>
          <w:sz w:val="28"/>
          <w:szCs w:val="28"/>
        </w:rPr>
        <w:t>22,40</w:t>
      </w:r>
      <w:r w:rsidRPr="00BD4165">
        <w:rPr>
          <w:b/>
          <w:i/>
          <w:color w:val="000000"/>
          <w:sz w:val="28"/>
          <w:szCs w:val="28"/>
        </w:rPr>
        <w:t xml:space="preserve"> </w:t>
      </w:r>
      <w:r w:rsidRPr="00BD4165">
        <w:rPr>
          <w:color w:val="000000"/>
          <w:sz w:val="28"/>
          <w:szCs w:val="28"/>
        </w:rPr>
        <w:t>тыс. руб.</w:t>
      </w:r>
      <w:r>
        <w:rPr>
          <w:color w:val="000000"/>
          <w:sz w:val="28"/>
          <w:szCs w:val="28"/>
        </w:rPr>
        <w:t>;</w:t>
      </w:r>
      <w:r w:rsidRPr="00BD4165">
        <w:rPr>
          <w:color w:val="000000"/>
          <w:sz w:val="28"/>
          <w:szCs w:val="28"/>
        </w:rPr>
        <w:t xml:space="preserve"> </w:t>
      </w:r>
    </w:p>
    <w:p w14:paraId="7E7C0DE7" w14:textId="77777777" w:rsidR="004638C3" w:rsidRDefault="004638C3" w:rsidP="004638C3">
      <w:pPr>
        <w:tabs>
          <w:tab w:val="left" w:pos="1134"/>
        </w:tabs>
        <w:ind w:firstLine="709"/>
        <w:jc w:val="both"/>
        <w:rPr>
          <w:color w:val="000000"/>
          <w:sz w:val="28"/>
          <w:szCs w:val="28"/>
        </w:rPr>
      </w:pPr>
      <w:r w:rsidRPr="00BD4165">
        <w:rPr>
          <w:color w:val="000000"/>
          <w:sz w:val="28"/>
          <w:szCs w:val="28"/>
        </w:rPr>
        <w:t xml:space="preserve">- в расчете на </w:t>
      </w:r>
      <w:r w:rsidRPr="008615A4">
        <w:rPr>
          <w:b/>
          <w:bCs/>
          <w:color w:val="000000"/>
          <w:sz w:val="28"/>
          <w:szCs w:val="28"/>
        </w:rPr>
        <w:t>20</w:t>
      </w:r>
      <w:r>
        <w:rPr>
          <w:b/>
          <w:bCs/>
          <w:color w:val="000000"/>
          <w:sz w:val="28"/>
          <w:szCs w:val="28"/>
        </w:rPr>
        <w:t>21</w:t>
      </w:r>
      <w:r w:rsidRPr="00BD4165">
        <w:rPr>
          <w:color w:val="000000"/>
          <w:sz w:val="28"/>
          <w:szCs w:val="28"/>
        </w:rPr>
        <w:t xml:space="preserve"> год в сумме </w:t>
      </w:r>
      <w:r w:rsidRPr="006A063B">
        <w:rPr>
          <w:b/>
          <w:i/>
          <w:color w:val="000000"/>
          <w:sz w:val="28"/>
          <w:szCs w:val="28"/>
        </w:rPr>
        <w:t>23,31</w:t>
      </w:r>
      <w:r w:rsidRPr="00BD4165">
        <w:rPr>
          <w:b/>
          <w:i/>
          <w:color w:val="000000"/>
          <w:sz w:val="28"/>
          <w:szCs w:val="28"/>
        </w:rPr>
        <w:t xml:space="preserve"> </w:t>
      </w:r>
      <w:r w:rsidRPr="00BD4165">
        <w:rPr>
          <w:color w:val="000000"/>
          <w:sz w:val="28"/>
          <w:szCs w:val="28"/>
        </w:rPr>
        <w:t>тыс. руб</w:t>
      </w:r>
      <w:r>
        <w:rPr>
          <w:color w:val="000000"/>
          <w:sz w:val="28"/>
          <w:szCs w:val="28"/>
        </w:rPr>
        <w:t>.</w:t>
      </w:r>
    </w:p>
    <w:p w14:paraId="782E5219" w14:textId="77777777" w:rsidR="004638C3" w:rsidRPr="00261D09" w:rsidRDefault="004638C3" w:rsidP="004638C3">
      <w:pPr>
        <w:tabs>
          <w:tab w:val="left" w:pos="1134"/>
        </w:tabs>
        <w:ind w:firstLine="709"/>
        <w:jc w:val="both"/>
        <w:rPr>
          <w:color w:val="000000"/>
          <w:sz w:val="20"/>
        </w:rPr>
      </w:pPr>
    </w:p>
    <w:p w14:paraId="24107A9A" w14:textId="77777777" w:rsidR="004638C3" w:rsidRPr="00241626" w:rsidRDefault="004638C3" w:rsidP="004638C3">
      <w:pPr>
        <w:tabs>
          <w:tab w:val="left" w:pos="1134"/>
        </w:tabs>
        <w:ind w:firstLine="709"/>
        <w:jc w:val="both"/>
        <w:rPr>
          <w:sz w:val="28"/>
          <w:szCs w:val="28"/>
        </w:rPr>
      </w:pPr>
      <w:r w:rsidRPr="00241626">
        <w:rPr>
          <w:sz w:val="28"/>
          <w:szCs w:val="28"/>
        </w:rPr>
        <w:t>По результатам проведенной экспертизы расходы по статье в пересчете на регулируемый период, с учетом календарной разбивки составили:</w:t>
      </w:r>
    </w:p>
    <w:p w14:paraId="273C209E" w14:textId="77777777" w:rsidR="004638C3" w:rsidRPr="00241626" w:rsidRDefault="004638C3" w:rsidP="004638C3">
      <w:pPr>
        <w:tabs>
          <w:tab w:val="left" w:pos="1134"/>
        </w:tabs>
        <w:ind w:firstLine="709"/>
        <w:jc w:val="both"/>
        <w:rPr>
          <w:sz w:val="28"/>
          <w:szCs w:val="28"/>
        </w:rPr>
      </w:pPr>
      <w:r w:rsidRPr="00241626">
        <w:rPr>
          <w:b/>
          <w:color w:val="000000"/>
          <w:sz w:val="28"/>
          <w:szCs w:val="28"/>
        </w:rPr>
        <w:lastRenderedPageBreak/>
        <w:t>-  с</w:t>
      </w:r>
      <w:r w:rsidRPr="00241626">
        <w:rPr>
          <w:color w:val="000000"/>
          <w:sz w:val="28"/>
          <w:szCs w:val="28"/>
        </w:rPr>
        <w:t xml:space="preserve"> </w:t>
      </w:r>
      <w:r>
        <w:rPr>
          <w:b/>
          <w:color w:val="000000"/>
          <w:sz w:val="28"/>
          <w:szCs w:val="28"/>
        </w:rPr>
        <w:t>20</w:t>
      </w:r>
      <w:r w:rsidRPr="00241626">
        <w:rPr>
          <w:b/>
          <w:color w:val="000000"/>
          <w:sz w:val="28"/>
          <w:szCs w:val="28"/>
        </w:rPr>
        <w:t>.0</w:t>
      </w:r>
      <w:r>
        <w:rPr>
          <w:b/>
          <w:color w:val="000000"/>
          <w:sz w:val="28"/>
          <w:szCs w:val="28"/>
        </w:rPr>
        <w:t>2</w:t>
      </w:r>
      <w:r w:rsidRPr="00241626">
        <w:rPr>
          <w:b/>
          <w:color w:val="000000"/>
          <w:sz w:val="28"/>
          <w:szCs w:val="28"/>
        </w:rPr>
        <w:t>.2020 по 3</w:t>
      </w:r>
      <w:r>
        <w:rPr>
          <w:b/>
          <w:color w:val="000000"/>
          <w:sz w:val="28"/>
          <w:szCs w:val="28"/>
        </w:rPr>
        <w:t>0</w:t>
      </w:r>
      <w:r w:rsidRPr="00241626">
        <w:rPr>
          <w:b/>
          <w:color w:val="000000"/>
          <w:sz w:val="28"/>
          <w:szCs w:val="28"/>
        </w:rPr>
        <w:t>.</w:t>
      </w:r>
      <w:r>
        <w:rPr>
          <w:b/>
          <w:color w:val="000000"/>
          <w:sz w:val="28"/>
          <w:szCs w:val="28"/>
        </w:rPr>
        <w:t>06</w:t>
      </w:r>
      <w:r w:rsidRPr="00241626">
        <w:rPr>
          <w:b/>
          <w:color w:val="000000"/>
          <w:sz w:val="28"/>
          <w:szCs w:val="28"/>
        </w:rPr>
        <w:t xml:space="preserve">.2020 </w:t>
      </w:r>
      <w:r w:rsidRPr="00241626">
        <w:rPr>
          <w:color w:val="000000"/>
          <w:sz w:val="28"/>
          <w:szCs w:val="28"/>
        </w:rPr>
        <w:t xml:space="preserve">– </w:t>
      </w:r>
      <w:r w:rsidRPr="00241626">
        <w:rPr>
          <w:b/>
          <w:i/>
          <w:color w:val="000000"/>
          <w:sz w:val="28"/>
          <w:szCs w:val="28"/>
        </w:rPr>
        <w:t>7,50</w:t>
      </w:r>
      <w:r w:rsidRPr="00241626">
        <w:rPr>
          <w:color w:val="000000"/>
          <w:sz w:val="28"/>
          <w:szCs w:val="28"/>
        </w:rPr>
        <w:t xml:space="preserve"> тыс. руб. учтены по фактическим затратам за 2019 по сч.20.</w:t>
      </w:r>
      <w:r>
        <w:rPr>
          <w:color w:val="000000"/>
          <w:sz w:val="28"/>
          <w:szCs w:val="28"/>
        </w:rPr>
        <w:t>01,</w:t>
      </w:r>
      <w:r w:rsidRPr="00241626">
        <w:rPr>
          <w:color w:val="000000"/>
          <w:sz w:val="28"/>
          <w:szCs w:val="28"/>
        </w:rPr>
        <w:t xml:space="preserve"> </w:t>
      </w:r>
      <w:r w:rsidRPr="00241626">
        <w:rPr>
          <w:sz w:val="28"/>
          <w:szCs w:val="28"/>
        </w:rPr>
        <w:t>с учетом прогнозного ИПЦ Минэкономразвития на 2020 (103%). Расчет организации выполнен на основании договоров трех подрядных организаций. Однако в качестве подтверждения представлены договоры лишь с одной организацией МП «</w:t>
      </w:r>
      <w:proofErr w:type="spellStart"/>
      <w:r w:rsidRPr="00241626">
        <w:rPr>
          <w:sz w:val="28"/>
          <w:szCs w:val="28"/>
        </w:rPr>
        <w:t>КомСАХ</w:t>
      </w:r>
      <w:proofErr w:type="spellEnd"/>
      <w:r w:rsidRPr="00241626">
        <w:rPr>
          <w:sz w:val="28"/>
          <w:szCs w:val="28"/>
        </w:rPr>
        <w:t>» от 09.01.2019 № 157/3, от 01.07.2019 № 194.</w:t>
      </w:r>
    </w:p>
    <w:p w14:paraId="48BC097E" w14:textId="77777777" w:rsidR="004638C3" w:rsidRDefault="004638C3" w:rsidP="004638C3">
      <w:pPr>
        <w:tabs>
          <w:tab w:val="left" w:pos="1134"/>
        </w:tabs>
        <w:ind w:firstLine="709"/>
        <w:jc w:val="both"/>
        <w:rPr>
          <w:color w:val="000000"/>
          <w:sz w:val="28"/>
          <w:szCs w:val="28"/>
        </w:rPr>
      </w:pPr>
      <w:r w:rsidRPr="00241626">
        <w:rPr>
          <w:b/>
          <w:color w:val="000000"/>
          <w:sz w:val="28"/>
          <w:szCs w:val="28"/>
        </w:rPr>
        <w:t>-  с</w:t>
      </w:r>
      <w:r w:rsidRPr="00241626">
        <w:rPr>
          <w:color w:val="000000"/>
          <w:sz w:val="28"/>
          <w:szCs w:val="28"/>
        </w:rPr>
        <w:t xml:space="preserve"> </w:t>
      </w:r>
      <w:r>
        <w:rPr>
          <w:b/>
          <w:color w:val="000000"/>
          <w:sz w:val="28"/>
          <w:szCs w:val="28"/>
        </w:rPr>
        <w:t>01.</w:t>
      </w:r>
      <w:r w:rsidRPr="00241626">
        <w:rPr>
          <w:b/>
          <w:color w:val="000000"/>
          <w:sz w:val="28"/>
          <w:szCs w:val="28"/>
        </w:rPr>
        <w:t>0</w:t>
      </w:r>
      <w:r>
        <w:rPr>
          <w:b/>
          <w:color w:val="000000"/>
          <w:sz w:val="28"/>
          <w:szCs w:val="28"/>
        </w:rPr>
        <w:t>7</w:t>
      </w:r>
      <w:r w:rsidRPr="00241626">
        <w:rPr>
          <w:b/>
          <w:color w:val="000000"/>
          <w:sz w:val="28"/>
          <w:szCs w:val="28"/>
        </w:rPr>
        <w:t xml:space="preserve">.2020 по 31.12.2020 </w:t>
      </w:r>
      <w:r w:rsidRPr="00241626">
        <w:rPr>
          <w:color w:val="000000"/>
          <w:sz w:val="28"/>
          <w:szCs w:val="28"/>
        </w:rPr>
        <w:t xml:space="preserve">– </w:t>
      </w:r>
      <w:r w:rsidRPr="00241626">
        <w:rPr>
          <w:b/>
          <w:i/>
          <w:color w:val="000000"/>
          <w:sz w:val="28"/>
          <w:szCs w:val="28"/>
        </w:rPr>
        <w:t>11,13</w:t>
      </w:r>
      <w:r w:rsidRPr="00241626">
        <w:rPr>
          <w:color w:val="000000"/>
          <w:sz w:val="28"/>
          <w:szCs w:val="28"/>
        </w:rPr>
        <w:t xml:space="preserve"> тыс. руб. учтены </w:t>
      </w:r>
      <w:r>
        <w:rPr>
          <w:color w:val="000000"/>
          <w:sz w:val="28"/>
          <w:szCs w:val="28"/>
        </w:rPr>
        <w:t>на уровне предыдущего периода календарной разбивки.</w:t>
      </w:r>
    </w:p>
    <w:p w14:paraId="70C4F42C" w14:textId="77777777" w:rsidR="004638C3" w:rsidRPr="00241626" w:rsidRDefault="004638C3" w:rsidP="00965F28">
      <w:pPr>
        <w:numPr>
          <w:ilvl w:val="0"/>
          <w:numId w:val="8"/>
        </w:numPr>
        <w:tabs>
          <w:tab w:val="num" w:pos="0"/>
          <w:tab w:val="left" w:pos="1134"/>
        </w:tabs>
        <w:ind w:left="0" w:firstLine="709"/>
        <w:jc w:val="both"/>
        <w:rPr>
          <w:color w:val="000000"/>
          <w:sz w:val="28"/>
          <w:szCs w:val="28"/>
        </w:rPr>
      </w:pPr>
      <w:r w:rsidRPr="00241626">
        <w:rPr>
          <w:b/>
          <w:color w:val="000000"/>
          <w:sz w:val="28"/>
          <w:szCs w:val="28"/>
        </w:rPr>
        <w:t>с 01.01.2020</w:t>
      </w:r>
      <w:r w:rsidRPr="00241626">
        <w:rPr>
          <w:color w:val="000000"/>
          <w:sz w:val="28"/>
          <w:szCs w:val="28"/>
        </w:rPr>
        <w:t xml:space="preserve"> </w:t>
      </w:r>
      <w:r w:rsidRPr="00241626">
        <w:rPr>
          <w:b/>
          <w:color w:val="000000"/>
          <w:sz w:val="28"/>
          <w:szCs w:val="28"/>
        </w:rPr>
        <w:t>по 30.06.2020</w:t>
      </w:r>
      <w:r w:rsidRPr="00241626">
        <w:rPr>
          <w:color w:val="000000"/>
          <w:sz w:val="28"/>
          <w:szCs w:val="28"/>
        </w:rPr>
        <w:t xml:space="preserve"> – </w:t>
      </w:r>
      <w:r w:rsidRPr="00241626">
        <w:rPr>
          <w:b/>
          <w:i/>
          <w:color w:val="000000"/>
          <w:sz w:val="28"/>
          <w:szCs w:val="28"/>
        </w:rPr>
        <w:t>11,48</w:t>
      </w:r>
      <w:r w:rsidRPr="00241626">
        <w:rPr>
          <w:color w:val="000000"/>
          <w:sz w:val="28"/>
          <w:szCs w:val="28"/>
        </w:rPr>
        <w:t xml:space="preserve"> тыс. руб. Расходы учтены на уровне предыдущего периода календарной разбивки, с учетом </w:t>
      </w:r>
      <w:r w:rsidRPr="00241626">
        <w:rPr>
          <w:sz w:val="28"/>
          <w:szCs w:val="28"/>
        </w:rPr>
        <w:t>с учетом прогнозного роста на 202</w:t>
      </w:r>
      <w:r>
        <w:rPr>
          <w:sz w:val="28"/>
          <w:szCs w:val="28"/>
        </w:rPr>
        <w:t>1</w:t>
      </w:r>
      <w:r w:rsidRPr="00241626">
        <w:rPr>
          <w:sz w:val="28"/>
          <w:szCs w:val="28"/>
        </w:rPr>
        <w:t xml:space="preserve"> (103,</w:t>
      </w:r>
      <w:r>
        <w:rPr>
          <w:sz w:val="28"/>
          <w:szCs w:val="28"/>
        </w:rPr>
        <w:t>7</w:t>
      </w:r>
      <w:r w:rsidRPr="00241626">
        <w:rPr>
          <w:sz w:val="28"/>
          <w:szCs w:val="28"/>
        </w:rPr>
        <w:t>%).</w:t>
      </w:r>
    </w:p>
    <w:p w14:paraId="4ED82E2D" w14:textId="77777777" w:rsidR="004638C3" w:rsidRPr="00241626" w:rsidRDefault="004638C3" w:rsidP="00965F28">
      <w:pPr>
        <w:numPr>
          <w:ilvl w:val="0"/>
          <w:numId w:val="8"/>
        </w:numPr>
        <w:tabs>
          <w:tab w:val="num" w:pos="0"/>
          <w:tab w:val="left" w:pos="1134"/>
        </w:tabs>
        <w:ind w:left="0" w:firstLine="709"/>
        <w:jc w:val="both"/>
        <w:rPr>
          <w:color w:val="000000"/>
          <w:sz w:val="28"/>
          <w:szCs w:val="28"/>
        </w:rPr>
      </w:pPr>
      <w:r w:rsidRPr="00241626">
        <w:rPr>
          <w:b/>
          <w:color w:val="000000"/>
          <w:sz w:val="28"/>
          <w:szCs w:val="28"/>
        </w:rPr>
        <w:t>с</w:t>
      </w:r>
      <w:r w:rsidRPr="00241626">
        <w:rPr>
          <w:color w:val="000000"/>
          <w:sz w:val="28"/>
          <w:szCs w:val="28"/>
        </w:rPr>
        <w:t xml:space="preserve"> </w:t>
      </w:r>
      <w:r w:rsidRPr="00241626">
        <w:rPr>
          <w:b/>
          <w:color w:val="000000"/>
          <w:sz w:val="28"/>
          <w:szCs w:val="28"/>
        </w:rPr>
        <w:t>01.07.2020 по 31.12.2020</w:t>
      </w:r>
      <w:r w:rsidRPr="00241626">
        <w:rPr>
          <w:color w:val="000000"/>
          <w:sz w:val="28"/>
          <w:szCs w:val="28"/>
        </w:rPr>
        <w:t xml:space="preserve"> – </w:t>
      </w:r>
      <w:r w:rsidRPr="00241626">
        <w:rPr>
          <w:b/>
          <w:i/>
          <w:color w:val="000000"/>
          <w:sz w:val="28"/>
          <w:szCs w:val="28"/>
        </w:rPr>
        <w:t>11,48</w:t>
      </w:r>
      <w:r w:rsidRPr="00241626">
        <w:rPr>
          <w:color w:val="000000"/>
          <w:sz w:val="28"/>
          <w:szCs w:val="28"/>
        </w:rPr>
        <w:t xml:space="preserve"> тыс. руб. Расходы учтены на уровне предыдущего периода календарной разбивки.</w:t>
      </w:r>
    </w:p>
    <w:p w14:paraId="5670474B" w14:textId="77777777" w:rsidR="004638C3" w:rsidRPr="00241626" w:rsidRDefault="004638C3" w:rsidP="004638C3">
      <w:pPr>
        <w:tabs>
          <w:tab w:val="left" w:pos="1134"/>
        </w:tabs>
        <w:ind w:firstLine="709"/>
        <w:jc w:val="both"/>
        <w:rPr>
          <w:color w:val="000000"/>
          <w:sz w:val="20"/>
        </w:rPr>
      </w:pPr>
    </w:p>
    <w:p w14:paraId="2C6BE502" w14:textId="77777777" w:rsidR="004638C3" w:rsidRPr="00241626" w:rsidRDefault="004638C3" w:rsidP="004638C3">
      <w:pPr>
        <w:tabs>
          <w:tab w:val="left" w:pos="1134"/>
        </w:tabs>
        <w:ind w:firstLine="709"/>
        <w:jc w:val="center"/>
        <w:rPr>
          <w:b/>
          <w:color w:val="000000"/>
          <w:sz w:val="32"/>
          <w:szCs w:val="32"/>
          <w:u w:val="single"/>
        </w:rPr>
      </w:pPr>
      <w:r>
        <w:rPr>
          <w:b/>
          <w:color w:val="000000"/>
          <w:sz w:val="32"/>
          <w:szCs w:val="32"/>
          <w:u w:val="single"/>
        </w:rPr>
        <w:t>1.</w:t>
      </w:r>
      <w:r w:rsidRPr="00241626">
        <w:rPr>
          <w:b/>
          <w:color w:val="000000"/>
          <w:sz w:val="32"/>
          <w:szCs w:val="32"/>
          <w:u w:val="single"/>
        </w:rPr>
        <w:t>3.</w:t>
      </w:r>
      <w:r>
        <w:rPr>
          <w:b/>
          <w:color w:val="000000"/>
          <w:sz w:val="32"/>
          <w:szCs w:val="32"/>
          <w:u w:val="single"/>
        </w:rPr>
        <w:t>7</w:t>
      </w:r>
      <w:r w:rsidRPr="00241626">
        <w:rPr>
          <w:b/>
          <w:color w:val="000000"/>
          <w:sz w:val="32"/>
          <w:szCs w:val="32"/>
          <w:u w:val="single"/>
        </w:rPr>
        <w:t xml:space="preserve">. «Морфометрическое наблюдение реки ЯЯ и </w:t>
      </w:r>
      <w:proofErr w:type="spellStart"/>
      <w:r w:rsidRPr="00241626">
        <w:rPr>
          <w:b/>
          <w:color w:val="000000"/>
          <w:sz w:val="32"/>
          <w:szCs w:val="32"/>
          <w:u w:val="single"/>
        </w:rPr>
        <w:t>Алчедат</w:t>
      </w:r>
      <w:proofErr w:type="spellEnd"/>
      <w:r w:rsidRPr="00241626">
        <w:rPr>
          <w:b/>
          <w:color w:val="000000"/>
          <w:sz w:val="32"/>
          <w:szCs w:val="32"/>
          <w:u w:val="single"/>
        </w:rPr>
        <w:t>»</w:t>
      </w:r>
    </w:p>
    <w:p w14:paraId="423D529F" w14:textId="77777777" w:rsidR="004638C3" w:rsidRPr="00241626" w:rsidRDefault="004638C3" w:rsidP="004638C3">
      <w:pPr>
        <w:tabs>
          <w:tab w:val="left" w:pos="1134"/>
        </w:tabs>
        <w:ind w:firstLine="709"/>
        <w:jc w:val="both"/>
        <w:rPr>
          <w:color w:val="000000"/>
          <w:sz w:val="16"/>
          <w:szCs w:val="16"/>
        </w:rPr>
      </w:pPr>
    </w:p>
    <w:p w14:paraId="45976FE2" w14:textId="77777777" w:rsidR="004638C3" w:rsidRPr="00241626" w:rsidRDefault="004638C3" w:rsidP="004638C3">
      <w:pPr>
        <w:tabs>
          <w:tab w:val="left" w:pos="1134"/>
        </w:tabs>
        <w:ind w:firstLine="709"/>
        <w:jc w:val="both"/>
        <w:rPr>
          <w:color w:val="000000"/>
          <w:sz w:val="28"/>
          <w:szCs w:val="28"/>
        </w:rPr>
      </w:pPr>
      <w:r w:rsidRPr="00241626">
        <w:rPr>
          <w:color w:val="000000"/>
          <w:sz w:val="28"/>
          <w:szCs w:val="28"/>
        </w:rPr>
        <w:t>Организацией заявлены для учета в необходимой валовой выручке расходы по данной статье:</w:t>
      </w:r>
    </w:p>
    <w:p w14:paraId="5DAC0DF0" w14:textId="77777777" w:rsidR="004638C3" w:rsidRPr="00241626" w:rsidRDefault="004638C3" w:rsidP="004638C3">
      <w:pPr>
        <w:tabs>
          <w:tab w:val="left" w:pos="1134"/>
        </w:tabs>
        <w:ind w:firstLine="709"/>
        <w:jc w:val="both"/>
        <w:rPr>
          <w:color w:val="000000"/>
          <w:sz w:val="28"/>
          <w:szCs w:val="28"/>
        </w:rPr>
      </w:pPr>
      <w:r w:rsidRPr="00241626">
        <w:rPr>
          <w:color w:val="000000"/>
          <w:sz w:val="28"/>
          <w:szCs w:val="28"/>
        </w:rPr>
        <w:t xml:space="preserve">- в расчете на </w:t>
      </w:r>
      <w:r w:rsidRPr="00241626">
        <w:rPr>
          <w:b/>
          <w:bCs/>
          <w:color w:val="000000"/>
          <w:sz w:val="28"/>
          <w:szCs w:val="28"/>
        </w:rPr>
        <w:t>2020</w:t>
      </w:r>
      <w:r w:rsidRPr="00241626">
        <w:rPr>
          <w:color w:val="000000"/>
          <w:sz w:val="28"/>
          <w:szCs w:val="28"/>
        </w:rPr>
        <w:t xml:space="preserve"> год в сумме </w:t>
      </w:r>
      <w:r w:rsidRPr="00241626">
        <w:rPr>
          <w:b/>
          <w:i/>
          <w:color w:val="000000"/>
          <w:sz w:val="28"/>
          <w:szCs w:val="28"/>
        </w:rPr>
        <w:t>110,00</w:t>
      </w:r>
      <w:r w:rsidRPr="00241626">
        <w:rPr>
          <w:color w:val="000000"/>
          <w:sz w:val="28"/>
          <w:szCs w:val="28"/>
        </w:rPr>
        <w:t xml:space="preserve">тыс. руб.; </w:t>
      </w:r>
    </w:p>
    <w:p w14:paraId="2C9F8C0D" w14:textId="77777777" w:rsidR="004638C3" w:rsidRPr="00241626" w:rsidRDefault="004638C3" w:rsidP="004638C3">
      <w:pPr>
        <w:tabs>
          <w:tab w:val="left" w:pos="1134"/>
        </w:tabs>
        <w:ind w:firstLine="709"/>
        <w:jc w:val="both"/>
        <w:rPr>
          <w:color w:val="000000"/>
          <w:sz w:val="28"/>
          <w:szCs w:val="28"/>
        </w:rPr>
      </w:pPr>
      <w:r w:rsidRPr="00241626">
        <w:rPr>
          <w:color w:val="000000"/>
          <w:sz w:val="28"/>
          <w:szCs w:val="28"/>
        </w:rPr>
        <w:t xml:space="preserve">- в расчете на </w:t>
      </w:r>
      <w:r w:rsidRPr="00241626">
        <w:rPr>
          <w:b/>
          <w:bCs/>
          <w:color w:val="000000"/>
          <w:sz w:val="28"/>
          <w:szCs w:val="28"/>
        </w:rPr>
        <w:t>2021</w:t>
      </w:r>
      <w:r w:rsidRPr="00241626">
        <w:rPr>
          <w:color w:val="000000"/>
          <w:sz w:val="28"/>
          <w:szCs w:val="28"/>
        </w:rPr>
        <w:t xml:space="preserve"> год в сумме </w:t>
      </w:r>
      <w:r w:rsidRPr="00241626">
        <w:rPr>
          <w:b/>
          <w:i/>
          <w:color w:val="000000"/>
          <w:sz w:val="28"/>
          <w:szCs w:val="28"/>
        </w:rPr>
        <w:t>113,74</w:t>
      </w:r>
      <w:r w:rsidRPr="00241626">
        <w:rPr>
          <w:color w:val="000000"/>
          <w:sz w:val="28"/>
          <w:szCs w:val="28"/>
        </w:rPr>
        <w:t>тыс. руб.</w:t>
      </w:r>
    </w:p>
    <w:p w14:paraId="7FCC9CB8" w14:textId="77777777" w:rsidR="004638C3" w:rsidRPr="00241626" w:rsidRDefault="004638C3" w:rsidP="004638C3">
      <w:pPr>
        <w:tabs>
          <w:tab w:val="left" w:pos="1134"/>
        </w:tabs>
        <w:ind w:firstLine="709"/>
        <w:jc w:val="both"/>
        <w:rPr>
          <w:color w:val="000000"/>
          <w:sz w:val="20"/>
        </w:rPr>
      </w:pPr>
    </w:p>
    <w:p w14:paraId="67A5426A" w14:textId="77777777" w:rsidR="004638C3" w:rsidRPr="00D030C1" w:rsidRDefault="004638C3" w:rsidP="004638C3">
      <w:pPr>
        <w:tabs>
          <w:tab w:val="left" w:pos="1134"/>
        </w:tabs>
        <w:ind w:firstLine="709"/>
        <w:jc w:val="both"/>
        <w:rPr>
          <w:sz w:val="28"/>
          <w:szCs w:val="28"/>
        </w:rPr>
      </w:pPr>
      <w:r w:rsidRPr="00D030C1">
        <w:rPr>
          <w:sz w:val="28"/>
          <w:szCs w:val="28"/>
        </w:rPr>
        <w:t>По результатам проведенной экспертизы расходы по статье приняты в соответствии с представленным договором с ООО "</w:t>
      </w:r>
      <w:proofErr w:type="spellStart"/>
      <w:r w:rsidRPr="00D030C1">
        <w:rPr>
          <w:sz w:val="28"/>
          <w:szCs w:val="28"/>
        </w:rPr>
        <w:t>ЭкоСиб</w:t>
      </w:r>
      <w:proofErr w:type="spellEnd"/>
      <w:r w:rsidRPr="00D030C1">
        <w:rPr>
          <w:sz w:val="28"/>
          <w:szCs w:val="28"/>
        </w:rPr>
        <w:t>" от 03.04.2019 № 10/19 с перераспределением затрат по договору на 2 года и в пересчете на регулируемый период, с учетом календарной разбивки составили:</w:t>
      </w:r>
    </w:p>
    <w:p w14:paraId="49F1DB36" w14:textId="77777777" w:rsidR="004638C3" w:rsidRPr="00D030C1" w:rsidRDefault="004638C3" w:rsidP="004638C3">
      <w:pPr>
        <w:tabs>
          <w:tab w:val="left" w:pos="1134"/>
        </w:tabs>
        <w:ind w:firstLine="709"/>
        <w:jc w:val="both"/>
        <w:rPr>
          <w:sz w:val="28"/>
          <w:szCs w:val="28"/>
        </w:rPr>
      </w:pPr>
      <w:r w:rsidRPr="00D030C1">
        <w:rPr>
          <w:b/>
          <w:color w:val="000000"/>
          <w:sz w:val="28"/>
          <w:szCs w:val="28"/>
        </w:rPr>
        <w:t>-  с</w:t>
      </w:r>
      <w:r w:rsidRPr="00D030C1">
        <w:rPr>
          <w:color w:val="000000"/>
          <w:sz w:val="28"/>
          <w:szCs w:val="28"/>
        </w:rPr>
        <w:t xml:space="preserve"> </w:t>
      </w:r>
      <w:r w:rsidRPr="00D030C1">
        <w:rPr>
          <w:b/>
          <w:color w:val="000000"/>
          <w:sz w:val="28"/>
          <w:szCs w:val="28"/>
        </w:rPr>
        <w:t xml:space="preserve">28.02.2020 по 30.06.2020 </w:t>
      </w:r>
      <w:r w:rsidRPr="00D030C1">
        <w:rPr>
          <w:color w:val="000000"/>
          <w:sz w:val="28"/>
          <w:szCs w:val="28"/>
        </w:rPr>
        <w:t xml:space="preserve">– </w:t>
      </w:r>
      <w:r w:rsidRPr="00D030C1">
        <w:rPr>
          <w:b/>
          <w:i/>
          <w:color w:val="000000"/>
          <w:sz w:val="28"/>
          <w:szCs w:val="28"/>
        </w:rPr>
        <w:t xml:space="preserve">37,27 </w:t>
      </w:r>
      <w:r w:rsidRPr="00D030C1">
        <w:rPr>
          <w:color w:val="000000"/>
          <w:sz w:val="28"/>
          <w:szCs w:val="28"/>
        </w:rPr>
        <w:t>тыс. руб.</w:t>
      </w:r>
    </w:p>
    <w:p w14:paraId="5E738660" w14:textId="77777777" w:rsidR="004638C3" w:rsidRPr="00D030C1" w:rsidRDefault="004638C3" w:rsidP="004638C3">
      <w:pPr>
        <w:tabs>
          <w:tab w:val="left" w:pos="1134"/>
        </w:tabs>
        <w:ind w:firstLine="709"/>
        <w:jc w:val="both"/>
        <w:rPr>
          <w:color w:val="000000"/>
          <w:sz w:val="28"/>
          <w:szCs w:val="28"/>
        </w:rPr>
      </w:pPr>
      <w:r w:rsidRPr="00D030C1">
        <w:rPr>
          <w:b/>
          <w:color w:val="000000"/>
          <w:sz w:val="28"/>
          <w:szCs w:val="28"/>
        </w:rPr>
        <w:t>-  с</w:t>
      </w:r>
      <w:r w:rsidRPr="00D030C1">
        <w:rPr>
          <w:color w:val="000000"/>
          <w:sz w:val="28"/>
          <w:szCs w:val="28"/>
        </w:rPr>
        <w:t xml:space="preserve"> </w:t>
      </w:r>
      <w:r w:rsidRPr="00D030C1">
        <w:rPr>
          <w:b/>
          <w:color w:val="000000"/>
          <w:sz w:val="28"/>
          <w:szCs w:val="28"/>
        </w:rPr>
        <w:t xml:space="preserve">01.07.2020 по 31.12.2020 </w:t>
      </w:r>
      <w:r w:rsidRPr="00D030C1">
        <w:rPr>
          <w:color w:val="000000"/>
          <w:sz w:val="28"/>
          <w:szCs w:val="28"/>
        </w:rPr>
        <w:t xml:space="preserve">– </w:t>
      </w:r>
      <w:r w:rsidRPr="00D030C1">
        <w:rPr>
          <w:b/>
          <w:i/>
          <w:color w:val="000000"/>
          <w:sz w:val="28"/>
          <w:szCs w:val="28"/>
        </w:rPr>
        <w:t>55,30</w:t>
      </w:r>
      <w:r w:rsidRPr="00D030C1">
        <w:rPr>
          <w:color w:val="000000"/>
          <w:sz w:val="28"/>
          <w:szCs w:val="28"/>
        </w:rPr>
        <w:t xml:space="preserve"> тыс. руб. </w:t>
      </w:r>
    </w:p>
    <w:p w14:paraId="10F6EFF6" w14:textId="77777777" w:rsidR="004638C3" w:rsidRPr="00D030C1" w:rsidRDefault="004638C3" w:rsidP="004638C3">
      <w:pPr>
        <w:tabs>
          <w:tab w:val="left" w:pos="1134"/>
        </w:tabs>
        <w:ind w:firstLine="709"/>
        <w:jc w:val="both"/>
        <w:rPr>
          <w:color w:val="000000"/>
          <w:sz w:val="28"/>
          <w:szCs w:val="28"/>
        </w:rPr>
      </w:pPr>
      <w:r w:rsidRPr="00D030C1">
        <w:rPr>
          <w:b/>
          <w:bCs/>
          <w:color w:val="000000"/>
          <w:sz w:val="28"/>
          <w:szCs w:val="28"/>
        </w:rPr>
        <w:t>-</w:t>
      </w:r>
      <w:r>
        <w:rPr>
          <w:color w:val="000000"/>
          <w:sz w:val="28"/>
          <w:szCs w:val="28"/>
        </w:rPr>
        <w:t xml:space="preserve"> </w:t>
      </w:r>
      <w:r w:rsidRPr="00D030C1">
        <w:rPr>
          <w:color w:val="000000"/>
          <w:sz w:val="28"/>
          <w:szCs w:val="28"/>
        </w:rPr>
        <w:t xml:space="preserve"> </w:t>
      </w:r>
      <w:r w:rsidRPr="00D030C1">
        <w:rPr>
          <w:b/>
          <w:color w:val="000000"/>
          <w:sz w:val="28"/>
          <w:szCs w:val="28"/>
        </w:rPr>
        <w:t>с 01.01.2020</w:t>
      </w:r>
      <w:r w:rsidRPr="00D030C1">
        <w:rPr>
          <w:color w:val="000000"/>
          <w:sz w:val="28"/>
          <w:szCs w:val="28"/>
        </w:rPr>
        <w:t xml:space="preserve"> </w:t>
      </w:r>
      <w:r w:rsidRPr="00D030C1">
        <w:rPr>
          <w:b/>
          <w:color w:val="000000"/>
          <w:sz w:val="28"/>
          <w:szCs w:val="28"/>
        </w:rPr>
        <w:t>по 30.06.2020</w:t>
      </w:r>
      <w:r w:rsidRPr="00D030C1">
        <w:rPr>
          <w:color w:val="000000"/>
          <w:sz w:val="28"/>
          <w:szCs w:val="28"/>
        </w:rPr>
        <w:t xml:space="preserve"> – </w:t>
      </w:r>
      <w:r w:rsidRPr="00D030C1">
        <w:rPr>
          <w:b/>
          <w:i/>
          <w:color w:val="000000"/>
          <w:sz w:val="28"/>
          <w:szCs w:val="28"/>
        </w:rPr>
        <w:t>55,00</w:t>
      </w:r>
      <w:r w:rsidRPr="00D030C1">
        <w:rPr>
          <w:color w:val="000000"/>
          <w:sz w:val="28"/>
          <w:szCs w:val="28"/>
        </w:rPr>
        <w:t xml:space="preserve"> тыс. руб. </w:t>
      </w:r>
    </w:p>
    <w:p w14:paraId="6C607719" w14:textId="77777777" w:rsidR="004638C3" w:rsidRPr="00D030C1" w:rsidRDefault="004638C3" w:rsidP="00965F28">
      <w:pPr>
        <w:numPr>
          <w:ilvl w:val="0"/>
          <w:numId w:val="8"/>
        </w:numPr>
        <w:tabs>
          <w:tab w:val="clear" w:pos="360"/>
          <w:tab w:val="num" w:pos="851"/>
        </w:tabs>
        <w:ind w:left="0" w:firstLine="709"/>
        <w:jc w:val="both"/>
        <w:rPr>
          <w:color w:val="000000"/>
          <w:sz w:val="20"/>
        </w:rPr>
      </w:pPr>
      <w:r>
        <w:rPr>
          <w:b/>
          <w:color w:val="000000"/>
          <w:sz w:val="28"/>
          <w:szCs w:val="28"/>
        </w:rPr>
        <w:t xml:space="preserve"> </w:t>
      </w:r>
      <w:r w:rsidRPr="00D030C1">
        <w:rPr>
          <w:b/>
          <w:color w:val="000000"/>
          <w:sz w:val="28"/>
          <w:szCs w:val="28"/>
        </w:rPr>
        <w:t>с</w:t>
      </w:r>
      <w:r w:rsidRPr="00D030C1">
        <w:rPr>
          <w:color w:val="000000"/>
          <w:sz w:val="28"/>
          <w:szCs w:val="28"/>
        </w:rPr>
        <w:t xml:space="preserve"> </w:t>
      </w:r>
      <w:r w:rsidRPr="00D030C1">
        <w:rPr>
          <w:b/>
          <w:color w:val="000000"/>
          <w:sz w:val="28"/>
          <w:szCs w:val="28"/>
        </w:rPr>
        <w:t>01.07.2020 по 31.12.2020</w:t>
      </w:r>
      <w:r w:rsidRPr="00D030C1">
        <w:rPr>
          <w:color w:val="000000"/>
          <w:sz w:val="28"/>
          <w:szCs w:val="28"/>
        </w:rPr>
        <w:t xml:space="preserve"> – </w:t>
      </w:r>
      <w:r w:rsidRPr="00D030C1">
        <w:rPr>
          <w:b/>
          <w:i/>
          <w:color w:val="000000"/>
          <w:sz w:val="28"/>
          <w:szCs w:val="28"/>
        </w:rPr>
        <w:t>55,00</w:t>
      </w:r>
      <w:r w:rsidRPr="00D030C1">
        <w:rPr>
          <w:color w:val="000000"/>
          <w:sz w:val="28"/>
          <w:szCs w:val="28"/>
        </w:rPr>
        <w:t xml:space="preserve"> тыс. руб. </w:t>
      </w:r>
    </w:p>
    <w:p w14:paraId="4BC5E5E7" w14:textId="77777777" w:rsidR="004638C3" w:rsidRPr="008F7F86" w:rsidRDefault="004638C3" w:rsidP="004638C3">
      <w:pPr>
        <w:tabs>
          <w:tab w:val="left" w:pos="1134"/>
        </w:tabs>
        <w:ind w:firstLine="709"/>
        <w:jc w:val="both"/>
        <w:rPr>
          <w:bCs/>
          <w:color w:val="000000"/>
          <w:sz w:val="28"/>
          <w:szCs w:val="28"/>
          <w:highlight w:val="yellow"/>
        </w:rPr>
      </w:pPr>
    </w:p>
    <w:p w14:paraId="0211B772" w14:textId="77777777" w:rsidR="004638C3" w:rsidRPr="005E6D2F" w:rsidRDefault="004638C3" w:rsidP="004638C3">
      <w:pPr>
        <w:tabs>
          <w:tab w:val="left" w:pos="1134"/>
        </w:tabs>
        <w:jc w:val="center"/>
        <w:rPr>
          <w:b/>
          <w:sz w:val="32"/>
          <w:szCs w:val="32"/>
          <w:u w:val="single"/>
        </w:rPr>
      </w:pPr>
      <w:r>
        <w:rPr>
          <w:b/>
          <w:sz w:val="32"/>
          <w:szCs w:val="32"/>
          <w:u w:val="single"/>
        </w:rPr>
        <w:t>1.</w:t>
      </w:r>
      <w:r w:rsidRPr="005E6D2F">
        <w:rPr>
          <w:b/>
          <w:sz w:val="32"/>
          <w:szCs w:val="32"/>
          <w:u w:val="single"/>
        </w:rPr>
        <w:t>4. «Амортизация основных средств»</w:t>
      </w:r>
    </w:p>
    <w:p w14:paraId="7CB752CC" w14:textId="77777777" w:rsidR="004638C3" w:rsidRPr="007B705B" w:rsidRDefault="004638C3" w:rsidP="004638C3">
      <w:pPr>
        <w:tabs>
          <w:tab w:val="left" w:pos="1134"/>
        </w:tabs>
        <w:ind w:firstLine="709"/>
        <w:jc w:val="both"/>
        <w:rPr>
          <w:color w:val="000000"/>
          <w:sz w:val="12"/>
          <w:szCs w:val="12"/>
        </w:rPr>
      </w:pPr>
    </w:p>
    <w:p w14:paraId="1FF059C5" w14:textId="77777777" w:rsidR="004638C3" w:rsidRPr="00BD4165" w:rsidRDefault="004638C3" w:rsidP="004638C3">
      <w:pPr>
        <w:tabs>
          <w:tab w:val="left" w:pos="1134"/>
        </w:tabs>
        <w:ind w:firstLine="709"/>
        <w:jc w:val="both"/>
        <w:rPr>
          <w:color w:val="000000"/>
          <w:sz w:val="28"/>
          <w:szCs w:val="28"/>
        </w:rPr>
      </w:pPr>
      <w:r w:rsidRPr="00BD4165">
        <w:rPr>
          <w:color w:val="000000"/>
          <w:sz w:val="28"/>
          <w:szCs w:val="28"/>
        </w:rPr>
        <w:t>Организацией заявлены для учета в необходимой валовой выручке расходы по данной статье:</w:t>
      </w:r>
    </w:p>
    <w:p w14:paraId="62B09622" w14:textId="77777777" w:rsidR="004638C3" w:rsidRDefault="004638C3" w:rsidP="004638C3">
      <w:pPr>
        <w:tabs>
          <w:tab w:val="left" w:pos="1134"/>
        </w:tabs>
        <w:ind w:firstLine="709"/>
        <w:jc w:val="both"/>
        <w:rPr>
          <w:color w:val="000000"/>
          <w:sz w:val="28"/>
          <w:szCs w:val="28"/>
        </w:rPr>
      </w:pPr>
      <w:r w:rsidRPr="00BD4165">
        <w:rPr>
          <w:color w:val="000000"/>
          <w:sz w:val="28"/>
          <w:szCs w:val="28"/>
        </w:rPr>
        <w:t>-</w:t>
      </w:r>
      <w:r>
        <w:rPr>
          <w:color w:val="000000"/>
          <w:sz w:val="28"/>
          <w:szCs w:val="28"/>
        </w:rPr>
        <w:t xml:space="preserve"> </w:t>
      </w:r>
      <w:r w:rsidRPr="00BD4165">
        <w:rPr>
          <w:color w:val="000000"/>
          <w:sz w:val="28"/>
          <w:szCs w:val="28"/>
        </w:rPr>
        <w:t xml:space="preserve">в расчете на </w:t>
      </w:r>
      <w:r w:rsidRPr="008615A4">
        <w:rPr>
          <w:b/>
          <w:bCs/>
          <w:color w:val="000000"/>
          <w:sz w:val="28"/>
          <w:szCs w:val="28"/>
        </w:rPr>
        <w:t>20</w:t>
      </w:r>
      <w:r>
        <w:rPr>
          <w:b/>
          <w:bCs/>
          <w:color w:val="000000"/>
          <w:sz w:val="28"/>
          <w:szCs w:val="28"/>
        </w:rPr>
        <w:t>20</w:t>
      </w:r>
      <w:r w:rsidRPr="00BD4165">
        <w:rPr>
          <w:color w:val="000000"/>
          <w:sz w:val="28"/>
          <w:szCs w:val="28"/>
        </w:rPr>
        <w:t xml:space="preserve"> год в сумме </w:t>
      </w:r>
      <w:r w:rsidRPr="00E4718A">
        <w:rPr>
          <w:b/>
          <w:i/>
          <w:color w:val="000000"/>
          <w:sz w:val="28"/>
          <w:szCs w:val="28"/>
        </w:rPr>
        <w:t>1005,09</w:t>
      </w:r>
      <w:r w:rsidRPr="00BD4165">
        <w:rPr>
          <w:b/>
          <w:i/>
          <w:color w:val="000000"/>
          <w:sz w:val="28"/>
          <w:szCs w:val="28"/>
        </w:rPr>
        <w:t xml:space="preserve"> </w:t>
      </w:r>
      <w:r w:rsidRPr="00BD4165">
        <w:rPr>
          <w:color w:val="000000"/>
          <w:sz w:val="28"/>
          <w:szCs w:val="28"/>
        </w:rPr>
        <w:t>тыс. руб</w:t>
      </w:r>
      <w:r>
        <w:rPr>
          <w:color w:val="000000"/>
          <w:sz w:val="28"/>
          <w:szCs w:val="28"/>
        </w:rPr>
        <w:t>.;</w:t>
      </w:r>
    </w:p>
    <w:p w14:paraId="2B7C7FB4" w14:textId="77777777" w:rsidR="004638C3" w:rsidRPr="004A61B8" w:rsidRDefault="004638C3" w:rsidP="004638C3">
      <w:pPr>
        <w:tabs>
          <w:tab w:val="left" w:pos="1134"/>
        </w:tabs>
        <w:ind w:firstLine="709"/>
        <w:jc w:val="both"/>
        <w:rPr>
          <w:color w:val="000000"/>
          <w:sz w:val="28"/>
          <w:szCs w:val="28"/>
        </w:rPr>
      </w:pPr>
      <w:r w:rsidRPr="004A61B8">
        <w:rPr>
          <w:color w:val="000000"/>
          <w:sz w:val="28"/>
          <w:szCs w:val="28"/>
        </w:rPr>
        <w:t xml:space="preserve">- в расчете на </w:t>
      </w:r>
      <w:r w:rsidRPr="004A61B8">
        <w:rPr>
          <w:b/>
          <w:bCs/>
          <w:color w:val="000000"/>
          <w:sz w:val="28"/>
          <w:szCs w:val="28"/>
        </w:rPr>
        <w:t>2021</w:t>
      </w:r>
      <w:r w:rsidRPr="004A61B8">
        <w:rPr>
          <w:color w:val="000000"/>
          <w:sz w:val="28"/>
          <w:szCs w:val="28"/>
        </w:rPr>
        <w:t xml:space="preserve"> год в сумме </w:t>
      </w:r>
      <w:r w:rsidRPr="004A61B8">
        <w:rPr>
          <w:b/>
          <w:i/>
          <w:color w:val="000000"/>
          <w:sz w:val="28"/>
          <w:szCs w:val="28"/>
        </w:rPr>
        <w:t xml:space="preserve">1079,56 </w:t>
      </w:r>
      <w:r w:rsidRPr="004A61B8">
        <w:rPr>
          <w:color w:val="000000"/>
          <w:sz w:val="28"/>
          <w:szCs w:val="28"/>
        </w:rPr>
        <w:t>тыс. руб.</w:t>
      </w:r>
    </w:p>
    <w:p w14:paraId="623BDEB3" w14:textId="77777777" w:rsidR="004638C3" w:rsidRPr="004A61B8" w:rsidRDefault="004638C3" w:rsidP="004638C3">
      <w:pPr>
        <w:autoSpaceDE w:val="0"/>
        <w:autoSpaceDN w:val="0"/>
        <w:adjustRightInd w:val="0"/>
        <w:ind w:firstLine="709"/>
        <w:jc w:val="both"/>
        <w:rPr>
          <w:sz w:val="28"/>
          <w:szCs w:val="28"/>
        </w:rPr>
      </w:pPr>
      <w:r w:rsidRPr="004A61B8">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DDB6FB7" w14:textId="77777777" w:rsidR="004638C3" w:rsidRPr="004A61B8" w:rsidRDefault="004638C3" w:rsidP="004638C3">
      <w:pPr>
        <w:autoSpaceDE w:val="0"/>
        <w:autoSpaceDN w:val="0"/>
        <w:adjustRightInd w:val="0"/>
        <w:ind w:firstLine="709"/>
        <w:jc w:val="both"/>
        <w:rPr>
          <w:sz w:val="28"/>
          <w:szCs w:val="28"/>
        </w:rPr>
      </w:pPr>
      <w:r w:rsidRPr="004A61B8">
        <w:rPr>
          <w:rFonts w:eastAsia="Calibri"/>
          <w:sz w:val="28"/>
          <w:szCs w:val="28"/>
          <w:lang w:eastAsia="en-US"/>
        </w:rPr>
        <w:t>По результатам проведенного анализа имеющихся документов регулятором сделан вывод о том, что о</w:t>
      </w:r>
      <w:r w:rsidRPr="004A61B8">
        <w:rPr>
          <w:sz w:val="28"/>
          <w:szCs w:val="28"/>
        </w:rPr>
        <w:t>рганизацией по данной статье заявлена амортизация имущества, не относящегося к объектам централизованной системы водоснабжения.</w:t>
      </w:r>
    </w:p>
    <w:p w14:paraId="56598E87" w14:textId="77777777" w:rsidR="004638C3" w:rsidRDefault="004638C3" w:rsidP="004638C3">
      <w:pPr>
        <w:autoSpaceDE w:val="0"/>
        <w:autoSpaceDN w:val="0"/>
        <w:adjustRightInd w:val="0"/>
        <w:ind w:firstLine="709"/>
        <w:jc w:val="both"/>
        <w:rPr>
          <w:sz w:val="28"/>
          <w:szCs w:val="28"/>
        </w:rPr>
      </w:pPr>
      <w:bookmarkStart w:id="62" w:name="_Hlk33519964"/>
      <w:r w:rsidRPr="004A61B8">
        <w:rPr>
          <w:sz w:val="28"/>
          <w:szCs w:val="28"/>
        </w:rPr>
        <w:t xml:space="preserve">Регулятором заявленные затраты </w:t>
      </w:r>
      <w:r>
        <w:rPr>
          <w:sz w:val="28"/>
          <w:szCs w:val="28"/>
        </w:rPr>
        <w:t xml:space="preserve">по данной статье </w:t>
      </w:r>
      <w:r w:rsidRPr="004A61B8">
        <w:rPr>
          <w:sz w:val="28"/>
          <w:szCs w:val="28"/>
        </w:rPr>
        <w:t>отклонены</w:t>
      </w:r>
      <w:r>
        <w:rPr>
          <w:sz w:val="28"/>
          <w:szCs w:val="28"/>
        </w:rPr>
        <w:t>:</w:t>
      </w:r>
    </w:p>
    <w:p w14:paraId="44BDC315" w14:textId="77777777" w:rsidR="004638C3" w:rsidRDefault="004638C3" w:rsidP="004638C3">
      <w:pPr>
        <w:autoSpaceDE w:val="0"/>
        <w:autoSpaceDN w:val="0"/>
        <w:adjustRightInd w:val="0"/>
        <w:ind w:firstLine="709"/>
        <w:jc w:val="both"/>
        <w:rPr>
          <w:sz w:val="28"/>
          <w:szCs w:val="28"/>
        </w:rPr>
      </w:pPr>
      <w:r>
        <w:rPr>
          <w:sz w:val="28"/>
          <w:szCs w:val="28"/>
        </w:rPr>
        <w:t xml:space="preserve">- на 2020 год отклонены </w:t>
      </w:r>
      <w:r w:rsidRPr="004A61B8">
        <w:rPr>
          <w:sz w:val="28"/>
          <w:szCs w:val="28"/>
        </w:rPr>
        <w:t>в сумме 1005,09 тыс. руб., перенесены</w:t>
      </w:r>
      <w:r>
        <w:rPr>
          <w:sz w:val="28"/>
          <w:szCs w:val="28"/>
        </w:rPr>
        <w:t xml:space="preserve"> и учтены в п.3.11.3.9. в статье «Цеховые расходы».</w:t>
      </w:r>
    </w:p>
    <w:p w14:paraId="3EF1E800" w14:textId="77777777" w:rsidR="004638C3" w:rsidRPr="0019702C" w:rsidRDefault="004638C3" w:rsidP="004638C3">
      <w:pPr>
        <w:autoSpaceDE w:val="0"/>
        <w:autoSpaceDN w:val="0"/>
        <w:adjustRightInd w:val="0"/>
        <w:ind w:firstLine="709"/>
        <w:jc w:val="both"/>
        <w:rPr>
          <w:sz w:val="28"/>
          <w:szCs w:val="28"/>
        </w:rPr>
      </w:pPr>
      <w:r w:rsidRPr="008E2832">
        <w:rPr>
          <w:sz w:val="28"/>
          <w:szCs w:val="28"/>
        </w:rPr>
        <w:lastRenderedPageBreak/>
        <w:t>- на 202</w:t>
      </w:r>
      <w:r>
        <w:rPr>
          <w:sz w:val="28"/>
          <w:szCs w:val="28"/>
        </w:rPr>
        <w:t>1</w:t>
      </w:r>
      <w:r w:rsidRPr="008E2832">
        <w:rPr>
          <w:sz w:val="28"/>
          <w:szCs w:val="28"/>
        </w:rPr>
        <w:t xml:space="preserve"> год </w:t>
      </w:r>
      <w:r>
        <w:rPr>
          <w:sz w:val="28"/>
          <w:szCs w:val="28"/>
        </w:rPr>
        <w:t xml:space="preserve">отклонены </w:t>
      </w:r>
      <w:r w:rsidRPr="008E2832">
        <w:rPr>
          <w:sz w:val="28"/>
          <w:szCs w:val="28"/>
        </w:rPr>
        <w:t xml:space="preserve">в сумме </w:t>
      </w:r>
      <w:r>
        <w:rPr>
          <w:sz w:val="28"/>
          <w:szCs w:val="28"/>
        </w:rPr>
        <w:t>1079,56</w:t>
      </w:r>
      <w:r w:rsidRPr="008E2832">
        <w:rPr>
          <w:sz w:val="28"/>
          <w:szCs w:val="28"/>
        </w:rPr>
        <w:t xml:space="preserve"> тыс. руб., перенесены и учтены в п.3.11.3.9. в статье «Цеховые расходы».</w:t>
      </w:r>
    </w:p>
    <w:bookmarkEnd w:id="62"/>
    <w:p w14:paraId="615E2D00" w14:textId="77777777" w:rsidR="004638C3" w:rsidRDefault="004638C3" w:rsidP="004638C3">
      <w:pPr>
        <w:tabs>
          <w:tab w:val="left" w:pos="1134"/>
        </w:tabs>
        <w:ind w:firstLine="709"/>
        <w:jc w:val="center"/>
        <w:rPr>
          <w:b/>
          <w:color w:val="000000"/>
          <w:sz w:val="32"/>
          <w:szCs w:val="32"/>
          <w:u w:val="single"/>
        </w:rPr>
      </w:pPr>
    </w:p>
    <w:p w14:paraId="74F15381" w14:textId="77777777" w:rsidR="004638C3" w:rsidRPr="004F7362" w:rsidRDefault="004638C3" w:rsidP="004638C3">
      <w:pPr>
        <w:tabs>
          <w:tab w:val="left" w:pos="1134"/>
        </w:tabs>
        <w:ind w:firstLine="709"/>
        <w:jc w:val="center"/>
        <w:rPr>
          <w:b/>
          <w:color w:val="000000"/>
          <w:sz w:val="32"/>
          <w:szCs w:val="32"/>
          <w:u w:val="single"/>
        </w:rPr>
      </w:pPr>
      <w:r>
        <w:rPr>
          <w:b/>
          <w:color w:val="000000"/>
          <w:sz w:val="32"/>
          <w:szCs w:val="32"/>
          <w:u w:val="single"/>
        </w:rPr>
        <w:t>1.5</w:t>
      </w:r>
      <w:r w:rsidRPr="004F7362">
        <w:rPr>
          <w:b/>
          <w:color w:val="000000"/>
          <w:sz w:val="32"/>
          <w:szCs w:val="32"/>
          <w:u w:val="single"/>
        </w:rPr>
        <w:t>. «Расходы на арендную плату»</w:t>
      </w:r>
    </w:p>
    <w:p w14:paraId="691D7B64" w14:textId="77777777" w:rsidR="004638C3" w:rsidRPr="004F7362" w:rsidRDefault="004638C3" w:rsidP="004638C3">
      <w:pPr>
        <w:tabs>
          <w:tab w:val="left" w:pos="1134"/>
        </w:tabs>
        <w:ind w:firstLine="709"/>
        <w:jc w:val="both"/>
        <w:rPr>
          <w:color w:val="000000"/>
          <w:sz w:val="16"/>
          <w:szCs w:val="16"/>
        </w:rPr>
      </w:pPr>
    </w:p>
    <w:p w14:paraId="2B138B2A" w14:textId="77777777" w:rsidR="004638C3" w:rsidRPr="004F7362" w:rsidRDefault="004638C3" w:rsidP="004638C3">
      <w:pPr>
        <w:tabs>
          <w:tab w:val="left" w:pos="1134"/>
        </w:tabs>
        <w:ind w:firstLine="709"/>
        <w:jc w:val="both"/>
        <w:rPr>
          <w:color w:val="000000"/>
          <w:sz w:val="28"/>
          <w:szCs w:val="28"/>
        </w:rPr>
      </w:pPr>
      <w:r w:rsidRPr="004F7362">
        <w:rPr>
          <w:color w:val="000000"/>
          <w:sz w:val="28"/>
          <w:szCs w:val="28"/>
        </w:rPr>
        <w:t>Организацией заявлены для учета в необходимой валовой выручке расходы по данной статье:</w:t>
      </w:r>
    </w:p>
    <w:p w14:paraId="27CE89F3" w14:textId="77777777" w:rsidR="004638C3" w:rsidRPr="004F7362" w:rsidRDefault="004638C3" w:rsidP="004638C3">
      <w:pPr>
        <w:tabs>
          <w:tab w:val="left" w:pos="1134"/>
        </w:tabs>
        <w:ind w:firstLine="709"/>
        <w:jc w:val="both"/>
        <w:rPr>
          <w:color w:val="000000"/>
          <w:sz w:val="28"/>
          <w:szCs w:val="28"/>
        </w:rPr>
      </w:pPr>
      <w:r w:rsidRPr="004F7362">
        <w:rPr>
          <w:color w:val="000000"/>
          <w:sz w:val="28"/>
          <w:szCs w:val="28"/>
        </w:rPr>
        <w:t>- в расчете на 20</w:t>
      </w:r>
      <w:r>
        <w:rPr>
          <w:color w:val="000000"/>
          <w:sz w:val="28"/>
          <w:szCs w:val="28"/>
        </w:rPr>
        <w:t>20</w:t>
      </w:r>
      <w:r w:rsidRPr="004F7362">
        <w:rPr>
          <w:color w:val="000000"/>
          <w:sz w:val="28"/>
          <w:szCs w:val="28"/>
        </w:rPr>
        <w:t xml:space="preserve"> год в сумме </w:t>
      </w:r>
      <w:r w:rsidRPr="00C63E24">
        <w:rPr>
          <w:b/>
          <w:i/>
          <w:color w:val="000000"/>
          <w:sz w:val="28"/>
          <w:szCs w:val="28"/>
        </w:rPr>
        <w:t>6436,00</w:t>
      </w:r>
      <w:r w:rsidRPr="004F7362">
        <w:rPr>
          <w:color w:val="000000"/>
          <w:sz w:val="28"/>
          <w:szCs w:val="28"/>
        </w:rPr>
        <w:t xml:space="preserve"> тыс. руб., в том числе платежи по договорам аренды КУМИ – </w:t>
      </w:r>
      <w:r w:rsidRPr="00C63E24">
        <w:rPr>
          <w:b/>
          <w:i/>
          <w:color w:val="000000"/>
          <w:sz w:val="28"/>
          <w:szCs w:val="28"/>
        </w:rPr>
        <w:t>5595,08</w:t>
      </w:r>
      <w:r w:rsidRPr="004F7362">
        <w:rPr>
          <w:color w:val="000000"/>
          <w:sz w:val="28"/>
          <w:szCs w:val="28"/>
        </w:rPr>
        <w:t xml:space="preserve"> тыс. руб., платежи по договорам аренды - </w:t>
      </w:r>
      <w:r w:rsidRPr="004F7362">
        <w:rPr>
          <w:b/>
          <w:i/>
          <w:color w:val="000000"/>
          <w:sz w:val="28"/>
          <w:szCs w:val="28"/>
        </w:rPr>
        <w:t>840,92</w:t>
      </w:r>
      <w:r w:rsidRPr="004F7362">
        <w:rPr>
          <w:color w:val="000000"/>
          <w:sz w:val="28"/>
          <w:szCs w:val="28"/>
        </w:rPr>
        <w:t xml:space="preserve"> тыс. руб.;</w:t>
      </w:r>
    </w:p>
    <w:p w14:paraId="398EF1E4" w14:textId="77777777" w:rsidR="004638C3" w:rsidRPr="004F7362" w:rsidRDefault="004638C3" w:rsidP="004638C3">
      <w:pPr>
        <w:tabs>
          <w:tab w:val="left" w:pos="1134"/>
        </w:tabs>
        <w:ind w:firstLine="709"/>
        <w:jc w:val="both"/>
        <w:rPr>
          <w:color w:val="000000"/>
          <w:sz w:val="28"/>
          <w:szCs w:val="28"/>
        </w:rPr>
      </w:pPr>
      <w:r w:rsidRPr="004F7362">
        <w:rPr>
          <w:color w:val="000000"/>
          <w:sz w:val="28"/>
          <w:szCs w:val="28"/>
        </w:rPr>
        <w:t>- в расчете на 20</w:t>
      </w:r>
      <w:r>
        <w:rPr>
          <w:color w:val="000000"/>
          <w:sz w:val="28"/>
          <w:szCs w:val="28"/>
        </w:rPr>
        <w:t>21</w:t>
      </w:r>
      <w:r w:rsidRPr="004F7362">
        <w:rPr>
          <w:color w:val="000000"/>
          <w:sz w:val="28"/>
          <w:szCs w:val="28"/>
        </w:rPr>
        <w:t xml:space="preserve"> год в сумме </w:t>
      </w:r>
      <w:r w:rsidRPr="00C63E24">
        <w:rPr>
          <w:b/>
          <w:i/>
          <w:color w:val="000000"/>
          <w:sz w:val="28"/>
          <w:szCs w:val="28"/>
        </w:rPr>
        <w:t>6470,48</w:t>
      </w:r>
      <w:r w:rsidRPr="004F7362">
        <w:rPr>
          <w:color w:val="000000"/>
          <w:sz w:val="28"/>
          <w:szCs w:val="28"/>
        </w:rPr>
        <w:t xml:space="preserve"> тыс. руб., в том числе платежи по договорам аренды КУМИ – </w:t>
      </w:r>
      <w:r w:rsidRPr="004F7362">
        <w:rPr>
          <w:b/>
          <w:i/>
          <w:color w:val="000000"/>
          <w:sz w:val="28"/>
          <w:szCs w:val="28"/>
        </w:rPr>
        <w:t>5595,08</w:t>
      </w:r>
      <w:r w:rsidRPr="004F7362">
        <w:rPr>
          <w:color w:val="000000"/>
          <w:sz w:val="28"/>
          <w:szCs w:val="28"/>
        </w:rPr>
        <w:t xml:space="preserve"> тыс. руб., платежи по договорам аренды – </w:t>
      </w:r>
      <w:r w:rsidRPr="004F7362">
        <w:rPr>
          <w:b/>
          <w:i/>
          <w:color w:val="000000"/>
          <w:sz w:val="28"/>
          <w:szCs w:val="28"/>
        </w:rPr>
        <w:t>875,40</w:t>
      </w:r>
      <w:r>
        <w:rPr>
          <w:b/>
          <w:i/>
          <w:color w:val="000000"/>
          <w:sz w:val="28"/>
          <w:szCs w:val="28"/>
        </w:rPr>
        <w:t xml:space="preserve"> </w:t>
      </w:r>
      <w:r w:rsidRPr="004F7362">
        <w:rPr>
          <w:color w:val="000000"/>
          <w:sz w:val="28"/>
          <w:szCs w:val="28"/>
        </w:rPr>
        <w:t>тыс. руб.</w:t>
      </w:r>
    </w:p>
    <w:p w14:paraId="3BE27DA9" w14:textId="77777777" w:rsidR="004638C3" w:rsidRDefault="004638C3" w:rsidP="004638C3">
      <w:pPr>
        <w:tabs>
          <w:tab w:val="left" w:pos="1134"/>
        </w:tabs>
        <w:ind w:firstLine="709"/>
        <w:jc w:val="both"/>
        <w:rPr>
          <w:sz w:val="28"/>
          <w:szCs w:val="28"/>
          <w:highlight w:val="yellow"/>
        </w:rPr>
      </w:pPr>
      <w:r w:rsidRPr="00C63E24">
        <w:rPr>
          <w:sz w:val="28"/>
          <w:szCs w:val="28"/>
        </w:rPr>
        <w:t>По результатам проведенной экспертизы расходы по статье в пересчете на регулируемый период, с учетом календарной разбивки приняты на следующем уровне:</w:t>
      </w:r>
    </w:p>
    <w:p w14:paraId="7AFBA152" w14:textId="77777777" w:rsidR="004638C3" w:rsidRPr="00CF214B" w:rsidRDefault="004638C3" w:rsidP="004638C3">
      <w:pPr>
        <w:tabs>
          <w:tab w:val="left" w:pos="1134"/>
        </w:tabs>
        <w:ind w:firstLine="709"/>
        <w:jc w:val="both"/>
        <w:rPr>
          <w:color w:val="000000"/>
          <w:sz w:val="28"/>
          <w:szCs w:val="28"/>
        </w:rPr>
      </w:pPr>
      <w:r w:rsidRPr="00CF214B">
        <w:rPr>
          <w:b/>
          <w:color w:val="000000"/>
          <w:sz w:val="28"/>
          <w:szCs w:val="28"/>
        </w:rPr>
        <w:t>- с</w:t>
      </w:r>
      <w:r w:rsidRPr="00CF214B">
        <w:rPr>
          <w:color w:val="000000"/>
          <w:sz w:val="28"/>
          <w:szCs w:val="28"/>
        </w:rPr>
        <w:t xml:space="preserve"> </w:t>
      </w:r>
      <w:r w:rsidRPr="00CF214B">
        <w:rPr>
          <w:b/>
          <w:color w:val="000000"/>
          <w:sz w:val="28"/>
          <w:szCs w:val="28"/>
        </w:rPr>
        <w:t xml:space="preserve">28.02.2020 по 30.06.2020 </w:t>
      </w:r>
      <w:r w:rsidRPr="00CF214B">
        <w:rPr>
          <w:color w:val="000000"/>
          <w:sz w:val="28"/>
          <w:szCs w:val="28"/>
        </w:rPr>
        <w:t xml:space="preserve">– </w:t>
      </w:r>
      <w:r w:rsidRPr="00CF214B">
        <w:rPr>
          <w:b/>
          <w:i/>
          <w:color w:val="000000"/>
          <w:sz w:val="28"/>
          <w:szCs w:val="28"/>
        </w:rPr>
        <w:t>2131,51</w:t>
      </w:r>
      <w:r w:rsidRPr="00CF214B">
        <w:rPr>
          <w:color w:val="000000"/>
          <w:sz w:val="28"/>
          <w:szCs w:val="28"/>
        </w:rPr>
        <w:t xml:space="preserve"> тыс. руб.  в том числе: </w:t>
      </w:r>
    </w:p>
    <w:p w14:paraId="2268BA55"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BA1AD0">
        <w:rPr>
          <w:i/>
          <w:iCs/>
          <w:color w:val="000000"/>
          <w:sz w:val="28"/>
          <w:szCs w:val="28"/>
        </w:rPr>
        <w:t>платежи по договорам аренды КУМИ</w:t>
      </w:r>
      <w:r w:rsidRPr="00CF214B">
        <w:rPr>
          <w:color w:val="000000"/>
          <w:sz w:val="28"/>
          <w:szCs w:val="28"/>
        </w:rPr>
        <w:t xml:space="preserve"> – </w:t>
      </w:r>
      <w:r w:rsidRPr="00CF214B">
        <w:rPr>
          <w:b/>
          <w:i/>
          <w:color w:val="000000"/>
          <w:sz w:val="28"/>
          <w:szCs w:val="28"/>
        </w:rPr>
        <w:t>1895,60</w:t>
      </w:r>
      <w:r w:rsidRPr="00CF214B">
        <w:rPr>
          <w:color w:val="000000"/>
          <w:sz w:val="28"/>
          <w:szCs w:val="28"/>
        </w:rPr>
        <w:t xml:space="preserve"> тыс. руб., учтено по предложению организации на аренду объектов водоснабжения, в соответствии с представленным договором</w:t>
      </w:r>
      <w:r w:rsidRPr="00CF214B">
        <w:t xml:space="preserve"> </w:t>
      </w:r>
      <w:r w:rsidRPr="00CF214B">
        <w:rPr>
          <w:color w:val="000000"/>
          <w:sz w:val="28"/>
          <w:szCs w:val="28"/>
        </w:rPr>
        <w:t>аренды с КУМИ Анжеро-Судженского городского округа от 10.01.2020 № 741;</w:t>
      </w:r>
    </w:p>
    <w:p w14:paraId="26C105F4" w14:textId="77777777" w:rsidR="004638C3" w:rsidRDefault="004638C3" w:rsidP="004638C3">
      <w:pPr>
        <w:tabs>
          <w:tab w:val="left" w:pos="1134"/>
        </w:tabs>
        <w:ind w:firstLine="709"/>
        <w:jc w:val="both"/>
        <w:rPr>
          <w:color w:val="000000"/>
          <w:sz w:val="28"/>
          <w:szCs w:val="28"/>
        </w:rPr>
      </w:pPr>
      <w:bookmarkStart w:id="63" w:name="_Hlk33263160"/>
      <w:r w:rsidRPr="00CF214B">
        <w:rPr>
          <w:color w:val="000000"/>
          <w:sz w:val="28"/>
          <w:szCs w:val="28"/>
        </w:rPr>
        <w:t xml:space="preserve">- </w:t>
      </w:r>
      <w:r w:rsidRPr="00BA1AD0">
        <w:rPr>
          <w:i/>
          <w:iCs/>
          <w:color w:val="000000"/>
          <w:sz w:val="28"/>
          <w:szCs w:val="28"/>
        </w:rPr>
        <w:t>платежи по договорам аренды</w:t>
      </w:r>
      <w:r w:rsidRPr="00CF214B">
        <w:rPr>
          <w:color w:val="000000"/>
          <w:sz w:val="28"/>
          <w:szCs w:val="28"/>
        </w:rPr>
        <w:t xml:space="preserve"> – </w:t>
      </w:r>
      <w:r w:rsidRPr="00CF214B">
        <w:rPr>
          <w:b/>
          <w:i/>
          <w:color w:val="000000"/>
          <w:sz w:val="28"/>
          <w:szCs w:val="28"/>
        </w:rPr>
        <w:t>235,91</w:t>
      </w:r>
      <w:r w:rsidRPr="00CF214B">
        <w:rPr>
          <w:color w:val="000000"/>
          <w:sz w:val="28"/>
          <w:szCs w:val="28"/>
        </w:rPr>
        <w:t xml:space="preserve"> тыс. руб. учтены по представленным договорам и расчетам регулятора в соответствии с законодательством, включающий амортизацию, обязательные платежи, в доле на водоснабжение (</w:t>
      </w:r>
      <w:r w:rsidRPr="00CF214B">
        <w:rPr>
          <w:b/>
          <w:bCs/>
          <w:color w:val="000000"/>
          <w:sz w:val="28"/>
          <w:szCs w:val="28"/>
        </w:rPr>
        <w:t>Приложение 4</w:t>
      </w:r>
      <w:r w:rsidRPr="00CF214B">
        <w:rPr>
          <w:color w:val="000000"/>
          <w:sz w:val="28"/>
          <w:szCs w:val="28"/>
        </w:rPr>
        <w:t>);</w:t>
      </w:r>
    </w:p>
    <w:bookmarkEnd w:id="63"/>
    <w:p w14:paraId="560E2886"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w:t>
      </w:r>
      <w:r>
        <w:rPr>
          <w:b/>
          <w:bCs/>
          <w:color w:val="000000"/>
          <w:sz w:val="28"/>
          <w:szCs w:val="28"/>
        </w:rPr>
        <w:t>7</w:t>
      </w:r>
      <w:r w:rsidRPr="00CF214B">
        <w:rPr>
          <w:b/>
          <w:bCs/>
          <w:color w:val="000000"/>
          <w:sz w:val="28"/>
          <w:szCs w:val="28"/>
        </w:rPr>
        <w:t>.202</w:t>
      </w:r>
      <w:r>
        <w:rPr>
          <w:b/>
          <w:bCs/>
          <w:color w:val="000000"/>
          <w:sz w:val="28"/>
          <w:szCs w:val="28"/>
        </w:rPr>
        <w:t>0</w:t>
      </w:r>
      <w:r w:rsidRPr="00CF214B">
        <w:rPr>
          <w:b/>
          <w:bCs/>
          <w:color w:val="000000"/>
          <w:sz w:val="28"/>
          <w:szCs w:val="28"/>
        </w:rPr>
        <w:t xml:space="preserve"> по 3</w:t>
      </w:r>
      <w:r>
        <w:rPr>
          <w:b/>
          <w:bCs/>
          <w:color w:val="000000"/>
          <w:sz w:val="28"/>
          <w:szCs w:val="28"/>
        </w:rPr>
        <w:t>1</w:t>
      </w:r>
      <w:r w:rsidRPr="00CF214B">
        <w:rPr>
          <w:b/>
          <w:bCs/>
          <w:color w:val="000000"/>
          <w:sz w:val="28"/>
          <w:szCs w:val="28"/>
        </w:rPr>
        <w:t>.</w:t>
      </w:r>
      <w:r>
        <w:rPr>
          <w:b/>
          <w:bCs/>
          <w:color w:val="000000"/>
          <w:sz w:val="28"/>
          <w:szCs w:val="28"/>
        </w:rPr>
        <w:t>12</w:t>
      </w:r>
      <w:r w:rsidRPr="00CF214B">
        <w:rPr>
          <w:b/>
          <w:bCs/>
          <w:color w:val="000000"/>
          <w:sz w:val="28"/>
          <w:szCs w:val="28"/>
        </w:rPr>
        <w:t>.202</w:t>
      </w:r>
      <w:r>
        <w:rPr>
          <w:b/>
          <w:bCs/>
          <w:color w:val="000000"/>
          <w:sz w:val="28"/>
          <w:szCs w:val="28"/>
        </w:rPr>
        <w:t>0</w:t>
      </w:r>
      <w:r w:rsidRPr="00CF214B">
        <w:rPr>
          <w:color w:val="000000"/>
          <w:sz w:val="28"/>
          <w:szCs w:val="28"/>
        </w:rPr>
        <w:t xml:space="preserve"> – </w:t>
      </w:r>
      <w:r w:rsidRPr="004E6B33">
        <w:rPr>
          <w:b/>
          <w:i/>
          <w:color w:val="000000"/>
          <w:sz w:val="28"/>
          <w:szCs w:val="28"/>
        </w:rPr>
        <w:t>3 162,89</w:t>
      </w:r>
      <w:r w:rsidRPr="00CF214B">
        <w:rPr>
          <w:b/>
          <w:i/>
          <w:color w:val="000000"/>
          <w:sz w:val="28"/>
          <w:szCs w:val="28"/>
        </w:rPr>
        <w:t xml:space="preserve"> </w:t>
      </w:r>
      <w:r w:rsidRPr="00CF214B">
        <w:rPr>
          <w:color w:val="000000"/>
          <w:sz w:val="28"/>
          <w:szCs w:val="28"/>
        </w:rPr>
        <w:t xml:space="preserve">тыс. руб. </w:t>
      </w:r>
      <w:bookmarkStart w:id="64" w:name="_Hlk33263412"/>
      <w:r>
        <w:rPr>
          <w:color w:val="000000"/>
          <w:sz w:val="28"/>
          <w:szCs w:val="28"/>
        </w:rPr>
        <w:t xml:space="preserve">расходы учтены на уровне предыдущего периода календарной разбивки, </w:t>
      </w:r>
      <w:r w:rsidRPr="00CF214B">
        <w:rPr>
          <w:color w:val="000000"/>
          <w:sz w:val="28"/>
          <w:szCs w:val="28"/>
        </w:rPr>
        <w:t>в том числе:</w:t>
      </w:r>
    </w:p>
    <w:bookmarkEnd w:id="64"/>
    <w:p w14:paraId="78357012"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BA1AD0">
        <w:rPr>
          <w:i/>
          <w:iCs/>
          <w:color w:val="000000"/>
          <w:sz w:val="28"/>
          <w:szCs w:val="28"/>
        </w:rPr>
        <w:t>платежи по договорам аренды КУМИ</w:t>
      </w:r>
      <w:r w:rsidRPr="00CF214B">
        <w:rPr>
          <w:color w:val="000000"/>
          <w:sz w:val="28"/>
          <w:szCs w:val="28"/>
        </w:rPr>
        <w:t xml:space="preserve"> – </w:t>
      </w:r>
      <w:r w:rsidRPr="004E6B33">
        <w:rPr>
          <w:b/>
          <w:i/>
          <w:color w:val="000000"/>
          <w:sz w:val="28"/>
          <w:szCs w:val="28"/>
        </w:rPr>
        <w:t>2 812,83</w:t>
      </w:r>
      <w:r w:rsidRPr="00CF214B">
        <w:rPr>
          <w:color w:val="000000"/>
          <w:sz w:val="28"/>
          <w:szCs w:val="28"/>
        </w:rPr>
        <w:t xml:space="preserve"> тыс. руб.;</w:t>
      </w:r>
    </w:p>
    <w:p w14:paraId="3519691C" w14:textId="77777777" w:rsidR="004638C3" w:rsidRDefault="004638C3" w:rsidP="004638C3">
      <w:pPr>
        <w:tabs>
          <w:tab w:val="left" w:pos="1134"/>
        </w:tabs>
        <w:ind w:firstLine="709"/>
        <w:jc w:val="both"/>
        <w:rPr>
          <w:color w:val="000000"/>
          <w:sz w:val="28"/>
          <w:szCs w:val="28"/>
        </w:rPr>
      </w:pPr>
      <w:r w:rsidRPr="00CF214B">
        <w:rPr>
          <w:color w:val="000000"/>
          <w:sz w:val="28"/>
          <w:szCs w:val="28"/>
        </w:rPr>
        <w:t xml:space="preserve">- </w:t>
      </w:r>
      <w:r w:rsidRPr="00BA1AD0">
        <w:rPr>
          <w:i/>
          <w:iCs/>
          <w:color w:val="000000"/>
          <w:sz w:val="28"/>
          <w:szCs w:val="28"/>
        </w:rPr>
        <w:t>платежи по договорам аренды</w:t>
      </w:r>
      <w:r w:rsidRPr="00CF214B">
        <w:rPr>
          <w:color w:val="000000"/>
          <w:sz w:val="28"/>
          <w:szCs w:val="28"/>
        </w:rPr>
        <w:t xml:space="preserve"> – </w:t>
      </w:r>
      <w:r w:rsidRPr="004E6B33">
        <w:rPr>
          <w:b/>
          <w:i/>
          <w:color w:val="000000"/>
          <w:sz w:val="28"/>
          <w:szCs w:val="28"/>
        </w:rPr>
        <w:t>350,06</w:t>
      </w:r>
      <w:r w:rsidRPr="00CF214B">
        <w:rPr>
          <w:color w:val="000000"/>
          <w:sz w:val="28"/>
          <w:szCs w:val="28"/>
        </w:rPr>
        <w:t xml:space="preserve"> тыс. руб. </w:t>
      </w:r>
    </w:p>
    <w:p w14:paraId="2AE239B4"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01.01.2021 по 30.06.2021</w:t>
      </w:r>
      <w:r w:rsidRPr="00CF214B">
        <w:rPr>
          <w:color w:val="000000"/>
          <w:sz w:val="28"/>
          <w:szCs w:val="28"/>
        </w:rPr>
        <w:t xml:space="preserve"> – </w:t>
      </w:r>
      <w:r w:rsidRPr="004E6B33">
        <w:rPr>
          <w:b/>
          <w:i/>
          <w:color w:val="000000"/>
          <w:sz w:val="28"/>
          <w:szCs w:val="28"/>
        </w:rPr>
        <w:t>3 145,70</w:t>
      </w:r>
      <w:r>
        <w:rPr>
          <w:b/>
          <w:i/>
          <w:color w:val="000000"/>
          <w:sz w:val="28"/>
          <w:szCs w:val="28"/>
        </w:rPr>
        <w:t xml:space="preserve"> </w:t>
      </w:r>
      <w:r w:rsidRPr="00CF214B">
        <w:rPr>
          <w:color w:val="000000"/>
          <w:sz w:val="28"/>
          <w:szCs w:val="28"/>
        </w:rPr>
        <w:t xml:space="preserve">тыс. руб. </w:t>
      </w:r>
      <w:r w:rsidRPr="004E6B33">
        <w:rPr>
          <w:color w:val="000000"/>
          <w:sz w:val="28"/>
          <w:szCs w:val="28"/>
        </w:rPr>
        <w:t>расходы учтены на уровне предыдущего периода календарной разбивки, в том числе</w:t>
      </w:r>
      <w:r w:rsidRPr="00CF214B">
        <w:rPr>
          <w:color w:val="000000"/>
          <w:sz w:val="28"/>
          <w:szCs w:val="28"/>
        </w:rPr>
        <w:t>:</w:t>
      </w:r>
    </w:p>
    <w:p w14:paraId="43CC82C3"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BA1AD0">
        <w:rPr>
          <w:i/>
          <w:iCs/>
          <w:color w:val="000000"/>
          <w:sz w:val="28"/>
          <w:szCs w:val="28"/>
        </w:rPr>
        <w:t>платежи по договорам аренды КУМИ</w:t>
      </w:r>
      <w:r w:rsidRPr="00CF214B">
        <w:rPr>
          <w:color w:val="000000"/>
          <w:sz w:val="28"/>
          <w:szCs w:val="28"/>
        </w:rPr>
        <w:t xml:space="preserve"> – </w:t>
      </w:r>
      <w:r w:rsidRPr="004E6B33">
        <w:rPr>
          <w:b/>
          <w:i/>
          <w:color w:val="000000"/>
          <w:sz w:val="28"/>
          <w:szCs w:val="28"/>
        </w:rPr>
        <w:t>2797,54</w:t>
      </w:r>
      <w:r>
        <w:rPr>
          <w:b/>
          <w:i/>
          <w:color w:val="000000"/>
          <w:sz w:val="28"/>
          <w:szCs w:val="28"/>
        </w:rPr>
        <w:t xml:space="preserve"> </w:t>
      </w:r>
      <w:r w:rsidRPr="00CF214B">
        <w:rPr>
          <w:color w:val="000000"/>
          <w:sz w:val="28"/>
          <w:szCs w:val="28"/>
        </w:rPr>
        <w:t xml:space="preserve">тыс. руб., </w:t>
      </w:r>
    </w:p>
    <w:p w14:paraId="17C13A8D" w14:textId="77777777" w:rsidR="004638C3" w:rsidRPr="00CF214B" w:rsidRDefault="004638C3" w:rsidP="004638C3">
      <w:pPr>
        <w:tabs>
          <w:tab w:val="left" w:pos="1134"/>
        </w:tabs>
        <w:ind w:firstLine="851"/>
        <w:jc w:val="both"/>
        <w:rPr>
          <w:color w:val="000000"/>
          <w:sz w:val="28"/>
          <w:szCs w:val="28"/>
        </w:rPr>
      </w:pPr>
      <w:r w:rsidRPr="00CF214B">
        <w:rPr>
          <w:color w:val="000000"/>
          <w:sz w:val="28"/>
          <w:szCs w:val="28"/>
        </w:rPr>
        <w:t xml:space="preserve">- </w:t>
      </w:r>
      <w:r w:rsidRPr="00BA1AD0">
        <w:rPr>
          <w:i/>
          <w:iCs/>
          <w:color w:val="000000"/>
          <w:sz w:val="28"/>
          <w:szCs w:val="28"/>
        </w:rPr>
        <w:t>платежи по договорам аренды</w:t>
      </w:r>
      <w:r w:rsidRPr="00CF214B">
        <w:rPr>
          <w:color w:val="000000"/>
          <w:sz w:val="28"/>
          <w:szCs w:val="28"/>
        </w:rPr>
        <w:t xml:space="preserve"> – </w:t>
      </w:r>
      <w:r w:rsidRPr="004E6B33">
        <w:rPr>
          <w:b/>
          <w:i/>
          <w:color w:val="000000"/>
          <w:sz w:val="28"/>
          <w:szCs w:val="28"/>
        </w:rPr>
        <w:t>348,16</w:t>
      </w:r>
      <w:r w:rsidRPr="00CF214B">
        <w:rPr>
          <w:color w:val="000000"/>
          <w:sz w:val="28"/>
          <w:szCs w:val="28"/>
        </w:rPr>
        <w:t xml:space="preserve"> тыс. руб. </w:t>
      </w:r>
    </w:p>
    <w:p w14:paraId="6AEFE02D" w14:textId="77777777" w:rsidR="004638C3" w:rsidRDefault="004638C3" w:rsidP="004638C3">
      <w:pPr>
        <w:tabs>
          <w:tab w:val="left" w:pos="1134"/>
        </w:tabs>
        <w:ind w:firstLine="709"/>
        <w:jc w:val="both"/>
        <w:rPr>
          <w:color w:val="000000"/>
          <w:sz w:val="28"/>
          <w:szCs w:val="28"/>
        </w:rPr>
      </w:pPr>
      <w:r w:rsidRPr="00CF214B">
        <w:rPr>
          <w:color w:val="000000"/>
          <w:sz w:val="28"/>
          <w:szCs w:val="28"/>
        </w:rPr>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01.07.2021 по 31.12.2021</w:t>
      </w:r>
      <w:r w:rsidRPr="00CF214B">
        <w:rPr>
          <w:color w:val="000000"/>
          <w:sz w:val="28"/>
          <w:szCs w:val="28"/>
        </w:rPr>
        <w:t xml:space="preserve"> – </w:t>
      </w:r>
      <w:r w:rsidRPr="004E6B33">
        <w:rPr>
          <w:b/>
          <w:i/>
          <w:color w:val="000000"/>
          <w:sz w:val="28"/>
          <w:szCs w:val="28"/>
        </w:rPr>
        <w:t>3 145,70</w:t>
      </w:r>
      <w:r w:rsidRPr="00CF214B">
        <w:rPr>
          <w:color w:val="000000"/>
          <w:sz w:val="28"/>
          <w:szCs w:val="28"/>
        </w:rPr>
        <w:t xml:space="preserve"> тыс. руб. Расходы приняты на уровне предыдущего периода календарной разбивки.</w:t>
      </w:r>
    </w:p>
    <w:p w14:paraId="0F781DF4" w14:textId="77777777" w:rsidR="004638C3" w:rsidRPr="000C0C0A" w:rsidRDefault="004638C3" w:rsidP="004638C3">
      <w:pPr>
        <w:tabs>
          <w:tab w:val="left" w:pos="1134"/>
        </w:tabs>
        <w:ind w:firstLine="709"/>
        <w:jc w:val="both"/>
        <w:rPr>
          <w:color w:val="000000"/>
          <w:sz w:val="20"/>
        </w:rPr>
      </w:pPr>
    </w:p>
    <w:p w14:paraId="0E21DA02" w14:textId="77777777" w:rsidR="004638C3" w:rsidRDefault="004638C3" w:rsidP="004638C3">
      <w:pPr>
        <w:tabs>
          <w:tab w:val="left" w:pos="709"/>
        </w:tabs>
        <w:ind w:firstLine="709"/>
        <w:jc w:val="center"/>
        <w:rPr>
          <w:b/>
          <w:color w:val="000000"/>
          <w:sz w:val="32"/>
          <w:szCs w:val="32"/>
          <w:u w:val="single"/>
        </w:rPr>
      </w:pPr>
      <w:r>
        <w:rPr>
          <w:b/>
          <w:color w:val="000000"/>
          <w:sz w:val="32"/>
          <w:szCs w:val="32"/>
          <w:u w:val="single"/>
        </w:rPr>
        <w:t>1.6</w:t>
      </w:r>
      <w:r w:rsidRPr="00B25EF3">
        <w:rPr>
          <w:b/>
          <w:color w:val="000000"/>
          <w:sz w:val="32"/>
          <w:szCs w:val="32"/>
          <w:u w:val="single"/>
        </w:rPr>
        <w:t>. «Расходы, связанные с оплатой налогов и сборов»</w:t>
      </w:r>
    </w:p>
    <w:p w14:paraId="43B53354" w14:textId="77777777" w:rsidR="004638C3" w:rsidRPr="00BA1AD0" w:rsidRDefault="004638C3" w:rsidP="004638C3">
      <w:pPr>
        <w:tabs>
          <w:tab w:val="left" w:pos="709"/>
        </w:tabs>
        <w:ind w:firstLine="709"/>
        <w:jc w:val="center"/>
        <w:rPr>
          <w:b/>
          <w:color w:val="000000"/>
          <w:sz w:val="20"/>
          <w:u w:val="single"/>
        </w:rPr>
      </w:pPr>
    </w:p>
    <w:p w14:paraId="197EE4A0"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Согласно п. 30 Методических указаний при определении размера расходов, связанных с уплатой налогов и сборов, учитываются:</w:t>
      </w:r>
    </w:p>
    <w:p w14:paraId="34159010"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налог на прибыль;</w:t>
      </w:r>
    </w:p>
    <w:p w14:paraId="3A4489A8"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налог на имущество организаций;</w:t>
      </w:r>
    </w:p>
    <w:p w14:paraId="7261D5AF"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земельный налог;</w:t>
      </w:r>
    </w:p>
    <w:p w14:paraId="2E4F8ABE"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водный налог и плата за пользование водным объектом;</w:t>
      </w:r>
    </w:p>
    <w:p w14:paraId="3C8A71B7"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транспортный налог;</w:t>
      </w:r>
    </w:p>
    <w:p w14:paraId="26395964"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lastRenderedPageBreak/>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12717FD"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3D00366" w14:textId="77777777" w:rsidR="004638C3" w:rsidRDefault="004638C3" w:rsidP="004638C3">
      <w:pPr>
        <w:tabs>
          <w:tab w:val="left" w:pos="1134"/>
        </w:tabs>
        <w:ind w:firstLine="709"/>
        <w:jc w:val="both"/>
        <w:rPr>
          <w:color w:val="000000"/>
          <w:sz w:val="28"/>
          <w:szCs w:val="28"/>
        </w:rPr>
      </w:pPr>
    </w:p>
    <w:p w14:paraId="6E1F4CA0" w14:textId="77777777" w:rsidR="004638C3" w:rsidRPr="008B4608" w:rsidRDefault="004638C3" w:rsidP="004638C3">
      <w:pPr>
        <w:tabs>
          <w:tab w:val="left" w:pos="1134"/>
        </w:tabs>
        <w:ind w:firstLine="709"/>
        <w:jc w:val="both"/>
        <w:rPr>
          <w:color w:val="000000"/>
          <w:sz w:val="28"/>
          <w:szCs w:val="28"/>
        </w:rPr>
      </w:pPr>
      <w:r w:rsidRPr="008B4608">
        <w:rPr>
          <w:color w:val="000000"/>
          <w:sz w:val="28"/>
          <w:szCs w:val="28"/>
        </w:rPr>
        <w:t>Организацией для учета в необходимой валовой выручке расходы по данной статье заявлены</w:t>
      </w:r>
      <w:r>
        <w:rPr>
          <w:color w:val="000000"/>
          <w:sz w:val="28"/>
          <w:szCs w:val="28"/>
        </w:rPr>
        <w:t>:</w:t>
      </w:r>
    </w:p>
    <w:p w14:paraId="41CB82FF" w14:textId="77777777" w:rsidR="004638C3" w:rsidRPr="008B4608" w:rsidRDefault="004638C3" w:rsidP="004638C3">
      <w:pPr>
        <w:tabs>
          <w:tab w:val="left" w:pos="1134"/>
        </w:tabs>
        <w:ind w:firstLine="709"/>
        <w:jc w:val="both"/>
        <w:rPr>
          <w:color w:val="000000"/>
          <w:sz w:val="28"/>
          <w:szCs w:val="28"/>
        </w:rPr>
      </w:pPr>
      <w:r w:rsidRPr="008B4608">
        <w:rPr>
          <w:color w:val="000000"/>
          <w:sz w:val="28"/>
          <w:szCs w:val="28"/>
        </w:rPr>
        <w:t xml:space="preserve">- в расчете на 2020 год в сумме </w:t>
      </w:r>
      <w:r w:rsidRPr="008B4608">
        <w:rPr>
          <w:b/>
          <w:i/>
          <w:color w:val="000000"/>
          <w:sz w:val="28"/>
          <w:szCs w:val="28"/>
        </w:rPr>
        <w:t>5523,56</w:t>
      </w:r>
      <w:r>
        <w:rPr>
          <w:b/>
          <w:i/>
          <w:color w:val="000000"/>
          <w:sz w:val="28"/>
          <w:szCs w:val="28"/>
        </w:rPr>
        <w:t xml:space="preserve"> </w:t>
      </w:r>
      <w:r w:rsidRPr="008B4608">
        <w:rPr>
          <w:color w:val="000000"/>
          <w:sz w:val="28"/>
          <w:szCs w:val="28"/>
        </w:rPr>
        <w:t>тыс. руб.</w:t>
      </w:r>
      <w:r>
        <w:rPr>
          <w:color w:val="000000"/>
          <w:sz w:val="28"/>
          <w:szCs w:val="28"/>
        </w:rPr>
        <w:t xml:space="preserve">, </w:t>
      </w:r>
      <w:bookmarkStart w:id="65" w:name="_Hlk32938907"/>
      <w:r>
        <w:rPr>
          <w:color w:val="000000"/>
          <w:sz w:val="28"/>
          <w:szCs w:val="28"/>
        </w:rPr>
        <w:t>в том числе на</w:t>
      </w:r>
      <w:r w:rsidRPr="00E77BFD">
        <w:rPr>
          <w:color w:val="000000"/>
          <w:sz w:val="28"/>
          <w:szCs w:val="28"/>
        </w:rPr>
        <w:t xml:space="preserve"> </w:t>
      </w:r>
      <w:r w:rsidRPr="008B4608">
        <w:rPr>
          <w:color w:val="000000"/>
          <w:sz w:val="28"/>
          <w:szCs w:val="28"/>
        </w:rPr>
        <w:t>внесение платы за пользование водным объектом</w:t>
      </w:r>
      <w:r>
        <w:rPr>
          <w:color w:val="000000"/>
          <w:sz w:val="28"/>
          <w:szCs w:val="28"/>
        </w:rPr>
        <w:t xml:space="preserve"> </w:t>
      </w:r>
      <w:r w:rsidRPr="00E77BFD">
        <w:rPr>
          <w:b/>
          <w:i/>
          <w:color w:val="000000"/>
          <w:sz w:val="28"/>
          <w:szCs w:val="28"/>
        </w:rPr>
        <w:t>5522,15</w:t>
      </w:r>
      <w:r>
        <w:rPr>
          <w:b/>
          <w:i/>
          <w:color w:val="000000"/>
          <w:sz w:val="28"/>
          <w:szCs w:val="28"/>
        </w:rPr>
        <w:t xml:space="preserve"> </w:t>
      </w:r>
      <w:r w:rsidRPr="008B4608">
        <w:rPr>
          <w:color w:val="000000"/>
          <w:sz w:val="28"/>
          <w:szCs w:val="28"/>
        </w:rPr>
        <w:t>тыс. руб</w:t>
      </w:r>
      <w:r>
        <w:rPr>
          <w:color w:val="000000"/>
          <w:sz w:val="28"/>
          <w:szCs w:val="28"/>
        </w:rPr>
        <w:t xml:space="preserve">., транспортный налог </w:t>
      </w:r>
      <w:r w:rsidRPr="00E77BFD">
        <w:rPr>
          <w:b/>
          <w:i/>
          <w:color w:val="000000"/>
          <w:sz w:val="28"/>
          <w:szCs w:val="28"/>
        </w:rPr>
        <w:t>1,41</w:t>
      </w:r>
      <w:r>
        <w:rPr>
          <w:b/>
          <w:i/>
          <w:color w:val="000000"/>
          <w:sz w:val="28"/>
          <w:szCs w:val="28"/>
        </w:rPr>
        <w:t xml:space="preserve"> </w:t>
      </w:r>
      <w:r w:rsidRPr="008B4608">
        <w:rPr>
          <w:color w:val="000000"/>
          <w:sz w:val="28"/>
          <w:szCs w:val="28"/>
        </w:rPr>
        <w:t>тыс. руб</w:t>
      </w:r>
      <w:r>
        <w:rPr>
          <w:color w:val="000000"/>
          <w:sz w:val="28"/>
          <w:szCs w:val="28"/>
        </w:rPr>
        <w:t>.</w:t>
      </w:r>
      <w:r w:rsidRPr="008B4608">
        <w:rPr>
          <w:color w:val="000000"/>
          <w:sz w:val="28"/>
          <w:szCs w:val="28"/>
        </w:rPr>
        <w:t xml:space="preserve">; </w:t>
      </w:r>
    </w:p>
    <w:bookmarkEnd w:id="65"/>
    <w:p w14:paraId="376D47A1" w14:textId="77777777" w:rsidR="004638C3" w:rsidRPr="008B4608" w:rsidRDefault="004638C3" w:rsidP="004638C3">
      <w:pPr>
        <w:tabs>
          <w:tab w:val="left" w:pos="1134"/>
        </w:tabs>
        <w:ind w:firstLine="709"/>
        <w:jc w:val="both"/>
        <w:rPr>
          <w:color w:val="000000"/>
          <w:sz w:val="28"/>
          <w:szCs w:val="28"/>
        </w:rPr>
      </w:pPr>
      <w:r w:rsidRPr="008B4608">
        <w:rPr>
          <w:color w:val="000000"/>
          <w:sz w:val="28"/>
          <w:szCs w:val="28"/>
        </w:rPr>
        <w:t xml:space="preserve">- в расчете на 2021 год в сумме </w:t>
      </w:r>
      <w:r w:rsidRPr="008B4608">
        <w:rPr>
          <w:b/>
          <w:i/>
          <w:color w:val="000000"/>
          <w:sz w:val="28"/>
          <w:szCs w:val="28"/>
        </w:rPr>
        <w:t>6358,86</w:t>
      </w:r>
      <w:r w:rsidRPr="008B4608">
        <w:rPr>
          <w:color w:val="000000"/>
          <w:sz w:val="28"/>
          <w:szCs w:val="28"/>
        </w:rPr>
        <w:t xml:space="preserve"> тыс. руб.</w:t>
      </w:r>
      <w:r w:rsidRPr="004D5DF3">
        <w:rPr>
          <w:color w:val="000000"/>
          <w:sz w:val="28"/>
          <w:szCs w:val="28"/>
        </w:rPr>
        <w:t xml:space="preserve"> </w:t>
      </w:r>
      <w:r>
        <w:rPr>
          <w:color w:val="000000"/>
          <w:sz w:val="28"/>
          <w:szCs w:val="28"/>
        </w:rPr>
        <w:t>в том числе на</w:t>
      </w:r>
      <w:r w:rsidRPr="00E77BFD">
        <w:rPr>
          <w:color w:val="000000"/>
          <w:sz w:val="28"/>
          <w:szCs w:val="28"/>
        </w:rPr>
        <w:t xml:space="preserve"> </w:t>
      </w:r>
      <w:r w:rsidRPr="008B4608">
        <w:rPr>
          <w:color w:val="000000"/>
          <w:sz w:val="28"/>
          <w:szCs w:val="28"/>
        </w:rPr>
        <w:t>внесение платы за пользование водным объектом</w:t>
      </w:r>
      <w:r>
        <w:rPr>
          <w:color w:val="000000"/>
          <w:sz w:val="28"/>
          <w:szCs w:val="28"/>
        </w:rPr>
        <w:t xml:space="preserve"> </w:t>
      </w:r>
      <w:r w:rsidRPr="004D5DF3">
        <w:rPr>
          <w:b/>
          <w:i/>
          <w:color w:val="000000"/>
          <w:sz w:val="28"/>
          <w:szCs w:val="28"/>
        </w:rPr>
        <w:t>6357,45</w:t>
      </w:r>
      <w:r>
        <w:rPr>
          <w:b/>
          <w:i/>
          <w:color w:val="000000"/>
          <w:sz w:val="28"/>
          <w:szCs w:val="28"/>
        </w:rPr>
        <w:t xml:space="preserve"> </w:t>
      </w:r>
      <w:r w:rsidRPr="008B4608">
        <w:rPr>
          <w:color w:val="000000"/>
          <w:sz w:val="28"/>
          <w:szCs w:val="28"/>
        </w:rPr>
        <w:t>тыс. руб</w:t>
      </w:r>
      <w:r>
        <w:rPr>
          <w:color w:val="000000"/>
          <w:sz w:val="28"/>
          <w:szCs w:val="28"/>
        </w:rPr>
        <w:t xml:space="preserve">., транспортный налог </w:t>
      </w:r>
      <w:r w:rsidRPr="00E77BFD">
        <w:rPr>
          <w:b/>
          <w:i/>
          <w:color w:val="000000"/>
          <w:sz w:val="28"/>
          <w:szCs w:val="28"/>
        </w:rPr>
        <w:t>1,41</w:t>
      </w:r>
      <w:r>
        <w:rPr>
          <w:b/>
          <w:i/>
          <w:color w:val="000000"/>
          <w:sz w:val="28"/>
          <w:szCs w:val="28"/>
        </w:rPr>
        <w:t xml:space="preserve"> </w:t>
      </w:r>
      <w:r w:rsidRPr="008B4608">
        <w:rPr>
          <w:color w:val="000000"/>
          <w:sz w:val="28"/>
          <w:szCs w:val="28"/>
        </w:rPr>
        <w:t>тыс. руб</w:t>
      </w:r>
      <w:r>
        <w:rPr>
          <w:color w:val="000000"/>
          <w:sz w:val="28"/>
          <w:szCs w:val="28"/>
        </w:rPr>
        <w:t>.</w:t>
      </w:r>
      <w:r w:rsidRPr="008B4608">
        <w:rPr>
          <w:color w:val="000000"/>
          <w:sz w:val="28"/>
          <w:szCs w:val="28"/>
        </w:rPr>
        <w:t xml:space="preserve"> </w:t>
      </w:r>
    </w:p>
    <w:p w14:paraId="7661C0E7" w14:textId="77777777" w:rsidR="004638C3" w:rsidRPr="000C0C0A" w:rsidRDefault="004638C3" w:rsidP="004638C3">
      <w:pPr>
        <w:tabs>
          <w:tab w:val="left" w:pos="1134"/>
        </w:tabs>
        <w:ind w:firstLine="709"/>
        <w:jc w:val="both"/>
        <w:rPr>
          <w:color w:val="000000"/>
          <w:sz w:val="20"/>
        </w:rPr>
      </w:pPr>
    </w:p>
    <w:p w14:paraId="1F3260D2" w14:textId="77777777" w:rsidR="004638C3" w:rsidRPr="007C605D" w:rsidRDefault="004638C3" w:rsidP="004638C3">
      <w:pPr>
        <w:tabs>
          <w:tab w:val="left" w:pos="1134"/>
        </w:tabs>
        <w:ind w:firstLine="709"/>
        <w:jc w:val="both"/>
        <w:rPr>
          <w:sz w:val="28"/>
          <w:szCs w:val="28"/>
        </w:rPr>
      </w:pPr>
      <w:r w:rsidRPr="007C605D">
        <w:rPr>
          <w:sz w:val="28"/>
          <w:szCs w:val="28"/>
        </w:rPr>
        <w:t>По результатам анализа плата за пользование водным объектом рассчитана в соответствии со ст. 333.12 Налогового кодекса РФ и объемом поднимаемой воды.</w:t>
      </w:r>
    </w:p>
    <w:p w14:paraId="6AB9185A" w14:textId="77777777" w:rsidR="004638C3" w:rsidRPr="004F7701" w:rsidRDefault="004638C3" w:rsidP="004638C3">
      <w:pPr>
        <w:tabs>
          <w:tab w:val="left" w:pos="1134"/>
        </w:tabs>
        <w:ind w:firstLine="709"/>
        <w:jc w:val="both"/>
        <w:rPr>
          <w:color w:val="000000"/>
          <w:sz w:val="28"/>
          <w:szCs w:val="28"/>
        </w:rPr>
      </w:pPr>
      <w:r w:rsidRPr="007C605D">
        <w:rPr>
          <w:color w:val="000000"/>
          <w:sz w:val="28"/>
          <w:szCs w:val="28"/>
        </w:rPr>
        <w:t xml:space="preserve">Расходы по </w:t>
      </w:r>
      <w:r>
        <w:rPr>
          <w:color w:val="000000"/>
          <w:sz w:val="28"/>
          <w:szCs w:val="28"/>
        </w:rPr>
        <w:t xml:space="preserve">транспортному налогу приняты по предложению организации в </w:t>
      </w:r>
      <w:r w:rsidRPr="004F7701">
        <w:rPr>
          <w:color w:val="000000"/>
          <w:sz w:val="28"/>
          <w:szCs w:val="28"/>
        </w:rPr>
        <w:t xml:space="preserve">соответствии с действующим законодательством. </w:t>
      </w:r>
    </w:p>
    <w:p w14:paraId="59E81A26" w14:textId="77777777" w:rsidR="004638C3" w:rsidRPr="004F7701" w:rsidRDefault="004638C3" w:rsidP="004638C3">
      <w:pPr>
        <w:tabs>
          <w:tab w:val="left" w:pos="1134"/>
        </w:tabs>
        <w:ind w:firstLine="709"/>
        <w:jc w:val="both"/>
        <w:rPr>
          <w:color w:val="000000"/>
          <w:sz w:val="28"/>
          <w:szCs w:val="28"/>
        </w:rPr>
      </w:pPr>
      <w:r w:rsidRPr="004F7701">
        <w:rPr>
          <w:color w:val="000000"/>
          <w:sz w:val="28"/>
          <w:szCs w:val="28"/>
        </w:rPr>
        <w:t xml:space="preserve">Расходы приняты </w:t>
      </w:r>
      <w:r w:rsidRPr="004F7701">
        <w:rPr>
          <w:sz w:val="28"/>
          <w:szCs w:val="28"/>
        </w:rPr>
        <w:t>в пересчете на регулируемый период</w:t>
      </w:r>
      <w:r w:rsidRPr="004F7701">
        <w:rPr>
          <w:color w:val="000000"/>
          <w:sz w:val="28"/>
          <w:szCs w:val="28"/>
        </w:rPr>
        <w:t xml:space="preserve"> с учетом календарной разбивки на следующем уровне:</w:t>
      </w:r>
    </w:p>
    <w:p w14:paraId="383FFB66" w14:textId="77777777" w:rsidR="004638C3" w:rsidRPr="004F7701" w:rsidRDefault="004638C3" w:rsidP="004638C3">
      <w:pPr>
        <w:tabs>
          <w:tab w:val="left" w:pos="1134"/>
        </w:tabs>
        <w:ind w:firstLine="709"/>
        <w:jc w:val="both"/>
        <w:rPr>
          <w:color w:val="000000"/>
          <w:sz w:val="28"/>
          <w:szCs w:val="28"/>
        </w:rPr>
      </w:pPr>
      <w:r w:rsidRPr="004F7701">
        <w:rPr>
          <w:color w:val="000000"/>
          <w:sz w:val="28"/>
          <w:szCs w:val="28"/>
        </w:rPr>
        <w:t xml:space="preserve"> -  </w:t>
      </w:r>
      <w:r w:rsidRPr="004F7701">
        <w:rPr>
          <w:b/>
          <w:color w:val="000000"/>
          <w:sz w:val="28"/>
          <w:szCs w:val="28"/>
        </w:rPr>
        <w:t xml:space="preserve">с 28.02.2020 по 30.06.2020 </w:t>
      </w:r>
      <w:r w:rsidRPr="004F7701">
        <w:rPr>
          <w:color w:val="000000"/>
          <w:sz w:val="28"/>
          <w:szCs w:val="28"/>
        </w:rPr>
        <w:t xml:space="preserve">– </w:t>
      </w:r>
      <w:r w:rsidRPr="004F7701">
        <w:rPr>
          <w:b/>
          <w:i/>
          <w:color w:val="000000"/>
          <w:sz w:val="28"/>
          <w:szCs w:val="28"/>
        </w:rPr>
        <w:t>1154,90</w:t>
      </w:r>
      <w:r>
        <w:rPr>
          <w:b/>
          <w:i/>
          <w:color w:val="000000"/>
          <w:sz w:val="28"/>
          <w:szCs w:val="28"/>
        </w:rPr>
        <w:t xml:space="preserve"> </w:t>
      </w:r>
      <w:r w:rsidRPr="004F7701">
        <w:rPr>
          <w:color w:val="000000"/>
          <w:sz w:val="28"/>
          <w:szCs w:val="28"/>
        </w:rPr>
        <w:t xml:space="preserve">тыс. руб., в том числе на внесение платы за пользование водным объектом </w:t>
      </w:r>
      <w:r w:rsidRPr="004F7701">
        <w:rPr>
          <w:b/>
          <w:i/>
          <w:color w:val="000000"/>
          <w:sz w:val="28"/>
          <w:szCs w:val="28"/>
        </w:rPr>
        <w:t>1154,42</w:t>
      </w:r>
      <w:r>
        <w:rPr>
          <w:b/>
          <w:i/>
          <w:color w:val="000000"/>
          <w:sz w:val="28"/>
          <w:szCs w:val="28"/>
        </w:rPr>
        <w:t xml:space="preserve"> </w:t>
      </w:r>
      <w:r w:rsidRPr="004F7701">
        <w:rPr>
          <w:color w:val="000000"/>
          <w:sz w:val="28"/>
          <w:szCs w:val="28"/>
        </w:rPr>
        <w:t xml:space="preserve">тыс. руб., транспортный налог </w:t>
      </w:r>
      <w:r w:rsidRPr="004F7701">
        <w:rPr>
          <w:b/>
          <w:i/>
          <w:color w:val="000000"/>
          <w:sz w:val="28"/>
          <w:szCs w:val="28"/>
        </w:rPr>
        <w:t>0,48</w:t>
      </w:r>
      <w:r>
        <w:rPr>
          <w:b/>
          <w:i/>
          <w:color w:val="000000"/>
          <w:sz w:val="28"/>
          <w:szCs w:val="28"/>
        </w:rPr>
        <w:t xml:space="preserve"> </w:t>
      </w:r>
      <w:r w:rsidRPr="004F7701">
        <w:rPr>
          <w:color w:val="000000"/>
          <w:sz w:val="28"/>
          <w:szCs w:val="28"/>
        </w:rPr>
        <w:t xml:space="preserve">тыс. руб.; </w:t>
      </w:r>
    </w:p>
    <w:p w14:paraId="099C387F" w14:textId="77777777" w:rsidR="004638C3" w:rsidRPr="004F7701" w:rsidRDefault="004638C3" w:rsidP="004638C3">
      <w:pPr>
        <w:tabs>
          <w:tab w:val="left" w:pos="1134"/>
        </w:tabs>
        <w:ind w:firstLine="709"/>
        <w:jc w:val="both"/>
        <w:rPr>
          <w:color w:val="000000"/>
          <w:sz w:val="28"/>
          <w:szCs w:val="28"/>
        </w:rPr>
      </w:pPr>
      <w:r w:rsidRPr="004F7701">
        <w:rPr>
          <w:color w:val="000000"/>
          <w:sz w:val="28"/>
          <w:szCs w:val="28"/>
        </w:rPr>
        <w:t xml:space="preserve">- </w:t>
      </w:r>
      <w:r w:rsidRPr="004F7701">
        <w:rPr>
          <w:b/>
          <w:color w:val="000000"/>
          <w:sz w:val="28"/>
          <w:szCs w:val="28"/>
        </w:rPr>
        <w:t>с</w:t>
      </w:r>
      <w:r w:rsidRPr="004F7701">
        <w:rPr>
          <w:color w:val="000000"/>
          <w:sz w:val="28"/>
          <w:szCs w:val="28"/>
        </w:rPr>
        <w:t xml:space="preserve"> </w:t>
      </w:r>
      <w:r w:rsidRPr="004F7701">
        <w:rPr>
          <w:b/>
          <w:bCs/>
          <w:color w:val="000000"/>
          <w:sz w:val="28"/>
          <w:szCs w:val="28"/>
        </w:rPr>
        <w:t>01.07.2020 по 31.12.2020</w:t>
      </w:r>
      <w:r w:rsidRPr="004F7701">
        <w:rPr>
          <w:color w:val="000000"/>
          <w:sz w:val="28"/>
          <w:szCs w:val="28"/>
        </w:rPr>
        <w:t xml:space="preserve"> – </w:t>
      </w:r>
      <w:r w:rsidRPr="004F7701">
        <w:rPr>
          <w:b/>
          <w:i/>
          <w:color w:val="000000"/>
          <w:sz w:val="28"/>
          <w:szCs w:val="28"/>
        </w:rPr>
        <w:t>3188,97</w:t>
      </w:r>
      <w:r w:rsidRPr="004F7701">
        <w:rPr>
          <w:color w:val="000000"/>
          <w:sz w:val="28"/>
          <w:szCs w:val="28"/>
        </w:rPr>
        <w:t xml:space="preserve"> тыс. руб. в том числе на внесение платы за пользование водным объектом </w:t>
      </w:r>
      <w:r w:rsidRPr="004F7701">
        <w:rPr>
          <w:b/>
          <w:i/>
          <w:color w:val="000000"/>
          <w:sz w:val="28"/>
          <w:szCs w:val="28"/>
        </w:rPr>
        <w:t xml:space="preserve">3188,26 </w:t>
      </w:r>
      <w:r w:rsidRPr="004F7701">
        <w:rPr>
          <w:color w:val="000000"/>
          <w:sz w:val="28"/>
          <w:szCs w:val="28"/>
        </w:rPr>
        <w:t xml:space="preserve">тыс. руб., транспортный налог </w:t>
      </w:r>
      <w:r w:rsidRPr="004F7701">
        <w:rPr>
          <w:b/>
          <w:i/>
          <w:color w:val="000000"/>
          <w:sz w:val="28"/>
          <w:szCs w:val="28"/>
        </w:rPr>
        <w:t>0,71</w:t>
      </w:r>
      <w:r>
        <w:rPr>
          <w:b/>
          <w:i/>
          <w:color w:val="000000"/>
          <w:sz w:val="28"/>
          <w:szCs w:val="28"/>
        </w:rPr>
        <w:t xml:space="preserve"> </w:t>
      </w:r>
      <w:r w:rsidRPr="004F7701">
        <w:rPr>
          <w:color w:val="000000"/>
          <w:sz w:val="28"/>
          <w:szCs w:val="28"/>
        </w:rPr>
        <w:t>тыс. руб.</w:t>
      </w:r>
    </w:p>
    <w:p w14:paraId="49301BB4" w14:textId="77777777" w:rsidR="004638C3" w:rsidRPr="004F7701" w:rsidRDefault="004638C3" w:rsidP="004638C3">
      <w:pPr>
        <w:tabs>
          <w:tab w:val="left" w:pos="1134"/>
        </w:tabs>
        <w:ind w:firstLine="709"/>
        <w:jc w:val="both"/>
        <w:rPr>
          <w:color w:val="000000"/>
          <w:sz w:val="28"/>
          <w:szCs w:val="28"/>
        </w:rPr>
      </w:pPr>
      <w:r w:rsidRPr="004F7701">
        <w:rPr>
          <w:color w:val="000000"/>
          <w:sz w:val="28"/>
          <w:szCs w:val="28"/>
        </w:rPr>
        <w:t xml:space="preserve">-  </w:t>
      </w:r>
      <w:r w:rsidRPr="004F7701">
        <w:rPr>
          <w:b/>
          <w:color w:val="000000"/>
          <w:sz w:val="28"/>
          <w:szCs w:val="28"/>
        </w:rPr>
        <w:t>с</w:t>
      </w:r>
      <w:r w:rsidRPr="004F7701">
        <w:rPr>
          <w:color w:val="000000"/>
          <w:sz w:val="28"/>
          <w:szCs w:val="28"/>
        </w:rPr>
        <w:t xml:space="preserve"> </w:t>
      </w:r>
      <w:r w:rsidRPr="004F7701">
        <w:rPr>
          <w:b/>
          <w:bCs/>
          <w:color w:val="000000"/>
          <w:sz w:val="28"/>
          <w:szCs w:val="28"/>
        </w:rPr>
        <w:t>01.01.2021 по 30.06.2021</w:t>
      </w:r>
      <w:r w:rsidRPr="004F7701">
        <w:rPr>
          <w:color w:val="000000"/>
          <w:sz w:val="28"/>
          <w:szCs w:val="28"/>
        </w:rPr>
        <w:t xml:space="preserve"> – </w:t>
      </w:r>
      <w:r w:rsidRPr="004F7701">
        <w:rPr>
          <w:b/>
          <w:i/>
          <w:color w:val="000000"/>
          <w:sz w:val="28"/>
          <w:szCs w:val="28"/>
        </w:rPr>
        <w:t xml:space="preserve">2977,55 </w:t>
      </w:r>
      <w:r w:rsidRPr="004F7701">
        <w:rPr>
          <w:color w:val="000000"/>
          <w:sz w:val="28"/>
          <w:szCs w:val="28"/>
        </w:rPr>
        <w:t xml:space="preserve">тыс. руб., в том числе на внесение платы за пользование водным объектом </w:t>
      </w:r>
      <w:r w:rsidRPr="004F7701">
        <w:rPr>
          <w:b/>
          <w:i/>
          <w:color w:val="000000"/>
          <w:sz w:val="28"/>
          <w:szCs w:val="28"/>
        </w:rPr>
        <w:t xml:space="preserve">2976,85 </w:t>
      </w:r>
      <w:r w:rsidRPr="004F7701">
        <w:rPr>
          <w:color w:val="000000"/>
          <w:sz w:val="28"/>
          <w:szCs w:val="28"/>
        </w:rPr>
        <w:t xml:space="preserve">тыс. руб., транспортный налог </w:t>
      </w:r>
      <w:r w:rsidRPr="004F7701">
        <w:rPr>
          <w:b/>
          <w:i/>
          <w:color w:val="000000"/>
          <w:sz w:val="28"/>
          <w:szCs w:val="28"/>
        </w:rPr>
        <w:t>0,71</w:t>
      </w:r>
      <w:r w:rsidRPr="004F7701">
        <w:rPr>
          <w:color w:val="000000"/>
          <w:sz w:val="28"/>
          <w:szCs w:val="28"/>
        </w:rPr>
        <w:t xml:space="preserve">тыс. руб.; </w:t>
      </w:r>
    </w:p>
    <w:p w14:paraId="55A3B1BD" w14:textId="77777777" w:rsidR="004638C3" w:rsidRPr="004F7701" w:rsidRDefault="004638C3" w:rsidP="004638C3">
      <w:pPr>
        <w:tabs>
          <w:tab w:val="left" w:pos="1134"/>
        </w:tabs>
        <w:ind w:firstLine="709"/>
        <w:jc w:val="both"/>
        <w:rPr>
          <w:color w:val="000000"/>
          <w:sz w:val="28"/>
          <w:szCs w:val="28"/>
        </w:rPr>
      </w:pPr>
      <w:r w:rsidRPr="004F7701">
        <w:rPr>
          <w:color w:val="000000"/>
          <w:sz w:val="28"/>
          <w:szCs w:val="28"/>
        </w:rPr>
        <w:t xml:space="preserve">- </w:t>
      </w:r>
      <w:r w:rsidRPr="004F7701">
        <w:rPr>
          <w:b/>
          <w:color w:val="000000"/>
          <w:sz w:val="28"/>
          <w:szCs w:val="28"/>
        </w:rPr>
        <w:t>с</w:t>
      </w:r>
      <w:r w:rsidRPr="004F7701">
        <w:rPr>
          <w:color w:val="000000"/>
          <w:sz w:val="28"/>
          <w:szCs w:val="28"/>
        </w:rPr>
        <w:t xml:space="preserve"> </w:t>
      </w:r>
      <w:r w:rsidRPr="004F7701">
        <w:rPr>
          <w:b/>
          <w:bCs/>
          <w:color w:val="000000"/>
          <w:sz w:val="28"/>
          <w:szCs w:val="28"/>
        </w:rPr>
        <w:t>01.07.2021 по 31.12.2021</w:t>
      </w:r>
      <w:r w:rsidRPr="004F7701">
        <w:rPr>
          <w:color w:val="000000"/>
          <w:sz w:val="28"/>
          <w:szCs w:val="28"/>
        </w:rPr>
        <w:t xml:space="preserve"> – </w:t>
      </w:r>
      <w:r w:rsidRPr="004F7701">
        <w:rPr>
          <w:b/>
          <w:i/>
          <w:color w:val="000000"/>
          <w:sz w:val="28"/>
          <w:szCs w:val="28"/>
        </w:rPr>
        <w:t>2977,55</w:t>
      </w:r>
      <w:r>
        <w:rPr>
          <w:b/>
          <w:i/>
          <w:color w:val="000000"/>
          <w:sz w:val="28"/>
          <w:szCs w:val="28"/>
        </w:rPr>
        <w:t xml:space="preserve"> </w:t>
      </w:r>
      <w:r w:rsidRPr="004F7701">
        <w:rPr>
          <w:color w:val="000000"/>
          <w:sz w:val="28"/>
          <w:szCs w:val="28"/>
        </w:rPr>
        <w:t xml:space="preserve">тыс. руб. в том числе на внесение платы за пользование водным объектом </w:t>
      </w:r>
      <w:r w:rsidRPr="004F7701">
        <w:rPr>
          <w:b/>
          <w:i/>
          <w:color w:val="000000"/>
          <w:sz w:val="28"/>
          <w:szCs w:val="28"/>
        </w:rPr>
        <w:t>2976,85</w:t>
      </w:r>
      <w:r>
        <w:rPr>
          <w:b/>
          <w:i/>
          <w:color w:val="000000"/>
          <w:sz w:val="28"/>
          <w:szCs w:val="28"/>
        </w:rPr>
        <w:t xml:space="preserve"> </w:t>
      </w:r>
      <w:r w:rsidRPr="004F7701">
        <w:rPr>
          <w:color w:val="000000"/>
          <w:sz w:val="28"/>
          <w:szCs w:val="28"/>
        </w:rPr>
        <w:t xml:space="preserve">тыс. руб., транспортный налог </w:t>
      </w:r>
      <w:r w:rsidRPr="004F7701">
        <w:rPr>
          <w:b/>
          <w:i/>
          <w:color w:val="000000"/>
          <w:sz w:val="28"/>
          <w:szCs w:val="28"/>
        </w:rPr>
        <w:t>0,71</w:t>
      </w:r>
      <w:r w:rsidRPr="004F7701">
        <w:rPr>
          <w:color w:val="000000"/>
          <w:sz w:val="28"/>
          <w:szCs w:val="28"/>
        </w:rPr>
        <w:t>тыс. руб.</w:t>
      </w:r>
    </w:p>
    <w:p w14:paraId="03E68857" w14:textId="77777777" w:rsidR="004638C3" w:rsidRPr="00387079" w:rsidRDefault="004638C3" w:rsidP="004638C3">
      <w:pPr>
        <w:tabs>
          <w:tab w:val="left" w:pos="1134"/>
        </w:tabs>
        <w:ind w:firstLine="709"/>
        <w:jc w:val="center"/>
        <w:rPr>
          <w:b/>
          <w:bCs/>
          <w:color w:val="000000"/>
          <w:sz w:val="32"/>
          <w:szCs w:val="32"/>
        </w:rPr>
      </w:pPr>
      <w:bookmarkStart w:id="66" w:name="_Hlk33012798"/>
      <w:r>
        <w:rPr>
          <w:b/>
          <w:bCs/>
          <w:color w:val="000000"/>
          <w:sz w:val="32"/>
          <w:szCs w:val="32"/>
        </w:rPr>
        <w:t>1.7</w:t>
      </w:r>
      <w:r w:rsidRPr="004F7701">
        <w:rPr>
          <w:b/>
          <w:bCs/>
          <w:color w:val="000000"/>
          <w:sz w:val="32"/>
          <w:szCs w:val="32"/>
        </w:rPr>
        <w:t>. «Нормативная прибыль»</w:t>
      </w:r>
    </w:p>
    <w:p w14:paraId="3E091B91" w14:textId="77777777" w:rsidR="004638C3" w:rsidRPr="000C0C0A" w:rsidRDefault="004638C3" w:rsidP="004638C3">
      <w:pPr>
        <w:tabs>
          <w:tab w:val="left" w:pos="1134"/>
        </w:tabs>
        <w:ind w:firstLine="709"/>
        <w:jc w:val="both"/>
        <w:rPr>
          <w:color w:val="000000"/>
          <w:sz w:val="20"/>
        </w:rPr>
      </w:pPr>
    </w:p>
    <w:p w14:paraId="7E7358B9"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Величина нормативной прибыли регулируемой организации включает:</w:t>
      </w:r>
    </w:p>
    <w:p w14:paraId="2A1FA340"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1) величину расходов на капитальные вложения (инвестиции), определяемую на основе утвержденных инвестиционных программ;</w:t>
      </w:r>
    </w:p>
    <w:p w14:paraId="1AC69369" w14:textId="77777777" w:rsidR="004638C3" w:rsidRDefault="004638C3" w:rsidP="004638C3">
      <w:pPr>
        <w:tabs>
          <w:tab w:val="left" w:pos="1134"/>
        </w:tabs>
        <w:ind w:firstLine="709"/>
        <w:jc w:val="both"/>
        <w:rPr>
          <w:color w:val="000000"/>
          <w:sz w:val="28"/>
          <w:szCs w:val="28"/>
        </w:rPr>
      </w:pPr>
      <w:r w:rsidRPr="00387079">
        <w:rPr>
          <w:color w:val="000000"/>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F11EFB8" w14:textId="77777777" w:rsidR="004638C3" w:rsidRDefault="004638C3" w:rsidP="004638C3">
      <w:pPr>
        <w:tabs>
          <w:tab w:val="left" w:pos="1134"/>
        </w:tabs>
        <w:ind w:firstLine="709"/>
        <w:jc w:val="both"/>
        <w:rPr>
          <w:color w:val="000000"/>
          <w:sz w:val="28"/>
          <w:szCs w:val="28"/>
        </w:rPr>
      </w:pPr>
      <w:bookmarkStart w:id="67" w:name="_Hlk33012740"/>
      <w:r>
        <w:rPr>
          <w:color w:val="000000"/>
          <w:sz w:val="28"/>
          <w:szCs w:val="28"/>
        </w:rPr>
        <w:t>Организацией на регулируемый период 2020-2021 нормативный уровень прибыли не заявлен.</w:t>
      </w:r>
    </w:p>
    <w:p w14:paraId="7E26581B" w14:textId="77777777" w:rsidR="004638C3" w:rsidRPr="008B4608" w:rsidRDefault="004638C3" w:rsidP="004638C3">
      <w:pPr>
        <w:tabs>
          <w:tab w:val="left" w:pos="1134"/>
        </w:tabs>
        <w:ind w:firstLine="709"/>
        <w:jc w:val="both"/>
        <w:rPr>
          <w:color w:val="000000"/>
          <w:sz w:val="28"/>
          <w:szCs w:val="28"/>
        </w:rPr>
      </w:pPr>
      <w:r>
        <w:rPr>
          <w:color w:val="000000"/>
          <w:sz w:val="28"/>
          <w:szCs w:val="28"/>
        </w:rPr>
        <w:lastRenderedPageBreak/>
        <w:t xml:space="preserve"> Инвестиционная программа в отношении ООО «Водоканал» на </w:t>
      </w:r>
      <w:r w:rsidRPr="00387079">
        <w:rPr>
          <w:color w:val="000000"/>
          <w:sz w:val="28"/>
          <w:szCs w:val="28"/>
        </w:rPr>
        <w:t>регулируемый период 2020-2021</w:t>
      </w:r>
      <w:r>
        <w:rPr>
          <w:color w:val="000000"/>
          <w:sz w:val="28"/>
          <w:szCs w:val="28"/>
        </w:rPr>
        <w:t>не утверждалась.</w:t>
      </w:r>
    </w:p>
    <w:bookmarkEnd w:id="66"/>
    <w:bookmarkEnd w:id="67"/>
    <w:p w14:paraId="200F0417" w14:textId="77777777" w:rsidR="004638C3" w:rsidRPr="00474EA7" w:rsidRDefault="004638C3" w:rsidP="004638C3">
      <w:pPr>
        <w:tabs>
          <w:tab w:val="left" w:pos="1134"/>
        </w:tabs>
        <w:ind w:firstLine="709"/>
        <w:jc w:val="center"/>
        <w:rPr>
          <w:b/>
          <w:color w:val="000000"/>
          <w:sz w:val="12"/>
          <w:szCs w:val="12"/>
          <w:highlight w:val="yellow"/>
          <w:u w:val="single"/>
        </w:rPr>
      </w:pPr>
    </w:p>
    <w:p w14:paraId="7B1C98A1" w14:textId="77777777" w:rsidR="004638C3" w:rsidRPr="00071B79" w:rsidRDefault="004638C3" w:rsidP="004638C3">
      <w:pPr>
        <w:tabs>
          <w:tab w:val="left" w:pos="1134"/>
        </w:tabs>
        <w:ind w:firstLine="709"/>
        <w:jc w:val="center"/>
        <w:rPr>
          <w:b/>
          <w:color w:val="000000"/>
          <w:sz w:val="22"/>
          <w:szCs w:val="22"/>
          <w:highlight w:val="yellow"/>
          <w:u w:val="single"/>
        </w:rPr>
      </w:pPr>
    </w:p>
    <w:p w14:paraId="1318541F" w14:textId="77777777" w:rsidR="004638C3" w:rsidRPr="00D878AA" w:rsidRDefault="004638C3" w:rsidP="004638C3">
      <w:pPr>
        <w:ind w:firstLine="709"/>
        <w:jc w:val="center"/>
        <w:rPr>
          <w:b/>
          <w:color w:val="000000"/>
          <w:sz w:val="32"/>
          <w:szCs w:val="32"/>
          <w:u w:val="single"/>
        </w:rPr>
      </w:pPr>
      <w:r w:rsidRPr="00D878AA">
        <w:rPr>
          <w:b/>
          <w:color w:val="000000"/>
          <w:sz w:val="32"/>
          <w:szCs w:val="32"/>
          <w:u w:val="single"/>
        </w:rPr>
        <w:t>2. Водоотведение</w:t>
      </w:r>
    </w:p>
    <w:p w14:paraId="275FF803" w14:textId="77777777" w:rsidR="004638C3" w:rsidRPr="00D878AA" w:rsidRDefault="004638C3" w:rsidP="004638C3">
      <w:pPr>
        <w:ind w:firstLine="709"/>
        <w:jc w:val="center"/>
        <w:rPr>
          <w:b/>
          <w:color w:val="000000"/>
          <w:sz w:val="16"/>
          <w:szCs w:val="16"/>
          <w:u w:val="single"/>
        </w:rPr>
      </w:pPr>
    </w:p>
    <w:p w14:paraId="27BA6142" w14:textId="77777777" w:rsidR="004638C3" w:rsidRPr="00D878AA" w:rsidRDefault="004638C3" w:rsidP="004638C3">
      <w:pPr>
        <w:ind w:firstLine="709"/>
        <w:jc w:val="center"/>
        <w:rPr>
          <w:b/>
          <w:color w:val="000000"/>
          <w:sz w:val="32"/>
          <w:szCs w:val="32"/>
          <w:u w:val="single"/>
        </w:rPr>
      </w:pPr>
      <w:r w:rsidRPr="00D878AA">
        <w:rPr>
          <w:b/>
          <w:color w:val="000000"/>
          <w:sz w:val="32"/>
          <w:szCs w:val="32"/>
          <w:u w:val="single"/>
        </w:rPr>
        <w:t>Анализ расчета величины необходимой валовой выручки</w:t>
      </w:r>
    </w:p>
    <w:p w14:paraId="3431F679" w14:textId="77777777" w:rsidR="004638C3" w:rsidRPr="00071B79" w:rsidRDefault="004638C3" w:rsidP="004638C3">
      <w:pPr>
        <w:ind w:firstLine="567"/>
        <w:jc w:val="both"/>
        <w:rPr>
          <w:color w:val="000000"/>
          <w:sz w:val="10"/>
          <w:szCs w:val="16"/>
          <w:highlight w:val="yellow"/>
        </w:rPr>
      </w:pPr>
    </w:p>
    <w:p w14:paraId="7BC93D18" w14:textId="77777777" w:rsidR="004638C3" w:rsidRDefault="004638C3" w:rsidP="004638C3">
      <w:pPr>
        <w:ind w:firstLine="567"/>
        <w:jc w:val="both"/>
        <w:rPr>
          <w:color w:val="000000"/>
          <w:sz w:val="28"/>
          <w:szCs w:val="28"/>
        </w:rPr>
      </w:pPr>
      <w:r w:rsidRPr="008D50A1">
        <w:rPr>
          <w:color w:val="000000"/>
          <w:sz w:val="28"/>
          <w:szCs w:val="28"/>
        </w:rPr>
        <w:t xml:space="preserve">В адрес региональной энергетической комиссии Кемеровской области организацией были направлены заявления об установлении тарифа на </w:t>
      </w:r>
      <w:r>
        <w:rPr>
          <w:color w:val="000000"/>
          <w:sz w:val="28"/>
          <w:szCs w:val="28"/>
        </w:rPr>
        <w:t xml:space="preserve">водоотведение </w:t>
      </w:r>
      <w:r w:rsidRPr="008D50A1">
        <w:rPr>
          <w:color w:val="000000"/>
          <w:sz w:val="28"/>
          <w:szCs w:val="28"/>
        </w:rPr>
        <w:t>(</w:t>
      </w:r>
      <w:proofErr w:type="spellStart"/>
      <w:r w:rsidRPr="008D50A1">
        <w:rPr>
          <w:color w:val="000000"/>
          <w:sz w:val="28"/>
          <w:szCs w:val="28"/>
        </w:rPr>
        <w:t>вх</w:t>
      </w:r>
      <w:proofErr w:type="spellEnd"/>
      <w:r w:rsidRPr="008D50A1">
        <w:rPr>
          <w:color w:val="000000"/>
          <w:sz w:val="28"/>
          <w:szCs w:val="28"/>
        </w:rPr>
        <w:t>. от 15.01.2020 № 132, от 04.02.2020 № 435, от 06.02.2020 № 490</w:t>
      </w:r>
      <w:r>
        <w:rPr>
          <w:color w:val="000000"/>
          <w:sz w:val="28"/>
          <w:szCs w:val="28"/>
        </w:rPr>
        <w:t>, от 17.02.2020 № 635</w:t>
      </w:r>
      <w:r w:rsidRPr="008D50A1">
        <w:rPr>
          <w:color w:val="000000"/>
          <w:sz w:val="28"/>
          <w:szCs w:val="28"/>
        </w:rPr>
        <w:t>,</w:t>
      </w:r>
      <w:r w:rsidRPr="008D50A1">
        <w:rPr>
          <w:color w:val="0070C0"/>
          <w:sz w:val="28"/>
          <w:szCs w:val="28"/>
        </w:rPr>
        <w:t xml:space="preserve"> </w:t>
      </w:r>
      <w:r w:rsidRPr="008D50A1">
        <w:rPr>
          <w:sz w:val="28"/>
          <w:szCs w:val="28"/>
        </w:rPr>
        <w:t>методом экономически обоснованных расходов</w:t>
      </w:r>
      <w:r w:rsidRPr="008D50A1">
        <w:rPr>
          <w:color w:val="0070C0"/>
          <w:sz w:val="28"/>
          <w:szCs w:val="28"/>
        </w:rPr>
        <w:t xml:space="preserve"> </w:t>
      </w:r>
      <w:r w:rsidRPr="008D50A1">
        <w:rPr>
          <w:color w:val="000000"/>
          <w:sz w:val="28"/>
          <w:szCs w:val="28"/>
        </w:rPr>
        <w:t>на период с 06.02.2020 по 31.12.2021 (в редакции последнего заявления</w:t>
      </w:r>
      <w:r w:rsidRPr="00AF3998">
        <w:rPr>
          <w:color w:val="000000"/>
          <w:sz w:val="28"/>
          <w:szCs w:val="28"/>
        </w:rPr>
        <w:t xml:space="preserve"> </w:t>
      </w:r>
      <w:r>
        <w:rPr>
          <w:color w:val="000000"/>
          <w:sz w:val="28"/>
          <w:szCs w:val="28"/>
        </w:rPr>
        <w:t>от 17.02.2020 № 635</w:t>
      </w:r>
      <w:r w:rsidRPr="008D50A1">
        <w:rPr>
          <w:color w:val="000000"/>
          <w:sz w:val="28"/>
          <w:szCs w:val="28"/>
        </w:rPr>
        <w:t xml:space="preserve">). </w:t>
      </w:r>
    </w:p>
    <w:p w14:paraId="7239CA4F" w14:textId="77777777" w:rsidR="004638C3" w:rsidRPr="008D50A1" w:rsidRDefault="004638C3" w:rsidP="004638C3">
      <w:pPr>
        <w:ind w:firstLine="567"/>
        <w:jc w:val="both"/>
        <w:rPr>
          <w:color w:val="000000"/>
          <w:sz w:val="28"/>
          <w:szCs w:val="28"/>
        </w:rPr>
      </w:pPr>
    </w:p>
    <w:p w14:paraId="2E133E00" w14:textId="77777777" w:rsidR="004638C3" w:rsidRPr="008D36FF" w:rsidRDefault="004638C3" w:rsidP="004638C3">
      <w:pPr>
        <w:ind w:firstLine="567"/>
        <w:jc w:val="both"/>
        <w:rPr>
          <w:sz w:val="28"/>
          <w:szCs w:val="28"/>
        </w:rPr>
      </w:pPr>
      <w:r w:rsidRPr="008D36FF">
        <w:rPr>
          <w:sz w:val="28"/>
          <w:szCs w:val="28"/>
        </w:rPr>
        <w:t xml:space="preserve">Организацией заявлена необходимая валовая выручка в расчете на год в сфере водоотведения: </w:t>
      </w:r>
    </w:p>
    <w:p w14:paraId="333E3EDF" w14:textId="77777777" w:rsidR="004638C3" w:rsidRPr="008D36FF" w:rsidRDefault="004638C3" w:rsidP="004638C3">
      <w:pPr>
        <w:ind w:firstLine="567"/>
        <w:jc w:val="both"/>
        <w:rPr>
          <w:sz w:val="28"/>
          <w:szCs w:val="28"/>
        </w:rPr>
      </w:pPr>
      <w:r w:rsidRPr="008D36FF">
        <w:rPr>
          <w:sz w:val="28"/>
          <w:szCs w:val="28"/>
        </w:rPr>
        <w:t xml:space="preserve">-  на 2020 год в размере </w:t>
      </w:r>
      <w:r w:rsidRPr="008D36FF">
        <w:rPr>
          <w:b/>
          <w:i/>
          <w:sz w:val="28"/>
          <w:szCs w:val="28"/>
        </w:rPr>
        <w:t>107434,24</w:t>
      </w:r>
      <w:r w:rsidRPr="008D36FF">
        <w:rPr>
          <w:sz w:val="28"/>
          <w:szCs w:val="28"/>
        </w:rPr>
        <w:t xml:space="preserve"> тыс. руб., тариф – в размере </w:t>
      </w:r>
      <w:r w:rsidRPr="008D36FF">
        <w:rPr>
          <w:b/>
          <w:i/>
          <w:sz w:val="28"/>
          <w:szCs w:val="28"/>
        </w:rPr>
        <w:t>33,89</w:t>
      </w:r>
      <w:r w:rsidRPr="008D36FF">
        <w:rPr>
          <w:sz w:val="28"/>
          <w:szCs w:val="28"/>
        </w:rPr>
        <w:t xml:space="preserve"> руб.;</w:t>
      </w:r>
    </w:p>
    <w:p w14:paraId="75FEC5AD" w14:textId="77777777" w:rsidR="004638C3" w:rsidRPr="008D36FF" w:rsidRDefault="004638C3" w:rsidP="004638C3">
      <w:pPr>
        <w:ind w:firstLine="567"/>
        <w:jc w:val="both"/>
        <w:rPr>
          <w:sz w:val="28"/>
          <w:szCs w:val="28"/>
        </w:rPr>
      </w:pPr>
      <w:r w:rsidRPr="008D36FF">
        <w:rPr>
          <w:sz w:val="28"/>
          <w:szCs w:val="28"/>
        </w:rPr>
        <w:t xml:space="preserve">-  на 2021 год в размере </w:t>
      </w:r>
      <w:r w:rsidRPr="008D36FF">
        <w:rPr>
          <w:b/>
          <w:i/>
          <w:sz w:val="28"/>
          <w:szCs w:val="28"/>
        </w:rPr>
        <w:t xml:space="preserve">115608,71 </w:t>
      </w:r>
      <w:r w:rsidRPr="008D36FF">
        <w:rPr>
          <w:sz w:val="28"/>
          <w:szCs w:val="28"/>
        </w:rPr>
        <w:t xml:space="preserve">тыс. руб., тариф – в размере </w:t>
      </w:r>
      <w:r w:rsidRPr="008D36FF">
        <w:rPr>
          <w:b/>
          <w:i/>
          <w:sz w:val="28"/>
          <w:szCs w:val="28"/>
        </w:rPr>
        <w:t>34,73</w:t>
      </w:r>
      <w:r w:rsidRPr="008D36FF">
        <w:rPr>
          <w:i/>
          <w:sz w:val="28"/>
          <w:szCs w:val="28"/>
        </w:rPr>
        <w:t xml:space="preserve"> </w:t>
      </w:r>
      <w:r w:rsidRPr="008D36FF">
        <w:rPr>
          <w:sz w:val="28"/>
          <w:szCs w:val="28"/>
        </w:rPr>
        <w:t>руб.</w:t>
      </w:r>
    </w:p>
    <w:p w14:paraId="49F287CA" w14:textId="77777777" w:rsidR="004638C3" w:rsidRPr="00436263" w:rsidRDefault="004638C3" w:rsidP="004638C3">
      <w:pPr>
        <w:ind w:firstLine="567"/>
        <w:jc w:val="both"/>
        <w:rPr>
          <w:color w:val="000000"/>
          <w:sz w:val="28"/>
          <w:szCs w:val="28"/>
        </w:rPr>
      </w:pPr>
      <w:r w:rsidRPr="008D36FF">
        <w:rPr>
          <w:color w:val="000000"/>
          <w:sz w:val="28"/>
          <w:szCs w:val="28"/>
        </w:rPr>
        <w:t xml:space="preserve">Установление тарифов рассматриваемой организации осуществлялось с учетом </w:t>
      </w:r>
      <w:r w:rsidRPr="00436263">
        <w:rPr>
          <w:color w:val="000000"/>
          <w:sz w:val="28"/>
          <w:szCs w:val="28"/>
        </w:rPr>
        <w:t>следующей календарной разбивки:</w:t>
      </w:r>
    </w:p>
    <w:p w14:paraId="785039A7" w14:textId="77777777" w:rsidR="004638C3" w:rsidRPr="006C1E85" w:rsidRDefault="004638C3" w:rsidP="004638C3">
      <w:pPr>
        <w:ind w:firstLine="567"/>
        <w:jc w:val="both"/>
        <w:rPr>
          <w:sz w:val="28"/>
          <w:szCs w:val="28"/>
        </w:rPr>
      </w:pPr>
      <w:r w:rsidRPr="006C1E85">
        <w:rPr>
          <w:sz w:val="28"/>
          <w:szCs w:val="28"/>
        </w:rPr>
        <w:t xml:space="preserve">  - с 28.0</w:t>
      </w:r>
      <w:r>
        <w:rPr>
          <w:sz w:val="28"/>
          <w:szCs w:val="28"/>
        </w:rPr>
        <w:t>2</w:t>
      </w:r>
      <w:r w:rsidRPr="006C1E85">
        <w:rPr>
          <w:sz w:val="28"/>
          <w:szCs w:val="28"/>
        </w:rPr>
        <w:t>.2020 по 30.06.2020</w:t>
      </w:r>
      <w:r>
        <w:rPr>
          <w:sz w:val="28"/>
          <w:szCs w:val="28"/>
        </w:rPr>
        <w:t xml:space="preserve"> (124 дня)</w:t>
      </w:r>
      <w:r w:rsidRPr="006C1E85">
        <w:rPr>
          <w:sz w:val="28"/>
          <w:szCs w:val="28"/>
        </w:rPr>
        <w:t>;</w:t>
      </w:r>
    </w:p>
    <w:p w14:paraId="38C0C3BD" w14:textId="77777777" w:rsidR="004638C3" w:rsidRPr="006C1E85" w:rsidRDefault="004638C3" w:rsidP="004638C3">
      <w:pPr>
        <w:ind w:firstLine="567"/>
        <w:jc w:val="both"/>
        <w:rPr>
          <w:sz w:val="28"/>
          <w:szCs w:val="28"/>
        </w:rPr>
      </w:pPr>
      <w:r w:rsidRPr="006C1E85">
        <w:rPr>
          <w:sz w:val="28"/>
          <w:szCs w:val="28"/>
        </w:rPr>
        <w:t xml:space="preserve">  - с 01.07.2020 по 31.12.2020</w:t>
      </w:r>
      <w:r>
        <w:rPr>
          <w:sz w:val="28"/>
          <w:szCs w:val="28"/>
        </w:rPr>
        <w:t xml:space="preserve"> (184 дня);</w:t>
      </w:r>
    </w:p>
    <w:p w14:paraId="5621FE1A" w14:textId="77777777" w:rsidR="004638C3" w:rsidRPr="006C1E85" w:rsidRDefault="004638C3" w:rsidP="004638C3">
      <w:pPr>
        <w:ind w:firstLine="567"/>
        <w:jc w:val="both"/>
        <w:rPr>
          <w:color w:val="000000"/>
          <w:sz w:val="28"/>
          <w:szCs w:val="28"/>
        </w:rPr>
      </w:pPr>
      <w:r w:rsidRPr="006C1E85">
        <w:rPr>
          <w:color w:val="000000"/>
          <w:sz w:val="28"/>
          <w:szCs w:val="28"/>
        </w:rPr>
        <w:t xml:space="preserve">  - с 01.01.2021 по 30.06.2021;</w:t>
      </w:r>
    </w:p>
    <w:p w14:paraId="711E207B" w14:textId="77777777" w:rsidR="004638C3" w:rsidRPr="006C1E85" w:rsidRDefault="004638C3" w:rsidP="004638C3">
      <w:pPr>
        <w:ind w:firstLine="567"/>
        <w:jc w:val="both"/>
        <w:rPr>
          <w:color w:val="000000"/>
          <w:sz w:val="28"/>
          <w:szCs w:val="28"/>
        </w:rPr>
      </w:pPr>
      <w:r w:rsidRPr="006C1E85">
        <w:rPr>
          <w:color w:val="000000"/>
          <w:sz w:val="28"/>
          <w:szCs w:val="28"/>
        </w:rPr>
        <w:t xml:space="preserve">  - с 01.07.2021 по 31.12.2021.</w:t>
      </w:r>
    </w:p>
    <w:p w14:paraId="2BD1043F" w14:textId="77777777" w:rsidR="004638C3" w:rsidRDefault="004638C3" w:rsidP="004638C3">
      <w:pPr>
        <w:ind w:firstLine="567"/>
        <w:jc w:val="both"/>
        <w:rPr>
          <w:color w:val="000000"/>
          <w:sz w:val="28"/>
          <w:szCs w:val="28"/>
        </w:rPr>
      </w:pPr>
      <w:r w:rsidRPr="00436263">
        <w:rPr>
          <w:color w:val="000000"/>
          <w:sz w:val="28"/>
          <w:szCs w:val="28"/>
        </w:rPr>
        <w:t>Необходимая валовая выручка с учетом календарной разбивки определена на следующем уровне:</w:t>
      </w:r>
    </w:p>
    <w:p w14:paraId="0C9CBE94"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28.02.2020 по 30.06.2020– </w:t>
      </w:r>
      <w:r>
        <w:rPr>
          <w:b/>
          <w:i/>
          <w:color w:val="000000"/>
          <w:sz w:val="28"/>
          <w:szCs w:val="28"/>
        </w:rPr>
        <w:t>20988,04</w:t>
      </w:r>
      <w:r w:rsidRPr="007F6E7B">
        <w:rPr>
          <w:color w:val="000000"/>
          <w:sz w:val="28"/>
          <w:szCs w:val="28"/>
        </w:rPr>
        <w:t xml:space="preserve"> тыс. руб.;</w:t>
      </w:r>
    </w:p>
    <w:p w14:paraId="7447F77F"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01.07.2020 по 30.06.2020 – </w:t>
      </w:r>
      <w:r>
        <w:rPr>
          <w:b/>
          <w:i/>
          <w:color w:val="000000"/>
          <w:sz w:val="28"/>
          <w:szCs w:val="28"/>
        </w:rPr>
        <w:t>32023,82</w:t>
      </w:r>
      <w:r w:rsidRPr="007F6E7B">
        <w:rPr>
          <w:color w:val="000000"/>
          <w:sz w:val="28"/>
          <w:szCs w:val="28"/>
        </w:rPr>
        <w:t xml:space="preserve"> тыс. руб.</w:t>
      </w:r>
    </w:p>
    <w:p w14:paraId="07EECB23" w14:textId="77777777" w:rsidR="004638C3" w:rsidRPr="007F6E7B" w:rsidRDefault="004638C3" w:rsidP="004638C3">
      <w:pPr>
        <w:ind w:firstLine="709"/>
        <w:jc w:val="both"/>
        <w:rPr>
          <w:color w:val="000000"/>
          <w:sz w:val="28"/>
          <w:szCs w:val="28"/>
        </w:rPr>
      </w:pPr>
      <w:r w:rsidRPr="007F6E7B">
        <w:rPr>
          <w:color w:val="000000"/>
          <w:sz w:val="28"/>
          <w:szCs w:val="28"/>
        </w:rPr>
        <w:t xml:space="preserve">- на период с 01.01.2021 по 30.06.2021 – </w:t>
      </w:r>
      <w:r>
        <w:rPr>
          <w:b/>
          <w:i/>
          <w:color w:val="000000"/>
          <w:sz w:val="28"/>
          <w:szCs w:val="28"/>
        </w:rPr>
        <w:t>31849,78</w:t>
      </w:r>
      <w:r w:rsidRPr="007F6E7B">
        <w:rPr>
          <w:color w:val="000000"/>
          <w:sz w:val="28"/>
          <w:szCs w:val="28"/>
        </w:rPr>
        <w:t xml:space="preserve"> тыс. руб.;</w:t>
      </w:r>
    </w:p>
    <w:p w14:paraId="6EF3A4E6" w14:textId="77777777" w:rsidR="004638C3" w:rsidRDefault="004638C3" w:rsidP="004638C3">
      <w:pPr>
        <w:ind w:firstLine="709"/>
        <w:jc w:val="both"/>
        <w:rPr>
          <w:color w:val="000000"/>
          <w:sz w:val="28"/>
          <w:szCs w:val="28"/>
        </w:rPr>
      </w:pPr>
      <w:r w:rsidRPr="007F6E7B">
        <w:rPr>
          <w:color w:val="000000"/>
          <w:sz w:val="28"/>
          <w:szCs w:val="28"/>
        </w:rPr>
        <w:t xml:space="preserve">- на период с 01.07.2021 по 31.12.2021 – </w:t>
      </w:r>
      <w:r>
        <w:rPr>
          <w:b/>
          <w:i/>
          <w:color w:val="000000"/>
          <w:sz w:val="28"/>
          <w:szCs w:val="28"/>
        </w:rPr>
        <w:t>31983,10</w:t>
      </w:r>
      <w:r w:rsidRPr="007F6E7B">
        <w:rPr>
          <w:color w:val="000000"/>
          <w:sz w:val="28"/>
          <w:szCs w:val="28"/>
        </w:rPr>
        <w:t xml:space="preserve"> тыс. руб.</w:t>
      </w:r>
    </w:p>
    <w:p w14:paraId="140A0BAF" w14:textId="77777777" w:rsidR="004638C3" w:rsidRPr="007F6E7B" w:rsidRDefault="004638C3" w:rsidP="004638C3">
      <w:pPr>
        <w:ind w:firstLine="709"/>
        <w:jc w:val="both"/>
        <w:rPr>
          <w:color w:val="000000"/>
          <w:sz w:val="28"/>
          <w:szCs w:val="28"/>
        </w:rPr>
      </w:pPr>
    </w:p>
    <w:p w14:paraId="606F036D" w14:textId="77777777" w:rsidR="004638C3" w:rsidRPr="00992C70" w:rsidRDefault="004638C3" w:rsidP="004638C3">
      <w:pPr>
        <w:ind w:firstLine="567"/>
        <w:jc w:val="both"/>
        <w:rPr>
          <w:sz w:val="28"/>
          <w:szCs w:val="28"/>
        </w:rPr>
      </w:pPr>
      <w:r w:rsidRPr="00436263">
        <w:rPr>
          <w:sz w:val="28"/>
          <w:szCs w:val="28"/>
        </w:rPr>
        <w:t>При расчете статей расходов специалистом использовались:</w:t>
      </w:r>
    </w:p>
    <w:p w14:paraId="1DE3580C" w14:textId="77777777" w:rsidR="004638C3" w:rsidRPr="00365EE2" w:rsidRDefault="004638C3" w:rsidP="004638C3">
      <w:pPr>
        <w:ind w:firstLine="567"/>
        <w:jc w:val="both"/>
        <w:rPr>
          <w:sz w:val="28"/>
          <w:szCs w:val="28"/>
        </w:rPr>
      </w:pPr>
      <w:r w:rsidRPr="00992C70">
        <w:rPr>
          <w:sz w:val="28"/>
          <w:szCs w:val="28"/>
        </w:rPr>
        <w:t>- индексы потребительских цен на 20</w:t>
      </w:r>
      <w:r>
        <w:rPr>
          <w:sz w:val="28"/>
          <w:szCs w:val="28"/>
        </w:rPr>
        <w:t>20</w:t>
      </w:r>
      <w:r w:rsidRPr="00992C70">
        <w:rPr>
          <w:sz w:val="28"/>
          <w:szCs w:val="28"/>
        </w:rPr>
        <w:t xml:space="preserve"> год – 10</w:t>
      </w:r>
      <w:r>
        <w:rPr>
          <w:sz w:val="28"/>
          <w:szCs w:val="28"/>
        </w:rPr>
        <w:t>3</w:t>
      </w:r>
      <w:r w:rsidRPr="00992C70">
        <w:rPr>
          <w:sz w:val="28"/>
          <w:szCs w:val="28"/>
        </w:rPr>
        <w:t>%, на 202</w:t>
      </w:r>
      <w:r>
        <w:rPr>
          <w:sz w:val="28"/>
          <w:szCs w:val="28"/>
        </w:rPr>
        <w:t>1</w:t>
      </w:r>
      <w:r w:rsidRPr="00992C70">
        <w:rPr>
          <w:sz w:val="28"/>
          <w:szCs w:val="28"/>
        </w:rPr>
        <w:t xml:space="preserve"> год – 103,</w:t>
      </w:r>
      <w:r>
        <w:rPr>
          <w:sz w:val="28"/>
          <w:szCs w:val="28"/>
        </w:rPr>
        <w:t>7</w:t>
      </w:r>
      <w:r w:rsidRPr="00992C70">
        <w:rPr>
          <w:sz w:val="28"/>
          <w:szCs w:val="28"/>
        </w:rPr>
        <w:t>%</w:t>
      </w:r>
      <w:r w:rsidRPr="00365EE2">
        <w:rPr>
          <w:sz w:val="28"/>
          <w:szCs w:val="28"/>
        </w:rPr>
        <w:t xml:space="preserve"> (далее – ИПЦ Минэкономразвития России); </w:t>
      </w:r>
    </w:p>
    <w:p w14:paraId="35B589F8" w14:textId="77777777" w:rsidR="004638C3" w:rsidRDefault="004638C3" w:rsidP="004638C3">
      <w:pPr>
        <w:ind w:firstLine="567"/>
        <w:jc w:val="both"/>
        <w:rPr>
          <w:sz w:val="28"/>
          <w:szCs w:val="28"/>
        </w:rPr>
      </w:pPr>
      <w:r>
        <w:rPr>
          <w:sz w:val="28"/>
          <w:szCs w:val="28"/>
        </w:rPr>
        <w:t xml:space="preserve">- </w:t>
      </w:r>
      <w:r w:rsidRPr="00365EE2">
        <w:rPr>
          <w:sz w:val="28"/>
          <w:szCs w:val="28"/>
        </w:rPr>
        <w:t>индексы цен производителей электрической энергии</w:t>
      </w:r>
      <w:r>
        <w:rPr>
          <w:sz w:val="28"/>
          <w:szCs w:val="28"/>
        </w:rPr>
        <w:t xml:space="preserve"> на 2020 год 104,8%, на 2021 год – 104,1% (далее – ИЦП Минэкономразвития России).</w:t>
      </w:r>
    </w:p>
    <w:p w14:paraId="107ABF1F" w14:textId="77777777" w:rsidR="004638C3" w:rsidRDefault="004638C3" w:rsidP="004638C3">
      <w:pPr>
        <w:ind w:firstLine="851"/>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B54A60">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30.09.2019</w:t>
      </w:r>
      <w:r w:rsidRPr="00B54A60">
        <w:rPr>
          <w:rFonts w:eastAsia="Calibri"/>
          <w:sz w:val="28"/>
          <w:szCs w:val="28"/>
        </w:rPr>
        <w:t xml:space="preserve"> года на официальном сайте Министерства экономического развития Российской Федерации  </w:t>
      </w:r>
      <w:r w:rsidRPr="0028432A">
        <w:rPr>
          <w:rFonts w:eastAsia="Calibri"/>
          <w:sz w:val="28"/>
          <w:szCs w:val="28"/>
        </w:rPr>
        <w:t xml:space="preserve">(далее - </w:t>
      </w:r>
      <w:r w:rsidRPr="0028432A">
        <w:rPr>
          <w:sz w:val="28"/>
          <w:szCs w:val="28"/>
        </w:rPr>
        <w:t>прогноз Минэкономразвития РФ).</w:t>
      </w:r>
    </w:p>
    <w:p w14:paraId="5002BB70" w14:textId="77777777" w:rsidR="004638C3" w:rsidRPr="00071B79" w:rsidRDefault="004638C3" w:rsidP="004638C3">
      <w:pPr>
        <w:ind w:firstLine="709"/>
        <w:jc w:val="both"/>
        <w:rPr>
          <w:color w:val="000000"/>
          <w:sz w:val="16"/>
          <w:szCs w:val="16"/>
          <w:highlight w:val="yellow"/>
        </w:rPr>
      </w:pPr>
    </w:p>
    <w:p w14:paraId="13DD93DA" w14:textId="77777777" w:rsidR="004638C3" w:rsidRPr="00AC406F" w:rsidRDefault="004638C3" w:rsidP="004638C3">
      <w:pPr>
        <w:ind w:firstLine="567"/>
        <w:jc w:val="both"/>
        <w:rPr>
          <w:color w:val="000000"/>
          <w:sz w:val="28"/>
          <w:szCs w:val="28"/>
        </w:rPr>
      </w:pPr>
      <w:r w:rsidRPr="00AC406F">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67DD5B5" w14:textId="77777777" w:rsidR="004638C3" w:rsidRPr="00071B79" w:rsidRDefault="004638C3" w:rsidP="004638C3">
      <w:pPr>
        <w:ind w:firstLine="709"/>
        <w:jc w:val="center"/>
        <w:rPr>
          <w:b/>
          <w:color w:val="000000"/>
          <w:sz w:val="28"/>
          <w:szCs w:val="16"/>
          <w:highlight w:val="yellow"/>
          <w:u w:val="single"/>
        </w:rPr>
      </w:pPr>
    </w:p>
    <w:p w14:paraId="147C4D7C" w14:textId="77777777" w:rsidR="004638C3" w:rsidRDefault="004638C3" w:rsidP="00965F28">
      <w:pPr>
        <w:numPr>
          <w:ilvl w:val="1"/>
          <w:numId w:val="11"/>
        </w:numPr>
        <w:jc w:val="center"/>
        <w:rPr>
          <w:b/>
          <w:sz w:val="32"/>
          <w:szCs w:val="32"/>
          <w:u w:val="single"/>
        </w:rPr>
      </w:pPr>
      <w:r w:rsidRPr="00AC406F">
        <w:rPr>
          <w:b/>
          <w:sz w:val="32"/>
          <w:szCs w:val="32"/>
          <w:u w:val="single"/>
        </w:rPr>
        <w:lastRenderedPageBreak/>
        <w:t>«Производственные расходы»</w:t>
      </w:r>
    </w:p>
    <w:p w14:paraId="7FB54185" w14:textId="77777777" w:rsidR="004638C3" w:rsidRDefault="004638C3" w:rsidP="004638C3">
      <w:pPr>
        <w:jc w:val="center"/>
        <w:rPr>
          <w:b/>
          <w:sz w:val="32"/>
          <w:szCs w:val="32"/>
          <w:u w:val="single"/>
        </w:rPr>
      </w:pPr>
    </w:p>
    <w:p w14:paraId="679F8359" w14:textId="77777777" w:rsidR="004638C3" w:rsidRPr="00B9213D" w:rsidRDefault="004638C3" w:rsidP="004638C3">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14:paraId="6D7EED3B" w14:textId="77777777" w:rsidR="004638C3" w:rsidRPr="00B9213D" w:rsidRDefault="004638C3" w:rsidP="004638C3">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14:paraId="395FF2F6" w14:textId="77777777" w:rsidR="004638C3" w:rsidRPr="00B9213D" w:rsidRDefault="004638C3" w:rsidP="004638C3">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30F88B07" w14:textId="77777777" w:rsidR="004638C3" w:rsidRPr="00B9213D" w:rsidRDefault="004638C3" w:rsidP="004638C3">
      <w:pPr>
        <w:ind w:firstLine="567"/>
        <w:jc w:val="both"/>
        <w:rPr>
          <w:color w:val="000000"/>
          <w:sz w:val="28"/>
          <w:szCs w:val="28"/>
        </w:rPr>
      </w:pPr>
      <w:r w:rsidRPr="00B9213D">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49FA6635" w14:textId="77777777" w:rsidR="004638C3" w:rsidRPr="00B9213D" w:rsidRDefault="004638C3" w:rsidP="004638C3">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262FD0DA" w14:textId="77777777" w:rsidR="004638C3" w:rsidRPr="00B9213D" w:rsidRDefault="004638C3" w:rsidP="004638C3">
      <w:pPr>
        <w:ind w:firstLine="567"/>
        <w:jc w:val="both"/>
        <w:rPr>
          <w:color w:val="000000"/>
          <w:sz w:val="28"/>
          <w:szCs w:val="28"/>
        </w:rPr>
      </w:pPr>
      <w:r w:rsidRPr="00B9213D">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136C0D9F" w14:textId="77777777" w:rsidR="004638C3" w:rsidRPr="00B9213D" w:rsidRDefault="004638C3" w:rsidP="004638C3">
      <w:pPr>
        <w:ind w:firstLine="567"/>
        <w:jc w:val="both"/>
        <w:rPr>
          <w:color w:val="000000"/>
          <w:sz w:val="28"/>
          <w:szCs w:val="28"/>
        </w:rPr>
      </w:pPr>
      <w:r w:rsidRPr="00B9213D">
        <w:rPr>
          <w:color w:val="000000"/>
          <w:sz w:val="28"/>
          <w:szCs w:val="28"/>
        </w:rPr>
        <w:t>6) общехозяйственные расходы;</w:t>
      </w:r>
    </w:p>
    <w:p w14:paraId="335338BF" w14:textId="77777777" w:rsidR="004638C3" w:rsidRDefault="004638C3" w:rsidP="004638C3">
      <w:pPr>
        <w:ind w:firstLine="567"/>
        <w:jc w:val="both"/>
        <w:rPr>
          <w:color w:val="000000"/>
          <w:sz w:val="28"/>
          <w:szCs w:val="28"/>
        </w:rPr>
      </w:pPr>
      <w:r w:rsidRPr="00B9213D">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14:paraId="1AB4C2C4" w14:textId="77777777" w:rsidR="004638C3" w:rsidRPr="00AC406F" w:rsidRDefault="004638C3" w:rsidP="004638C3">
      <w:pPr>
        <w:jc w:val="center"/>
        <w:rPr>
          <w:b/>
          <w:sz w:val="32"/>
          <w:szCs w:val="32"/>
          <w:u w:val="single"/>
        </w:rPr>
      </w:pPr>
    </w:p>
    <w:p w14:paraId="23A0A8B4" w14:textId="77777777" w:rsidR="004638C3" w:rsidRPr="00AC406F" w:rsidRDefault="004638C3" w:rsidP="00965F28">
      <w:pPr>
        <w:numPr>
          <w:ilvl w:val="2"/>
          <w:numId w:val="11"/>
        </w:numPr>
        <w:ind w:left="993" w:hanging="993"/>
        <w:jc w:val="center"/>
        <w:rPr>
          <w:b/>
          <w:sz w:val="32"/>
          <w:szCs w:val="32"/>
          <w:u w:val="single"/>
        </w:rPr>
      </w:pPr>
      <w:r w:rsidRPr="00AC406F">
        <w:rPr>
          <w:b/>
          <w:sz w:val="32"/>
          <w:szCs w:val="32"/>
          <w:u w:val="single"/>
        </w:rPr>
        <w:t>«Реагенты»</w:t>
      </w:r>
    </w:p>
    <w:p w14:paraId="6574D083" w14:textId="77777777" w:rsidR="004638C3" w:rsidRPr="00AC406F" w:rsidRDefault="004638C3" w:rsidP="004638C3">
      <w:pPr>
        <w:ind w:firstLine="709"/>
        <w:jc w:val="center"/>
        <w:rPr>
          <w:b/>
          <w:sz w:val="14"/>
          <w:szCs w:val="16"/>
          <w:u w:val="single"/>
        </w:rPr>
      </w:pPr>
    </w:p>
    <w:p w14:paraId="4D702A99" w14:textId="77777777" w:rsidR="004638C3" w:rsidRPr="00561F1D" w:rsidRDefault="004638C3" w:rsidP="004638C3">
      <w:pPr>
        <w:tabs>
          <w:tab w:val="left" w:pos="1134"/>
        </w:tabs>
        <w:ind w:firstLine="709"/>
        <w:jc w:val="both"/>
        <w:rPr>
          <w:sz w:val="28"/>
          <w:szCs w:val="28"/>
        </w:rPr>
      </w:pPr>
      <w:r w:rsidRPr="00561F1D">
        <w:rPr>
          <w:sz w:val="28"/>
          <w:szCs w:val="28"/>
        </w:rPr>
        <w:t>Организацией для учета в необходимой валовой выручке расходы по статье заявлены:</w:t>
      </w:r>
    </w:p>
    <w:p w14:paraId="631F16D5" w14:textId="77777777" w:rsidR="004638C3" w:rsidRPr="00561F1D" w:rsidRDefault="004638C3" w:rsidP="004638C3">
      <w:pPr>
        <w:tabs>
          <w:tab w:val="left" w:pos="1134"/>
        </w:tabs>
        <w:ind w:firstLine="709"/>
        <w:jc w:val="both"/>
        <w:rPr>
          <w:sz w:val="28"/>
          <w:szCs w:val="28"/>
        </w:rPr>
      </w:pPr>
      <w:r w:rsidRPr="00561F1D">
        <w:rPr>
          <w:sz w:val="28"/>
          <w:szCs w:val="28"/>
        </w:rPr>
        <w:t xml:space="preserve">- в расчете на 2020 год в сумме </w:t>
      </w:r>
      <w:r w:rsidRPr="00561F1D">
        <w:rPr>
          <w:b/>
          <w:i/>
          <w:sz w:val="28"/>
          <w:szCs w:val="28"/>
        </w:rPr>
        <w:t>1451,19</w:t>
      </w:r>
      <w:r w:rsidRPr="00561F1D">
        <w:rPr>
          <w:sz w:val="28"/>
          <w:szCs w:val="28"/>
        </w:rPr>
        <w:t xml:space="preserve"> тыс. руб., в том числе: гипохлорит натрия в количестве </w:t>
      </w:r>
      <w:r w:rsidRPr="00561F1D">
        <w:rPr>
          <w:b/>
          <w:i/>
          <w:sz w:val="28"/>
          <w:szCs w:val="28"/>
        </w:rPr>
        <w:t xml:space="preserve">36,78 </w:t>
      </w:r>
      <w:r w:rsidRPr="00561F1D">
        <w:rPr>
          <w:sz w:val="28"/>
          <w:szCs w:val="28"/>
        </w:rPr>
        <w:t>т</w:t>
      </w:r>
      <w:r w:rsidRPr="00561F1D">
        <w:rPr>
          <w:b/>
          <w:i/>
          <w:sz w:val="28"/>
          <w:szCs w:val="28"/>
        </w:rPr>
        <w:t xml:space="preserve">. </w:t>
      </w:r>
      <w:r w:rsidRPr="00561F1D">
        <w:rPr>
          <w:sz w:val="28"/>
          <w:szCs w:val="28"/>
        </w:rPr>
        <w:t xml:space="preserve">по цене </w:t>
      </w:r>
      <w:r w:rsidRPr="00561F1D">
        <w:rPr>
          <w:b/>
          <w:i/>
          <w:sz w:val="28"/>
          <w:szCs w:val="28"/>
        </w:rPr>
        <w:t xml:space="preserve">23100,00 </w:t>
      </w:r>
      <w:r w:rsidRPr="00561F1D">
        <w:rPr>
          <w:sz w:val="28"/>
          <w:szCs w:val="28"/>
        </w:rPr>
        <w:t xml:space="preserve">руб./т.; </w:t>
      </w:r>
      <w:proofErr w:type="spellStart"/>
      <w:r w:rsidRPr="00561F1D">
        <w:rPr>
          <w:sz w:val="28"/>
          <w:szCs w:val="28"/>
        </w:rPr>
        <w:t>овицидный</w:t>
      </w:r>
      <w:proofErr w:type="spellEnd"/>
      <w:r w:rsidRPr="00561F1D">
        <w:rPr>
          <w:sz w:val="28"/>
          <w:szCs w:val="28"/>
        </w:rPr>
        <w:t xml:space="preserve"> препарат в количестве </w:t>
      </w:r>
      <w:r w:rsidRPr="00561F1D">
        <w:rPr>
          <w:b/>
          <w:i/>
          <w:sz w:val="28"/>
          <w:szCs w:val="28"/>
        </w:rPr>
        <w:t>128,00 литров</w:t>
      </w:r>
      <w:r w:rsidRPr="00561F1D">
        <w:rPr>
          <w:sz w:val="28"/>
          <w:szCs w:val="28"/>
        </w:rPr>
        <w:t xml:space="preserve"> по цене </w:t>
      </w:r>
      <w:r w:rsidRPr="00561F1D">
        <w:rPr>
          <w:b/>
          <w:i/>
          <w:sz w:val="28"/>
          <w:szCs w:val="28"/>
        </w:rPr>
        <w:t>4700,00</w:t>
      </w:r>
      <w:r w:rsidRPr="00561F1D">
        <w:rPr>
          <w:sz w:val="28"/>
          <w:szCs w:val="28"/>
        </w:rPr>
        <w:t xml:space="preserve">руб./литр.  </w:t>
      </w:r>
    </w:p>
    <w:p w14:paraId="3ABBCEC2" w14:textId="77777777" w:rsidR="004638C3" w:rsidRPr="00561F1D" w:rsidRDefault="004638C3" w:rsidP="004638C3">
      <w:pPr>
        <w:tabs>
          <w:tab w:val="left" w:pos="1134"/>
        </w:tabs>
        <w:ind w:firstLine="709"/>
        <w:jc w:val="both"/>
        <w:rPr>
          <w:sz w:val="28"/>
          <w:szCs w:val="28"/>
        </w:rPr>
      </w:pPr>
      <w:r w:rsidRPr="00561F1D">
        <w:rPr>
          <w:sz w:val="28"/>
          <w:szCs w:val="28"/>
        </w:rPr>
        <w:t xml:space="preserve">- в расчете на 2021 год в сумме </w:t>
      </w:r>
      <w:r w:rsidRPr="00561F1D">
        <w:rPr>
          <w:b/>
          <w:i/>
          <w:sz w:val="28"/>
          <w:szCs w:val="28"/>
        </w:rPr>
        <w:t>1548,79</w:t>
      </w:r>
      <w:r w:rsidRPr="00561F1D">
        <w:rPr>
          <w:sz w:val="28"/>
          <w:szCs w:val="28"/>
        </w:rPr>
        <w:t xml:space="preserve"> тыс. руб., в том числе: гипохлорит натрия в количестве </w:t>
      </w:r>
      <w:r w:rsidRPr="00561F1D">
        <w:rPr>
          <w:b/>
          <w:i/>
          <w:sz w:val="28"/>
          <w:szCs w:val="28"/>
        </w:rPr>
        <w:t xml:space="preserve">38,36 </w:t>
      </w:r>
      <w:r w:rsidRPr="00561F1D">
        <w:rPr>
          <w:sz w:val="28"/>
          <w:szCs w:val="28"/>
        </w:rPr>
        <w:t>т</w:t>
      </w:r>
      <w:r w:rsidRPr="00561F1D">
        <w:rPr>
          <w:b/>
          <w:i/>
          <w:sz w:val="28"/>
          <w:szCs w:val="28"/>
        </w:rPr>
        <w:t xml:space="preserve">. </w:t>
      </w:r>
      <w:r w:rsidRPr="00561F1D">
        <w:rPr>
          <w:sz w:val="28"/>
          <w:szCs w:val="28"/>
        </w:rPr>
        <w:t xml:space="preserve">по цене </w:t>
      </w:r>
      <w:r w:rsidRPr="00561F1D">
        <w:rPr>
          <w:b/>
          <w:i/>
          <w:sz w:val="28"/>
          <w:szCs w:val="28"/>
        </w:rPr>
        <w:t xml:space="preserve">24047,10 </w:t>
      </w:r>
      <w:r w:rsidRPr="00561F1D">
        <w:rPr>
          <w:sz w:val="28"/>
          <w:szCs w:val="28"/>
        </w:rPr>
        <w:t xml:space="preserve">руб./т.; </w:t>
      </w:r>
      <w:proofErr w:type="spellStart"/>
      <w:r w:rsidRPr="00561F1D">
        <w:rPr>
          <w:sz w:val="28"/>
          <w:szCs w:val="28"/>
        </w:rPr>
        <w:t>овицидный</w:t>
      </w:r>
      <w:proofErr w:type="spellEnd"/>
      <w:r w:rsidRPr="00561F1D">
        <w:rPr>
          <w:sz w:val="28"/>
          <w:szCs w:val="28"/>
        </w:rPr>
        <w:t xml:space="preserve"> препарат в количестве </w:t>
      </w:r>
      <w:r w:rsidRPr="00561F1D">
        <w:rPr>
          <w:b/>
          <w:i/>
          <w:sz w:val="28"/>
          <w:szCs w:val="28"/>
        </w:rPr>
        <w:t xml:space="preserve">128,00 литров </w:t>
      </w:r>
      <w:r w:rsidRPr="00561F1D">
        <w:rPr>
          <w:sz w:val="28"/>
          <w:szCs w:val="28"/>
        </w:rPr>
        <w:t xml:space="preserve">по цене </w:t>
      </w:r>
      <w:r w:rsidRPr="00561F1D">
        <w:rPr>
          <w:b/>
          <w:i/>
          <w:sz w:val="28"/>
          <w:szCs w:val="28"/>
        </w:rPr>
        <w:t>4892,70</w:t>
      </w:r>
      <w:r w:rsidRPr="00561F1D">
        <w:rPr>
          <w:sz w:val="28"/>
          <w:szCs w:val="28"/>
        </w:rPr>
        <w:t xml:space="preserve"> руб./литр.  </w:t>
      </w:r>
    </w:p>
    <w:p w14:paraId="51F7B919" w14:textId="77777777" w:rsidR="004638C3" w:rsidRPr="00071B79" w:rsidRDefault="004638C3" w:rsidP="004638C3">
      <w:pPr>
        <w:tabs>
          <w:tab w:val="left" w:pos="1134"/>
        </w:tabs>
        <w:ind w:firstLine="709"/>
        <w:jc w:val="both"/>
        <w:rPr>
          <w:sz w:val="12"/>
          <w:szCs w:val="28"/>
          <w:highlight w:val="yellow"/>
        </w:rPr>
      </w:pPr>
    </w:p>
    <w:p w14:paraId="2784DF02" w14:textId="77777777" w:rsidR="004638C3" w:rsidRPr="004224A3" w:rsidRDefault="004638C3" w:rsidP="004638C3">
      <w:pPr>
        <w:tabs>
          <w:tab w:val="left" w:pos="1134"/>
        </w:tabs>
        <w:ind w:firstLine="709"/>
        <w:jc w:val="both"/>
        <w:rPr>
          <w:sz w:val="28"/>
          <w:szCs w:val="28"/>
        </w:rPr>
      </w:pPr>
      <w:r w:rsidRPr="00DE645D">
        <w:rPr>
          <w:sz w:val="28"/>
          <w:szCs w:val="28"/>
        </w:rPr>
        <w:t xml:space="preserve">По результатам проведенного анализа расходы по статье в пересчете на регулируемый период, с учетом календарной разбивки приняты на следующем </w:t>
      </w:r>
      <w:r w:rsidRPr="00FF2868">
        <w:rPr>
          <w:sz w:val="28"/>
          <w:szCs w:val="28"/>
        </w:rPr>
        <w:t xml:space="preserve">уровне: </w:t>
      </w:r>
    </w:p>
    <w:p w14:paraId="2F6C0AEC" w14:textId="77777777" w:rsidR="004638C3" w:rsidRPr="00CF3531" w:rsidRDefault="004638C3" w:rsidP="004638C3">
      <w:pPr>
        <w:tabs>
          <w:tab w:val="left" w:pos="1134"/>
        </w:tabs>
        <w:ind w:firstLine="851"/>
        <w:jc w:val="both"/>
        <w:rPr>
          <w:b/>
          <w:sz w:val="28"/>
          <w:szCs w:val="28"/>
        </w:rPr>
      </w:pPr>
      <w:r w:rsidRPr="00CF3531">
        <w:rPr>
          <w:b/>
          <w:sz w:val="28"/>
          <w:szCs w:val="28"/>
        </w:rPr>
        <w:t xml:space="preserve">-  с 28.02.2020 по 30.06.2020 – </w:t>
      </w:r>
      <w:r w:rsidRPr="00436263">
        <w:rPr>
          <w:b/>
          <w:i/>
          <w:sz w:val="28"/>
          <w:szCs w:val="28"/>
        </w:rPr>
        <w:t>241,31</w:t>
      </w:r>
      <w:r w:rsidRPr="00CF3531">
        <w:rPr>
          <w:b/>
          <w:sz w:val="28"/>
          <w:szCs w:val="28"/>
        </w:rPr>
        <w:t xml:space="preserve">тыс. руб. </w:t>
      </w:r>
    </w:p>
    <w:p w14:paraId="5EEBC63E" w14:textId="77777777" w:rsidR="004638C3" w:rsidRDefault="004638C3" w:rsidP="004638C3">
      <w:pPr>
        <w:tabs>
          <w:tab w:val="left" w:pos="1134"/>
        </w:tabs>
        <w:ind w:firstLine="709"/>
        <w:jc w:val="both"/>
        <w:rPr>
          <w:sz w:val="28"/>
          <w:szCs w:val="28"/>
        </w:rPr>
      </w:pPr>
      <w:bookmarkStart w:id="68" w:name="_Hlk33349853"/>
      <w:r w:rsidRPr="00CF3531">
        <w:rPr>
          <w:sz w:val="28"/>
          <w:szCs w:val="28"/>
        </w:rPr>
        <w:t xml:space="preserve">Гипохлорит натрия </w:t>
      </w:r>
      <w:bookmarkEnd w:id="68"/>
      <w:r w:rsidRPr="00CF3531">
        <w:rPr>
          <w:sz w:val="28"/>
          <w:szCs w:val="28"/>
        </w:rPr>
        <w:t xml:space="preserve">принят на сумму </w:t>
      </w:r>
      <w:r w:rsidRPr="00436263">
        <w:rPr>
          <w:b/>
          <w:i/>
          <w:sz w:val="28"/>
          <w:szCs w:val="28"/>
        </w:rPr>
        <w:t>241,31</w:t>
      </w:r>
      <w:r>
        <w:rPr>
          <w:b/>
          <w:i/>
          <w:sz w:val="28"/>
          <w:szCs w:val="28"/>
        </w:rPr>
        <w:t xml:space="preserve"> </w:t>
      </w:r>
      <w:r w:rsidRPr="00CF3531">
        <w:rPr>
          <w:sz w:val="28"/>
          <w:szCs w:val="28"/>
        </w:rPr>
        <w:t>тыс. руб.</w:t>
      </w:r>
    </w:p>
    <w:p w14:paraId="16210F71" w14:textId="77777777" w:rsidR="004638C3" w:rsidRPr="0004323E" w:rsidRDefault="004638C3" w:rsidP="004638C3">
      <w:pPr>
        <w:tabs>
          <w:tab w:val="left" w:pos="1134"/>
        </w:tabs>
        <w:ind w:firstLine="709"/>
        <w:jc w:val="both"/>
        <w:rPr>
          <w:bCs/>
          <w:iCs/>
          <w:sz w:val="28"/>
          <w:szCs w:val="28"/>
        </w:rPr>
      </w:pPr>
      <w:r w:rsidRPr="00CF3531">
        <w:rPr>
          <w:sz w:val="28"/>
          <w:szCs w:val="28"/>
        </w:rPr>
        <w:t xml:space="preserve">Объем </w:t>
      </w:r>
      <w:bookmarkStart w:id="69" w:name="_Hlk33349973"/>
      <w:r>
        <w:rPr>
          <w:sz w:val="28"/>
          <w:szCs w:val="28"/>
        </w:rPr>
        <w:t>г</w:t>
      </w:r>
      <w:r w:rsidRPr="00436263">
        <w:rPr>
          <w:sz w:val="28"/>
          <w:szCs w:val="28"/>
        </w:rPr>
        <w:t>ипохлорит натрия</w:t>
      </w:r>
      <w:r w:rsidRPr="00CF3531">
        <w:rPr>
          <w:sz w:val="28"/>
          <w:szCs w:val="28"/>
        </w:rPr>
        <w:t xml:space="preserve"> </w:t>
      </w:r>
      <w:bookmarkEnd w:id="69"/>
      <w:r w:rsidRPr="00CF3531">
        <w:rPr>
          <w:sz w:val="28"/>
          <w:szCs w:val="28"/>
        </w:rPr>
        <w:t xml:space="preserve">рассчитан по удельному весу фактических расходов за 2019 на основании актов списания и отчетов по проводкам </w:t>
      </w:r>
      <w:proofErr w:type="spellStart"/>
      <w:r w:rsidRPr="00CF3531">
        <w:rPr>
          <w:sz w:val="28"/>
          <w:szCs w:val="28"/>
        </w:rPr>
        <w:t>сч</w:t>
      </w:r>
      <w:proofErr w:type="spellEnd"/>
      <w:r w:rsidRPr="00CF3531">
        <w:rPr>
          <w:sz w:val="28"/>
          <w:szCs w:val="28"/>
        </w:rPr>
        <w:t xml:space="preserve">. 20.01 в пересчете на принятый объем </w:t>
      </w:r>
      <w:r>
        <w:rPr>
          <w:sz w:val="28"/>
          <w:szCs w:val="28"/>
        </w:rPr>
        <w:t>пропущенных сточных вод (1117712,38 м</w:t>
      </w:r>
      <w:r w:rsidRPr="00FE5AEE">
        <w:rPr>
          <w:sz w:val="28"/>
          <w:szCs w:val="28"/>
          <w:vertAlign w:val="superscript"/>
        </w:rPr>
        <w:t>3</w:t>
      </w:r>
      <w:r>
        <w:rPr>
          <w:sz w:val="28"/>
          <w:szCs w:val="28"/>
        </w:rPr>
        <w:t xml:space="preserve">) и составил </w:t>
      </w:r>
      <w:r w:rsidRPr="00436263">
        <w:rPr>
          <w:b/>
          <w:i/>
          <w:sz w:val="28"/>
          <w:szCs w:val="28"/>
        </w:rPr>
        <w:t>10,66</w:t>
      </w:r>
      <w:r w:rsidRPr="00CF3531">
        <w:rPr>
          <w:b/>
          <w:i/>
          <w:sz w:val="28"/>
          <w:szCs w:val="28"/>
        </w:rPr>
        <w:t xml:space="preserve"> </w:t>
      </w:r>
      <w:r w:rsidRPr="00CF3531">
        <w:rPr>
          <w:sz w:val="28"/>
          <w:szCs w:val="28"/>
        </w:rPr>
        <w:t>т</w:t>
      </w:r>
      <w:r w:rsidRPr="00CF3531">
        <w:rPr>
          <w:b/>
          <w:i/>
          <w:sz w:val="28"/>
          <w:szCs w:val="28"/>
        </w:rPr>
        <w:t>.</w:t>
      </w:r>
      <w:r>
        <w:rPr>
          <w:b/>
          <w:i/>
          <w:sz w:val="28"/>
          <w:szCs w:val="28"/>
        </w:rPr>
        <w:t xml:space="preserve"> </w:t>
      </w:r>
      <w:r>
        <w:rPr>
          <w:bCs/>
          <w:iCs/>
          <w:sz w:val="28"/>
          <w:szCs w:val="28"/>
        </w:rPr>
        <w:t>(31,45/3299054,27*1117712,38).</w:t>
      </w:r>
    </w:p>
    <w:p w14:paraId="0D5A3081" w14:textId="77777777" w:rsidR="004638C3" w:rsidRDefault="004638C3" w:rsidP="004638C3">
      <w:pPr>
        <w:ind w:firstLine="851"/>
        <w:jc w:val="both"/>
        <w:rPr>
          <w:sz w:val="28"/>
          <w:szCs w:val="28"/>
        </w:rPr>
      </w:pPr>
      <w:r w:rsidRPr="00CF3531">
        <w:rPr>
          <w:sz w:val="28"/>
          <w:szCs w:val="28"/>
        </w:rPr>
        <w:lastRenderedPageBreak/>
        <w:t xml:space="preserve">Цена </w:t>
      </w:r>
      <w:r>
        <w:rPr>
          <w:sz w:val="28"/>
          <w:szCs w:val="28"/>
        </w:rPr>
        <w:t>г</w:t>
      </w:r>
      <w:r w:rsidRPr="00436263">
        <w:rPr>
          <w:sz w:val="28"/>
          <w:szCs w:val="28"/>
        </w:rPr>
        <w:t>ипохлорит натрия</w:t>
      </w:r>
      <w:r w:rsidRPr="00CF3531">
        <w:rPr>
          <w:sz w:val="28"/>
          <w:szCs w:val="28"/>
        </w:rPr>
        <w:t xml:space="preserve"> принята по средневзвешенной цене за 2019, в соответствии со </w:t>
      </w:r>
      <w:proofErr w:type="spellStart"/>
      <w:r w:rsidRPr="00CF3531">
        <w:rPr>
          <w:sz w:val="28"/>
          <w:szCs w:val="28"/>
        </w:rPr>
        <w:t>сч</w:t>
      </w:r>
      <w:proofErr w:type="spellEnd"/>
      <w:r w:rsidRPr="00CF3531">
        <w:rPr>
          <w:sz w:val="28"/>
          <w:szCs w:val="28"/>
        </w:rPr>
        <w:t>. 20.</w:t>
      </w:r>
      <w:r>
        <w:rPr>
          <w:sz w:val="28"/>
          <w:szCs w:val="28"/>
        </w:rPr>
        <w:t>01</w:t>
      </w:r>
      <w:r w:rsidRPr="00CF3531">
        <w:rPr>
          <w:sz w:val="28"/>
          <w:szCs w:val="28"/>
        </w:rPr>
        <w:t xml:space="preserve">, с учетом </w:t>
      </w:r>
      <w:r>
        <w:rPr>
          <w:sz w:val="28"/>
          <w:szCs w:val="28"/>
        </w:rPr>
        <w:t xml:space="preserve">прогнозного ИПЦ </w:t>
      </w:r>
      <w:r w:rsidRPr="00CF3531">
        <w:rPr>
          <w:sz w:val="28"/>
          <w:szCs w:val="28"/>
        </w:rPr>
        <w:t>Минэкономразвития РФ</w:t>
      </w:r>
      <w:r>
        <w:rPr>
          <w:sz w:val="28"/>
          <w:szCs w:val="28"/>
        </w:rPr>
        <w:t xml:space="preserve"> на 2020 (103%) и составила </w:t>
      </w:r>
      <w:bookmarkStart w:id="70" w:name="_Hlk33350208"/>
      <w:r w:rsidRPr="00436263">
        <w:rPr>
          <w:b/>
          <w:i/>
          <w:sz w:val="28"/>
          <w:szCs w:val="28"/>
        </w:rPr>
        <w:t>22646,90</w:t>
      </w:r>
      <w:r w:rsidRPr="00CF3531">
        <w:rPr>
          <w:b/>
          <w:i/>
          <w:sz w:val="28"/>
          <w:szCs w:val="28"/>
        </w:rPr>
        <w:t xml:space="preserve"> </w:t>
      </w:r>
      <w:r w:rsidRPr="00CF3531">
        <w:rPr>
          <w:sz w:val="28"/>
          <w:szCs w:val="28"/>
        </w:rPr>
        <w:t>руб./т.</w:t>
      </w:r>
      <w:bookmarkEnd w:id="70"/>
    </w:p>
    <w:p w14:paraId="58037F28" w14:textId="77777777" w:rsidR="004638C3" w:rsidRPr="00A06763" w:rsidRDefault="004638C3" w:rsidP="004638C3">
      <w:pPr>
        <w:tabs>
          <w:tab w:val="left" w:pos="1134"/>
        </w:tabs>
        <w:ind w:firstLine="709"/>
        <w:jc w:val="both"/>
        <w:rPr>
          <w:sz w:val="28"/>
          <w:szCs w:val="28"/>
        </w:rPr>
      </w:pPr>
      <w:bookmarkStart w:id="71" w:name="_Hlk33350584"/>
      <w:r w:rsidRPr="00A06763">
        <w:rPr>
          <w:sz w:val="28"/>
          <w:szCs w:val="28"/>
        </w:rPr>
        <w:t xml:space="preserve">Расходы на </w:t>
      </w:r>
      <w:proofErr w:type="spellStart"/>
      <w:r w:rsidRPr="00A06763">
        <w:rPr>
          <w:sz w:val="28"/>
          <w:szCs w:val="28"/>
        </w:rPr>
        <w:t>овицидный</w:t>
      </w:r>
      <w:proofErr w:type="spellEnd"/>
      <w:r w:rsidRPr="00A06763">
        <w:rPr>
          <w:sz w:val="28"/>
          <w:szCs w:val="28"/>
        </w:rPr>
        <w:t xml:space="preserve"> препарат 601,60</w:t>
      </w:r>
      <w:r>
        <w:rPr>
          <w:sz w:val="28"/>
          <w:szCs w:val="28"/>
        </w:rPr>
        <w:t xml:space="preserve"> тыс. руб. </w:t>
      </w:r>
      <w:r w:rsidRPr="00A06763">
        <w:rPr>
          <w:sz w:val="28"/>
          <w:szCs w:val="28"/>
        </w:rPr>
        <w:t>отклонены, в связи с отсутствием экономического и технологического обоснование использования реагента, договор на его приобретение не представлен.</w:t>
      </w:r>
    </w:p>
    <w:bookmarkEnd w:id="71"/>
    <w:p w14:paraId="19320783" w14:textId="77777777" w:rsidR="004638C3" w:rsidRPr="005B3F59" w:rsidRDefault="004638C3" w:rsidP="004638C3">
      <w:pPr>
        <w:tabs>
          <w:tab w:val="left" w:pos="1134"/>
        </w:tabs>
        <w:ind w:firstLine="709"/>
        <w:jc w:val="both"/>
        <w:rPr>
          <w:sz w:val="28"/>
          <w:szCs w:val="28"/>
        </w:rPr>
      </w:pPr>
      <w:r w:rsidRPr="005B3F59">
        <w:rPr>
          <w:sz w:val="28"/>
          <w:szCs w:val="28"/>
        </w:rPr>
        <w:t>Конкурсная процедура по закупке реагентов не проводилась, на основании     п. 9.15. «Закупка у единственного поставщика (подрядчика, исполнителя)» Положения о закупках организации, закупка реагентов производится у единственного поставщика в случаях заключения договоров поставки химических реагентов для обеззараживания вод в рамках реализации услуг, являющихся предметом деятельности Заказчика (</w:t>
      </w:r>
      <w:proofErr w:type="spellStart"/>
      <w:r w:rsidRPr="005B3F59">
        <w:rPr>
          <w:sz w:val="28"/>
          <w:szCs w:val="28"/>
        </w:rPr>
        <w:t>пп</w:t>
      </w:r>
      <w:proofErr w:type="spellEnd"/>
      <w:r w:rsidRPr="005B3F59">
        <w:rPr>
          <w:sz w:val="28"/>
          <w:szCs w:val="28"/>
        </w:rPr>
        <w:t xml:space="preserve">. 9.15.3, 9.15.3.7.). </w:t>
      </w:r>
    </w:p>
    <w:p w14:paraId="2F56E83C" w14:textId="77777777" w:rsidR="004638C3" w:rsidRPr="006A1644" w:rsidRDefault="004638C3" w:rsidP="004638C3">
      <w:pPr>
        <w:tabs>
          <w:tab w:val="left" w:pos="1134"/>
        </w:tabs>
        <w:ind w:firstLine="709"/>
        <w:jc w:val="both"/>
        <w:rPr>
          <w:sz w:val="28"/>
          <w:szCs w:val="28"/>
        </w:rPr>
      </w:pPr>
      <w:r w:rsidRPr="005B3F59">
        <w:rPr>
          <w:sz w:val="28"/>
          <w:szCs w:val="28"/>
        </w:rPr>
        <w:t xml:space="preserve"> </w:t>
      </w:r>
      <w:r w:rsidRPr="006A1644">
        <w:rPr>
          <w:sz w:val="28"/>
          <w:szCs w:val="28"/>
        </w:rPr>
        <w:t xml:space="preserve">Принятая цена реагентов не превышает уровень средних рыночных цен (данные сайта </w:t>
      </w:r>
      <w:proofErr w:type="spellStart"/>
      <w:r w:rsidRPr="006A1644">
        <w:rPr>
          <w:sz w:val="28"/>
          <w:szCs w:val="28"/>
          <w:lang w:val="en-US"/>
        </w:rPr>
        <w:t>zakupki</w:t>
      </w:r>
      <w:proofErr w:type="spellEnd"/>
      <w:r w:rsidRPr="006A1644">
        <w:rPr>
          <w:sz w:val="28"/>
          <w:szCs w:val="28"/>
        </w:rPr>
        <w:t>.</w:t>
      </w:r>
      <w:r w:rsidRPr="006A1644">
        <w:rPr>
          <w:sz w:val="28"/>
          <w:szCs w:val="28"/>
          <w:lang w:val="en-US"/>
        </w:rPr>
        <w:t>gov</w:t>
      </w:r>
      <w:r w:rsidRPr="006A1644">
        <w:rPr>
          <w:sz w:val="28"/>
          <w:szCs w:val="28"/>
        </w:rPr>
        <w:t>.</w:t>
      </w:r>
      <w:proofErr w:type="spellStart"/>
      <w:r w:rsidRPr="006A1644">
        <w:rPr>
          <w:sz w:val="28"/>
          <w:szCs w:val="28"/>
          <w:lang w:val="en-US"/>
        </w:rPr>
        <w:t>ru</w:t>
      </w:r>
      <w:proofErr w:type="spellEnd"/>
      <w:r w:rsidRPr="006A1644">
        <w:rPr>
          <w:sz w:val="28"/>
          <w:szCs w:val="28"/>
        </w:rPr>
        <w:t>).</w:t>
      </w:r>
    </w:p>
    <w:p w14:paraId="34180FC1" w14:textId="77777777" w:rsidR="004638C3" w:rsidRDefault="004638C3" w:rsidP="004638C3">
      <w:pPr>
        <w:tabs>
          <w:tab w:val="left" w:pos="1134"/>
        </w:tabs>
        <w:ind w:firstLine="709"/>
        <w:jc w:val="both"/>
        <w:rPr>
          <w:sz w:val="28"/>
          <w:szCs w:val="28"/>
        </w:rPr>
      </w:pPr>
      <w:r w:rsidRPr="006A1644">
        <w:rPr>
          <w:b/>
          <w:bCs/>
          <w:sz w:val="28"/>
          <w:szCs w:val="28"/>
        </w:rPr>
        <w:t xml:space="preserve">-  с 01.07.2020 по 31.12.2020 – </w:t>
      </w:r>
      <w:r w:rsidRPr="00F8290B">
        <w:rPr>
          <w:b/>
          <w:bCs/>
          <w:i/>
          <w:iCs/>
          <w:sz w:val="28"/>
          <w:szCs w:val="28"/>
        </w:rPr>
        <w:t>358,07</w:t>
      </w:r>
      <w:r w:rsidRPr="006A1644">
        <w:rPr>
          <w:b/>
          <w:bCs/>
          <w:sz w:val="28"/>
          <w:szCs w:val="28"/>
        </w:rPr>
        <w:t xml:space="preserve"> </w:t>
      </w:r>
      <w:r w:rsidRPr="006A1644">
        <w:rPr>
          <w:sz w:val="28"/>
          <w:szCs w:val="28"/>
        </w:rPr>
        <w:t xml:space="preserve">тыс. руб. </w:t>
      </w:r>
    </w:p>
    <w:p w14:paraId="1A211D4E" w14:textId="77777777" w:rsidR="004638C3" w:rsidRDefault="004638C3" w:rsidP="004638C3">
      <w:pPr>
        <w:tabs>
          <w:tab w:val="left" w:pos="1134"/>
        </w:tabs>
        <w:ind w:firstLine="709"/>
        <w:jc w:val="both"/>
        <w:rPr>
          <w:sz w:val="28"/>
          <w:szCs w:val="28"/>
        </w:rPr>
      </w:pPr>
      <w:r w:rsidRPr="006A1644">
        <w:rPr>
          <w:sz w:val="28"/>
          <w:szCs w:val="28"/>
        </w:rPr>
        <w:t xml:space="preserve">Гипохлорит натрия принят на сумму </w:t>
      </w:r>
      <w:r w:rsidRPr="00F8290B">
        <w:rPr>
          <w:b/>
          <w:i/>
          <w:sz w:val="28"/>
          <w:szCs w:val="28"/>
        </w:rPr>
        <w:t>358,07</w:t>
      </w:r>
      <w:r w:rsidRPr="006A1644">
        <w:rPr>
          <w:sz w:val="28"/>
          <w:szCs w:val="28"/>
        </w:rPr>
        <w:t xml:space="preserve"> тыс. руб</w:t>
      </w:r>
      <w:r>
        <w:rPr>
          <w:sz w:val="28"/>
          <w:szCs w:val="28"/>
        </w:rPr>
        <w:t xml:space="preserve">. </w:t>
      </w:r>
      <w:r w:rsidRPr="006A1644">
        <w:rPr>
          <w:sz w:val="28"/>
          <w:szCs w:val="28"/>
        </w:rPr>
        <w:t xml:space="preserve">Объем </w:t>
      </w:r>
      <w:r>
        <w:rPr>
          <w:sz w:val="28"/>
          <w:szCs w:val="28"/>
        </w:rPr>
        <w:t>г</w:t>
      </w:r>
      <w:r w:rsidRPr="006A1644">
        <w:rPr>
          <w:sz w:val="28"/>
          <w:szCs w:val="28"/>
        </w:rPr>
        <w:t>ипохлорит</w:t>
      </w:r>
      <w:r>
        <w:rPr>
          <w:sz w:val="28"/>
          <w:szCs w:val="28"/>
        </w:rPr>
        <w:t>а</w:t>
      </w:r>
      <w:r w:rsidRPr="006A1644">
        <w:rPr>
          <w:sz w:val="28"/>
          <w:szCs w:val="28"/>
        </w:rPr>
        <w:t xml:space="preserve"> натрия рассчитан на уровне предыдущего периода календарной разбивки в пересчете на плановый период</w:t>
      </w:r>
      <w:r>
        <w:rPr>
          <w:sz w:val="28"/>
          <w:szCs w:val="28"/>
        </w:rPr>
        <w:t xml:space="preserve"> </w:t>
      </w:r>
      <w:r w:rsidRPr="006A1644">
        <w:rPr>
          <w:sz w:val="28"/>
          <w:szCs w:val="28"/>
        </w:rPr>
        <w:t xml:space="preserve">в количестве </w:t>
      </w:r>
      <w:r w:rsidRPr="006B5348">
        <w:rPr>
          <w:b/>
          <w:i/>
          <w:sz w:val="28"/>
          <w:szCs w:val="28"/>
        </w:rPr>
        <w:t>15,81</w:t>
      </w:r>
      <w:r w:rsidRPr="006A1644">
        <w:rPr>
          <w:b/>
          <w:i/>
          <w:sz w:val="28"/>
          <w:szCs w:val="28"/>
        </w:rPr>
        <w:t xml:space="preserve"> </w:t>
      </w:r>
      <w:r w:rsidRPr="006A1644">
        <w:rPr>
          <w:sz w:val="28"/>
          <w:szCs w:val="28"/>
        </w:rPr>
        <w:t>т</w:t>
      </w:r>
      <w:r w:rsidRPr="006A1644">
        <w:rPr>
          <w:b/>
          <w:i/>
          <w:sz w:val="28"/>
          <w:szCs w:val="28"/>
        </w:rPr>
        <w:t>.</w:t>
      </w:r>
      <w:r>
        <w:rPr>
          <w:b/>
          <w:i/>
          <w:sz w:val="28"/>
          <w:szCs w:val="28"/>
        </w:rPr>
        <w:t xml:space="preserve">, </w:t>
      </w:r>
      <w:r w:rsidRPr="006B5348">
        <w:rPr>
          <w:bCs/>
          <w:iCs/>
          <w:sz w:val="28"/>
          <w:szCs w:val="28"/>
        </w:rPr>
        <w:t>цена</w:t>
      </w:r>
      <w:r w:rsidRPr="006A1644">
        <w:rPr>
          <w:sz w:val="28"/>
          <w:szCs w:val="28"/>
        </w:rPr>
        <w:t xml:space="preserve"> учтена на уровне предыдущего периода календарной разбивки</w:t>
      </w:r>
      <w:r>
        <w:rPr>
          <w:sz w:val="28"/>
          <w:szCs w:val="28"/>
        </w:rPr>
        <w:t xml:space="preserve"> </w:t>
      </w:r>
      <w:r w:rsidRPr="00436263">
        <w:rPr>
          <w:b/>
          <w:i/>
          <w:sz w:val="28"/>
          <w:szCs w:val="28"/>
        </w:rPr>
        <w:t>22646,90</w:t>
      </w:r>
      <w:r w:rsidRPr="00CF3531">
        <w:rPr>
          <w:b/>
          <w:i/>
          <w:sz w:val="28"/>
          <w:szCs w:val="28"/>
        </w:rPr>
        <w:t xml:space="preserve"> </w:t>
      </w:r>
      <w:r w:rsidRPr="00CF3531">
        <w:rPr>
          <w:sz w:val="28"/>
          <w:szCs w:val="28"/>
        </w:rPr>
        <w:t>руб./т.</w:t>
      </w:r>
    </w:p>
    <w:p w14:paraId="036E0A0A" w14:textId="77777777" w:rsidR="004638C3" w:rsidRPr="00A06763" w:rsidRDefault="004638C3" w:rsidP="004638C3">
      <w:pPr>
        <w:tabs>
          <w:tab w:val="left" w:pos="1134"/>
        </w:tabs>
        <w:ind w:firstLine="709"/>
        <w:jc w:val="both"/>
        <w:rPr>
          <w:sz w:val="28"/>
          <w:szCs w:val="28"/>
        </w:rPr>
      </w:pPr>
      <w:r w:rsidRPr="00A06763">
        <w:rPr>
          <w:sz w:val="28"/>
          <w:szCs w:val="28"/>
        </w:rPr>
        <w:t xml:space="preserve">Расходы на </w:t>
      </w:r>
      <w:proofErr w:type="spellStart"/>
      <w:r w:rsidRPr="00A06763">
        <w:rPr>
          <w:sz w:val="28"/>
          <w:szCs w:val="28"/>
        </w:rPr>
        <w:t>овицидный</w:t>
      </w:r>
      <w:proofErr w:type="spellEnd"/>
      <w:r w:rsidRPr="00A06763">
        <w:rPr>
          <w:sz w:val="28"/>
          <w:szCs w:val="28"/>
        </w:rPr>
        <w:t xml:space="preserve"> препарат 601,60</w:t>
      </w:r>
      <w:r>
        <w:rPr>
          <w:sz w:val="28"/>
          <w:szCs w:val="28"/>
        </w:rPr>
        <w:t xml:space="preserve"> тыс. руб. </w:t>
      </w:r>
      <w:r w:rsidRPr="00A06763">
        <w:rPr>
          <w:sz w:val="28"/>
          <w:szCs w:val="28"/>
        </w:rPr>
        <w:t>отклонены</w:t>
      </w:r>
      <w:r>
        <w:rPr>
          <w:sz w:val="28"/>
          <w:szCs w:val="28"/>
        </w:rPr>
        <w:t xml:space="preserve"> на уровне предыдущего периода календарной разбивки</w:t>
      </w:r>
    </w:p>
    <w:p w14:paraId="2F83C6CC" w14:textId="77777777" w:rsidR="004638C3" w:rsidRDefault="004638C3" w:rsidP="004638C3">
      <w:pPr>
        <w:ind w:firstLine="851"/>
        <w:jc w:val="both"/>
        <w:rPr>
          <w:sz w:val="28"/>
          <w:szCs w:val="28"/>
        </w:rPr>
      </w:pPr>
      <w:r w:rsidRPr="006A1644">
        <w:rPr>
          <w:b/>
          <w:bCs/>
          <w:sz w:val="28"/>
          <w:szCs w:val="28"/>
        </w:rPr>
        <w:t xml:space="preserve">-  с 01.01.2021 по 30.06.2021 – </w:t>
      </w:r>
      <w:r w:rsidRPr="00A049E8">
        <w:rPr>
          <w:b/>
          <w:bCs/>
          <w:i/>
          <w:iCs/>
          <w:sz w:val="28"/>
          <w:szCs w:val="28"/>
        </w:rPr>
        <w:t>369,30</w:t>
      </w:r>
      <w:r w:rsidRPr="006A1644">
        <w:rPr>
          <w:b/>
          <w:bCs/>
          <w:sz w:val="28"/>
          <w:szCs w:val="28"/>
        </w:rPr>
        <w:t xml:space="preserve"> </w:t>
      </w:r>
      <w:r w:rsidRPr="006A1644">
        <w:rPr>
          <w:sz w:val="28"/>
          <w:szCs w:val="28"/>
        </w:rPr>
        <w:t xml:space="preserve">тыс. руб. </w:t>
      </w:r>
    </w:p>
    <w:p w14:paraId="6D6E5D8B" w14:textId="77777777" w:rsidR="004638C3" w:rsidRDefault="004638C3" w:rsidP="004638C3">
      <w:pPr>
        <w:ind w:firstLine="851"/>
        <w:jc w:val="both"/>
        <w:rPr>
          <w:sz w:val="28"/>
          <w:szCs w:val="28"/>
        </w:rPr>
      </w:pPr>
      <w:r w:rsidRPr="006A1644">
        <w:rPr>
          <w:sz w:val="28"/>
          <w:szCs w:val="28"/>
        </w:rPr>
        <w:t xml:space="preserve">Гипохлорит натрия принят на сумму </w:t>
      </w:r>
      <w:r w:rsidRPr="00A049E8">
        <w:rPr>
          <w:b/>
          <w:bCs/>
          <w:i/>
          <w:iCs/>
          <w:sz w:val="28"/>
          <w:szCs w:val="28"/>
        </w:rPr>
        <w:t>369,30</w:t>
      </w:r>
      <w:r>
        <w:rPr>
          <w:b/>
          <w:bCs/>
          <w:i/>
          <w:iCs/>
          <w:sz w:val="28"/>
          <w:szCs w:val="28"/>
        </w:rPr>
        <w:t xml:space="preserve"> </w:t>
      </w:r>
      <w:r w:rsidRPr="006A1644">
        <w:rPr>
          <w:sz w:val="28"/>
          <w:szCs w:val="28"/>
        </w:rPr>
        <w:t>тыс. руб.</w:t>
      </w:r>
    </w:p>
    <w:p w14:paraId="3E078ABE" w14:textId="77777777" w:rsidR="004638C3" w:rsidRDefault="004638C3" w:rsidP="004638C3">
      <w:pPr>
        <w:ind w:firstLine="851"/>
        <w:jc w:val="both"/>
        <w:rPr>
          <w:sz w:val="28"/>
          <w:szCs w:val="28"/>
        </w:rPr>
      </w:pPr>
      <w:r w:rsidRPr="00D34DEF">
        <w:rPr>
          <w:sz w:val="28"/>
          <w:szCs w:val="28"/>
        </w:rPr>
        <w:t xml:space="preserve">Объем </w:t>
      </w:r>
      <w:r>
        <w:rPr>
          <w:sz w:val="28"/>
          <w:szCs w:val="28"/>
        </w:rPr>
        <w:t>г</w:t>
      </w:r>
      <w:r w:rsidRPr="00A049E8">
        <w:rPr>
          <w:sz w:val="28"/>
          <w:szCs w:val="28"/>
        </w:rPr>
        <w:t>ипохлорит</w:t>
      </w:r>
      <w:r>
        <w:rPr>
          <w:sz w:val="28"/>
          <w:szCs w:val="28"/>
        </w:rPr>
        <w:t>а</w:t>
      </w:r>
      <w:r w:rsidRPr="00A049E8">
        <w:rPr>
          <w:sz w:val="28"/>
          <w:szCs w:val="28"/>
        </w:rPr>
        <w:t xml:space="preserve"> натрия</w:t>
      </w:r>
      <w:r w:rsidRPr="00D34DEF">
        <w:rPr>
          <w:sz w:val="28"/>
          <w:szCs w:val="28"/>
        </w:rPr>
        <w:t xml:space="preserve"> рассчитан на уровне предыдущего периода календарной разбивки в пересчете на плановый период в количестве </w:t>
      </w:r>
      <w:r w:rsidRPr="00A049E8">
        <w:rPr>
          <w:b/>
          <w:bCs/>
          <w:i/>
          <w:iCs/>
          <w:sz w:val="28"/>
          <w:szCs w:val="28"/>
        </w:rPr>
        <w:t>15,73</w:t>
      </w:r>
      <w:r w:rsidRPr="00C35D67">
        <w:rPr>
          <w:b/>
          <w:bCs/>
          <w:i/>
          <w:iCs/>
          <w:sz w:val="28"/>
          <w:szCs w:val="28"/>
        </w:rPr>
        <w:t xml:space="preserve"> </w:t>
      </w:r>
      <w:r w:rsidRPr="00D34DEF">
        <w:rPr>
          <w:sz w:val="28"/>
          <w:szCs w:val="28"/>
        </w:rPr>
        <w:t>т.</w:t>
      </w:r>
      <w:r>
        <w:rPr>
          <w:sz w:val="28"/>
          <w:szCs w:val="28"/>
        </w:rPr>
        <w:t xml:space="preserve">, </w:t>
      </w:r>
      <w:proofErr w:type="gramStart"/>
      <w:r>
        <w:rPr>
          <w:sz w:val="28"/>
          <w:szCs w:val="28"/>
        </w:rPr>
        <w:t>ц</w:t>
      </w:r>
      <w:r w:rsidRPr="00CF3531">
        <w:rPr>
          <w:sz w:val="28"/>
          <w:szCs w:val="28"/>
        </w:rPr>
        <w:t>ена  принята</w:t>
      </w:r>
      <w:proofErr w:type="gramEnd"/>
      <w:r w:rsidRPr="00CF3531">
        <w:rPr>
          <w:sz w:val="28"/>
          <w:szCs w:val="28"/>
        </w:rPr>
        <w:t xml:space="preserve"> </w:t>
      </w:r>
      <w:r>
        <w:rPr>
          <w:sz w:val="28"/>
          <w:szCs w:val="28"/>
        </w:rPr>
        <w:t>на уровне предыдущего периода календарной разбивки</w:t>
      </w:r>
      <w:r w:rsidRPr="00CF3531">
        <w:rPr>
          <w:sz w:val="28"/>
          <w:szCs w:val="28"/>
        </w:rPr>
        <w:t>, с</w:t>
      </w:r>
      <w:r w:rsidRPr="00A67ED8">
        <w:t xml:space="preserve"> </w:t>
      </w:r>
      <w:r w:rsidRPr="00A67ED8">
        <w:rPr>
          <w:sz w:val="28"/>
          <w:szCs w:val="28"/>
        </w:rPr>
        <w:t>учетом прогнозного ИПЦ Минэкономразвития РФ на 202</w:t>
      </w:r>
      <w:r>
        <w:rPr>
          <w:sz w:val="28"/>
          <w:szCs w:val="28"/>
        </w:rPr>
        <w:t>1</w:t>
      </w:r>
      <w:r w:rsidRPr="00A67ED8">
        <w:rPr>
          <w:sz w:val="28"/>
          <w:szCs w:val="28"/>
        </w:rPr>
        <w:t xml:space="preserve"> (103</w:t>
      </w:r>
      <w:r>
        <w:rPr>
          <w:sz w:val="28"/>
          <w:szCs w:val="28"/>
        </w:rPr>
        <w:t>,7</w:t>
      </w:r>
      <w:r w:rsidRPr="00A67ED8">
        <w:rPr>
          <w:sz w:val="28"/>
          <w:szCs w:val="28"/>
        </w:rPr>
        <w:t>%)</w:t>
      </w:r>
      <w:r>
        <w:rPr>
          <w:sz w:val="28"/>
          <w:szCs w:val="28"/>
        </w:rPr>
        <w:t xml:space="preserve"> </w:t>
      </w:r>
      <w:r w:rsidRPr="006A1644">
        <w:rPr>
          <w:sz w:val="28"/>
          <w:szCs w:val="28"/>
        </w:rPr>
        <w:t xml:space="preserve">и составила на гипохлорит натрия – </w:t>
      </w:r>
      <w:r w:rsidRPr="00790627">
        <w:rPr>
          <w:b/>
          <w:i/>
          <w:sz w:val="28"/>
          <w:szCs w:val="28"/>
        </w:rPr>
        <w:t xml:space="preserve">23484,84 </w:t>
      </w:r>
      <w:r w:rsidRPr="006A1644">
        <w:rPr>
          <w:sz w:val="28"/>
          <w:szCs w:val="28"/>
        </w:rPr>
        <w:t>руб./т.</w:t>
      </w:r>
    </w:p>
    <w:p w14:paraId="42626E92" w14:textId="77777777" w:rsidR="004638C3" w:rsidRPr="00A06763" w:rsidRDefault="004638C3" w:rsidP="004638C3">
      <w:pPr>
        <w:tabs>
          <w:tab w:val="left" w:pos="1134"/>
        </w:tabs>
        <w:ind w:firstLine="709"/>
        <w:jc w:val="both"/>
        <w:rPr>
          <w:sz w:val="28"/>
          <w:szCs w:val="28"/>
        </w:rPr>
      </w:pPr>
      <w:r w:rsidRPr="00A06763">
        <w:rPr>
          <w:sz w:val="28"/>
          <w:szCs w:val="28"/>
        </w:rPr>
        <w:t xml:space="preserve">Расходы на </w:t>
      </w:r>
      <w:proofErr w:type="spellStart"/>
      <w:r w:rsidRPr="00A06763">
        <w:rPr>
          <w:sz w:val="28"/>
          <w:szCs w:val="28"/>
        </w:rPr>
        <w:t>овицидный</w:t>
      </w:r>
      <w:proofErr w:type="spellEnd"/>
      <w:r w:rsidRPr="00A06763">
        <w:rPr>
          <w:sz w:val="28"/>
          <w:szCs w:val="28"/>
        </w:rPr>
        <w:t xml:space="preserve"> препарат </w:t>
      </w:r>
      <w:r w:rsidRPr="004E6D6C">
        <w:rPr>
          <w:sz w:val="28"/>
          <w:szCs w:val="28"/>
        </w:rPr>
        <w:t>626,27</w:t>
      </w:r>
      <w:r>
        <w:rPr>
          <w:sz w:val="28"/>
          <w:szCs w:val="28"/>
        </w:rPr>
        <w:t xml:space="preserve"> тыс. руб. </w:t>
      </w:r>
      <w:r w:rsidRPr="00A06763">
        <w:rPr>
          <w:sz w:val="28"/>
          <w:szCs w:val="28"/>
        </w:rPr>
        <w:t>отклонены</w:t>
      </w:r>
      <w:r>
        <w:rPr>
          <w:sz w:val="28"/>
          <w:szCs w:val="28"/>
        </w:rPr>
        <w:t xml:space="preserve"> на уровне предыдущего периода календарной разбивки</w:t>
      </w:r>
    </w:p>
    <w:p w14:paraId="55389ED2" w14:textId="77777777" w:rsidR="004638C3" w:rsidRDefault="004638C3" w:rsidP="004638C3">
      <w:pPr>
        <w:tabs>
          <w:tab w:val="left" w:pos="1134"/>
        </w:tabs>
        <w:ind w:firstLine="709"/>
        <w:jc w:val="both"/>
        <w:rPr>
          <w:sz w:val="28"/>
          <w:szCs w:val="28"/>
        </w:rPr>
      </w:pPr>
      <w:r w:rsidRPr="006A1644">
        <w:rPr>
          <w:sz w:val="28"/>
          <w:szCs w:val="28"/>
        </w:rPr>
        <w:t xml:space="preserve">- </w:t>
      </w:r>
      <w:r w:rsidRPr="006A1644">
        <w:rPr>
          <w:b/>
          <w:bCs/>
          <w:sz w:val="28"/>
          <w:szCs w:val="28"/>
        </w:rPr>
        <w:t>с</w:t>
      </w:r>
      <w:r w:rsidRPr="006A1644">
        <w:rPr>
          <w:sz w:val="28"/>
          <w:szCs w:val="28"/>
        </w:rPr>
        <w:t xml:space="preserve"> </w:t>
      </w:r>
      <w:r w:rsidRPr="006A1644">
        <w:rPr>
          <w:b/>
          <w:bCs/>
          <w:color w:val="000000"/>
          <w:sz w:val="28"/>
          <w:szCs w:val="28"/>
        </w:rPr>
        <w:t>01.07.2021 по 31.12.2021</w:t>
      </w:r>
      <w:r w:rsidRPr="006A1644">
        <w:rPr>
          <w:color w:val="000000"/>
          <w:sz w:val="28"/>
          <w:szCs w:val="28"/>
        </w:rPr>
        <w:t xml:space="preserve"> </w:t>
      </w:r>
      <w:r w:rsidRPr="006A1644">
        <w:rPr>
          <w:sz w:val="28"/>
          <w:szCs w:val="28"/>
        </w:rPr>
        <w:t xml:space="preserve">– </w:t>
      </w:r>
      <w:r w:rsidRPr="00790627">
        <w:rPr>
          <w:b/>
          <w:i/>
          <w:sz w:val="28"/>
          <w:szCs w:val="28"/>
        </w:rPr>
        <w:t>369,30</w:t>
      </w:r>
      <w:r w:rsidRPr="006A1644">
        <w:rPr>
          <w:sz w:val="28"/>
          <w:szCs w:val="28"/>
        </w:rPr>
        <w:t xml:space="preserve"> тыс. руб. Расходы приняты на уровне предыдущего периода календарной разбивки. </w:t>
      </w:r>
    </w:p>
    <w:p w14:paraId="7831B893" w14:textId="77777777" w:rsidR="004638C3" w:rsidRDefault="004638C3" w:rsidP="004638C3">
      <w:pPr>
        <w:ind w:firstLine="709"/>
        <w:jc w:val="center"/>
        <w:rPr>
          <w:b/>
          <w:color w:val="000000"/>
          <w:sz w:val="20"/>
          <w:szCs w:val="32"/>
          <w:highlight w:val="yellow"/>
          <w:u w:val="single"/>
        </w:rPr>
      </w:pPr>
    </w:p>
    <w:p w14:paraId="2682DAE3" w14:textId="77777777" w:rsidR="004638C3" w:rsidRPr="00323BC0" w:rsidRDefault="004638C3" w:rsidP="004638C3">
      <w:pPr>
        <w:ind w:firstLine="709"/>
        <w:jc w:val="center"/>
        <w:rPr>
          <w:b/>
          <w:color w:val="000000"/>
          <w:sz w:val="8"/>
          <w:szCs w:val="16"/>
          <w:highlight w:val="yellow"/>
          <w:u w:val="single"/>
        </w:rPr>
      </w:pPr>
    </w:p>
    <w:p w14:paraId="0513F722" w14:textId="77777777" w:rsidR="004638C3" w:rsidRDefault="004638C3" w:rsidP="00965F28">
      <w:pPr>
        <w:numPr>
          <w:ilvl w:val="2"/>
          <w:numId w:val="11"/>
        </w:numPr>
        <w:jc w:val="center"/>
        <w:rPr>
          <w:b/>
          <w:color w:val="000000"/>
          <w:sz w:val="32"/>
          <w:szCs w:val="32"/>
          <w:u w:val="single"/>
        </w:rPr>
      </w:pPr>
      <w:r w:rsidRPr="000350E5">
        <w:rPr>
          <w:b/>
          <w:color w:val="000000"/>
          <w:sz w:val="32"/>
          <w:szCs w:val="32"/>
          <w:u w:val="single"/>
        </w:rPr>
        <w:t>«Затраты на покупную электрическую энергию»</w:t>
      </w:r>
    </w:p>
    <w:p w14:paraId="69FC7D76" w14:textId="77777777" w:rsidR="004638C3" w:rsidRPr="00323BC0" w:rsidRDefault="004638C3" w:rsidP="004638C3">
      <w:pPr>
        <w:jc w:val="center"/>
        <w:rPr>
          <w:b/>
          <w:color w:val="000000"/>
          <w:sz w:val="22"/>
          <w:szCs w:val="22"/>
          <w:u w:val="single"/>
        </w:rPr>
      </w:pPr>
    </w:p>
    <w:p w14:paraId="1665F4DB" w14:textId="77777777" w:rsidR="004638C3" w:rsidRPr="004B5967" w:rsidRDefault="004638C3" w:rsidP="004638C3">
      <w:pPr>
        <w:tabs>
          <w:tab w:val="left" w:pos="709"/>
          <w:tab w:val="left" w:pos="993"/>
        </w:tabs>
        <w:ind w:firstLine="709"/>
        <w:jc w:val="both"/>
        <w:rPr>
          <w:color w:val="000000"/>
          <w:sz w:val="28"/>
          <w:szCs w:val="28"/>
          <w:highlight w:val="yellow"/>
        </w:rPr>
      </w:pPr>
      <w:r w:rsidRPr="004B5967">
        <w:rPr>
          <w:color w:val="000000"/>
          <w:sz w:val="28"/>
          <w:szCs w:val="28"/>
        </w:rPr>
        <w:t>Организацией заявлены для учета в необходимой валовой выручке расходы по данной статье:</w:t>
      </w:r>
    </w:p>
    <w:p w14:paraId="606F38FE"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 </w:t>
      </w:r>
      <w:r w:rsidRPr="00DF0B5F">
        <w:rPr>
          <w:b/>
          <w:bCs/>
          <w:color w:val="000000"/>
          <w:sz w:val="28"/>
          <w:szCs w:val="28"/>
        </w:rPr>
        <w:t>в расчете на 2020</w:t>
      </w:r>
      <w:r w:rsidRPr="004B5967">
        <w:rPr>
          <w:color w:val="000000"/>
          <w:sz w:val="28"/>
          <w:szCs w:val="28"/>
        </w:rPr>
        <w:t xml:space="preserve"> год в сумме 20120,76 тыс. руб., (объем электроэнергии      </w:t>
      </w:r>
      <w:r>
        <w:rPr>
          <w:color w:val="000000"/>
          <w:sz w:val="28"/>
          <w:szCs w:val="28"/>
        </w:rPr>
        <w:t xml:space="preserve"> </w:t>
      </w:r>
      <w:r w:rsidRPr="00EF6659">
        <w:rPr>
          <w:color w:val="000000"/>
          <w:sz w:val="28"/>
          <w:szCs w:val="28"/>
        </w:rPr>
        <w:t>5393,86</w:t>
      </w:r>
      <w:r w:rsidRPr="004B5967">
        <w:rPr>
          <w:color w:val="000000"/>
          <w:sz w:val="28"/>
          <w:szCs w:val="28"/>
        </w:rPr>
        <w:t xml:space="preserve"> тыс. кВт, </w:t>
      </w:r>
      <w:r>
        <w:rPr>
          <w:color w:val="000000"/>
          <w:sz w:val="28"/>
          <w:szCs w:val="28"/>
        </w:rPr>
        <w:t xml:space="preserve">средний тариф </w:t>
      </w:r>
      <w:r w:rsidRPr="004B5967">
        <w:rPr>
          <w:color w:val="000000"/>
          <w:sz w:val="28"/>
          <w:szCs w:val="28"/>
        </w:rPr>
        <w:t xml:space="preserve">на электроэнергию </w:t>
      </w:r>
      <w:r>
        <w:rPr>
          <w:color w:val="000000"/>
          <w:sz w:val="28"/>
          <w:szCs w:val="28"/>
        </w:rPr>
        <w:t>1,66</w:t>
      </w:r>
      <w:r w:rsidRPr="004B5967">
        <w:rPr>
          <w:color w:val="000000"/>
          <w:sz w:val="28"/>
          <w:szCs w:val="28"/>
        </w:rPr>
        <w:t xml:space="preserve"> руб./кВт*час), в том числе: </w:t>
      </w:r>
    </w:p>
    <w:p w14:paraId="25EA5466"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По уровню напряжения НН –    </w:t>
      </w:r>
      <w:r w:rsidRPr="00591BB6">
        <w:rPr>
          <w:color w:val="000000"/>
          <w:sz w:val="28"/>
          <w:szCs w:val="28"/>
        </w:rPr>
        <w:t>675,79</w:t>
      </w:r>
      <w:r w:rsidRPr="004B5967">
        <w:rPr>
          <w:color w:val="000000"/>
          <w:sz w:val="28"/>
          <w:szCs w:val="28"/>
        </w:rPr>
        <w:t xml:space="preserve"> тыс. руб. (объем электроэнергии </w:t>
      </w:r>
      <w:r w:rsidRPr="00591BB6">
        <w:rPr>
          <w:color w:val="000000"/>
          <w:sz w:val="28"/>
          <w:szCs w:val="28"/>
        </w:rPr>
        <w:t>107,52</w:t>
      </w:r>
      <w:r w:rsidRPr="004B5967">
        <w:rPr>
          <w:color w:val="000000"/>
          <w:sz w:val="28"/>
          <w:szCs w:val="28"/>
        </w:rPr>
        <w:t xml:space="preserve"> тыс. кВт, цена на электроэнергию 6,29 руб./кВт*час); </w:t>
      </w:r>
    </w:p>
    <w:p w14:paraId="29B484A7" w14:textId="77777777" w:rsidR="004638C3" w:rsidRDefault="004638C3" w:rsidP="004638C3">
      <w:pPr>
        <w:tabs>
          <w:tab w:val="left" w:pos="1134"/>
        </w:tabs>
        <w:ind w:firstLine="709"/>
        <w:jc w:val="both"/>
        <w:rPr>
          <w:color w:val="000000"/>
          <w:sz w:val="28"/>
          <w:szCs w:val="28"/>
        </w:rPr>
      </w:pPr>
      <w:r w:rsidRPr="004B5967">
        <w:rPr>
          <w:color w:val="000000"/>
          <w:sz w:val="28"/>
          <w:szCs w:val="28"/>
        </w:rPr>
        <w:t xml:space="preserve">По уровню напряжения СН 2 – </w:t>
      </w:r>
      <w:r w:rsidRPr="00591BB6">
        <w:rPr>
          <w:color w:val="000000"/>
          <w:sz w:val="28"/>
          <w:szCs w:val="28"/>
        </w:rPr>
        <w:t>6704,58</w:t>
      </w:r>
      <w:r w:rsidRPr="004B5967">
        <w:rPr>
          <w:color w:val="000000"/>
          <w:sz w:val="28"/>
          <w:szCs w:val="28"/>
        </w:rPr>
        <w:t xml:space="preserve"> тыс. руб. (объем электроэнергии </w:t>
      </w:r>
      <w:r>
        <w:rPr>
          <w:color w:val="000000"/>
          <w:sz w:val="28"/>
          <w:szCs w:val="28"/>
        </w:rPr>
        <w:t xml:space="preserve">          </w:t>
      </w:r>
      <w:r w:rsidRPr="00591BB6">
        <w:rPr>
          <w:color w:val="000000"/>
          <w:sz w:val="28"/>
          <w:szCs w:val="28"/>
        </w:rPr>
        <w:t>4002,96</w:t>
      </w:r>
      <w:r>
        <w:rPr>
          <w:color w:val="000000"/>
          <w:sz w:val="28"/>
          <w:szCs w:val="28"/>
        </w:rPr>
        <w:t xml:space="preserve"> </w:t>
      </w:r>
      <w:r w:rsidRPr="004B5967">
        <w:rPr>
          <w:color w:val="000000"/>
          <w:sz w:val="28"/>
          <w:szCs w:val="28"/>
        </w:rPr>
        <w:t xml:space="preserve">тыс. кВт, цена на электроэнергию </w:t>
      </w:r>
      <w:r>
        <w:rPr>
          <w:color w:val="000000"/>
          <w:sz w:val="28"/>
          <w:szCs w:val="28"/>
        </w:rPr>
        <w:t>1,67</w:t>
      </w:r>
      <w:r w:rsidRPr="004B5967">
        <w:rPr>
          <w:color w:val="000000"/>
          <w:sz w:val="28"/>
          <w:szCs w:val="28"/>
        </w:rPr>
        <w:t xml:space="preserve"> руб./кВт*час);</w:t>
      </w:r>
    </w:p>
    <w:p w14:paraId="0D51CBF8" w14:textId="77777777" w:rsidR="004638C3" w:rsidRPr="004B5967" w:rsidRDefault="004638C3" w:rsidP="004638C3">
      <w:pPr>
        <w:tabs>
          <w:tab w:val="left" w:pos="1134"/>
        </w:tabs>
        <w:ind w:firstLine="709"/>
        <w:jc w:val="both"/>
        <w:rPr>
          <w:color w:val="000000"/>
          <w:sz w:val="28"/>
          <w:szCs w:val="28"/>
        </w:rPr>
      </w:pPr>
      <w:r w:rsidRPr="004F118D">
        <w:rPr>
          <w:color w:val="000000"/>
          <w:sz w:val="28"/>
          <w:szCs w:val="28"/>
        </w:rPr>
        <w:t xml:space="preserve">По заявленной мощности по СН </w:t>
      </w:r>
      <w:r>
        <w:rPr>
          <w:color w:val="000000"/>
          <w:sz w:val="28"/>
          <w:szCs w:val="28"/>
        </w:rPr>
        <w:t>2</w:t>
      </w:r>
      <w:r w:rsidRPr="004F118D">
        <w:rPr>
          <w:color w:val="000000"/>
          <w:sz w:val="28"/>
          <w:szCs w:val="28"/>
        </w:rPr>
        <w:t xml:space="preserve"> – 8091,84 тыс. руб. (объем заявленной мощности 5,03 МВт, цена на заявленную мощность 1608,72 руб./кВт*час).</w:t>
      </w:r>
    </w:p>
    <w:p w14:paraId="160A9FA5"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lastRenderedPageBreak/>
        <w:t xml:space="preserve">По уровню напряжения СН 1 – </w:t>
      </w:r>
      <w:r w:rsidRPr="00060B6A">
        <w:rPr>
          <w:color w:val="000000"/>
          <w:sz w:val="28"/>
          <w:szCs w:val="28"/>
        </w:rPr>
        <w:t>1577,26</w:t>
      </w:r>
      <w:r w:rsidRPr="004B5967">
        <w:rPr>
          <w:color w:val="000000"/>
          <w:sz w:val="28"/>
          <w:szCs w:val="28"/>
        </w:rPr>
        <w:t xml:space="preserve"> тыс. руб. (объем </w:t>
      </w:r>
      <w:r w:rsidRPr="00060B6A">
        <w:rPr>
          <w:color w:val="000000"/>
          <w:sz w:val="28"/>
          <w:szCs w:val="28"/>
        </w:rPr>
        <w:t>1283,38</w:t>
      </w:r>
      <w:r w:rsidRPr="004B5967">
        <w:rPr>
          <w:color w:val="000000"/>
          <w:sz w:val="28"/>
          <w:szCs w:val="28"/>
        </w:rPr>
        <w:t xml:space="preserve"> тыс. кВт, цена на электроэнергию 1,23 руб./кВт*час);</w:t>
      </w:r>
    </w:p>
    <w:p w14:paraId="309B3969"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По заявленной мощности по СН 1 – </w:t>
      </w:r>
      <w:r w:rsidRPr="00276F2D">
        <w:rPr>
          <w:color w:val="000000"/>
          <w:sz w:val="28"/>
          <w:szCs w:val="28"/>
        </w:rPr>
        <w:t>3071,29</w:t>
      </w:r>
      <w:r w:rsidRPr="004B5967">
        <w:rPr>
          <w:color w:val="000000"/>
          <w:sz w:val="28"/>
          <w:szCs w:val="28"/>
        </w:rPr>
        <w:t xml:space="preserve"> тыс. руб. (объем заявленной мощности </w:t>
      </w:r>
      <w:r w:rsidRPr="00276F2D">
        <w:rPr>
          <w:color w:val="000000"/>
          <w:sz w:val="28"/>
          <w:szCs w:val="28"/>
        </w:rPr>
        <w:t>1,77</w:t>
      </w:r>
      <w:r w:rsidRPr="004B5967">
        <w:rPr>
          <w:color w:val="000000"/>
          <w:sz w:val="28"/>
          <w:szCs w:val="28"/>
        </w:rPr>
        <w:t xml:space="preserve"> МВт, цена на заявленную мощность 1731,</w:t>
      </w:r>
      <w:r>
        <w:rPr>
          <w:color w:val="000000"/>
          <w:sz w:val="28"/>
          <w:szCs w:val="28"/>
        </w:rPr>
        <w:t>38</w:t>
      </w:r>
      <w:r w:rsidRPr="004B5967">
        <w:rPr>
          <w:color w:val="000000"/>
          <w:sz w:val="28"/>
          <w:szCs w:val="28"/>
        </w:rPr>
        <w:t xml:space="preserve"> руб./кВт*час). </w:t>
      </w:r>
    </w:p>
    <w:p w14:paraId="4DF63B06"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 - </w:t>
      </w:r>
      <w:r w:rsidRPr="00DF0B5F">
        <w:rPr>
          <w:b/>
          <w:bCs/>
          <w:color w:val="000000"/>
          <w:sz w:val="28"/>
          <w:szCs w:val="28"/>
        </w:rPr>
        <w:t>в расчете на 2021</w:t>
      </w:r>
      <w:r w:rsidRPr="004B5967">
        <w:rPr>
          <w:color w:val="000000"/>
          <w:sz w:val="28"/>
          <w:szCs w:val="28"/>
        </w:rPr>
        <w:t xml:space="preserve"> год в сумме 21665,91 тыс. руб. (объем электроэнергии     </w:t>
      </w:r>
      <w:r>
        <w:rPr>
          <w:color w:val="000000"/>
          <w:sz w:val="28"/>
          <w:szCs w:val="28"/>
        </w:rPr>
        <w:t xml:space="preserve">  </w:t>
      </w:r>
      <w:r w:rsidRPr="00EF6659">
        <w:rPr>
          <w:color w:val="000000"/>
          <w:sz w:val="28"/>
          <w:szCs w:val="28"/>
        </w:rPr>
        <w:t>5624,96</w:t>
      </w:r>
      <w:r w:rsidRPr="004B5967">
        <w:rPr>
          <w:color w:val="000000"/>
          <w:sz w:val="28"/>
          <w:szCs w:val="28"/>
        </w:rPr>
        <w:t xml:space="preserve"> тыс. кВт, </w:t>
      </w:r>
      <w:r>
        <w:rPr>
          <w:color w:val="000000"/>
          <w:sz w:val="28"/>
          <w:szCs w:val="28"/>
        </w:rPr>
        <w:t xml:space="preserve">средний тариф </w:t>
      </w:r>
      <w:r w:rsidRPr="004B5967">
        <w:rPr>
          <w:color w:val="000000"/>
          <w:sz w:val="28"/>
          <w:szCs w:val="28"/>
        </w:rPr>
        <w:t xml:space="preserve">на электроэнергию </w:t>
      </w:r>
      <w:r>
        <w:rPr>
          <w:color w:val="000000"/>
          <w:sz w:val="28"/>
          <w:szCs w:val="28"/>
        </w:rPr>
        <w:t>1,71</w:t>
      </w:r>
      <w:r w:rsidRPr="004B5967">
        <w:rPr>
          <w:color w:val="000000"/>
          <w:sz w:val="28"/>
          <w:szCs w:val="28"/>
        </w:rPr>
        <w:t xml:space="preserve"> руб./кВт*час), в том числе: </w:t>
      </w:r>
    </w:p>
    <w:p w14:paraId="7A4332C3"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По уровню напряжения НН –    </w:t>
      </w:r>
      <w:r w:rsidRPr="00591BB6">
        <w:rPr>
          <w:color w:val="000000"/>
          <w:sz w:val="28"/>
          <w:szCs w:val="28"/>
        </w:rPr>
        <w:t>726,95</w:t>
      </w:r>
      <w:r w:rsidRPr="004B5967">
        <w:rPr>
          <w:color w:val="000000"/>
          <w:sz w:val="28"/>
          <w:szCs w:val="28"/>
        </w:rPr>
        <w:t xml:space="preserve"> тыс. руб. (объем электроэнергии </w:t>
      </w:r>
      <w:r w:rsidRPr="00591BB6">
        <w:rPr>
          <w:color w:val="000000"/>
          <w:sz w:val="28"/>
          <w:szCs w:val="28"/>
        </w:rPr>
        <w:t>112,12</w:t>
      </w:r>
      <w:r>
        <w:rPr>
          <w:color w:val="000000"/>
          <w:sz w:val="28"/>
          <w:szCs w:val="28"/>
        </w:rPr>
        <w:t xml:space="preserve"> </w:t>
      </w:r>
      <w:r w:rsidRPr="004B5967">
        <w:rPr>
          <w:color w:val="000000"/>
          <w:sz w:val="28"/>
          <w:szCs w:val="28"/>
        </w:rPr>
        <w:t>тыс. кВт, цена на электроэнергию 6,48 руб./кВт*час);</w:t>
      </w:r>
    </w:p>
    <w:p w14:paraId="7EFF5E05" w14:textId="77777777" w:rsidR="004638C3" w:rsidRDefault="004638C3" w:rsidP="004638C3">
      <w:pPr>
        <w:tabs>
          <w:tab w:val="left" w:pos="1134"/>
        </w:tabs>
        <w:ind w:firstLine="709"/>
        <w:jc w:val="both"/>
        <w:rPr>
          <w:color w:val="000000"/>
          <w:sz w:val="28"/>
          <w:szCs w:val="28"/>
        </w:rPr>
      </w:pPr>
      <w:r w:rsidRPr="004B5967">
        <w:rPr>
          <w:color w:val="000000"/>
          <w:sz w:val="28"/>
          <w:szCs w:val="28"/>
        </w:rPr>
        <w:t xml:space="preserve">По уровню напряжения СН 2 – </w:t>
      </w:r>
      <w:r w:rsidRPr="00591BB6">
        <w:rPr>
          <w:color w:val="000000"/>
          <w:sz w:val="28"/>
          <w:szCs w:val="28"/>
        </w:rPr>
        <w:t>7212,13</w:t>
      </w:r>
      <w:r w:rsidRPr="004B5967">
        <w:rPr>
          <w:color w:val="000000"/>
          <w:sz w:val="28"/>
          <w:szCs w:val="28"/>
        </w:rPr>
        <w:t xml:space="preserve"> тыс. руб. (объем электроэнергии </w:t>
      </w:r>
      <w:r>
        <w:rPr>
          <w:color w:val="000000"/>
          <w:sz w:val="28"/>
          <w:szCs w:val="28"/>
        </w:rPr>
        <w:t xml:space="preserve">          </w:t>
      </w:r>
      <w:r w:rsidRPr="00591BB6">
        <w:rPr>
          <w:color w:val="000000"/>
          <w:sz w:val="28"/>
          <w:szCs w:val="28"/>
        </w:rPr>
        <w:t>4 174,47</w:t>
      </w:r>
      <w:r w:rsidRPr="004B5967">
        <w:rPr>
          <w:color w:val="000000"/>
          <w:sz w:val="28"/>
          <w:szCs w:val="28"/>
        </w:rPr>
        <w:t xml:space="preserve"> тыс. кВт, цена на электроэнергию </w:t>
      </w:r>
      <w:r>
        <w:rPr>
          <w:color w:val="000000"/>
          <w:sz w:val="28"/>
          <w:szCs w:val="28"/>
        </w:rPr>
        <w:t>1,73</w:t>
      </w:r>
      <w:r w:rsidRPr="004B5967">
        <w:rPr>
          <w:color w:val="000000"/>
          <w:sz w:val="28"/>
          <w:szCs w:val="28"/>
        </w:rPr>
        <w:t xml:space="preserve"> руб./кВт*час);</w:t>
      </w:r>
    </w:p>
    <w:p w14:paraId="25C6D756" w14:textId="77777777" w:rsidR="004638C3" w:rsidRPr="004B5967" w:rsidRDefault="004638C3" w:rsidP="004638C3">
      <w:pPr>
        <w:tabs>
          <w:tab w:val="left" w:pos="1134"/>
        </w:tabs>
        <w:ind w:firstLine="709"/>
        <w:jc w:val="both"/>
        <w:rPr>
          <w:color w:val="000000"/>
          <w:sz w:val="28"/>
          <w:szCs w:val="28"/>
        </w:rPr>
      </w:pPr>
      <w:r w:rsidRPr="004F118D">
        <w:rPr>
          <w:color w:val="000000"/>
          <w:sz w:val="28"/>
          <w:szCs w:val="28"/>
        </w:rPr>
        <w:t xml:space="preserve">По заявленной мощности по СН </w:t>
      </w:r>
      <w:r>
        <w:rPr>
          <w:color w:val="000000"/>
          <w:sz w:val="28"/>
          <w:szCs w:val="28"/>
        </w:rPr>
        <w:t>2</w:t>
      </w:r>
      <w:r w:rsidRPr="004F118D">
        <w:rPr>
          <w:color w:val="000000"/>
          <w:sz w:val="28"/>
          <w:szCs w:val="28"/>
        </w:rPr>
        <w:t xml:space="preserve"> – 8720,32 тыс. руб. (объем заявленной мощности 5,25 МВт, цена на заявленную мощность 1661,01 руб./кВт*час).</w:t>
      </w:r>
    </w:p>
    <w:p w14:paraId="583FB8E9"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 xml:space="preserve">По уровню напряжения СН 1 – </w:t>
      </w:r>
      <w:r w:rsidRPr="00060B6A">
        <w:rPr>
          <w:color w:val="000000"/>
          <w:sz w:val="28"/>
          <w:szCs w:val="28"/>
        </w:rPr>
        <w:t>1696,66</w:t>
      </w:r>
      <w:r w:rsidRPr="004B5967">
        <w:rPr>
          <w:color w:val="000000"/>
          <w:sz w:val="28"/>
          <w:szCs w:val="28"/>
        </w:rPr>
        <w:t xml:space="preserve"> тыс. руб. (объем электроэнергии      </w:t>
      </w:r>
      <w:r>
        <w:rPr>
          <w:color w:val="000000"/>
          <w:sz w:val="28"/>
          <w:szCs w:val="28"/>
        </w:rPr>
        <w:t xml:space="preserve">    </w:t>
      </w:r>
      <w:r w:rsidRPr="00060B6A">
        <w:rPr>
          <w:color w:val="000000"/>
          <w:sz w:val="28"/>
          <w:szCs w:val="28"/>
        </w:rPr>
        <w:t>1338,37</w:t>
      </w:r>
      <w:r w:rsidRPr="004B5967">
        <w:rPr>
          <w:color w:val="000000"/>
          <w:sz w:val="28"/>
          <w:szCs w:val="28"/>
        </w:rPr>
        <w:t xml:space="preserve"> тыс. кВт, цена на электроэнергию 1,27 руб./кВт*час);</w:t>
      </w:r>
    </w:p>
    <w:p w14:paraId="1FA5A51A" w14:textId="77777777" w:rsidR="004638C3" w:rsidRPr="004B5967" w:rsidRDefault="004638C3" w:rsidP="004638C3">
      <w:pPr>
        <w:tabs>
          <w:tab w:val="left" w:pos="1134"/>
        </w:tabs>
        <w:ind w:firstLine="709"/>
        <w:jc w:val="both"/>
        <w:rPr>
          <w:color w:val="000000"/>
          <w:sz w:val="28"/>
          <w:szCs w:val="28"/>
        </w:rPr>
      </w:pPr>
      <w:r w:rsidRPr="004B5967">
        <w:rPr>
          <w:color w:val="000000"/>
          <w:sz w:val="28"/>
          <w:szCs w:val="28"/>
        </w:rPr>
        <w:t>По заявленной мощности по СН 1 – 3</w:t>
      </w:r>
      <w:r>
        <w:rPr>
          <w:color w:val="000000"/>
          <w:sz w:val="28"/>
          <w:szCs w:val="28"/>
        </w:rPr>
        <w:t>309</w:t>
      </w:r>
      <w:r w:rsidRPr="004B5967">
        <w:rPr>
          <w:color w:val="000000"/>
          <w:sz w:val="28"/>
          <w:szCs w:val="28"/>
        </w:rPr>
        <w:t>,</w:t>
      </w:r>
      <w:r>
        <w:rPr>
          <w:color w:val="000000"/>
          <w:sz w:val="28"/>
          <w:szCs w:val="28"/>
        </w:rPr>
        <w:t>8</w:t>
      </w:r>
      <w:r w:rsidRPr="004B5967">
        <w:rPr>
          <w:color w:val="000000"/>
          <w:sz w:val="28"/>
          <w:szCs w:val="28"/>
        </w:rPr>
        <w:t xml:space="preserve">5 тыс. руб. (объем заявленной мощности </w:t>
      </w:r>
      <w:r w:rsidRPr="00276F2D">
        <w:rPr>
          <w:color w:val="000000"/>
          <w:sz w:val="28"/>
          <w:szCs w:val="28"/>
        </w:rPr>
        <w:t>1,85</w:t>
      </w:r>
      <w:r w:rsidRPr="004B5967">
        <w:rPr>
          <w:color w:val="000000"/>
          <w:sz w:val="28"/>
          <w:szCs w:val="28"/>
        </w:rPr>
        <w:t xml:space="preserve"> МВт, цена на заявленную мощность 1785,</w:t>
      </w:r>
      <w:r>
        <w:rPr>
          <w:color w:val="000000"/>
          <w:sz w:val="28"/>
          <w:szCs w:val="28"/>
        </w:rPr>
        <w:t>93</w:t>
      </w:r>
      <w:r w:rsidRPr="004B5967">
        <w:rPr>
          <w:color w:val="000000"/>
          <w:sz w:val="28"/>
          <w:szCs w:val="28"/>
        </w:rPr>
        <w:t xml:space="preserve"> руб./кВт*час). </w:t>
      </w:r>
    </w:p>
    <w:p w14:paraId="30BBA3D9" w14:textId="77777777" w:rsidR="004638C3" w:rsidRPr="008B1DE8" w:rsidRDefault="004638C3" w:rsidP="004638C3">
      <w:pPr>
        <w:tabs>
          <w:tab w:val="left" w:pos="1134"/>
        </w:tabs>
        <w:ind w:firstLine="709"/>
        <w:jc w:val="both"/>
        <w:rPr>
          <w:color w:val="000000"/>
          <w:sz w:val="28"/>
          <w:szCs w:val="28"/>
        </w:rPr>
      </w:pPr>
    </w:p>
    <w:p w14:paraId="298987A9" w14:textId="77777777" w:rsidR="004638C3" w:rsidRDefault="004638C3" w:rsidP="004638C3">
      <w:pPr>
        <w:tabs>
          <w:tab w:val="left" w:pos="1134"/>
          <w:tab w:val="left" w:pos="9356"/>
          <w:tab w:val="left" w:pos="9781"/>
          <w:tab w:val="left" w:pos="9923"/>
        </w:tabs>
        <w:ind w:firstLine="709"/>
        <w:jc w:val="both"/>
        <w:rPr>
          <w:color w:val="000000"/>
          <w:sz w:val="28"/>
          <w:szCs w:val="28"/>
        </w:rPr>
      </w:pPr>
      <w:r w:rsidRPr="00525CE3">
        <w:rPr>
          <w:color w:val="000000"/>
          <w:sz w:val="28"/>
          <w:szCs w:val="28"/>
        </w:rPr>
        <w:t>Оборудование организации потребляет электроэнергию по уровню напряжения НН, СН-1, СН-2. Поставщиком электрической энергии является                                      ПАО «</w:t>
      </w:r>
      <w:proofErr w:type="spellStart"/>
      <w:r w:rsidRPr="00525CE3">
        <w:rPr>
          <w:color w:val="000000"/>
          <w:sz w:val="28"/>
          <w:szCs w:val="28"/>
        </w:rPr>
        <w:t>Кузбассэнергосбыт</w:t>
      </w:r>
      <w:proofErr w:type="spellEnd"/>
      <w:r w:rsidRPr="00525CE3">
        <w:rPr>
          <w:color w:val="000000"/>
          <w:sz w:val="28"/>
          <w:szCs w:val="28"/>
        </w:rPr>
        <w:t>»</w:t>
      </w:r>
      <w:r>
        <w:rPr>
          <w:color w:val="000000"/>
          <w:sz w:val="28"/>
          <w:szCs w:val="28"/>
        </w:rPr>
        <w:t xml:space="preserve"> в соответствии с договорами от 01.01.2019 № 301065 и № 301069</w:t>
      </w:r>
      <w:r w:rsidRPr="00525CE3">
        <w:rPr>
          <w:color w:val="000000"/>
          <w:sz w:val="28"/>
          <w:szCs w:val="28"/>
        </w:rPr>
        <w:t>.</w:t>
      </w:r>
    </w:p>
    <w:p w14:paraId="1C263158" w14:textId="77777777" w:rsidR="004638C3" w:rsidRDefault="004638C3" w:rsidP="004638C3">
      <w:pPr>
        <w:tabs>
          <w:tab w:val="left" w:pos="1134"/>
          <w:tab w:val="left" w:pos="9356"/>
          <w:tab w:val="left" w:pos="9781"/>
          <w:tab w:val="left" w:pos="9923"/>
        </w:tabs>
        <w:ind w:firstLine="709"/>
        <w:jc w:val="both"/>
        <w:rPr>
          <w:color w:val="000000"/>
          <w:sz w:val="28"/>
          <w:szCs w:val="28"/>
        </w:rPr>
      </w:pPr>
      <w:r>
        <w:rPr>
          <w:color w:val="000000"/>
          <w:sz w:val="28"/>
          <w:szCs w:val="28"/>
        </w:rPr>
        <w:t>В качестве подтверждения фактических расходов по статье представлены счета-фактуры поставщика, карточки счета 20.01, расчет среднего тарифа, проверенные регуляторам.</w:t>
      </w:r>
    </w:p>
    <w:p w14:paraId="003FB35F" w14:textId="77777777" w:rsidR="004638C3" w:rsidRPr="007B7DE3" w:rsidRDefault="004638C3" w:rsidP="004638C3">
      <w:pPr>
        <w:tabs>
          <w:tab w:val="left" w:pos="1134"/>
        </w:tabs>
        <w:ind w:firstLine="709"/>
        <w:jc w:val="both"/>
        <w:rPr>
          <w:sz w:val="28"/>
          <w:szCs w:val="28"/>
        </w:rPr>
      </w:pPr>
      <w:r w:rsidRPr="00134581">
        <w:rPr>
          <w:sz w:val="28"/>
          <w:szCs w:val="28"/>
        </w:rPr>
        <w:t xml:space="preserve">По результатам проведенного анализа расходы по статье с учетом </w:t>
      </w:r>
      <w:r w:rsidRPr="007B7DE3">
        <w:rPr>
          <w:sz w:val="28"/>
          <w:szCs w:val="28"/>
        </w:rPr>
        <w:t>календарной разбивки приняты на следующем уровне:</w:t>
      </w:r>
    </w:p>
    <w:p w14:paraId="26D0F20B" w14:textId="77777777" w:rsidR="004638C3" w:rsidRPr="007B7DE3" w:rsidRDefault="004638C3" w:rsidP="004638C3">
      <w:pPr>
        <w:tabs>
          <w:tab w:val="left" w:pos="1134"/>
        </w:tabs>
        <w:ind w:firstLine="709"/>
        <w:jc w:val="both"/>
        <w:rPr>
          <w:rStyle w:val="FontStyle190"/>
          <w:sz w:val="28"/>
          <w:szCs w:val="28"/>
        </w:rPr>
      </w:pPr>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sidRPr="007B7DE3">
        <w:rPr>
          <w:b/>
          <w:bCs/>
          <w:color w:val="000000"/>
          <w:sz w:val="28"/>
          <w:szCs w:val="28"/>
        </w:rPr>
        <w:t>28.</w:t>
      </w:r>
      <w:r w:rsidRPr="007B7DE3">
        <w:rPr>
          <w:b/>
          <w:color w:val="000000"/>
          <w:sz w:val="28"/>
          <w:szCs w:val="28"/>
        </w:rPr>
        <w:t>02.2020 по 30.06.2020</w:t>
      </w:r>
      <w:r w:rsidRPr="007B7DE3">
        <w:rPr>
          <w:color w:val="000000"/>
          <w:sz w:val="28"/>
          <w:szCs w:val="28"/>
        </w:rPr>
        <w:t xml:space="preserve"> – </w:t>
      </w:r>
      <w:r w:rsidRPr="00DF0B5F">
        <w:rPr>
          <w:b/>
          <w:i/>
          <w:color w:val="000000"/>
          <w:sz w:val="28"/>
          <w:szCs w:val="28"/>
        </w:rPr>
        <w:t>5990,38</w:t>
      </w:r>
      <w:r w:rsidRPr="007B7DE3">
        <w:rPr>
          <w:color w:val="000000"/>
          <w:sz w:val="28"/>
          <w:szCs w:val="28"/>
        </w:rPr>
        <w:t xml:space="preserve"> тыс. руб. </w:t>
      </w:r>
      <w:r w:rsidRPr="007B7DE3">
        <w:rPr>
          <w:rStyle w:val="FontStyle190"/>
          <w:sz w:val="28"/>
          <w:szCs w:val="28"/>
        </w:rPr>
        <w:t xml:space="preserve">(объем электроэнергии </w:t>
      </w:r>
      <w:r>
        <w:rPr>
          <w:rStyle w:val="FontStyle190"/>
          <w:sz w:val="28"/>
          <w:szCs w:val="28"/>
        </w:rPr>
        <w:t xml:space="preserve">            </w:t>
      </w:r>
      <w:r w:rsidRPr="00DF0B5F">
        <w:rPr>
          <w:rStyle w:val="FontStyle190"/>
          <w:sz w:val="28"/>
          <w:szCs w:val="28"/>
        </w:rPr>
        <w:t>1638,38</w:t>
      </w:r>
      <w:r w:rsidRPr="007B7DE3">
        <w:rPr>
          <w:rStyle w:val="FontStyle190"/>
          <w:sz w:val="28"/>
          <w:szCs w:val="28"/>
        </w:rPr>
        <w:t xml:space="preserve"> тыс. кВт, </w:t>
      </w:r>
      <w:r>
        <w:rPr>
          <w:rStyle w:val="FontStyle190"/>
          <w:sz w:val="28"/>
          <w:szCs w:val="28"/>
        </w:rPr>
        <w:t>средний тариф</w:t>
      </w:r>
      <w:r w:rsidRPr="007B7DE3">
        <w:rPr>
          <w:rStyle w:val="FontStyle190"/>
          <w:sz w:val="28"/>
          <w:szCs w:val="28"/>
        </w:rPr>
        <w:t xml:space="preserve"> на электроэнергию </w:t>
      </w:r>
      <w:r>
        <w:rPr>
          <w:rStyle w:val="FontStyle190"/>
          <w:sz w:val="28"/>
          <w:szCs w:val="28"/>
        </w:rPr>
        <w:t>1,68</w:t>
      </w:r>
      <w:r w:rsidRPr="007B7DE3">
        <w:rPr>
          <w:rStyle w:val="FontStyle190"/>
          <w:sz w:val="28"/>
          <w:szCs w:val="28"/>
        </w:rPr>
        <w:t xml:space="preserve"> руб./кВт*час)</w:t>
      </w:r>
      <w:r>
        <w:rPr>
          <w:rStyle w:val="FontStyle190"/>
          <w:sz w:val="28"/>
          <w:szCs w:val="28"/>
        </w:rPr>
        <w:t>, в том числе:</w:t>
      </w:r>
      <w:r w:rsidRPr="007B7DE3">
        <w:rPr>
          <w:rStyle w:val="FontStyle190"/>
          <w:sz w:val="28"/>
          <w:szCs w:val="28"/>
        </w:rPr>
        <w:t xml:space="preserve"> </w:t>
      </w:r>
    </w:p>
    <w:p w14:paraId="38E2621F"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DF0B5F">
        <w:rPr>
          <w:b/>
          <w:bCs/>
          <w:i/>
          <w:iCs/>
          <w:color w:val="000000"/>
          <w:sz w:val="28"/>
          <w:szCs w:val="28"/>
        </w:rPr>
        <w:t>235,39</w:t>
      </w:r>
      <w:r w:rsidRPr="007B7DE3">
        <w:rPr>
          <w:color w:val="000000"/>
          <w:sz w:val="28"/>
          <w:szCs w:val="28"/>
        </w:rPr>
        <w:t xml:space="preserve"> тыс. руб.; </w:t>
      </w:r>
    </w:p>
    <w:p w14:paraId="5FDB041F"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DF0B5F">
        <w:rPr>
          <w:b/>
          <w:bCs/>
          <w:i/>
          <w:iCs/>
          <w:color w:val="000000"/>
          <w:sz w:val="28"/>
          <w:szCs w:val="28"/>
        </w:rPr>
        <w:t>2071,03</w:t>
      </w:r>
      <w:r w:rsidRPr="007B7DE3">
        <w:rPr>
          <w:color w:val="000000"/>
          <w:sz w:val="28"/>
          <w:szCs w:val="28"/>
        </w:rPr>
        <w:t xml:space="preserve"> тыс. руб.;</w:t>
      </w:r>
    </w:p>
    <w:p w14:paraId="7039F053"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w:t>
      </w:r>
      <w:r>
        <w:rPr>
          <w:color w:val="000000"/>
          <w:sz w:val="28"/>
          <w:szCs w:val="28"/>
        </w:rPr>
        <w:t>2</w:t>
      </w:r>
      <w:r w:rsidRPr="00134581">
        <w:rPr>
          <w:color w:val="000000"/>
          <w:sz w:val="28"/>
          <w:szCs w:val="28"/>
        </w:rPr>
        <w:t xml:space="preserve"> – </w:t>
      </w:r>
      <w:r w:rsidRPr="00DF0B5F">
        <w:rPr>
          <w:b/>
          <w:bCs/>
          <w:i/>
          <w:iCs/>
          <w:color w:val="000000"/>
          <w:sz w:val="28"/>
          <w:szCs w:val="28"/>
        </w:rPr>
        <w:t>2392,24</w:t>
      </w:r>
      <w:r>
        <w:rPr>
          <w:b/>
          <w:bCs/>
          <w:i/>
          <w:iCs/>
          <w:color w:val="000000"/>
          <w:sz w:val="28"/>
          <w:szCs w:val="28"/>
        </w:rPr>
        <w:t xml:space="preserve"> </w:t>
      </w:r>
      <w:r w:rsidRPr="00134581">
        <w:rPr>
          <w:color w:val="000000"/>
          <w:sz w:val="28"/>
          <w:szCs w:val="28"/>
        </w:rPr>
        <w:t>тыс. руб.</w:t>
      </w:r>
    </w:p>
    <w:p w14:paraId="79C5A2E6"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DF0B5F">
        <w:rPr>
          <w:b/>
          <w:bCs/>
          <w:i/>
          <w:iCs/>
          <w:color w:val="000000"/>
          <w:sz w:val="28"/>
          <w:szCs w:val="28"/>
        </w:rPr>
        <w:t>447,09</w:t>
      </w:r>
      <w:r w:rsidRPr="00134581">
        <w:rPr>
          <w:color w:val="000000"/>
          <w:sz w:val="28"/>
          <w:szCs w:val="28"/>
        </w:rPr>
        <w:t xml:space="preserve"> тыс. руб.</w:t>
      </w:r>
      <w:r>
        <w:rPr>
          <w:color w:val="000000"/>
          <w:sz w:val="28"/>
          <w:szCs w:val="28"/>
        </w:rPr>
        <w:t>;</w:t>
      </w:r>
    </w:p>
    <w:p w14:paraId="2E075069"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DF0B5F">
        <w:rPr>
          <w:b/>
          <w:bCs/>
          <w:i/>
          <w:iCs/>
          <w:color w:val="000000"/>
          <w:sz w:val="28"/>
          <w:szCs w:val="28"/>
        </w:rPr>
        <w:t>844,64</w:t>
      </w:r>
      <w:r w:rsidRPr="00134581">
        <w:rPr>
          <w:color w:val="000000"/>
          <w:sz w:val="28"/>
          <w:szCs w:val="28"/>
        </w:rPr>
        <w:t xml:space="preserve"> тыс. руб.</w:t>
      </w:r>
    </w:p>
    <w:p w14:paraId="69A4938D"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t>Объем электроэнергии</w:t>
      </w:r>
      <w:r w:rsidRPr="006E2BA1">
        <w:rPr>
          <w:color w:val="000000"/>
          <w:sz w:val="28"/>
          <w:szCs w:val="28"/>
        </w:rPr>
        <w:t xml:space="preserve"> принят по фактическому удельному расходу электроэнергии за 2019 (1,</w:t>
      </w:r>
      <w:r>
        <w:rPr>
          <w:color w:val="000000"/>
          <w:sz w:val="28"/>
          <w:szCs w:val="28"/>
        </w:rPr>
        <w:t>4</w:t>
      </w:r>
      <w:r w:rsidRPr="006E2BA1">
        <w:rPr>
          <w:color w:val="000000"/>
          <w:sz w:val="28"/>
          <w:szCs w:val="28"/>
        </w:rPr>
        <w:t>7), в пересчете на плановый объем</w:t>
      </w:r>
      <w:r>
        <w:rPr>
          <w:color w:val="000000"/>
          <w:sz w:val="28"/>
          <w:szCs w:val="28"/>
        </w:rPr>
        <w:t xml:space="preserve"> пропущенных сточных вод</w:t>
      </w:r>
      <w:r w:rsidRPr="006E2BA1">
        <w:rPr>
          <w:color w:val="000000"/>
          <w:sz w:val="28"/>
          <w:szCs w:val="28"/>
        </w:rPr>
        <w:t xml:space="preserve">, учтенный в расчете тарифа пропорционально </w:t>
      </w:r>
      <w:r w:rsidRPr="006E2BA1">
        <w:rPr>
          <w:rStyle w:val="FontStyle190"/>
          <w:sz w:val="28"/>
          <w:szCs w:val="28"/>
        </w:rPr>
        <w:t xml:space="preserve">регулируемому периоду (124 дня) </w:t>
      </w:r>
      <w:r w:rsidRPr="006E2BA1">
        <w:rPr>
          <w:color w:val="000000"/>
          <w:sz w:val="28"/>
          <w:szCs w:val="28"/>
        </w:rPr>
        <w:t>по уровням напряжения в размере:</w:t>
      </w:r>
    </w:p>
    <w:p w14:paraId="69BD6608"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E06414">
        <w:rPr>
          <w:b/>
          <w:bCs/>
          <w:i/>
          <w:iCs/>
          <w:color w:val="000000"/>
          <w:sz w:val="28"/>
          <w:szCs w:val="28"/>
        </w:rPr>
        <w:t>37,45</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22002AA2" w14:textId="77777777" w:rsidR="004638C3"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E06414">
        <w:rPr>
          <w:b/>
          <w:bCs/>
          <w:i/>
          <w:iCs/>
          <w:color w:val="000000"/>
          <w:sz w:val="28"/>
          <w:szCs w:val="28"/>
        </w:rPr>
        <w:t>1 237,14</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7B7047A3"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E06414">
        <w:rPr>
          <w:b/>
          <w:bCs/>
          <w:i/>
          <w:iCs/>
          <w:color w:val="000000"/>
          <w:sz w:val="28"/>
          <w:szCs w:val="28"/>
        </w:rPr>
        <w:t>363,79</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1D7940A9" w14:textId="77777777" w:rsidR="004638C3"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sidRPr="00E06414">
        <w:rPr>
          <w:b/>
          <w:bCs/>
          <w:i/>
          <w:iCs/>
          <w:color w:val="000000"/>
          <w:sz w:val="28"/>
          <w:szCs w:val="28"/>
        </w:rPr>
        <w:t>0,50</w:t>
      </w:r>
      <w:r w:rsidRPr="006E2BA1">
        <w:rPr>
          <w:color w:val="000000"/>
          <w:sz w:val="28"/>
          <w:szCs w:val="28"/>
        </w:rPr>
        <w:t xml:space="preserve"> МВт принят по фактическому </w:t>
      </w:r>
      <w:r w:rsidRPr="00D828CC">
        <w:rPr>
          <w:color w:val="000000"/>
          <w:sz w:val="28"/>
          <w:szCs w:val="28"/>
        </w:rPr>
        <w:t>расходу за 2019.</w:t>
      </w:r>
    </w:p>
    <w:p w14:paraId="4FB26464"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 xml:space="preserve">Объем заявленной мощности СН </w:t>
      </w:r>
      <w:r>
        <w:rPr>
          <w:color w:val="000000"/>
          <w:sz w:val="28"/>
          <w:szCs w:val="28"/>
          <w:u w:val="single"/>
        </w:rPr>
        <w:t>2</w:t>
      </w:r>
      <w:r w:rsidRPr="006E2BA1">
        <w:rPr>
          <w:color w:val="000000"/>
          <w:sz w:val="28"/>
          <w:szCs w:val="28"/>
        </w:rPr>
        <w:t xml:space="preserve"> – </w:t>
      </w:r>
      <w:r w:rsidRPr="00E06414">
        <w:rPr>
          <w:b/>
          <w:bCs/>
          <w:i/>
          <w:iCs/>
          <w:color w:val="000000"/>
          <w:sz w:val="28"/>
          <w:szCs w:val="28"/>
        </w:rPr>
        <w:t>1,52</w:t>
      </w:r>
      <w:r w:rsidRPr="006E2BA1">
        <w:rPr>
          <w:color w:val="000000"/>
          <w:sz w:val="28"/>
          <w:szCs w:val="28"/>
        </w:rPr>
        <w:t xml:space="preserve"> МВт принят по фактическому </w:t>
      </w:r>
      <w:r w:rsidRPr="00D828CC">
        <w:rPr>
          <w:color w:val="000000"/>
          <w:sz w:val="28"/>
          <w:szCs w:val="28"/>
        </w:rPr>
        <w:t>расходу за 2019.</w:t>
      </w:r>
    </w:p>
    <w:p w14:paraId="09C237BC"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p>
    <w:p w14:paraId="7AE0CDE2" w14:textId="77777777" w:rsidR="004638C3" w:rsidRDefault="004638C3" w:rsidP="00965F28">
      <w:pPr>
        <w:numPr>
          <w:ilvl w:val="0"/>
          <w:numId w:val="12"/>
        </w:numPr>
        <w:tabs>
          <w:tab w:val="left" w:pos="1134"/>
        </w:tabs>
        <w:ind w:left="0" w:firstLine="1140"/>
        <w:jc w:val="both"/>
        <w:rPr>
          <w:color w:val="000000"/>
          <w:sz w:val="28"/>
          <w:szCs w:val="28"/>
        </w:rPr>
      </w:pPr>
      <w:r w:rsidRPr="00D828CC">
        <w:rPr>
          <w:color w:val="000000"/>
          <w:sz w:val="28"/>
          <w:szCs w:val="28"/>
        </w:rPr>
        <w:lastRenderedPageBreak/>
        <w:t xml:space="preserve">по уровню напряжения НН </w:t>
      </w:r>
      <w:r w:rsidRPr="003E4E5D">
        <w:rPr>
          <w:color w:val="000000"/>
          <w:sz w:val="28"/>
          <w:szCs w:val="28"/>
        </w:rPr>
        <w:t xml:space="preserve">приняты по предложению организации, в размере, не превышающем фактический средневзвешенный тариф за 2019, с учетом прогнозного ИЦП Минэкономразвития РФ на электроэнергию на 2020 (104,8%) и составили </w:t>
      </w:r>
      <w:r>
        <w:rPr>
          <w:b/>
          <w:bCs/>
          <w:color w:val="000000"/>
          <w:sz w:val="28"/>
          <w:szCs w:val="28"/>
        </w:rPr>
        <w:t>6</w:t>
      </w:r>
      <w:r w:rsidRPr="003E4E5D">
        <w:rPr>
          <w:b/>
          <w:bCs/>
          <w:color w:val="000000"/>
          <w:sz w:val="28"/>
          <w:szCs w:val="28"/>
        </w:rPr>
        <w:t>,29</w:t>
      </w:r>
      <w:r w:rsidRPr="003E4E5D">
        <w:t xml:space="preserve"> </w:t>
      </w:r>
      <w:r w:rsidRPr="003E4E5D">
        <w:rPr>
          <w:color w:val="000000"/>
          <w:sz w:val="28"/>
          <w:szCs w:val="28"/>
        </w:rPr>
        <w:t>руб./</w:t>
      </w:r>
      <w:proofErr w:type="spellStart"/>
      <w:r w:rsidRPr="003E4E5D">
        <w:rPr>
          <w:color w:val="000000"/>
          <w:sz w:val="28"/>
          <w:szCs w:val="28"/>
        </w:rPr>
        <w:t>кВтч</w:t>
      </w:r>
      <w:proofErr w:type="spellEnd"/>
      <w:r>
        <w:rPr>
          <w:color w:val="000000"/>
          <w:sz w:val="28"/>
          <w:szCs w:val="28"/>
        </w:rPr>
        <w:t>;</w:t>
      </w:r>
    </w:p>
    <w:p w14:paraId="1D4745D9" w14:textId="77777777" w:rsidR="004638C3" w:rsidRDefault="004638C3" w:rsidP="00965F28">
      <w:pPr>
        <w:numPr>
          <w:ilvl w:val="0"/>
          <w:numId w:val="12"/>
        </w:numPr>
        <w:tabs>
          <w:tab w:val="left" w:pos="1134"/>
        </w:tabs>
        <w:ind w:left="0" w:firstLine="1140"/>
        <w:jc w:val="both"/>
        <w:rPr>
          <w:color w:val="000000"/>
          <w:sz w:val="28"/>
          <w:szCs w:val="28"/>
        </w:rPr>
      </w:pPr>
      <w:r w:rsidRPr="00CC7ED9">
        <w:rPr>
          <w:color w:val="000000"/>
          <w:sz w:val="28"/>
          <w:szCs w:val="28"/>
        </w:rPr>
        <w:t xml:space="preserve">по уровню напряжения СН 2 приняты </w:t>
      </w:r>
      <w:r w:rsidRPr="00D828CC">
        <w:rPr>
          <w:color w:val="000000"/>
          <w:sz w:val="28"/>
          <w:szCs w:val="28"/>
        </w:rPr>
        <w:t>по фактическому средневзвешенному тарифу (</w:t>
      </w:r>
      <w:r>
        <w:rPr>
          <w:color w:val="000000"/>
          <w:sz w:val="28"/>
          <w:szCs w:val="28"/>
        </w:rPr>
        <w:t>1,60</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sidRPr="00D828CC">
        <w:rPr>
          <w:rFonts w:ascii="Calibri" w:eastAsia="Segoe UI Emoji" w:hAnsi="Calibri" w:cs="Segoe UI Emoji"/>
          <w:color w:val="000000"/>
          <w:sz w:val="28"/>
          <w:szCs w:val="28"/>
        </w:rPr>
        <w:t xml:space="preserve"> </w:t>
      </w:r>
      <w:r w:rsidRPr="00D828CC">
        <w:rPr>
          <w:color w:val="000000"/>
          <w:sz w:val="28"/>
          <w:szCs w:val="28"/>
        </w:rPr>
        <w:t xml:space="preserve">за 2019, с учетом прогнозного ИЦП Минэкономразвития РФ на электроэнергию на 2020 (104,8%) и составил – </w:t>
      </w:r>
      <w:r>
        <w:rPr>
          <w:b/>
          <w:bCs/>
          <w:color w:val="000000"/>
          <w:sz w:val="28"/>
          <w:szCs w:val="28"/>
        </w:rPr>
        <w:t>1,67</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p>
    <w:p w14:paraId="524F5B4A" w14:textId="77777777" w:rsidR="004638C3" w:rsidRDefault="004638C3" w:rsidP="00965F28">
      <w:pPr>
        <w:numPr>
          <w:ilvl w:val="0"/>
          <w:numId w:val="12"/>
        </w:numPr>
        <w:ind w:left="0" w:firstLine="1140"/>
        <w:jc w:val="both"/>
        <w:rPr>
          <w:color w:val="000000"/>
          <w:sz w:val="28"/>
          <w:szCs w:val="28"/>
        </w:rPr>
      </w:pPr>
      <w:r w:rsidRPr="00026ACE">
        <w:rPr>
          <w:color w:val="000000"/>
          <w:sz w:val="28"/>
          <w:szCs w:val="28"/>
        </w:rPr>
        <w:t xml:space="preserve">по </w:t>
      </w:r>
      <w:r>
        <w:rPr>
          <w:color w:val="000000"/>
          <w:sz w:val="28"/>
          <w:szCs w:val="28"/>
        </w:rPr>
        <w:t xml:space="preserve">заявленной мощности СН 2 </w:t>
      </w:r>
      <w:r w:rsidRPr="00026ACE">
        <w:rPr>
          <w:color w:val="000000"/>
          <w:sz w:val="28"/>
          <w:szCs w:val="28"/>
        </w:rPr>
        <w:t xml:space="preserve">приняты по фактическому </w:t>
      </w:r>
      <w:r>
        <w:rPr>
          <w:color w:val="000000"/>
          <w:sz w:val="28"/>
          <w:szCs w:val="28"/>
        </w:rPr>
        <w:t>с</w:t>
      </w:r>
      <w:r w:rsidRPr="00026ACE">
        <w:rPr>
          <w:color w:val="000000"/>
          <w:sz w:val="28"/>
          <w:szCs w:val="28"/>
        </w:rPr>
        <w:t>редневзвешенному тарифу (</w:t>
      </w:r>
      <w:r>
        <w:rPr>
          <w:color w:val="000000"/>
          <w:sz w:val="28"/>
          <w:szCs w:val="28"/>
        </w:rPr>
        <w:t xml:space="preserve">1499,57 </w:t>
      </w:r>
      <w:r w:rsidRPr="00026ACE">
        <w:rPr>
          <w:color w:val="000000"/>
          <w:sz w:val="28"/>
          <w:szCs w:val="28"/>
        </w:rPr>
        <w:t>руб./</w:t>
      </w:r>
      <w:proofErr w:type="spellStart"/>
      <w:r w:rsidRPr="00026ACE">
        <w:rPr>
          <w:color w:val="000000"/>
          <w:sz w:val="28"/>
          <w:szCs w:val="28"/>
        </w:rPr>
        <w:t>кВтч</w:t>
      </w:r>
      <w:proofErr w:type="spellEnd"/>
      <w:r w:rsidRPr="00026ACE">
        <w:rPr>
          <w:color w:val="000000"/>
          <w:sz w:val="28"/>
          <w:szCs w:val="28"/>
        </w:rPr>
        <w:t xml:space="preserve">) за 2019, с учетом прогнозного ИЦП Минэкономразвития РФ на электроэнергию на 2020 (104,8%) и составил – </w:t>
      </w:r>
      <w:r>
        <w:rPr>
          <w:b/>
          <w:bCs/>
          <w:color w:val="000000"/>
          <w:sz w:val="28"/>
          <w:szCs w:val="28"/>
        </w:rPr>
        <w:t>1571,55</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 xml:space="preserve">. </w:t>
      </w:r>
    </w:p>
    <w:p w14:paraId="496E0E55" w14:textId="77777777" w:rsidR="004638C3" w:rsidRPr="00CC7ED9" w:rsidRDefault="004638C3" w:rsidP="00965F28">
      <w:pPr>
        <w:numPr>
          <w:ilvl w:val="0"/>
          <w:numId w:val="12"/>
        </w:numPr>
        <w:tabs>
          <w:tab w:val="left" w:pos="1134"/>
        </w:tabs>
        <w:ind w:left="0" w:firstLine="1140"/>
        <w:jc w:val="both"/>
        <w:rPr>
          <w:color w:val="000000"/>
          <w:sz w:val="28"/>
          <w:szCs w:val="28"/>
        </w:rPr>
      </w:pPr>
      <w:r w:rsidRPr="00CC7ED9">
        <w:rPr>
          <w:color w:val="000000"/>
          <w:sz w:val="28"/>
          <w:szCs w:val="28"/>
        </w:rPr>
        <w:t xml:space="preserve">по уровню напряжения СН 1 приняты по предложению организации, в размере, не превышающем фактический средневзвешенный тариф за 2019, с учетом прогнозного ИЦП Минэкономразвития РФ на электроэнергию на 2020 (104,8%) и составили </w:t>
      </w:r>
      <w:r w:rsidRPr="00CC7ED9">
        <w:rPr>
          <w:b/>
          <w:bCs/>
          <w:color w:val="000000"/>
          <w:sz w:val="28"/>
          <w:szCs w:val="28"/>
        </w:rPr>
        <w:t>1,23</w:t>
      </w:r>
      <w:r w:rsidRPr="00CC7ED9">
        <w:rPr>
          <w:color w:val="000000"/>
          <w:sz w:val="28"/>
          <w:szCs w:val="28"/>
        </w:rPr>
        <w:t xml:space="preserve"> руб./</w:t>
      </w:r>
      <w:proofErr w:type="spellStart"/>
      <w:r w:rsidRPr="00CC7ED9">
        <w:rPr>
          <w:color w:val="000000"/>
          <w:sz w:val="28"/>
          <w:szCs w:val="28"/>
        </w:rPr>
        <w:t>кВтч</w:t>
      </w:r>
      <w:proofErr w:type="spellEnd"/>
      <w:r w:rsidRPr="00CC7ED9">
        <w:rPr>
          <w:color w:val="000000"/>
          <w:sz w:val="28"/>
          <w:szCs w:val="28"/>
        </w:rPr>
        <w:t>;</w:t>
      </w:r>
    </w:p>
    <w:p w14:paraId="1E28B4AA" w14:textId="77777777" w:rsidR="004638C3" w:rsidRDefault="004638C3" w:rsidP="00965F28">
      <w:pPr>
        <w:numPr>
          <w:ilvl w:val="0"/>
          <w:numId w:val="12"/>
        </w:numPr>
        <w:ind w:left="0" w:firstLine="1140"/>
        <w:jc w:val="both"/>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026ACE">
        <w:rPr>
          <w:color w:val="000000"/>
          <w:sz w:val="28"/>
          <w:szCs w:val="28"/>
        </w:rPr>
        <w:t>приняты по фактическому средневзвешенному тарифу (</w:t>
      </w:r>
      <w:r w:rsidRPr="008651E4">
        <w:rPr>
          <w:color w:val="000000"/>
          <w:sz w:val="28"/>
          <w:szCs w:val="28"/>
        </w:rPr>
        <w:t>1 613,88</w:t>
      </w:r>
      <w:r>
        <w:rPr>
          <w:color w:val="000000"/>
          <w:sz w:val="28"/>
          <w:szCs w:val="28"/>
        </w:rPr>
        <w:t xml:space="preserve"> </w:t>
      </w:r>
      <w:r w:rsidRPr="00026ACE">
        <w:rPr>
          <w:color w:val="000000"/>
          <w:sz w:val="28"/>
          <w:szCs w:val="28"/>
        </w:rPr>
        <w:t>руб./</w:t>
      </w:r>
      <w:proofErr w:type="spellStart"/>
      <w:r w:rsidRPr="00026ACE">
        <w:rPr>
          <w:color w:val="000000"/>
          <w:sz w:val="28"/>
          <w:szCs w:val="28"/>
        </w:rPr>
        <w:t>кВтч</w:t>
      </w:r>
      <w:proofErr w:type="spellEnd"/>
      <w:r w:rsidRPr="00026ACE">
        <w:rPr>
          <w:color w:val="000000"/>
          <w:sz w:val="28"/>
          <w:szCs w:val="28"/>
        </w:rPr>
        <w:t xml:space="preserve">) за 2019, с учетом прогнозного ИЦП Минэкономразвития РФ на электроэнергию на 2020 (104,8%) и составил – </w:t>
      </w:r>
      <w:r w:rsidRPr="008651E4">
        <w:rPr>
          <w:b/>
          <w:bCs/>
          <w:color w:val="000000"/>
          <w:sz w:val="28"/>
          <w:szCs w:val="28"/>
        </w:rPr>
        <w:t>1 691,35</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 xml:space="preserve">. </w:t>
      </w:r>
    </w:p>
    <w:p w14:paraId="1AA792CF" w14:textId="77777777" w:rsidR="004638C3" w:rsidRPr="007B7DE3" w:rsidRDefault="004638C3" w:rsidP="004638C3">
      <w:pPr>
        <w:tabs>
          <w:tab w:val="left" w:pos="1134"/>
        </w:tabs>
        <w:ind w:firstLine="709"/>
        <w:jc w:val="both"/>
        <w:rPr>
          <w:rStyle w:val="FontStyle190"/>
          <w:sz w:val="28"/>
          <w:szCs w:val="28"/>
        </w:rPr>
      </w:pPr>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7</w:t>
      </w:r>
      <w:r w:rsidRPr="007B7DE3">
        <w:rPr>
          <w:b/>
          <w:color w:val="000000"/>
          <w:sz w:val="28"/>
          <w:szCs w:val="28"/>
        </w:rPr>
        <w:t>.2020 по 3</w:t>
      </w:r>
      <w:r>
        <w:rPr>
          <w:b/>
          <w:color w:val="000000"/>
          <w:sz w:val="28"/>
          <w:szCs w:val="28"/>
        </w:rPr>
        <w:t>1</w:t>
      </w:r>
      <w:r w:rsidRPr="007B7DE3">
        <w:rPr>
          <w:b/>
          <w:color w:val="000000"/>
          <w:sz w:val="28"/>
          <w:szCs w:val="28"/>
        </w:rPr>
        <w:t>.</w:t>
      </w:r>
      <w:r>
        <w:rPr>
          <w:b/>
          <w:color w:val="000000"/>
          <w:sz w:val="28"/>
          <w:szCs w:val="28"/>
        </w:rPr>
        <w:t>12</w:t>
      </w:r>
      <w:r w:rsidRPr="007B7DE3">
        <w:rPr>
          <w:b/>
          <w:color w:val="000000"/>
          <w:sz w:val="28"/>
          <w:szCs w:val="28"/>
        </w:rPr>
        <w:t>.2020</w:t>
      </w:r>
      <w:r w:rsidRPr="007B7DE3">
        <w:rPr>
          <w:color w:val="000000"/>
          <w:sz w:val="28"/>
          <w:szCs w:val="28"/>
        </w:rPr>
        <w:t xml:space="preserve"> – </w:t>
      </w:r>
      <w:r w:rsidRPr="00E631F8">
        <w:rPr>
          <w:b/>
          <w:i/>
          <w:color w:val="000000"/>
          <w:sz w:val="28"/>
          <w:szCs w:val="28"/>
        </w:rPr>
        <w:t>8888,96</w:t>
      </w:r>
      <w:r w:rsidRPr="007B7DE3">
        <w:rPr>
          <w:color w:val="000000"/>
          <w:sz w:val="28"/>
          <w:szCs w:val="28"/>
        </w:rPr>
        <w:t xml:space="preserve"> тыс. руб. </w:t>
      </w:r>
      <w:r w:rsidRPr="007B7DE3">
        <w:rPr>
          <w:rStyle w:val="FontStyle190"/>
          <w:sz w:val="28"/>
          <w:szCs w:val="28"/>
        </w:rPr>
        <w:t xml:space="preserve">(объем электроэнергии           </w:t>
      </w:r>
      <w:r w:rsidRPr="00E631F8">
        <w:rPr>
          <w:rStyle w:val="FontStyle190"/>
          <w:sz w:val="28"/>
          <w:szCs w:val="28"/>
        </w:rPr>
        <w:t>2431,14</w:t>
      </w:r>
      <w:r w:rsidRPr="007B7DE3">
        <w:rPr>
          <w:rStyle w:val="FontStyle190"/>
          <w:sz w:val="28"/>
          <w:szCs w:val="28"/>
        </w:rPr>
        <w:t xml:space="preserve"> тыс. кВт, </w:t>
      </w:r>
      <w:r>
        <w:rPr>
          <w:rStyle w:val="FontStyle190"/>
          <w:sz w:val="28"/>
          <w:szCs w:val="28"/>
        </w:rPr>
        <w:t>средний тариф</w:t>
      </w:r>
      <w:r w:rsidRPr="007B7DE3">
        <w:rPr>
          <w:rStyle w:val="FontStyle190"/>
          <w:sz w:val="28"/>
          <w:szCs w:val="28"/>
        </w:rPr>
        <w:t xml:space="preserve"> на электроэнергию </w:t>
      </w:r>
      <w:r>
        <w:rPr>
          <w:rStyle w:val="FontStyle190"/>
          <w:sz w:val="28"/>
          <w:szCs w:val="28"/>
        </w:rPr>
        <w:t>1,68</w:t>
      </w:r>
      <w:r w:rsidRPr="007B7DE3">
        <w:rPr>
          <w:rStyle w:val="FontStyle190"/>
          <w:sz w:val="28"/>
          <w:szCs w:val="28"/>
        </w:rPr>
        <w:t xml:space="preserve"> руб./кВт*час)</w:t>
      </w:r>
      <w:r>
        <w:rPr>
          <w:rStyle w:val="FontStyle190"/>
          <w:sz w:val="28"/>
          <w:szCs w:val="28"/>
        </w:rPr>
        <w:t>, в том числе:</w:t>
      </w:r>
      <w:r w:rsidRPr="007B7DE3">
        <w:rPr>
          <w:rStyle w:val="FontStyle190"/>
          <w:sz w:val="28"/>
          <w:szCs w:val="28"/>
        </w:rPr>
        <w:t xml:space="preserve"> </w:t>
      </w:r>
    </w:p>
    <w:p w14:paraId="29B7D9C1"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DA1030">
        <w:rPr>
          <w:b/>
          <w:bCs/>
          <w:i/>
          <w:iCs/>
          <w:color w:val="000000"/>
          <w:sz w:val="28"/>
          <w:szCs w:val="28"/>
        </w:rPr>
        <w:t>349,28</w:t>
      </w:r>
      <w:r>
        <w:rPr>
          <w:b/>
          <w:bCs/>
          <w:i/>
          <w:iCs/>
          <w:color w:val="000000"/>
          <w:sz w:val="28"/>
          <w:szCs w:val="28"/>
        </w:rPr>
        <w:t xml:space="preserve"> </w:t>
      </w:r>
      <w:r w:rsidRPr="007B7DE3">
        <w:rPr>
          <w:color w:val="000000"/>
          <w:sz w:val="28"/>
          <w:szCs w:val="28"/>
        </w:rPr>
        <w:t xml:space="preserve">тыс. руб.; </w:t>
      </w:r>
    </w:p>
    <w:p w14:paraId="0D2990B1"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DA1030">
        <w:rPr>
          <w:b/>
          <w:bCs/>
          <w:i/>
          <w:iCs/>
          <w:color w:val="000000"/>
          <w:sz w:val="28"/>
          <w:szCs w:val="28"/>
        </w:rPr>
        <w:t>3073,15</w:t>
      </w:r>
      <w:r>
        <w:rPr>
          <w:b/>
          <w:bCs/>
          <w:i/>
          <w:iCs/>
          <w:color w:val="000000"/>
          <w:sz w:val="28"/>
          <w:szCs w:val="28"/>
        </w:rPr>
        <w:t xml:space="preserve"> </w:t>
      </w:r>
      <w:r w:rsidRPr="007B7DE3">
        <w:rPr>
          <w:color w:val="000000"/>
          <w:sz w:val="28"/>
          <w:szCs w:val="28"/>
        </w:rPr>
        <w:t>тыс. руб.;</w:t>
      </w:r>
    </w:p>
    <w:p w14:paraId="0EA08609"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w:t>
      </w:r>
      <w:r>
        <w:rPr>
          <w:color w:val="000000"/>
          <w:sz w:val="28"/>
          <w:szCs w:val="28"/>
        </w:rPr>
        <w:t>2</w:t>
      </w:r>
      <w:r w:rsidRPr="00134581">
        <w:rPr>
          <w:color w:val="000000"/>
          <w:sz w:val="28"/>
          <w:szCs w:val="28"/>
        </w:rPr>
        <w:t xml:space="preserve"> – </w:t>
      </w:r>
      <w:r w:rsidRPr="00DA1030">
        <w:rPr>
          <w:b/>
          <w:bCs/>
          <w:i/>
          <w:iCs/>
          <w:color w:val="000000"/>
          <w:sz w:val="28"/>
          <w:szCs w:val="28"/>
        </w:rPr>
        <w:t>3549,77</w:t>
      </w:r>
      <w:r w:rsidRPr="00134581">
        <w:rPr>
          <w:color w:val="000000"/>
          <w:sz w:val="28"/>
          <w:szCs w:val="28"/>
        </w:rPr>
        <w:t xml:space="preserve"> тыс. руб.</w:t>
      </w:r>
    </w:p>
    <w:p w14:paraId="3F42AF6E"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DA1030">
        <w:rPr>
          <w:b/>
          <w:bCs/>
          <w:i/>
          <w:iCs/>
          <w:color w:val="000000"/>
          <w:sz w:val="28"/>
          <w:szCs w:val="28"/>
        </w:rPr>
        <w:t>663,43</w:t>
      </w:r>
      <w:r w:rsidRPr="00134581">
        <w:rPr>
          <w:color w:val="000000"/>
          <w:sz w:val="28"/>
          <w:szCs w:val="28"/>
        </w:rPr>
        <w:t xml:space="preserve"> тыс. руб.</w:t>
      </w:r>
      <w:r>
        <w:rPr>
          <w:color w:val="000000"/>
          <w:sz w:val="28"/>
          <w:szCs w:val="28"/>
        </w:rPr>
        <w:t>;</w:t>
      </w:r>
    </w:p>
    <w:p w14:paraId="7C50F695"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DA1030">
        <w:rPr>
          <w:b/>
          <w:bCs/>
          <w:i/>
          <w:iCs/>
          <w:color w:val="000000"/>
          <w:sz w:val="28"/>
          <w:szCs w:val="28"/>
        </w:rPr>
        <w:t>1253,33</w:t>
      </w:r>
      <w:r w:rsidRPr="00134581">
        <w:rPr>
          <w:color w:val="000000"/>
          <w:sz w:val="28"/>
          <w:szCs w:val="28"/>
        </w:rPr>
        <w:t xml:space="preserve"> тыс. руб.</w:t>
      </w:r>
    </w:p>
    <w:p w14:paraId="4910BA59"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t>Объем электроэнергии</w:t>
      </w:r>
      <w:r w:rsidRPr="006E2BA1">
        <w:rPr>
          <w:color w:val="000000"/>
          <w:sz w:val="28"/>
          <w:szCs w:val="28"/>
        </w:rPr>
        <w:t xml:space="preserve"> принят по фактическому удельному расходу электроэнергии за 2019 (1,</w:t>
      </w:r>
      <w:r>
        <w:rPr>
          <w:color w:val="000000"/>
          <w:sz w:val="28"/>
          <w:szCs w:val="28"/>
        </w:rPr>
        <w:t>4</w:t>
      </w:r>
      <w:r w:rsidRPr="006E2BA1">
        <w:rPr>
          <w:color w:val="000000"/>
          <w:sz w:val="28"/>
          <w:szCs w:val="28"/>
        </w:rPr>
        <w:t>7), в пересчете на плановый объем</w:t>
      </w:r>
      <w:r>
        <w:rPr>
          <w:color w:val="000000"/>
          <w:sz w:val="28"/>
          <w:szCs w:val="28"/>
        </w:rPr>
        <w:t xml:space="preserve"> пропущенных сточных вод</w:t>
      </w:r>
      <w:r w:rsidRPr="006E2BA1">
        <w:rPr>
          <w:color w:val="000000"/>
          <w:sz w:val="28"/>
          <w:szCs w:val="28"/>
        </w:rPr>
        <w:t xml:space="preserve">, учтенный в расчете тарифа пропорционально </w:t>
      </w:r>
      <w:r w:rsidRPr="006E2BA1">
        <w:rPr>
          <w:rStyle w:val="FontStyle190"/>
          <w:sz w:val="28"/>
          <w:szCs w:val="28"/>
        </w:rPr>
        <w:t>регулируемому периоду (1</w:t>
      </w:r>
      <w:r>
        <w:rPr>
          <w:rStyle w:val="FontStyle190"/>
          <w:sz w:val="28"/>
          <w:szCs w:val="28"/>
        </w:rPr>
        <w:t>8</w:t>
      </w:r>
      <w:r w:rsidRPr="006E2BA1">
        <w:rPr>
          <w:rStyle w:val="FontStyle190"/>
          <w:sz w:val="28"/>
          <w:szCs w:val="28"/>
        </w:rPr>
        <w:t xml:space="preserve">4 дня) </w:t>
      </w:r>
      <w:r w:rsidRPr="006E2BA1">
        <w:rPr>
          <w:color w:val="000000"/>
          <w:sz w:val="28"/>
          <w:szCs w:val="28"/>
        </w:rPr>
        <w:t>по уровням напряжения в размере:</w:t>
      </w:r>
    </w:p>
    <w:p w14:paraId="21C9CADD"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EB2B09">
        <w:rPr>
          <w:b/>
          <w:bCs/>
          <w:i/>
          <w:iCs/>
          <w:color w:val="000000"/>
          <w:sz w:val="28"/>
          <w:szCs w:val="28"/>
        </w:rPr>
        <w:t>55,57</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557854A7"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EB2B09">
        <w:rPr>
          <w:b/>
          <w:bCs/>
          <w:i/>
          <w:iCs/>
          <w:color w:val="000000"/>
          <w:sz w:val="28"/>
          <w:szCs w:val="28"/>
        </w:rPr>
        <w:t>1835,75</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045478BE"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EB2B09">
        <w:rPr>
          <w:b/>
          <w:bCs/>
          <w:i/>
          <w:iCs/>
          <w:color w:val="000000"/>
          <w:sz w:val="28"/>
          <w:szCs w:val="28"/>
        </w:rPr>
        <w:t>539,81</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37A8BDFB"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 xml:space="preserve">Объем заявленной мощности СН </w:t>
      </w:r>
      <w:r>
        <w:rPr>
          <w:color w:val="000000"/>
          <w:sz w:val="28"/>
          <w:szCs w:val="28"/>
          <w:u w:val="single"/>
        </w:rPr>
        <w:t>2</w:t>
      </w:r>
      <w:r w:rsidRPr="006E2BA1">
        <w:rPr>
          <w:color w:val="000000"/>
          <w:sz w:val="28"/>
          <w:szCs w:val="28"/>
        </w:rPr>
        <w:t xml:space="preserve"> – </w:t>
      </w:r>
      <w:r w:rsidRPr="00EB2B09">
        <w:rPr>
          <w:b/>
          <w:bCs/>
          <w:i/>
          <w:iCs/>
          <w:color w:val="000000"/>
          <w:sz w:val="28"/>
          <w:szCs w:val="28"/>
        </w:rPr>
        <w:t>2,26</w:t>
      </w:r>
      <w:r w:rsidRPr="006E2BA1">
        <w:rPr>
          <w:color w:val="000000"/>
          <w:sz w:val="28"/>
          <w:szCs w:val="28"/>
        </w:rPr>
        <w:t xml:space="preserve"> МВт принят по фактическому </w:t>
      </w:r>
      <w:r w:rsidRPr="00D828CC">
        <w:rPr>
          <w:color w:val="000000"/>
          <w:sz w:val="28"/>
          <w:szCs w:val="28"/>
        </w:rPr>
        <w:t>расходу за 2019.</w:t>
      </w:r>
    </w:p>
    <w:p w14:paraId="5F8D1F6C"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Pr>
          <w:b/>
          <w:bCs/>
          <w:i/>
          <w:iCs/>
          <w:color w:val="000000"/>
          <w:sz w:val="28"/>
          <w:szCs w:val="28"/>
        </w:rPr>
        <w:t>0,74</w:t>
      </w:r>
      <w:r w:rsidRPr="006E2BA1">
        <w:rPr>
          <w:color w:val="000000"/>
          <w:sz w:val="28"/>
          <w:szCs w:val="28"/>
        </w:rPr>
        <w:t xml:space="preserve"> МВт принят по фактическому </w:t>
      </w:r>
      <w:r w:rsidRPr="00D828CC">
        <w:rPr>
          <w:color w:val="000000"/>
          <w:sz w:val="28"/>
          <w:szCs w:val="28"/>
        </w:rPr>
        <w:t>расходу за 2019.</w:t>
      </w:r>
    </w:p>
    <w:p w14:paraId="43FB58E3"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r>
        <w:rPr>
          <w:b/>
          <w:bCs/>
          <w:color w:val="000000"/>
          <w:sz w:val="28"/>
          <w:szCs w:val="28"/>
        </w:rPr>
        <w:t xml:space="preserve"> </w:t>
      </w:r>
      <w:r w:rsidRPr="000651E8">
        <w:rPr>
          <w:color w:val="000000"/>
          <w:sz w:val="28"/>
          <w:szCs w:val="28"/>
        </w:rPr>
        <w:t xml:space="preserve">приняты </w:t>
      </w:r>
      <w:r>
        <w:rPr>
          <w:color w:val="000000"/>
          <w:sz w:val="28"/>
          <w:szCs w:val="28"/>
        </w:rPr>
        <w:t xml:space="preserve">на уровне предыдущего периода календарной разбивки и составили:   </w:t>
      </w:r>
    </w:p>
    <w:p w14:paraId="1C8DD076" w14:textId="77777777" w:rsidR="004638C3" w:rsidRPr="00D828CC" w:rsidRDefault="004638C3" w:rsidP="00965F28">
      <w:pPr>
        <w:numPr>
          <w:ilvl w:val="0"/>
          <w:numId w:val="12"/>
        </w:numPr>
        <w:tabs>
          <w:tab w:val="left" w:pos="1134"/>
        </w:tabs>
        <w:jc w:val="both"/>
        <w:rPr>
          <w:color w:val="000000"/>
          <w:sz w:val="28"/>
          <w:szCs w:val="28"/>
        </w:rPr>
      </w:pPr>
      <w:r w:rsidRPr="00D828CC">
        <w:rPr>
          <w:color w:val="000000"/>
          <w:sz w:val="28"/>
          <w:szCs w:val="28"/>
        </w:rPr>
        <w:t>по уровню напряжения НН</w:t>
      </w:r>
      <w:r>
        <w:rPr>
          <w:color w:val="000000"/>
          <w:sz w:val="28"/>
          <w:szCs w:val="28"/>
        </w:rPr>
        <w:t xml:space="preserve"> </w:t>
      </w:r>
      <w:r w:rsidRPr="00D828CC">
        <w:rPr>
          <w:color w:val="000000"/>
          <w:sz w:val="28"/>
          <w:szCs w:val="28"/>
        </w:rPr>
        <w:t xml:space="preserve">– </w:t>
      </w:r>
      <w:r w:rsidRPr="00D828CC">
        <w:rPr>
          <w:b/>
          <w:bCs/>
          <w:color w:val="000000"/>
          <w:sz w:val="28"/>
          <w:szCs w:val="28"/>
        </w:rPr>
        <w:t>6,29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p>
    <w:p w14:paraId="07830A19" w14:textId="77777777" w:rsidR="004638C3" w:rsidRDefault="004638C3" w:rsidP="00965F28">
      <w:pPr>
        <w:numPr>
          <w:ilvl w:val="0"/>
          <w:numId w:val="12"/>
        </w:numPr>
        <w:tabs>
          <w:tab w:val="left" w:pos="1134"/>
        </w:tabs>
        <w:jc w:val="both"/>
        <w:rPr>
          <w:color w:val="000000"/>
          <w:sz w:val="28"/>
          <w:szCs w:val="28"/>
        </w:rPr>
      </w:pPr>
      <w:r w:rsidRPr="003E4E5D">
        <w:rPr>
          <w:color w:val="000000"/>
          <w:sz w:val="28"/>
          <w:szCs w:val="28"/>
        </w:rPr>
        <w:t xml:space="preserve">по уровню напряжения СН 2 </w:t>
      </w:r>
      <w:r>
        <w:rPr>
          <w:color w:val="000000"/>
          <w:sz w:val="28"/>
          <w:szCs w:val="28"/>
        </w:rPr>
        <w:t xml:space="preserve">  </w:t>
      </w:r>
      <w:r w:rsidRPr="00D828CC">
        <w:rPr>
          <w:color w:val="000000"/>
          <w:sz w:val="28"/>
          <w:szCs w:val="28"/>
        </w:rPr>
        <w:t>–</w:t>
      </w:r>
      <w:r>
        <w:rPr>
          <w:color w:val="000000"/>
          <w:sz w:val="28"/>
          <w:szCs w:val="28"/>
        </w:rPr>
        <w:t xml:space="preserve"> </w:t>
      </w:r>
      <w:r w:rsidRPr="00D37E6E">
        <w:rPr>
          <w:b/>
          <w:bCs/>
          <w:color w:val="000000"/>
          <w:sz w:val="28"/>
          <w:szCs w:val="28"/>
        </w:rPr>
        <w:t>1,67</w:t>
      </w:r>
      <w:r w:rsidRPr="003E4E5D">
        <w:t xml:space="preserve"> </w:t>
      </w:r>
      <w:r w:rsidRPr="003E4E5D">
        <w:rPr>
          <w:color w:val="000000"/>
          <w:sz w:val="28"/>
          <w:szCs w:val="28"/>
        </w:rPr>
        <w:t>руб./</w:t>
      </w:r>
      <w:proofErr w:type="spellStart"/>
      <w:r w:rsidRPr="003E4E5D">
        <w:rPr>
          <w:color w:val="000000"/>
          <w:sz w:val="28"/>
          <w:szCs w:val="28"/>
        </w:rPr>
        <w:t>кВтч</w:t>
      </w:r>
      <w:proofErr w:type="spellEnd"/>
      <w:r>
        <w:rPr>
          <w:color w:val="000000"/>
          <w:sz w:val="28"/>
          <w:szCs w:val="28"/>
        </w:rPr>
        <w:t>;</w:t>
      </w:r>
    </w:p>
    <w:p w14:paraId="492722A5" w14:textId="77777777" w:rsidR="004638C3" w:rsidRDefault="004638C3" w:rsidP="00965F28">
      <w:pPr>
        <w:numPr>
          <w:ilvl w:val="0"/>
          <w:numId w:val="12"/>
        </w:numPr>
        <w:rPr>
          <w:color w:val="000000"/>
          <w:sz w:val="28"/>
          <w:szCs w:val="28"/>
        </w:rPr>
      </w:pPr>
      <w:r w:rsidRPr="00026ACE">
        <w:rPr>
          <w:color w:val="000000"/>
          <w:sz w:val="28"/>
          <w:szCs w:val="28"/>
        </w:rPr>
        <w:t xml:space="preserve">по </w:t>
      </w:r>
      <w:r>
        <w:rPr>
          <w:color w:val="000000"/>
          <w:sz w:val="28"/>
          <w:szCs w:val="28"/>
        </w:rPr>
        <w:t xml:space="preserve">заявленной мощности СН 2 </w:t>
      </w:r>
      <w:r w:rsidRPr="00026ACE">
        <w:rPr>
          <w:color w:val="000000"/>
          <w:sz w:val="28"/>
          <w:szCs w:val="28"/>
        </w:rPr>
        <w:t xml:space="preserve">– </w:t>
      </w:r>
      <w:r w:rsidRPr="00D37E6E">
        <w:rPr>
          <w:b/>
          <w:bCs/>
          <w:color w:val="000000"/>
          <w:sz w:val="28"/>
          <w:szCs w:val="28"/>
        </w:rPr>
        <w:t>1571,55</w:t>
      </w:r>
      <w:r w:rsidRPr="00026ACE">
        <w:rPr>
          <w:color w:val="000000"/>
          <w:sz w:val="28"/>
          <w:szCs w:val="28"/>
        </w:rPr>
        <w:t>руб./</w:t>
      </w:r>
      <w:proofErr w:type="spellStart"/>
      <w:r w:rsidRPr="00026ACE">
        <w:rPr>
          <w:color w:val="000000"/>
          <w:sz w:val="28"/>
          <w:szCs w:val="28"/>
        </w:rPr>
        <w:t>кВтч</w:t>
      </w:r>
      <w:proofErr w:type="spellEnd"/>
      <w:r w:rsidRPr="00026ACE">
        <w:rPr>
          <w:color w:val="000000"/>
          <w:sz w:val="28"/>
          <w:szCs w:val="28"/>
        </w:rPr>
        <w:t xml:space="preserve">. </w:t>
      </w:r>
    </w:p>
    <w:p w14:paraId="7D68EB4E" w14:textId="77777777" w:rsidR="004638C3" w:rsidRPr="00026ACE" w:rsidRDefault="004638C3" w:rsidP="00965F28">
      <w:pPr>
        <w:numPr>
          <w:ilvl w:val="0"/>
          <w:numId w:val="12"/>
        </w:numPr>
        <w:rPr>
          <w:color w:val="000000"/>
          <w:sz w:val="28"/>
          <w:szCs w:val="28"/>
        </w:rPr>
      </w:pPr>
      <w:r w:rsidRPr="00026ACE">
        <w:rPr>
          <w:color w:val="000000"/>
          <w:sz w:val="28"/>
          <w:szCs w:val="28"/>
        </w:rPr>
        <w:t xml:space="preserve">по уровню напряжения СН </w:t>
      </w:r>
      <w:r>
        <w:rPr>
          <w:color w:val="000000"/>
          <w:sz w:val="28"/>
          <w:szCs w:val="28"/>
        </w:rPr>
        <w:t>1</w:t>
      </w:r>
      <w:r w:rsidRPr="00026ACE">
        <w:rPr>
          <w:color w:val="000000"/>
          <w:sz w:val="28"/>
          <w:szCs w:val="28"/>
        </w:rPr>
        <w:t xml:space="preserve"> </w:t>
      </w:r>
      <w:r w:rsidRPr="00D828CC">
        <w:rPr>
          <w:color w:val="000000"/>
          <w:sz w:val="28"/>
          <w:szCs w:val="28"/>
        </w:rPr>
        <w:t>–</w:t>
      </w:r>
      <w:r>
        <w:rPr>
          <w:color w:val="000000"/>
          <w:sz w:val="28"/>
          <w:szCs w:val="28"/>
        </w:rPr>
        <w:t xml:space="preserve"> </w:t>
      </w:r>
      <w:r w:rsidRPr="00026ACE">
        <w:rPr>
          <w:b/>
          <w:bCs/>
          <w:color w:val="000000"/>
          <w:sz w:val="28"/>
          <w:szCs w:val="28"/>
        </w:rPr>
        <w:t>1,23</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w:t>
      </w:r>
    </w:p>
    <w:p w14:paraId="3D180799" w14:textId="77777777" w:rsidR="004638C3" w:rsidRDefault="004638C3" w:rsidP="00965F28">
      <w:pPr>
        <w:numPr>
          <w:ilvl w:val="0"/>
          <w:numId w:val="12"/>
        </w:numPr>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026ACE">
        <w:rPr>
          <w:color w:val="000000"/>
          <w:sz w:val="28"/>
          <w:szCs w:val="28"/>
        </w:rPr>
        <w:t xml:space="preserve">– </w:t>
      </w:r>
      <w:r w:rsidRPr="00D37E6E">
        <w:rPr>
          <w:b/>
          <w:bCs/>
          <w:color w:val="000000"/>
          <w:sz w:val="28"/>
          <w:szCs w:val="28"/>
        </w:rPr>
        <w:t>1 691,35</w:t>
      </w:r>
      <w:r w:rsidRPr="00026ACE">
        <w:rPr>
          <w:color w:val="000000"/>
          <w:sz w:val="28"/>
          <w:szCs w:val="28"/>
        </w:rPr>
        <w:t xml:space="preserve"> руб./</w:t>
      </w:r>
      <w:proofErr w:type="spellStart"/>
      <w:r w:rsidRPr="00026ACE">
        <w:rPr>
          <w:color w:val="000000"/>
          <w:sz w:val="28"/>
          <w:szCs w:val="28"/>
        </w:rPr>
        <w:t>кВтч</w:t>
      </w:r>
      <w:proofErr w:type="spellEnd"/>
      <w:r w:rsidRPr="00026ACE">
        <w:rPr>
          <w:color w:val="000000"/>
          <w:sz w:val="28"/>
          <w:szCs w:val="28"/>
        </w:rPr>
        <w:t xml:space="preserve">. </w:t>
      </w:r>
    </w:p>
    <w:p w14:paraId="5DE84096" w14:textId="77777777" w:rsidR="004638C3" w:rsidRPr="007B7DE3" w:rsidRDefault="004638C3" w:rsidP="004638C3">
      <w:pPr>
        <w:tabs>
          <w:tab w:val="left" w:pos="1134"/>
        </w:tabs>
        <w:ind w:firstLine="709"/>
        <w:jc w:val="both"/>
        <w:rPr>
          <w:rStyle w:val="FontStyle190"/>
          <w:sz w:val="28"/>
          <w:szCs w:val="28"/>
        </w:rPr>
      </w:pPr>
      <w:r w:rsidRPr="007B7DE3">
        <w:rPr>
          <w:color w:val="000000"/>
          <w:sz w:val="28"/>
          <w:szCs w:val="28"/>
        </w:rPr>
        <w:lastRenderedPageBreak/>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1</w:t>
      </w:r>
      <w:r w:rsidRPr="007B7DE3">
        <w:rPr>
          <w:b/>
          <w:color w:val="000000"/>
          <w:sz w:val="28"/>
          <w:szCs w:val="28"/>
        </w:rPr>
        <w:t>.202</w:t>
      </w:r>
      <w:r>
        <w:rPr>
          <w:b/>
          <w:color w:val="000000"/>
          <w:sz w:val="28"/>
          <w:szCs w:val="28"/>
        </w:rPr>
        <w:t>1</w:t>
      </w:r>
      <w:r w:rsidRPr="007B7DE3">
        <w:rPr>
          <w:b/>
          <w:color w:val="000000"/>
          <w:sz w:val="28"/>
          <w:szCs w:val="28"/>
        </w:rPr>
        <w:t xml:space="preserve"> по 30.06.202</w:t>
      </w:r>
      <w:r>
        <w:rPr>
          <w:b/>
          <w:color w:val="000000"/>
          <w:sz w:val="28"/>
          <w:szCs w:val="28"/>
        </w:rPr>
        <w:t>1</w:t>
      </w:r>
      <w:r w:rsidRPr="007B7DE3">
        <w:rPr>
          <w:color w:val="000000"/>
          <w:sz w:val="28"/>
          <w:szCs w:val="28"/>
        </w:rPr>
        <w:t xml:space="preserve"> – </w:t>
      </w:r>
      <w:r w:rsidRPr="00A46CD4">
        <w:rPr>
          <w:b/>
          <w:i/>
          <w:color w:val="000000"/>
          <w:sz w:val="28"/>
          <w:szCs w:val="28"/>
        </w:rPr>
        <w:t>9203,12</w:t>
      </w:r>
      <w:r w:rsidRPr="007B7DE3">
        <w:rPr>
          <w:color w:val="000000"/>
          <w:sz w:val="28"/>
          <w:szCs w:val="28"/>
        </w:rPr>
        <w:t xml:space="preserve"> тыс. руб. </w:t>
      </w:r>
      <w:r w:rsidRPr="007B7DE3">
        <w:rPr>
          <w:rStyle w:val="FontStyle190"/>
          <w:sz w:val="28"/>
          <w:szCs w:val="28"/>
        </w:rPr>
        <w:t xml:space="preserve">(объем электроэнергии           </w:t>
      </w:r>
      <w:r>
        <w:rPr>
          <w:rStyle w:val="FontStyle190"/>
          <w:sz w:val="28"/>
          <w:szCs w:val="28"/>
        </w:rPr>
        <w:t xml:space="preserve"> </w:t>
      </w:r>
      <w:r w:rsidRPr="00A46CD4">
        <w:rPr>
          <w:rStyle w:val="FontStyle190"/>
          <w:sz w:val="28"/>
          <w:szCs w:val="28"/>
        </w:rPr>
        <w:t>2417,93</w:t>
      </w:r>
      <w:r w:rsidRPr="007B7DE3">
        <w:rPr>
          <w:rStyle w:val="FontStyle190"/>
          <w:sz w:val="28"/>
          <w:szCs w:val="28"/>
        </w:rPr>
        <w:t xml:space="preserve"> тыс. кВт, </w:t>
      </w:r>
      <w:r>
        <w:rPr>
          <w:rStyle w:val="FontStyle190"/>
          <w:sz w:val="28"/>
          <w:szCs w:val="28"/>
        </w:rPr>
        <w:t>средний тариф</w:t>
      </w:r>
      <w:r w:rsidRPr="007B7DE3">
        <w:rPr>
          <w:rStyle w:val="FontStyle190"/>
          <w:sz w:val="28"/>
          <w:szCs w:val="28"/>
        </w:rPr>
        <w:t xml:space="preserve"> на электроэнергию </w:t>
      </w:r>
      <w:r>
        <w:rPr>
          <w:rStyle w:val="FontStyle190"/>
          <w:sz w:val="28"/>
          <w:szCs w:val="28"/>
        </w:rPr>
        <w:t>1,75</w:t>
      </w:r>
      <w:r w:rsidRPr="007B7DE3">
        <w:rPr>
          <w:rStyle w:val="FontStyle190"/>
          <w:sz w:val="28"/>
          <w:szCs w:val="28"/>
        </w:rPr>
        <w:t xml:space="preserve"> руб./кВт*час)</w:t>
      </w:r>
      <w:r>
        <w:rPr>
          <w:rStyle w:val="FontStyle190"/>
          <w:sz w:val="28"/>
          <w:szCs w:val="28"/>
        </w:rPr>
        <w:t>, в том числе:</w:t>
      </w:r>
      <w:r w:rsidRPr="007B7DE3">
        <w:rPr>
          <w:rStyle w:val="FontStyle190"/>
          <w:sz w:val="28"/>
          <w:szCs w:val="28"/>
        </w:rPr>
        <w:t xml:space="preserve"> </w:t>
      </w:r>
    </w:p>
    <w:p w14:paraId="3202A9B0" w14:textId="77777777" w:rsidR="004638C3" w:rsidRPr="007B7DE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НН –    </w:t>
      </w:r>
      <w:r w:rsidRPr="00A46CD4">
        <w:rPr>
          <w:b/>
          <w:bCs/>
          <w:i/>
          <w:iCs/>
          <w:color w:val="000000"/>
          <w:sz w:val="28"/>
          <w:szCs w:val="28"/>
        </w:rPr>
        <w:t>361,63</w:t>
      </w:r>
      <w:r w:rsidRPr="007B7DE3">
        <w:rPr>
          <w:color w:val="000000"/>
          <w:sz w:val="28"/>
          <w:szCs w:val="28"/>
        </w:rPr>
        <w:t xml:space="preserve"> тыс. руб.; </w:t>
      </w:r>
    </w:p>
    <w:p w14:paraId="2B348DB2" w14:textId="77777777" w:rsidR="004638C3" w:rsidRDefault="004638C3" w:rsidP="004638C3">
      <w:pPr>
        <w:tabs>
          <w:tab w:val="left" w:pos="1134"/>
        </w:tabs>
        <w:ind w:firstLine="709"/>
        <w:jc w:val="both"/>
        <w:rPr>
          <w:color w:val="000000"/>
          <w:sz w:val="28"/>
          <w:szCs w:val="28"/>
        </w:rPr>
      </w:pPr>
      <w:r w:rsidRPr="007B7DE3">
        <w:rPr>
          <w:color w:val="000000"/>
          <w:sz w:val="28"/>
          <w:szCs w:val="28"/>
        </w:rPr>
        <w:t xml:space="preserve">По уровню напряжения СН 2 – </w:t>
      </w:r>
      <w:r w:rsidRPr="00A46CD4">
        <w:rPr>
          <w:b/>
          <w:bCs/>
          <w:i/>
          <w:iCs/>
          <w:color w:val="000000"/>
          <w:sz w:val="28"/>
          <w:szCs w:val="28"/>
        </w:rPr>
        <w:t>3181,76</w:t>
      </w:r>
      <w:r w:rsidRPr="007B7DE3">
        <w:rPr>
          <w:color w:val="000000"/>
          <w:sz w:val="28"/>
          <w:szCs w:val="28"/>
        </w:rPr>
        <w:t xml:space="preserve"> тыс. руб.;</w:t>
      </w:r>
    </w:p>
    <w:p w14:paraId="1A2CA774"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w:t>
      </w:r>
      <w:r>
        <w:rPr>
          <w:color w:val="000000"/>
          <w:sz w:val="28"/>
          <w:szCs w:val="28"/>
        </w:rPr>
        <w:t>2</w:t>
      </w:r>
      <w:r w:rsidRPr="00134581">
        <w:rPr>
          <w:color w:val="000000"/>
          <w:sz w:val="28"/>
          <w:szCs w:val="28"/>
        </w:rPr>
        <w:t xml:space="preserve"> – </w:t>
      </w:r>
      <w:r w:rsidRPr="00A46CD4">
        <w:rPr>
          <w:b/>
          <w:bCs/>
          <w:i/>
          <w:iCs/>
          <w:color w:val="000000"/>
          <w:sz w:val="28"/>
          <w:szCs w:val="28"/>
        </w:rPr>
        <w:t>3675,23</w:t>
      </w:r>
      <w:r w:rsidRPr="00134581">
        <w:rPr>
          <w:color w:val="000000"/>
          <w:sz w:val="28"/>
          <w:szCs w:val="28"/>
        </w:rPr>
        <w:t>тыс. руб.</w:t>
      </w:r>
    </w:p>
    <w:p w14:paraId="3E20D30D" w14:textId="77777777" w:rsidR="004638C3" w:rsidRPr="00134581" w:rsidRDefault="004638C3" w:rsidP="004638C3">
      <w:pPr>
        <w:tabs>
          <w:tab w:val="left" w:pos="1134"/>
        </w:tabs>
        <w:ind w:firstLine="709"/>
        <w:jc w:val="both"/>
        <w:rPr>
          <w:color w:val="000000"/>
          <w:sz w:val="28"/>
          <w:szCs w:val="28"/>
        </w:rPr>
      </w:pPr>
      <w:r w:rsidRPr="00134581">
        <w:rPr>
          <w:color w:val="000000"/>
          <w:sz w:val="28"/>
          <w:szCs w:val="28"/>
        </w:rPr>
        <w:t xml:space="preserve">По уровню напряжения СН 1 – </w:t>
      </w:r>
      <w:r w:rsidRPr="00A46CD4">
        <w:rPr>
          <w:b/>
          <w:bCs/>
          <w:i/>
          <w:iCs/>
          <w:color w:val="000000"/>
          <w:sz w:val="28"/>
          <w:szCs w:val="28"/>
        </w:rPr>
        <w:t>686,87</w:t>
      </w:r>
      <w:r w:rsidRPr="00134581">
        <w:rPr>
          <w:color w:val="000000"/>
          <w:sz w:val="28"/>
          <w:szCs w:val="28"/>
        </w:rPr>
        <w:t xml:space="preserve"> тыс. руб.</w:t>
      </w:r>
      <w:r>
        <w:rPr>
          <w:color w:val="000000"/>
          <w:sz w:val="28"/>
          <w:szCs w:val="28"/>
        </w:rPr>
        <w:t>;</w:t>
      </w:r>
    </w:p>
    <w:p w14:paraId="0C4D5F42" w14:textId="77777777" w:rsidR="004638C3" w:rsidRPr="00852E1F" w:rsidRDefault="004638C3" w:rsidP="004638C3">
      <w:pPr>
        <w:tabs>
          <w:tab w:val="left" w:pos="1134"/>
        </w:tabs>
        <w:ind w:firstLine="709"/>
        <w:jc w:val="both"/>
        <w:rPr>
          <w:color w:val="000000"/>
          <w:sz w:val="28"/>
          <w:szCs w:val="28"/>
          <w:highlight w:val="yellow"/>
        </w:rPr>
      </w:pPr>
      <w:r w:rsidRPr="00134581">
        <w:rPr>
          <w:color w:val="000000"/>
          <w:sz w:val="28"/>
          <w:szCs w:val="28"/>
        </w:rPr>
        <w:t xml:space="preserve">По заявленной мощности по СН 1 – </w:t>
      </w:r>
      <w:r w:rsidRPr="00A46CD4">
        <w:rPr>
          <w:b/>
          <w:bCs/>
          <w:i/>
          <w:iCs/>
          <w:color w:val="000000"/>
          <w:sz w:val="28"/>
          <w:szCs w:val="28"/>
        </w:rPr>
        <w:t>1297,63</w:t>
      </w:r>
      <w:r w:rsidRPr="00134581">
        <w:rPr>
          <w:color w:val="000000"/>
          <w:sz w:val="28"/>
          <w:szCs w:val="28"/>
        </w:rPr>
        <w:t>тыс. руб.</w:t>
      </w:r>
    </w:p>
    <w:p w14:paraId="0F4C3009" w14:textId="77777777" w:rsidR="004638C3" w:rsidRPr="006E2BA1" w:rsidRDefault="004638C3" w:rsidP="004638C3">
      <w:pPr>
        <w:pStyle w:val="Style26"/>
        <w:widowControl/>
        <w:spacing w:line="240" w:lineRule="auto"/>
        <w:ind w:firstLine="576"/>
        <w:rPr>
          <w:color w:val="000000"/>
          <w:sz w:val="28"/>
          <w:szCs w:val="28"/>
        </w:rPr>
      </w:pPr>
      <w:r w:rsidRPr="007B7DE3">
        <w:rPr>
          <w:b/>
          <w:bCs/>
          <w:color w:val="000000"/>
          <w:sz w:val="28"/>
          <w:szCs w:val="28"/>
          <w:u w:val="single"/>
        </w:rPr>
        <w:t>Объем электроэнергии</w:t>
      </w:r>
      <w:r w:rsidRPr="006E2BA1">
        <w:rPr>
          <w:color w:val="000000"/>
          <w:sz w:val="28"/>
          <w:szCs w:val="28"/>
        </w:rPr>
        <w:t xml:space="preserve"> принят </w:t>
      </w:r>
      <w:r>
        <w:rPr>
          <w:color w:val="000000"/>
          <w:sz w:val="28"/>
          <w:szCs w:val="28"/>
        </w:rPr>
        <w:t>п</w:t>
      </w:r>
      <w:r w:rsidRPr="00B87DB8">
        <w:rPr>
          <w:color w:val="000000"/>
          <w:sz w:val="28"/>
          <w:szCs w:val="28"/>
        </w:rPr>
        <w:t>о удельному расходу плановой сметы 2020</w:t>
      </w:r>
      <w:r>
        <w:rPr>
          <w:color w:val="000000"/>
          <w:sz w:val="28"/>
          <w:szCs w:val="28"/>
        </w:rPr>
        <w:t xml:space="preserve"> (1,47)</w:t>
      </w:r>
      <w:r w:rsidRPr="00B87DB8">
        <w:rPr>
          <w:color w:val="000000"/>
          <w:sz w:val="28"/>
          <w:szCs w:val="28"/>
        </w:rPr>
        <w:t>, в пересчете на плановый объем</w:t>
      </w:r>
      <w:r>
        <w:rPr>
          <w:color w:val="000000"/>
          <w:sz w:val="28"/>
          <w:szCs w:val="28"/>
        </w:rPr>
        <w:t xml:space="preserve"> пропущенных сточных вод</w:t>
      </w:r>
      <w:r w:rsidRPr="006E2BA1">
        <w:rPr>
          <w:color w:val="000000"/>
          <w:sz w:val="28"/>
          <w:szCs w:val="28"/>
        </w:rPr>
        <w:t xml:space="preserve">, учтенный в расчете тарифа </w:t>
      </w:r>
      <w:r w:rsidRPr="006E2BA1">
        <w:rPr>
          <w:rStyle w:val="FontStyle190"/>
          <w:sz w:val="28"/>
          <w:szCs w:val="28"/>
        </w:rPr>
        <w:t>регулируемо</w:t>
      </w:r>
      <w:r>
        <w:rPr>
          <w:rStyle w:val="FontStyle190"/>
          <w:sz w:val="28"/>
          <w:szCs w:val="28"/>
        </w:rPr>
        <w:t>го</w:t>
      </w:r>
      <w:r w:rsidRPr="006E2BA1">
        <w:rPr>
          <w:rStyle w:val="FontStyle190"/>
          <w:sz w:val="28"/>
          <w:szCs w:val="28"/>
        </w:rPr>
        <w:t xml:space="preserve"> период</w:t>
      </w:r>
      <w:r>
        <w:rPr>
          <w:rStyle w:val="FontStyle190"/>
          <w:sz w:val="28"/>
          <w:szCs w:val="28"/>
        </w:rPr>
        <w:t xml:space="preserve">а </w:t>
      </w:r>
      <w:r w:rsidRPr="006E2BA1">
        <w:rPr>
          <w:color w:val="000000"/>
          <w:sz w:val="28"/>
          <w:szCs w:val="28"/>
        </w:rPr>
        <w:t>по уровням напряжения в размере:</w:t>
      </w:r>
    </w:p>
    <w:p w14:paraId="78DB8090"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НН</w:t>
      </w:r>
      <w:r w:rsidRPr="006E2BA1">
        <w:rPr>
          <w:color w:val="000000"/>
          <w:sz w:val="28"/>
          <w:szCs w:val="28"/>
        </w:rPr>
        <w:t xml:space="preserve"> –    </w:t>
      </w:r>
      <w:r w:rsidRPr="001523E9">
        <w:rPr>
          <w:b/>
          <w:bCs/>
          <w:i/>
          <w:iCs/>
          <w:color w:val="000000"/>
          <w:sz w:val="28"/>
          <w:szCs w:val="28"/>
        </w:rPr>
        <w:t>55,27</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17E01677" w14:textId="77777777" w:rsidR="004638C3"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2</w:t>
      </w:r>
      <w:r w:rsidRPr="006E2BA1">
        <w:rPr>
          <w:color w:val="000000"/>
          <w:sz w:val="28"/>
          <w:szCs w:val="28"/>
        </w:rPr>
        <w:t xml:space="preserve"> – </w:t>
      </w:r>
      <w:r w:rsidRPr="001523E9">
        <w:rPr>
          <w:b/>
          <w:bCs/>
          <w:i/>
          <w:iCs/>
          <w:color w:val="000000"/>
          <w:sz w:val="28"/>
          <w:szCs w:val="28"/>
        </w:rPr>
        <w:t>1 825,78</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0ACA9A57" w14:textId="77777777" w:rsidR="004638C3" w:rsidRPr="006E2BA1" w:rsidRDefault="004638C3" w:rsidP="004638C3">
      <w:pPr>
        <w:tabs>
          <w:tab w:val="left" w:pos="1134"/>
        </w:tabs>
        <w:ind w:firstLine="709"/>
        <w:jc w:val="both"/>
        <w:rPr>
          <w:color w:val="000000"/>
          <w:sz w:val="28"/>
          <w:szCs w:val="28"/>
        </w:rPr>
      </w:pPr>
      <w:r w:rsidRPr="006E2BA1">
        <w:rPr>
          <w:color w:val="000000"/>
          <w:sz w:val="28"/>
          <w:szCs w:val="28"/>
          <w:u w:val="single"/>
        </w:rPr>
        <w:t>По уровню напряжения СН 1</w:t>
      </w:r>
      <w:r w:rsidRPr="006E2BA1">
        <w:rPr>
          <w:color w:val="000000"/>
          <w:sz w:val="28"/>
          <w:szCs w:val="28"/>
        </w:rPr>
        <w:t xml:space="preserve"> – </w:t>
      </w:r>
      <w:r w:rsidRPr="001523E9">
        <w:rPr>
          <w:b/>
          <w:bCs/>
          <w:i/>
          <w:iCs/>
          <w:color w:val="000000"/>
          <w:sz w:val="28"/>
          <w:szCs w:val="28"/>
        </w:rPr>
        <w:t>536,88</w:t>
      </w:r>
      <w:r w:rsidRPr="006E2BA1">
        <w:rPr>
          <w:color w:val="000000"/>
          <w:sz w:val="28"/>
          <w:szCs w:val="28"/>
        </w:rPr>
        <w:t xml:space="preserve"> </w:t>
      </w:r>
      <w:proofErr w:type="spellStart"/>
      <w:proofErr w:type="gramStart"/>
      <w:r w:rsidRPr="006E2BA1">
        <w:rPr>
          <w:color w:val="000000"/>
          <w:sz w:val="28"/>
          <w:szCs w:val="28"/>
        </w:rPr>
        <w:t>тыс.кВт.ч</w:t>
      </w:r>
      <w:proofErr w:type="spellEnd"/>
      <w:proofErr w:type="gramEnd"/>
      <w:r w:rsidRPr="006E2BA1">
        <w:rPr>
          <w:color w:val="000000"/>
          <w:sz w:val="28"/>
          <w:szCs w:val="28"/>
        </w:rPr>
        <w:t>;</w:t>
      </w:r>
    </w:p>
    <w:p w14:paraId="198FBD8C" w14:textId="77777777" w:rsidR="004638C3" w:rsidRDefault="004638C3" w:rsidP="004638C3">
      <w:pPr>
        <w:tabs>
          <w:tab w:val="left" w:pos="1134"/>
        </w:tabs>
        <w:ind w:firstLine="709"/>
        <w:jc w:val="both"/>
        <w:rPr>
          <w:color w:val="000000"/>
          <w:sz w:val="28"/>
          <w:szCs w:val="28"/>
        </w:rPr>
      </w:pPr>
      <w:r w:rsidRPr="006E2BA1">
        <w:rPr>
          <w:color w:val="000000"/>
          <w:sz w:val="28"/>
          <w:szCs w:val="28"/>
          <w:u w:val="single"/>
        </w:rPr>
        <w:t xml:space="preserve">Объем заявленной мощности СН </w:t>
      </w:r>
      <w:r>
        <w:rPr>
          <w:color w:val="000000"/>
          <w:sz w:val="28"/>
          <w:szCs w:val="28"/>
          <w:u w:val="single"/>
        </w:rPr>
        <w:t>2</w:t>
      </w:r>
      <w:r w:rsidRPr="006E2BA1">
        <w:rPr>
          <w:color w:val="000000"/>
          <w:sz w:val="28"/>
          <w:szCs w:val="28"/>
        </w:rPr>
        <w:t xml:space="preserve"> – </w:t>
      </w:r>
      <w:r w:rsidRPr="001523E9">
        <w:rPr>
          <w:b/>
          <w:bCs/>
          <w:i/>
          <w:iCs/>
          <w:color w:val="000000"/>
          <w:sz w:val="28"/>
          <w:szCs w:val="28"/>
        </w:rPr>
        <w:t>2,25</w:t>
      </w:r>
      <w:r w:rsidRPr="006E2BA1">
        <w:rPr>
          <w:color w:val="000000"/>
          <w:sz w:val="28"/>
          <w:szCs w:val="28"/>
        </w:rPr>
        <w:t xml:space="preserve"> МВт принят по </w:t>
      </w:r>
      <w:r>
        <w:rPr>
          <w:color w:val="000000"/>
          <w:sz w:val="28"/>
          <w:szCs w:val="28"/>
        </w:rPr>
        <w:t>плановой смете 2020</w:t>
      </w:r>
      <w:r w:rsidRPr="00D828CC">
        <w:rPr>
          <w:color w:val="000000"/>
          <w:sz w:val="28"/>
          <w:szCs w:val="28"/>
        </w:rPr>
        <w:t>.</w:t>
      </w:r>
    </w:p>
    <w:p w14:paraId="3A675157" w14:textId="77777777" w:rsidR="004638C3" w:rsidRPr="00D828CC" w:rsidRDefault="004638C3" w:rsidP="004638C3">
      <w:pPr>
        <w:tabs>
          <w:tab w:val="left" w:pos="1134"/>
        </w:tabs>
        <w:ind w:firstLine="709"/>
        <w:jc w:val="both"/>
        <w:rPr>
          <w:color w:val="000000"/>
          <w:sz w:val="28"/>
          <w:szCs w:val="28"/>
        </w:rPr>
      </w:pPr>
      <w:r w:rsidRPr="006E2BA1">
        <w:rPr>
          <w:color w:val="000000"/>
          <w:sz w:val="28"/>
          <w:szCs w:val="28"/>
          <w:u w:val="single"/>
        </w:rPr>
        <w:t>Объем заявленной мощности СН 1</w:t>
      </w:r>
      <w:r w:rsidRPr="006E2BA1">
        <w:rPr>
          <w:color w:val="000000"/>
          <w:sz w:val="28"/>
          <w:szCs w:val="28"/>
        </w:rPr>
        <w:t xml:space="preserve"> – </w:t>
      </w:r>
      <w:r w:rsidRPr="001523E9">
        <w:rPr>
          <w:b/>
          <w:bCs/>
          <w:i/>
          <w:iCs/>
          <w:color w:val="000000"/>
          <w:sz w:val="28"/>
          <w:szCs w:val="28"/>
        </w:rPr>
        <w:t>0,74</w:t>
      </w:r>
      <w:r w:rsidRPr="006E2BA1">
        <w:rPr>
          <w:color w:val="000000"/>
          <w:sz w:val="28"/>
          <w:szCs w:val="28"/>
        </w:rPr>
        <w:t xml:space="preserve"> МВт принят по </w:t>
      </w:r>
      <w:r>
        <w:rPr>
          <w:color w:val="000000"/>
          <w:sz w:val="28"/>
          <w:szCs w:val="28"/>
        </w:rPr>
        <w:t>плановой смете 2020</w:t>
      </w:r>
      <w:r w:rsidRPr="00D828CC">
        <w:rPr>
          <w:color w:val="000000"/>
          <w:sz w:val="28"/>
          <w:szCs w:val="28"/>
        </w:rPr>
        <w:t>.</w:t>
      </w:r>
    </w:p>
    <w:p w14:paraId="28A85A43" w14:textId="77777777" w:rsidR="004638C3" w:rsidRDefault="004638C3" w:rsidP="004638C3">
      <w:pPr>
        <w:tabs>
          <w:tab w:val="left" w:pos="1134"/>
        </w:tabs>
        <w:ind w:firstLine="709"/>
        <w:jc w:val="both"/>
        <w:rPr>
          <w:color w:val="000000"/>
          <w:sz w:val="28"/>
          <w:szCs w:val="28"/>
        </w:rPr>
      </w:pPr>
      <w:r w:rsidRPr="003E4E5D">
        <w:rPr>
          <w:b/>
          <w:bCs/>
          <w:color w:val="000000"/>
          <w:sz w:val="28"/>
          <w:szCs w:val="28"/>
        </w:rPr>
        <w:t>Тарифы на электроэнергию</w:t>
      </w:r>
    </w:p>
    <w:p w14:paraId="5D9B8625" w14:textId="77777777" w:rsidR="004638C3" w:rsidRPr="00D828CC" w:rsidRDefault="004638C3" w:rsidP="00965F28">
      <w:pPr>
        <w:numPr>
          <w:ilvl w:val="0"/>
          <w:numId w:val="12"/>
        </w:numPr>
        <w:tabs>
          <w:tab w:val="left" w:pos="1134"/>
        </w:tabs>
        <w:ind w:left="0" w:firstLine="1140"/>
        <w:jc w:val="both"/>
        <w:rPr>
          <w:color w:val="000000"/>
          <w:sz w:val="28"/>
          <w:szCs w:val="28"/>
        </w:rPr>
      </w:pPr>
      <w:r w:rsidRPr="00D828CC">
        <w:rPr>
          <w:color w:val="000000"/>
          <w:sz w:val="28"/>
          <w:szCs w:val="28"/>
        </w:rPr>
        <w:t xml:space="preserve">по уровню напряжения НН принят по </w:t>
      </w:r>
      <w:r>
        <w:rPr>
          <w:color w:val="000000"/>
          <w:sz w:val="28"/>
          <w:szCs w:val="28"/>
        </w:rPr>
        <w:t xml:space="preserve">тарифу </w:t>
      </w:r>
      <w:r w:rsidRPr="00D828CC">
        <w:rPr>
          <w:color w:val="000000"/>
          <w:sz w:val="28"/>
          <w:szCs w:val="28"/>
        </w:rPr>
        <w:t>(6,</w:t>
      </w:r>
      <w:r>
        <w:rPr>
          <w:color w:val="000000"/>
          <w:sz w:val="28"/>
          <w:szCs w:val="28"/>
        </w:rPr>
        <w:t>29</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sidRPr="008D6F68">
        <w:rPr>
          <w:b/>
          <w:bCs/>
          <w:color w:val="000000"/>
          <w:sz w:val="28"/>
          <w:szCs w:val="28"/>
        </w:rPr>
        <w:t>6,54</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 xml:space="preserve">. </w:t>
      </w:r>
    </w:p>
    <w:p w14:paraId="3276100F" w14:textId="77777777" w:rsidR="004638C3" w:rsidRDefault="004638C3" w:rsidP="00965F28">
      <w:pPr>
        <w:numPr>
          <w:ilvl w:val="0"/>
          <w:numId w:val="12"/>
        </w:numPr>
        <w:tabs>
          <w:tab w:val="left" w:pos="1134"/>
        </w:tabs>
        <w:ind w:left="0" w:firstLine="1140"/>
        <w:jc w:val="both"/>
        <w:rPr>
          <w:color w:val="000000"/>
          <w:sz w:val="28"/>
          <w:szCs w:val="28"/>
        </w:rPr>
      </w:pPr>
      <w:r w:rsidRPr="003E4E5D">
        <w:rPr>
          <w:color w:val="000000"/>
          <w:sz w:val="28"/>
          <w:szCs w:val="28"/>
        </w:rPr>
        <w:t xml:space="preserve">по уровню напряжения СН 2 </w:t>
      </w:r>
      <w:r w:rsidRPr="00D828CC">
        <w:rPr>
          <w:color w:val="000000"/>
          <w:sz w:val="28"/>
          <w:szCs w:val="28"/>
        </w:rPr>
        <w:t xml:space="preserve">по </w:t>
      </w:r>
      <w:r>
        <w:rPr>
          <w:color w:val="000000"/>
          <w:sz w:val="28"/>
          <w:szCs w:val="28"/>
        </w:rPr>
        <w:t xml:space="preserve">тарифу </w:t>
      </w:r>
      <w:r w:rsidRPr="00D828CC">
        <w:rPr>
          <w:color w:val="000000"/>
          <w:sz w:val="28"/>
          <w:szCs w:val="28"/>
        </w:rPr>
        <w:t>(</w:t>
      </w:r>
      <w:r>
        <w:rPr>
          <w:color w:val="000000"/>
          <w:sz w:val="28"/>
          <w:szCs w:val="28"/>
        </w:rPr>
        <w:t>1,67</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sidRPr="008D6F68">
        <w:rPr>
          <w:b/>
          <w:bCs/>
          <w:color w:val="000000"/>
          <w:sz w:val="28"/>
          <w:szCs w:val="28"/>
        </w:rPr>
        <w:t>1,74</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w:t>
      </w:r>
    </w:p>
    <w:p w14:paraId="7652E863" w14:textId="77777777" w:rsidR="004638C3" w:rsidRDefault="004638C3" w:rsidP="00965F28">
      <w:pPr>
        <w:numPr>
          <w:ilvl w:val="0"/>
          <w:numId w:val="12"/>
        </w:numPr>
        <w:ind w:left="0" w:firstLine="1140"/>
        <w:rPr>
          <w:color w:val="000000"/>
          <w:sz w:val="28"/>
          <w:szCs w:val="28"/>
        </w:rPr>
      </w:pPr>
      <w:r w:rsidRPr="00026ACE">
        <w:rPr>
          <w:color w:val="000000"/>
          <w:sz w:val="28"/>
          <w:szCs w:val="28"/>
        </w:rPr>
        <w:t xml:space="preserve">по </w:t>
      </w:r>
      <w:r>
        <w:rPr>
          <w:color w:val="000000"/>
          <w:sz w:val="28"/>
          <w:szCs w:val="28"/>
        </w:rPr>
        <w:t xml:space="preserve">заявленной мощности СН 2 </w:t>
      </w:r>
      <w:r w:rsidRPr="00C9453B">
        <w:rPr>
          <w:color w:val="000000"/>
          <w:sz w:val="28"/>
          <w:szCs w:val="28"/>
        </w:rPr>
        <w:t>по тарифу (</w:t>
      </w:r>
      <w:r>
        <w:rPr>
          <w:color w:val="000000"/>
          <w:sz w:val="28"/>
          <w:szCs w:val="28"/>
        </w:rPr>
        <w:t>1571,55</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 xml:space="preserve">) плановой сметы 2020, с учетом прогнозного ИЦП Минэкономразвития РФ на электроэнергию на 2021 (104,1%) и составил – </w:t>
      </w:r>
      <w:r w:rsidRPr="008D6F68">
        <w:rPr>
          <w:b/>
          <w:bCs/>
          <w:color w:val="000000"/>
          <w:sz w:val="28"/>
          <w:szCs w:val="28"/>
        </w:rPr>
        <w:t>1 635,98</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w:t>
      </w:r>
    </w:p>
    <w:p w14:paraId="65AA0F1B" w14:textId="77777777" w:rsidR="004638C3" w:rsidRPr="00026ACE" w:rsidRDefault="004638C3" w:rsidP="00965F28">
      <w:pPr>
        <w:numPr>
          <w:ilvl w:val="0"/>
          <w:numId w:val="12"/>
        </w:numPr>
        <w:ind w:left="0" w:firstLine="1140"/>
        <w:rPr>
          <w:color w:val="000000"/>
          <w:sz w:val="28"/>
          <w:szCs w:val="28"/>
        </w:rPr>
      </w:pPr>
      <w:r w:rsidRPr="00026ACE">
        <w:rPr>
          <w:color w:val="000000"/>
          <w:sz w:val="28"/>
          <w:szCs w:val="28"/>
        </w:rPr>
        <w:t xml:space="preserve">по уровню напряжения СН </w:t>
      </w:r>
      <w:r>
        <w:rPr>
          <w:color w:val="000000"/>
          <w:sz w:val="28"/>
          <w:szCs w:val="28"/>
        </w:rPr>
        <w:t>1</w:t>
      </w:r>
      <w:r w:rsidRPr="00026ACE">
        <w:rPr>
          <w:color w:val="000000"/>
          <w:sz w:val="28"/>
          <w:szCs w:val="28"/>
        </w:rPr>
        <w:t xml:space="preserve"> </w:t>
      </w:r>
      <w:r w:rsidRPr="00D828CC">
        <w:rPr>
          <w:color w:val="000000"/>
          <w:sz w:val="28"/>
          <w:szCs w:val="28"/>
        </w:rPr>
        <w:t xml:space="preserve">по </w:t>
      </w:r>
      <w:r>
        <w:rPr>
          <w:color w:val="000000"/>
          <w:sz w:val="28"/>
          <w:szCs w:val="28"/>
        </w:rPr>
        <w:t xml:space="preserve">тарифу </w:t>
      </w:r>
      <w:r w:rsidRPr="00D828CC">
        <w:rPr>
          <w:color w:val="000000"/>
          <w:sz w:val="28"/>
          <w:szCs w:val="28"/>
        </w:rPr>
        <w:t>(</w:t>
      </w:r>
      <w:r>
        <w:rPr>
          <w:color w:val="000000"/>
          <w:sz w:val="28"/>
          <w:szCs w:val="28"/>
        </w:rPr>
        <w:t>1,23</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r>
        <w:rPr>
          <w:color w:val="000000"/>
          <w:sz w:val="28"/>
          <w:szCs w:val="28"/>
        </w:rPr>
        <w:t xml:space="preserve"> плановой сметы 2020</w:t>
      </w:r>
      <w:r w:rsidRPr="00D828CC">
        <w:rPr>
          <w:color w:val="000000"/>
          <w:sz w:val="28"/>
          <w:szCs w:val="28"/>
        </w:rPr>
        <w:t>, с учетом прогнозного ИЦП Минэкономразвития РФ на электроэнергию на 202</w:t>
      </w:r>
      <w:r>
        <w:rPr>
          <w:color w:val="000000"/>
          <w:sz w:val="28"/>
          <w:szCs w:val="28"/>
        </w:rPr>
        <w:t>1</w:t>
      </w:r>
      <w:r w:rsidRPr="00D828CC">
        <w:rPr>
          <w:color w:val="000000"/>
          <w:sz w:val="28"/>
          <w:szCs w:val="28"/>
        </w:rPr>
        <w:t xml:space="preserve"> (104,</w:t>
      </w:r>
      <w:r>
        <w:rPr>
          <w:color w:val="000000"/>
          <w:sz w:val="28"/>
          <w:szCs w:val="28"/>
        </w:rPr>
        <w:t>1</w:t>
      </w:r>
      <w:r w:rsidRPr="00D828CC">
        <w:rPr>
          <w:color w:val="000000"/>
          <w:sz w:val="28"/>
          <w:szCs w:val="28"/>
        </w:rPr>
        <w:t xml:space="preserve">%) и составил – </w:t>
      </w:r>
      <w:r>
        <w:rPr>
          <w:b/>
          <w:bCs/>
          <w:color w:val="000000"/>
          <w:sz w:val="28"/>
          <w:szCs w:val="28"/>
        </w:rPr>
        <w:t>1,28</w:t>
      </w:r>
      <w:r w:rsidRPr="00D828CC">
        <w:rPr>
          <w:color w:val="000000"/>
          <w:sz w:val="28"/>
          <w:szCs w:val="28"/>
        </w:rPr>
        <w:t xml:space="preserve"> руб./</w:t>
      </w:r>
      <w:proofErr w:type="spellStart"/>
      <w:r w:rsidRPr="00D828CC">
        <w:rPr>
          <w:color w:val="000000"/>
          <w:sz w:val="28"/>
          <w:szCs w:val="28"/>
        </w:rPr>
        <w:t>кВтч</w:t>
      </w:r>
      <w:proofErr w:type="spellEnd"/>
      <w:r w:rsidRPr="00D828CC">
        <w:rPr>
          <w:color w:val="000000"/>
          <w:sz w:val="28"/>
          <w:szCs w:val="28"/>
        </w:rPr>
        <w:t>.</w:t>
      </w:r>
    </w:p>
    <w:p w14:paraId="48126370" w14:textId="77777777" w:rsidR="004638C3" w:rsidRDefault="004638C3" w:rsidP="00965F28">
      <w:pPr>
        <w:numPr>
          <w:ilvl w:val="0"/>
          <w:numId w:val="12"/>
        </w:numPr>
        <w:ind w:left="0" w:firstLine="1140"/>
        <w:rPr>
          <w:color w:val="000000"/>
          <w:sz w:val="28"/>
          <w:szCs w:val="28"/>
        </w:rPr>
      </w:pPr>
      <w:r w:rsidRPr="00026ACE">
        <w:rPr>
          <w:color w:val="000000"/>
          <w:sz w:val="28"/>
          <w:szCs w:val="28"/>
        </w:rPr>
        <w:t xml:space="preserve">по </w:t>
      </w:r>
      <w:r>
        <w:rPr>
          <w:color w:val="000000"/>
          <w:sz w:val="28"/>
          <w:szCs w:val="28"/>
        </w:rPr>
        <w:t xml:space="preserve">заявленной мощности СН 1 </w:t>
      </w:r>
      <w:r w:rsidRPr="00C9453B">
        <w:rPr>
          <w:color w:val="000000"/>
          <w:sz w:val="28"/>
          <w:szCs w:val="28"/>
        </w:rPr>
        <w:t>по тарифу (</w:t>
      </w:r>
      <w:r>
        <w:rPr>
          <w:color w:val="000000"/>
          <w:sz w:val="28"/>
          <w:szCs w:val="28"/>
        </w:rPr>
        <w:t>1691,35</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 xml:space="preserve">) плановой сметы 2020, с учетом прогнозного ИЦП Минэкономразвития РФ на электроэнергию на 2021 (104,1%) и составил – </w:t>
      </w:r>
      <w:r w:rsidRPr="00C9453B">
        <w:rPr>
          <w:b/>
          <w:bCs/>
          <w:color w:val="000000"/>
          <w:sz w:val="28"/>
          <w:szCs w:val="28"/>
        </w:rPr>
        <w:t>17</w:t>
      </w:r>
      <w:r>
        <w:rPr>
          <w:b/>
          <w:bCs/>
          <w:color w:val="000000"/>
          <w:sz w:val="28"/>
          <w:szCs w:val="28"/>
        </w:rPr>
        <w:t>60</w:t>
      </w:r>
      <w:r w:rsidRPr="00C9453B">
        <w:rPr>
          <w:b/>
          <w:bCs/>
          <w:color w:val="000000"/>
          <w:sz w:val="28"/>
          <w:szCs w:val="28"/>
        </w:rPr>
        <w:t>,</w:t>
      </w:r>
      <w:r>
        <w:rPr>
          <w:b/>
          <w:bCs/>
          <w:color w:val="000000"/>
          <w:sz w:val="28"/>
          <w:szCs w:val="28"/>
        </w:rPr>
        <w:t>69</w:t>
      </w:r>
      <w:r w:rsidRPr="00C9453B">
        <w:rPr>
          <w:color w:val="000000"/>
          <w:sz w:val="28"/>
          <w:szCs w:val="28"/>
        </w:rPr>
        <w:t xml:space="preserve"> руб./</w:t>
      </w:r>
      <w:proofErr w:type="spellStart"/>
      <w:r w:rsidRPr="00C9453B">
        <w:rPr>
          <w:color w:val="000000"/>
          <w:sz w:val="28"/>
          <w:szCs w:val="28"/>
        </w:rPr>
        <w:t>кВтч</w:t>
      </w:r>
      <w:proofErr w:type="spellEnd"/>
      <w:r w:rsidRPr="00C9453B">
        <w:rPr>
          <w:color w:val="000000"/>
          <w:sz w:val="28"/>
          <w:szCs w:val="28"/>
        </w:rPr>
        <w:t>.</w:t>
      </w:r>
    </w:p>
    <w:p w14:paraId="047D975C" w14:textId="77777777" w:rsidR="004638C3" w:rsidRDefault="004638C3" w:rsidP="004638C3">
      <w:pPr>
        <w:ind w:firstLine="709"/>
        <w:rPr>
          <w:color w:val="000000"/>
          <w:sz w:val="28"/>
          <w:szCs w:val="28"/>
        </w:rPr>
      </w:pPr>
      <w:r w:rsidRPr="007B7DE3">
        <w:rPr>
          <w:color w:val="000000"/>
          <w:sz w:val="28"/>
          <w:szCs w:val="28"/>
        </w:rPr>
        <w:t xml:space="preserve">-  </w:t>
      </w:r>
      <w:r w:rsidRPr="007B7DE3">
        <w:rPr>
          <w:b/>
          <w:color w:val="000000"/>
          <w:sz w:val="28"/>
          <w:szCs w:val="28"/>
        </w:rPr>
        <w:t>с</w:t>
      </w:r>
      <w:r w:rsidRPr="007B7DE3">
        <w:rPr>
          <w:color w:val="000000"/>
          <w:sz w:val="28"/>
          <w:szCs w:val="28"/>
        </w:rPr>
        <w:t xml:space="preserve"> </w:t>
      </w:r>
      <w:r>
        <w:rPr>
          <w:b/>
          <w:bCs/>
          <w:color w:val="000000"/>
          <w:sz w:val="28"/>
          <w:szCs w:val="28"/>
        </w:rPr>
        <w:t>01</w:t>
      </w:r>
      <w:r w:rsidRPr="007B7DE3">
        <w:rPr>
          <w:b/>
          <w:bCs/>
          <w:color w:val="000000"/>
          <w:sz w:val="28"/>
          <w:szCs w:val="28"/>
        </w:rPr>
        <w:t>.</w:t>
      </w:r>
      <w:r w:rsidRPr="007B7DE3">
        <w:rPr>
          <w:b/>
          <w:color w:val="000000"/>
          <w:sz w:val="28"/>
          <w:szCs w:val="28"/>
        </w:rPr>
        <w:t>0</w:t>
      </w:r>
      <w:r>
        <w:rPr>
          <w:b/>
          <w:color w:val="000000"/>
          <w:sz w:val="28"/>
          <w:szCs w:val="28"/>
        </w:rPr>
        <w:t>7</w:t>
      </w:r>
      <w:r w:rsidRPr="007B7DE3">
        <w:rPr>
          <w:b/>
          <w:color w:val="000000"/>
          <w:sz w:val="28"/>
          <w:szCs w:val="28"/>
        </w:rPr>
        <w:t>.202</w:t>
      </w:r>
      <w:r>
        <w:rPr>
          <w:b/>
          <w:color w:val="000000"/>
          <w:sz w:val="28"/>
          <w:szCs w:val="28"/>
        </w:rPr>
        <w:t>1</w:t>
      </w:r>
      <w:r w:rsidRPr="007B7DE3">
        <w:rPr>
          <w:b/>
          <w:color w:val="000000"/>
          <w:sz w:val="28"/>
          <w:szCs w:val="28"/>
        </w:rPr>
        <w:t xml:space="preserve"> по </w:t>
      </w:r>
      <w:r>
        <w:rPr>
          <w:b/>
          <w:color w:val="000000"/>
          <w:sz w:val="28"/>
          <w:szCs w:val="28"/>
        </w:rPr>
        <w:t>31</w:t>
      </w:r>
      <w:r w:rsidRPr="007B7DE3">
        <w:rPr>
          <w:b/>
          <w:color w:val="000000"/>
          <w:sz w:val="28"/>
          <w:szCs w:val="28"/>
        </w:rPr>
        <w:t>.</w:t>
      </w:r>
      <w:r>
        <w:rPr>
          <w:b/>
          <w:color w:val="000000"/>
          <w:sz w:val="28"/>
          <w:szCs w:val="28"/>
        </w:rPr>
        <w:t>12</w:t>
      </w:r>
      <w:r w:rsidRPr="007B7DE3">
        <w:rPr>
          <w:b/>
          <w:color w:val="000000"/>
          <w:sz w:val="28"/>
          <w:szCs w:val="28"/>
        </w:rPr>
        <w:t>.202</w:t>
      </w:r>
      <w:r>
        <w:rPr>
          <w:b/>
          <w:color w:val="000000"/>
          <w:sz w:val="28"/>
          <w:szCs w:val="28"/>
        </w:rPr>
        <w:t>1</w:t>
      </w:r>
      <w:r w:rsidRPr="007B7DE3">
        <w:rPr>
          <w:color w:val="000000"/>
          <w:sz w:val="28"/>
          <w:szCs w:val="28"/>
        </w:rPr>
        <w:t xml:space="preserve"> – </w:t>
      </w:r>
      <w:r w:rsidRPr="00A46CD4">
        <w:rPr>
          <w:b/>
          <w:i/>
          <w:color w:val="000000"/>
          <w:sz w:val="28"/>
          <w:szCs w:val="28"/>
        </w:rPr>
        <w:t>9 203,12</w:t>
      </w:r>
      <w:r w:rsidRPr="007B7DE3">
        <w:rPr>
          <w:color w:val="000000"/>
          <w:sz w:val="28"/>
          <w:szCs w:val="28"/>
        </w:rPr>
        <w:t xml:space="preserve"> тыс. руб</w:t>
      </w:r>
      <w:r>
        <w:rPr>
          <w:color w:val="000000"/>
          <w:sz w:val="28"/>
          <w:szCs w:val="28"/>
        </w:rPr>
        <w:t>. расходы приняты на уровне предыдущего периода календарной разбивки.</w:t>
      </w:r>
    </w:p>
    <w:p w14:paraId="61244577" w14:textId="77777777" w:rsidR="004638C3" w:rsidRPr="003E4E5D" w:rsidRDefault="004638C3" w:rsidP="004638C3">
      <w:pPr>
        <w:tabs>
          <w:tab w:val="left" w:pos="1134"/>
        </w:tabs>
        <w:ind w:left="1140"/>
        <w:jc w:val="both"/>
        <w:rPr>
          <w:color w:val="000000"/>
          <w:sz w:val="28"/>
          <w:szCs w:val="28"/>
        </w:rPr>
      </w:pPr>
    </w:p>
    <w:p w14:paraId="4789C40A" w14:textId="77777777" w:rsidR="004638C3" w:rsidRPr="00583450" w:rsidRDefault="004638C3" w:rsidP="004638C3">
      <w:pPr>
        <w:tabs>
          <w:tab w:val="left" w:pos="1134"/>
        </w:tabs>
        <w:ind w:firstLine="709"/>
        <w:jc w:val="center"/>
        <w:rPr>
          <w:b/>
          <w:color w:val="000000"/>
          <w:sz w:val="2"/>
          <w:szCs w:val="2"/>
          <w:highlight w:val="yellow"/>
          <w:u w:val="single"/>
        </w:rPr>
      </w:pPr>
    </w:p>
    <w:p w14:paraId="0B329D5C" w14:textId="77777777" w:rsidR="004638C3" w:rsidRPr="009021E6" w:rsidRDefault="004638C3" w:rsidP="004638C3">
      <w:pPr>
        <w:tabs>
          <w:tab w:val="left" w:pos="1134"/>
        </w:tabs>
        <w:ind w:firstLine="709"/>
        <w:jc w:val="center"/>
        <w:rPr>
          <w:b/>
          <w:color w:val="000000"/>
          <w:sz w:val="32"/>
          <w:szCs w:val="32"/>
          <w:u w:val="single"/>
        </w:rPr>
      </w:pPr>
      <w:r w:rsidRPr="009021E6">
        <w:rPr>
          <w:b/>
          <w:color w:val="000000"/>
          <w:sz w:val="32"/>
          <w:szCs w:val="32"/>
          <w:u w:val="single"/>
        </w:rPr>
        <w:t>2.</w:t>
      </w:r>
      <w:r>
        <w:rPr>
          <w:b/>
          <w:color w:val="000000"/>
          <w:sz w:val="32"/>
          <w:szCs w:val="32"/>
          <w:u w:val="single"/>
        </w:rPr>
        <w:t>1.</w:t>
      </w:r>
      <w:r w:rsidRPr="009021E6">
        <w:rPr>
          <w:b/>
          <w:color w:val="000000"/>
          <w:sz w:val="32"/>
          <w:szCs w:val="32"/>
          <w:u w:val="single"/>
        </w:rPr>
        <w:t xml:space="preserve">3. «Расходы на оплату труда основного </w:t>
      </w:r>
    </w:p>
    <w:p w14:paraId="2FCB9137" w14:textId="77777777" w:rsidR="004638C3" w:rsidRPr="009021E6" w:rsidRDefault="004638C3" w:rsidP="004638C3">
      <w:pPr>
        <w:tabs>
          <w:tab w:val="left" w:pos="1134"/>
        </w:tabs>
        <w:ind w:firstLine="709"/>
        <w:jc w:val="center"/>
        <w:rPr>
          <w:b/>
          <w:color w:val="000000"/>
          <w:sz w:val="32"/>
          <w:szCs w:val="32"/>
          <w:u w:val="single"/>
        </w:rPr>
      </w:pPr>
      <w:r w:rsidRPr="009021E6">
        <w:rPr>
          <w:b/>
          <w:color w:val="000000"/>
          <w:sz w:val="32"/>
          <w:szCs w:val="32"/>
          <w:u w:val="single"/>
        </w:rPr>
        <w:t>производственного персонала»</w:t>
      </w:r>
    </w:p>
    <w:p w14:paraId="2F8EA6B3" w14:textId="77777777" w:rsidR="004638C3" w:rsidRPr="00071B79" w:rsidRDefault="004638C3" w:rsidP="004638C3">
      <w:pPr>
        <w:tabs>
          <w:tab w:val="left" w:pos="1134"/>
        </w:tabs>
        <w:ind w:firstLine="709"/>
        <w:jc w:val="center"/>
        <w:rPr>
          <w:b/>
          <w:color w:val="000000"/>
          <w:sz w:val="16"/>
          <w:szCs w:val="16"/>
          <w:highlight w:val="yellow"/>
          <w:u w:val="single"/>
        </w:rPr>
      </w:pPr>
    </w:p>
    <w:p w14:paraId="0E9DF1F4" w14:textId="77777777" w:rsidR="004638C3" w:rsidRPr="00071B79" w:rsidRDefault="004638C3" w:rsidP="004638C3">
      <w:pPr>
        <w:tabs>
          <w:tab w:val="left" w:pos="1134"/>
        </w:tabs>
        <w:ind w:firstLine="709"/>
        <w:jc w:val="both"/>
        <w:rPr>
          <w:color w:val="000000"/>
          <w:sz w:val="28"/>
          <w:szCs w:val="28"/>
          <w:highlight w:val="yellow"/>
        </w:rPr>
      </w:pPr>
      <w:r w:rsidRPr="00D32752">
        <w:rPr>
          <w:color w:val="000000"/>
          <w:sz w:val="28"/>
          <w:szCs w:val="28"/>
        </w:rPr>
        <w:t>Организацией заявлены для учета в необходимой валовой выручке расходы по статье:</w:t>
      </w:r>
      <w:r w:rsidRPr="00071B79">
        <w:rPr>
          <w:color w:val="000000"/>
          <w:sz w:val="28"/>
          <w:szCs w:val="28"/>
          <w:highlight w:val="yellow"/>
        </w:rPr>
        <w:t xml:space="preserve"> </w:t>
      </w:r>
    </w:p>
    <w:p w14:paraId="5C57D7B5" w14:textId="77777777" w:rsidR="004638C3" w:rsidRPr="00A82785" w:rsidRDefault="004638C3" w:rsidP="004638C3">
      <w:pPr>
        <w:tabs>
          <w:tab w:val="left" w:pos="1134"/>
        </w:tabs>
        <w:ind w:firstLine="709"/>
        <w:jc w:val="both"/>
        <w:rPr>
          <w:color w:val="000000"/>
          <w:sz w:val="28"/>
          <w:szCs w:val="28"/>
        </w:rPr>
      </w:pPr>
      <w:r w:rsidRPr="00A82785">
        <w:rPr>
          <w:color w:val="000000"/>
          <w:sz w:val="28"/>
          <w:szCs w:val="28"/>
        </w:rPr>
        <w:t xml:space="preserve">- в расчете на 2020 год в сумме </w:t>
      </w:r>
      <w:r w:rsidRPr="00A82785">
        <w:rPr>
          <w:b/>
          <w:i/>
          <w:color w:val="000000"/>
          <w:sz w:val="28"/>
          <w:szCs w:val="28"/>
        </w:rPr>
        <w:t>26937,01</w:t>
      </w:r>
      <w:r w:rsidRPr="00A82785">
        <w:rPr>
          <w:color w:val="000000"/>
          <w:sz w:val="28"/>
          <w:szCs w:val="28"/>
        </w:rPr>
        <w:t xml:space="preserve"> тыс. руб., в том числе среднемесячная заработная плата заявлена в размере </w:t>
      </w:r>
      <w:r w:rsidRPr="00A82785">
        <w:rPr>
          <w:b/>
          <w:i/>
          <w:color w:val="000000"/>
          <w:sz w:val="28"/>
          <w:szCs w:val="28"/>
        </w:rPr>
        <w:t>29930,01</w:t>
      </w:r>
      <w:r w:rsidRPr="00A82785">
        <w:rPr>
          <w:color w:val="000000"/>
          <w:sz w:val="28"/>
          <w:szCs w:val="28"/>
        </w:rPr>
        <w:t xml:space="preserve"> руб., численность основного производственного персонала – </w:t>
      </w:r>
      <w:r w:rsidRPr="00A82785">
        <w:rPr>
          <w:b/>
          <w:i/>
          <w:color w:val="000000"/>
          <w:sz w:val="28"/>
          <w:szCs w:val="28"/>
        </w:rPr>
        <w:t xml:space="preserve">75 </w:t>
      </w:r>
      <w:r w:rsidRPr="00A82785">
        <w:rPr>
          <w:color w:val="000000"/>
          <w:sz w:val="28"/>
          <w:szCs w:val="28"/>
        </w:rPr>
        <w:t>единиц.</w:t>
      </w:r>
    </w:p>
    <w:p w14:paraId="30FB3231" w14:textId="77777777" w:rsidR="004638C3" w:rsidRPr="00A82785" w:rsidRDefault="004638C3" w:rsidP="004638C3">
      <w:pPr>
        <w:tabs>
          <w:tab w:val="left" w:pos="1134"/>
        </w:tabs>
        <w:ind w:firstLine="709"/>
        <w:jc w:val="both"/>
        <w:rPr>
          <w:color w:val="000000"/>
          <w:sz w:val="28"/>
          <w:szCs w:val="28"/>
        </w:rPr>
      </w:pPr>
      <w:r w:rsidRPr="00A82785">
        <w:rPr>
          <w:color w:val="000000"/>
          <w:sz w:val="28"/>
          <w:szCs w:val="28"/>
        </w:rPr>
        <w:lastRenderedPageBreak/>
        <w:t xml:space="preserve">- в расчете на 2021 год в сумме </w:t>
      </w:r>
      <w:r w:rsidRPr="00A82785">
        <w:rPr>
          <w:b/>
          <w:i/>
          <w:color w:val="000000"/>
          <w:sz w:val="28"/>
          <w:szCs w:val="28"/>
        </w:rPr>
        <w:t xml:space="preserve">28841,23 </w:t>
      </w:r>
      <w:r w:rsidRPr="00A82785">
        <w:rPr>
          <w:color w:val="000000"/>
          <w:sz w:val="28"/>
          <w:szCs w:val="28"/>
        </w:rPr>
        <w:t xml:space="preserve">тыс. руб., в том числе среднемесячная заработная плата заявлена в размере </w:t>
      </w:r>
      <w:r w:rsidRPr="00A82785">
        <w:rPr>
          <w:b/>
          <w:i/>
          <w:color w:val="000000"/>
          <w:sz w:val="28"/>
          <w:szCs w:val="28"/>
        </w:rPr>
        <w:t>32045,81</w:t>
      </w:r>
      <w:r w:rsidRPr="00A82785">
        <w:rPr>
          <w:color w:val="000000"/>
          <w:sz w:val="28"/>
          <w:szCs w:val="28"/>
        </w:rPr>
        <w:t xml:space="preserve"> руб., численность основного производственного персонала – </w:t>
      </w:r>
      <w:r w:rsidRPr="00A82785">
        <w:rPr>
          <w:b/>
          <w:i/>
          <w:color w:val="000000"/>
          <w:sz w:val="28"/>
          <w:szCs w:val="28"/>
        </w:rPr>
        <w:t xml:space="preserve">75 </w:t>
      </w:r>
      <w:r w:rsidRPr="00A82785">
        <w:rPr>
          <w:color w:val="000000"/>
          <w:sz w:val="28"/>
          <w:szCs w:val="28"/>
        </w:rPr>
        <w:t>единиц.</w:t>
      </w:r>
    </w:p>
    <w:p w14:paraId="2FC149CF" w14:textId="77777777" w:rsidR="004638C3" w:rsidRPr="00C84BAB" w:rsidRDefault="004638C3" w:rsidP="004638C3">
      <w:pPr>
        <w:tabs>
          <w:tab w:val="left" w:pos="1134"/>
        </w:tabs>
        <w:ind w:firstLine="709"/>
        <w:jc w:val="both"/>
        <w:rPr>
          <w:sz w:val="28"/>
          <w:szCs w:val="28"/>
        </w:rPr>
      </w:pPr>
      <w:r w:rsidRPr="00702BEA">
        <w:rPr>
          <w:sz w:val="28"/>
          <w:szCs w:val="28"/>
        </w:rPr>
        <w:t xml:space="preserve">По результатам проведенного анализа расходы </w:t>
      </w:r>
      <w:r w:rsidRPr="00C84BAB">
        <w:rPr>
          <w:sz w:val="28"/>
          <w:szCs w:val="28"/>
        </w:rPr>
        <w:t>по статье в пересчете на регулируемый период, с учетом календарной разбивки приняты на следующем уровне:</w:t>
      </w:r>
    </w:p>
    <w:p w14:paraId="25395308" w14:textId="77777777" w:rsidR="004638C3" w:rsidRPr="00EC5E28" w:rsidRDefault="004638C3" w:rsidP="004638C3">
      <w:pPr>
        <w:autoSpaceDE w:val="0"/>
        <w:autoSpaceDN w:val="0"/>
        <w:adjustRightInd w:val="0"/>
        <w:ind w:firstLine="709"/>
        <w:jc w:val="both"/>
        <w:rPr>
          <w:sz w:val="28"/>
          <w:szCs w:val="28"/>
        </w:rPr>
      </w:pPr>
      <w:r w:rsidRPr="00EC5E28">
        <w:rPr>
          <w:b/>
          <w:sz w:val="28"/>
          <w:szCs w:val="28"/>
        </w:rPr>
        <w:t xml:space="preserve">- с 28.02.2020 по 30.06.2020 </w:t>
      </w:r>
      <w:r w:rsidRPr="00EC5E28">
        <w:rPr>
          <w:sz w:val="28"/>
          <w:szCs w:val="28"/>
        </w:rPr>
        <w:t xml:space="preserve">– </w:t>
      </w:r>
      <w:r w:rsidRPr="00182D10">
        <w:rPr>
          <w:b/>
          <w:i/>
          <w:sz w:val="28"/>
          <w:szCs w:val="28"/>
        </w:rPr>
        <w:t>5 154,09</w:t>
      </w:r>
      <w:r w:rsidRPr="00EC5E28">
        <w:rPr>
          <w:sz w:val="28"/>
          <w:szCs w:val="28"/>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Средняя заработная плата в размере            </w:t>
      </w:r>
      <w:r w:rsidRPr="00EC5E28">
        <w:rPr>
          <w:b/>
          <w:i/>
          <w:sz w:val="28"/>
          <w:szCs w:val="28"/>
        </w:rPr>
        <w:t>19208,19</w:t>
      </w:r>
      <w:r w:rsidRPr="00EC5E28">
        <w:rPr>
          <w:sz w:val="28"/>
          <w:szCs w:val="28"/>
        </w:rPr>
        <w:t xml:space="preserve"> руб./чел./мес. рассчитана исходя из минимальной месячной тарифной ставки рабочих первого разряда</w:t>
      </w:r>
      <w:r>
        <w:rPr>
          <w:sz w:val="28"/>
          <w:szCs w:val="28"/>
        </w:rPr>
        <w:t xml:space="preserve"> (10303 руб.)</w:t>
      </w:r>
      <w:r w:rsidRPr="00EC5E28">
        <w:rPr>
          <w:sz w:val="28"/>
          <w:szCs w:val="28"/>
        </w:rPr>
        <w:t xml:space="preserve"> по «Отраслевому тарифному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(Приложение 2).</w:t>
      </w:r>
    </w:p>
    <w:p w14:paraId="233322AA"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основного производственного персонала принята по фактической численности за 2019, в количестве </w:t>
      </w:r>
      <w:r>
        <w:rPr>
          <w:b/>
          <w:i/>
          <w:sz w:val="28"/>
          <w:szCs w:val="28"/>
        </w:rPr>
        <w:t>66</w:t>
      </w:r>
      <w:r w:rsidRPr="00EC5E28">
        <w:rPr>
          <w:sz w:val="28"/>
          <w:szCs w:val="28"/>
        </w:rPr>
        <w:t xml:space="preserve"> единиц, в пределах не превышающих нормативную.</w:t>
      </w:r>
    </w:p>
    <w:p w14:paraId="7BC5958B"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w:t>
      </w:r>
      <w:r>
        <w:rPr>
          <w:b/>
          <w:bCs/>
          <w:color w:val="000000"/>
          <w:sz w:val="28"/>
          <w:szCs w:val="28"/>
        </w:rPr>
        <w:t>1</w:t>
      </w:r>
      <w:r w:rsidRPr="004F2AEC">
        <w:rPr>
          <w:b/>
          <w:bCs/>
          <w:color w:val="000000"/>
          <w:sz w:val="28"/>
          <w:szCs w:val="28"/>
        </w:rPr>
        <w:t>.</w:t>
      </w:r>
      <w:r>
        <w:rPr>
          <w:b/>
          <w:bCs/>
          <w:color w:val="000000"/>
          <w:sz w:val="28"/>
          <w:szCs w:val="28"/>
        </w:rPr>
        <w:t>12</w:t>
      </w:r>
      <w:r w:rsidRPr="004F2AEC">
        <w:rPr>
          <w:b/>
          <w:bCs/>
          <w:color w:val="000000"/>
          <w:sz w:val="28"/>
          <w:szCs w:val="28"/>
        </w:rPr>
        <w:t>.202</w:t>
      </w:r>
      <w:r>
        <w:rPr>
          <w:b/>
          <w:bCs/>
          <w:color w:val="000000"/>
          <w:sz w:val="28"/>
          <w:szCs w:val="28"/>
        </w:rPr>
        <w:t>0</w:t>
      </w:r>
      <w:r w:rsidRPr="004F2AEC">
        <w:rPr>
          <w:color w:val="000000"/>
          <w:sz w:val="28"/>
          <w:szCs w:val="28"/>
        </w:rPr>
        <w:t xml:space="preserve"> </w:t>
      </w:r>
      <w:r w:rsidRPr="004F2AEC">
        <w:rPr>
          <w:sz w:val="28"/>
          <w:szCs w:val="28"/>
        </w:rPr>
        <w:t xml:space="preserve">– </w:t>
      </w:r>
      <w:r w:rsidRPr="008345DF">
        <w:rPr>
          <w:b/>
          <w:i/>
          <w:sz w:val="28"/>
          <w:szCs w:val="28"/>
        </w:rPr>
        <w:t>7 648,01</w:t>
      </w:r>
      <w:r w:rsidRPr="004F2AEC">
        <w:rPr>
          <w:sz w:val="28"/>
          <w:szCs w:val="28"/>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EC5E28">
        <w:rPr>
          <w:b/>
          <w:i/>
          <w:sz w:val="28"/>
          <w:szCs w:val="28"/>
        </w:rPr>
        <w:t>19208,19</w:t>
      </w:r>
      <w:r w:rsidRPr="004F2AEC">
        <w:rPr>
          <w:sz w:val="28"/>
          <w:szCs w:val="28"/>
        </w:rPr>
        <w:t xml:space="preserve"> руб./чел./мес. и численность основного производственного персонала в количестве </w:t>
      </w:r>
      <w:r>
        <w:rPr>
          <w:b/>
          <w:i/>
          <w:sz w:val="28"/>
          <w:szCs w:val="28"/>
        </w:rPr>
        <w:t>66</w:t>
      </w:r>
      <w:r w:rsidRPr="004F2AEC">
        <w:rPr>
          <w:sz w:val="28"/>
          <w:szCs w:val="28"/>
        </w:rPr>
        <w:t xml:space="preserve"> единиц приняты на уровне предыдущего периода календарной разбивки; </w:t>
      </w:r>
    </w:p>
    <w:p w14:paraId="6606E1C4"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8345DF">
        <w:rPr>
          <w:b/>
          <w:i/>
          <w:sz w:val="28"/>
          <w:szCs w:val="28"/>
        </w:rPr>
        <w:t>7 606,44</w:t>
      </w:r>
      <w:r w:rsidRPr="004F2AEC">
        <w:rPr>
          <w:sz w:val="28"/>
          <w:szCs w:val="28"/>
        </w:rPr>
        <w:t xml:space="preserve"> тыс. руб. Расходы на оплату труда основного производственного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4F2AEC">
        <w:rPr>
          <w:b/>
          <w:i/>
          <w:sz w:val="28"/>
          <w:szCs w:val="28"/>
        </w:rPr>
        <w:t>19208,19</w:t>
      </w:r>
      <w:r w:rsidRPr="004F2AEC">
        <w:rPr>
          <w:sz w:val="28"/>
          <w:szCs w:val="28"/>
        </w:rPr>
        <w:t xml:space="preserve"> руб./чел./мес. и численность основного производственного персонала в количестве </w:t>
      </w:r>
      <w:r>
        <w:rPr>
          <w:b/>
          <w:i/>
          <w:sz w:val="28"/>
          <w:szCs w:val="28"/>
        </w:rPr>
        <w:t>66</w:t>
      </w:r>
      <w:r w:rsidRPr="004F2AEC">
        <w:rPr>
          <w:sz w:val="28"/>
          <w:szCs w:val="28"/>
        </w:rPr>
        <w:t xml:space="preserve"> единиц приняты на уровне предыдущего периода календарной разбивки; </w:t>
      </w:r>
    </w:p>
    <w:p w14:paraId="3110082D"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с</w:t>
      </w:r>
      <w:r w:rsidRPr="004F2AEC">
        <w:rPr>
          <w:sz w:val="28"/>
          <w:szCs w:val="28"/>
        </w:rPr>
        <w:t xml:space="preserve"> </w:t>
      </w:r>
      <w:r w:rsidRPr="004F2AEC">
        <w:rPr>
          <w:b/>
          <w:bCs/>
          <w:color w:val="000000"/>
          <w:sz w:val="28"/>
          <w:szCs w:val="28"/>
        </w:rPr>
        <w:t>01.07.2021 по 31.12.2021</w:t>
      </w:r>
      <w:r w:rsidRPr="004F2AEC">
        <w:rPr>
          <w:color w:val="000000"/>
          <w:sz w:val="28"/>
          <w:szCs w:val="28"/>
        </w:rPr>
        <w:t xml:space="preserve"> </w:t>
      </w:r>
      <w:r w:rsidRPr="004F2AEC">
        <w:rPr>
          <w:sz w:val="28"/>
          <w:szCs w:val="28"/>
        </w:rPr>
        <w:t xml:space="preserve">– </w:t>
      </w:r>
      <w:r w:rsidRPr="008345DF">
        <w:rPr>
          <w:b/>
          <w:i/>
          <w:sz w:val="28"/>
          <w:szCs w:val="28"/>
        </w:rPr>
        <w:t>7 606,44</w:t>
      </w:r>
      <w:r w:rsidRPr="004F2AEC">
        <w:rPr>
          <w:sz w:val="28"/>
          <w:szCs w:val="28"/>
        </w:rPr>
        <w:t xml:space="preserve"> тыс. руб. Фонд оплаты труда</w:t>
      </w:r>
      <w:r>
        <w:rPr>
          <w:sz w:val="28"/>
          <w:szCs w:val="28"/>
        </w:rPr>
        <w:t xml:space="preserve">, средняя заработная плата </w:t>
      </w:r>
      <w:r w:rsidRPr="004F2AEC">
        <w:rPr>
          <w:sz w:val="28"/>
          <w:szCs w:val="28"/>
        </w:rPr>
        <w:t>и численность персонала приняты на уровне предыдущего периода календарной разбивки.</w:t>
      </w:r>
    </w:p>
    <w:p w14:paraId="4F16765F" w14:textId="77777777" w:rsidR="004638C3" w:rsidRPr="00071B79" w:rsidRDefault="004638C3" w:rsidP="004638C3">
      <w:pPr>
        <w:tabs>
          <w:tab w:val="left" w:pos="1134"/>
        </w:tabs>
        <w:ind w:firstLine="709"/>
        <w:jc w:val="both"/>
        <w:rPr>
          <w:b/>
          <w:color w:val="000000"/>
          <w:sz w:val="16"/>
          <w:szCs w:val="16"/>
          <w:highlight w:val="yellow"/>
          <w:u w:val="single"/>
        </w:rPr>
      </w:pPr>
    </w:p>
    <w:p w14:paraId="2BC7F40D" w14:textId="77777777" w:rsidR="004638C3" w:rsidRPr="00071B79" w:rsidRDefault="004638C3" w:rsidP="004638C3">
      <w:pPr>
        <w:tabs>
          <w:tab w:val="left" w:pos="1134"/>
        </w:tabs>
        <w:ind w:firstLine="709"/>
        <w:jc w:val="center"/>
        <w:rPr>
          <w:b/>
          <w:color w:val="000000"/>
          <w:sz w:val="8"/>
          <w:szCs w:val="16"/>
          <w:highlight w:val="yellow"/>
          <w:u w:val="single"/>
        </w:rPr>
      </w:pPr>
    </w:p>
    <w:p w14:paraId="30EA72E3" w14:textId="77777777" w:rsidR="004638C3" w:rsidRPr="00A56731" w:rsidRDefault="004638C3" w:rsidP="004638C3">
      <w:pPr>
        <w:tabs>
          <w:tab w:val="left" w:pos="1134"/>
        </w:tabs>
        <w:ind w:firstLine="709"/>
        <w:jc w:val="center"/>
        <w:rPr>
          <w:b/>
          <w:color w:val="000000"/>
          <w:sz w:val="32"/>
          <w:szCs w:val="32"/>
          <w:u w:val="single"/>
        </w:rPr>
      </w:pPr>
      <w:r w:rsidRPr="00A56731">
        <w:rPr>
          <w:b/>
          <w:color w:val="000000"/>
          <w:sz w:val="32"/>
          <w:szCs w:val="32"/>
          <w:u w:val="single"/>
        </w:rPr>
        <w:t>2.1.4. «Отчисления на социальные нужды от расходов на оплату труда основного производственного персонала»</w:t>
      </w:r>
    </w:p>
    <w:p w14:paraId="2D4631FA" w14:textId="77777777" w:rsidR="004638C3" w:rsidRPr="00071B79" w:rsidRDefault="004638C3" w:rsidP="004638C3">
      <w:pPr>
        <w:tabs>
          <w:tab w:val="left" w:pos="1134"/>
        </w:tabs>
        <w:ind w:firstLine="709"/>
        <w:jc w:val="both"/>
        <w:rPr>
          <w:color w:val="000000"/>
          <w:sz w:val="16"/>
          <w:szCs w:val="16"/>
          <w:highlight w:val="yellow"/>
        </w:rPr>
      </w:pPr>
    </w:p>
    <w:p w14:paraId="78F8108B" w14:textId="77777777" w:rsidR="004638C3" w:rsidRPr="00A56731" w:rsidRDefault="004638C3" w:rsidP="004638C3">
      <w:pPr>
        <w:tabs>
          <w:tab w:val="left" w:pos="1134"/>
        </w:tabs>
        <w:ind w:firstLine="709"/>
        <w:jc w:val="both"/>
        <w:rPr>
          <w:color w:val="000000"/>
          <w:sz w:val="28"/>
          <w:szCs w:val="28"/>
        </w:rPr>
      </w:pPr>
      <w:r w:rsidRPr="00A56731">
        <w:rPr>
          <w:color w:val="000000"/>
          <w:sz w:val="28"/>
          <w:szCs w:val="28"/>
        </w:rPr>
        <w:t>Организацией заявлены для учета в необходимой валовой выручке расходы по данной статье:</w:t>
      </w:r>
    </w:p>
    <w:p w14:paraId="5F9FA4B2" w14:textId="77777777" w:rsidR="004638C3" w:rsidRPr="00A56731" w:rsidRDefault="004638C3" w:rsidP="004638C3">
      <w:pPr>
        <w:tabs>
          <w:tab w:val="left" w:pos="1134"/>
        </w:tabs>
        <w:ind w:firstLine="709"/>
        <w:jc w:val="both"/>
        <w:rPr>
          <w:color w:val="000000"/>
          <w:sz w:val="28"/>
          <w:szCs w:val="28"/>
        </w:rPr>
      </w:pPr>
      <w:r w:rsidRPr="00A56731">
        <w:rPr>
          <w:color w:val="000000"/>
          <w:sz w:val="28"/>
          <w:szCs w:val="28"/>
        </w:rPr>
        <w:t xml:space="preserve">- в расчете на 2020 в сумме </w:t>
      </w:r>
      <w:r w:rsidRPr="00617707">
        <w:rPr>
          <w:color w:val="000000"/>
          <w:sz w:val="28"/>
          <w:szCs w:val="28"/>
        </w:rPr>
        <w:t>8134,98</w:t>
      </w:r>
      <w:r w:rsidRPr="00A56731">
        <w:rPr>
          <w:color w:val="000000"/>
          <w:sz w:val="28"/>
          <w:szCs w:val="28"/>
        </w:rPr>
        <w:t xml:space="preserve"> тыс. руб.,</w:t>
      </w:r>
    </w:p>
    <w:p w14:paraId="0A7E38C7" w14:textId="77777777" w:rsidR="004638C3" w:rsidRPr="00A56731" w:rsidRDefault="004638C3" w:rsidP="004638C3">
      <w:pPr>
        <w:tabs>
          <w:tab w:val="left" w:pos="1134"/>
        </w:tabs>
        <w:ind w:firstLine="709"/>
        <w:jc w:val="both"/>
        <w:rPr>
          <w:color w:val="000000"/>
          <w:sz w:val="28"/>
          <w:szCs w:val="28"/>
        </w:rPr>
      </w:pPr>
      <w:r w:rsidRPr="00A56731">
        <w:rPr>
          <w:color w:val="000000"/>
          <w:sz w:val="28"/>
          <w:szCs w:val="28"/>
        </w:rPr>
        <w:t xml:space="preserve">- в расчете на 2021 в сумме </w:t>
      </w:r>
      <w:r w:rsidRPr="00617707">
        <w:rPr>
          <w:color w:val="000000"/>
          <w:sz w:val="28"/>
          <w:szCs w:val="28"/>
        </w:rPr>
        <w:t>8710,05</w:t>
      </w:r>
      <w:r w:rsidRPr="00A56731">
        <w:rPr>
          <w:color w:val="000000"/>
          <w:sz w:val="28"/>
          <w:szCs w:val="28"/>
        </w:rPr>
        <w:t xml:space="preserve"> тыс. руб.</w:t>
      </w:r>
    </w:p>
    <w:p w14:paraId="2754E44A" w14:textId="77777777" w:rsidR="004638C3" w:rsidRPr="00A93A3E" w:rsidRDefault="004638C3" w:rsidP="004638C3">
      <w:pPr>
        <w:tabs>
          <w:tab w:val="left" w:pos="1134"/>
        </w:tabs>
        <w:ind w:firstLine="709"/>
        <w:jc w:val="both"/>
        <w:rPr>
          <w:sz w:val="28"/>
          <w:szCs w:val="28"/>
        </w:rPr>
      </w:pPr>
      <w:r w:rsidRPr="005A70A5">
        <w:rPr>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5A70A5">
        <w:rPr>
          <w:sz w:val="28"/>
          <w:szCs w:val="28"/>
        </w:rPr>
        <w:t xml:space="preserve">0 % - на обязательное страхование от несчастных случаев на производстве в соответствии с Федеральным законом от 24.07.1998       </w:t>
      </w:r>
      <w:r>
        <w:rPr>
          <w:sz w:val="28"/>
          <w:szCs w:val="28"/>
        </w:rPr>
        <w:t xml:space="preserve">  </w:t>
      </w:r>
      <w:r w:rsidRPr="00A93A3E">
        <w:rPr>
          <w:sz w:val="28"/>
          <w:szCs w:val="28"/>
        </w:rPr>
        <w:t xml:space="preserve">№ 125 – ФЗ, на основании уведомления ФСС РФ </w:t>
      </w:r>
      <w:r w:rsidRPr="00A93A3E">
        <w:rPr>
          <w:color w:val="000000"/>
          <w:sz w:val="28"/>
          <w:szCs w:val="28"/>
        </w:rPr>
        <w:t>08.04.2019</w:t>
      </w:r>
      <w:r w:rsidRPr="00A93A3E">
        <w:rPr>
          <w:sz w:val="28"/>
          <w:szCs w:val="28"/>
        </w:rPr>
        <w:t>, и приняты с учетом календарной разбивки на следующем уровне:</w:t>
      </w:r>
    </w:p>
    <w:p w14:paraId="7EC6B4FC" w14:textId="77777777" w:rsidR="004638C3" w:rsidRPr="00A93A3E" w:rsidRDefault="004638C3" w:rsidP="004638C3">
      <w:pPr>
        <w:tabs>
          <w:tab w:val="left" w:pos="1134"/>
        </w:tabs>
        <w:ind w:firstLine="709"/>
        <w:jc w:val="both"/>
        <w:rPr>
          <w:sz w:val="28"/>
          <w:szCs w:val="28"/>
        </w:rPr>
      </w:pPr>
      <w:r w:rsidRPr="00A93A3E">
        <w:rPr>
          <w:sz w:val="28"/>
          <w:szCs w:val="28"/>
        </w:rPr>
        <w:lastRenderedPageBreak/>
        <w:t xml:space="preserve">-  </w:t>
      </w:r>
      <w:r w:rsidRPr="00A93A3E">
        <w:rPr>
          <w:b/>
          <w:sz w:val="28"/>
          <w:szCs w:val="28"/>
        </w:rPr>
        <w:t>с</w:t>
      </w:r>
      <w:r w:rsidRPr="00A93A3E">
        <w:rPr>
          <w:sz w:val="28"/>
          <w:szCs w:val="28"/>
        </w:rPr>
        <w:t xml:space="preserve"> </w:t>
      </w:r>
      <w:r w:rsidRPr="00A93A3E">
        <w:rPr>
          <w:b/>
          <w:sz w:val="28"/>
          <w:szCs w:val="28"/>
        </w:rPr>
        <w:t>28.02.2020 по 3</w:t>
      </w:r>
      <w:r>
        <w:rPr>
          <w:b/>
          <w:sz w:val="28"/>
          <w:szCs w:val="28"/>
        </w:rPr>
        <w:t>0</w:t>
      </w:r>
      <w:r w:rsidRPr="00A93A3E">
        <w:rPr>
          <w:b/>
          <w:sz w:val="28"/>
          <w:szCs w:val="28"/>
        </w:rPr>
        <w:t>.</w:t>
      </w:r>
      <w:r>
        <w:rPr>
          <w:b/>
          <w:sz w:val="28"/>
          <w:szCs w:val="28"/>
        </w:rPr>
        <w:t>06</w:t>
      </w:r>
      <w:r w:rsidRPr="00A93A3E">
        <w:rPr>
          <w:b/>
          <w:sz w:val="28"/>
          <w:szCs w:val="28"/>
        </w:rPr>
        <w:t xml:space="preserve">.2020 </w:t>
      </w:r>
      <w:r w:rsidRPr="00A93A3E">
        <w:rPr>
          <w:sz w:val="28"/>
          <w:szCs w:val="28"/>
        </w:rPr>
        <w:t xml:space="preserve">– </w:t>
      </w:r>
      <w:r w:rsidRPr="008460A1">
        <w:rPr>
          <w:b/>
          <w:i/>
          <w:sz w:val="28"/>
          <w:szCs w:val="28"/>
        </w:rPr>
        <w:t>1 556,54</w:t>
      </w:r>
      <w:r w:rsidRPr="00A93A3E">
        <w:rPr>
          <w:sz w:val="28"/>
          <w:szCs w:val="28"/>
        </w:rPr>
        <w:t xml:space="preserve"> тыс. руб. </w:t>
      </w:r>
    </w:p>
    <w:p w14:paraId="281A1A0A" w14:textId="77777777" w:rsidR="004638C3" w:rsidRPr="00A93A3E" w:rsidRDefault="004638C3" w:rsidP="004638C3">
      <w:pPr>
        <w:tabs>
          <w:tab w:val="left" w:pos="1134"/>
        </w:tabs>
        <w:ind w:firstLine="709"/>
        <w:jc w:val="both"/>
        <w:rPr>
          <w:b/>
          <w:sz w:val="4"/>
          <w:szCs w:val="16"/>
          <w:u w:val="single"/>
        </w:rPr>
      </w:pPr>
      <w:r w:rsidRPr="00A93A3E">
        <w:rPr>
          <w:sz w:val="28"/>
          <w:szCs w:val="28"/>
        </w:rPr>
        <w:t>-</w:t>
      </w:r>
      <w:r w:rsidRPr="00A93A3E">
        <w:rPr>
          <w:b/>
          <w:sz w:val="28"/>
          <w:szCs w:val="28"/>
        </w:rPr>
        <w:t xml:space="preserve">  с</w:t>
      </w:r>
      <w:r w:rsidRPr="00A93A3E">
        <w:rPr>
          <w:sz w:val="28"/>
          <w:szCs w:val="28"/>
        </w:rPr>
        <w:t xml:space="preserve"> </w:t>
      </w:r>
      <w:r w:rsidRPr="00A93A3E">
        <w:rPr>
          <w:b/>
          <w:sz w:val="28"/>
          <w:szCs w:val="28"/>
        </w:rPr>
        <w:t>01.07.2020 по 31.12.2020</w:t>
      </w:r>
      <w:r w:rsidRPr="00A93A3E">
        <w:rPr>
          <w:sz w:val="28"/>
          <w:szCs w:val="28"/>
        </w:rPr>
        <w:t xml:space="preserve"> – </w:t>
      </w:r>
      <w:r w:rsidRPr="008460A1">
        <w:rPr>
          <w:b/>
          <w:i/>
          <w:sz w:val="28"/>
          <w:szCs w:val="28"/>
        </w:rPr>
        <w:t>2 309,70</w:t>
      </w:r>
      <w:r>
        <w:rPr>
          <w:b/>
          <w:i/>
          <w:sz w:val="28"/>
          <w:szCs w:val="28"/>
        </w:rPr>
        <w:t xml:space="preserve"> </w:t>
      </w:r>
      <w:r w:rsidRPr="00A93A3E">
        <w:rPr>
          <w:sz w:val="28"/>
          <w:szCs w:val="28"/>
        </w:rPr>
        <w:t xml:space="preserve">тыс. руб. </w:t>
      </w:r>
    </w:p>
    <w:p w14:paraId="0C65BA18"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8460A1">
        <w:rPr>
          <w:b/>
          <w:i/>
          <w:sz w:val="28"/>
          <w:szCs w:val="28"/>
        </w:rPr>
        <w:t>2 297,15</w:t>
      </w:r>
      <w:r>
        <w:rPr>
          <w:b/>
          <w:i/>
          <w:sz w:val="28"/>
          <w:szCs w:val="28"/>
        </w:rPr>
        <w:t xml:space="preserve"> </w:t>
      </w:r>
      <w:r w:rsidRPr="00A93A3E">
        <w:rPr>
          <w:sz w:val="28"/>
          <w:szCs w:val="28"/>
        </w:rPr>
        <w:t>тыс. руб.</w:t>
      </w:r>
      <w:r w:rsidRPr="005A70A5">
        <w:rPr>
          <w:sz w:val="28"/>
          <w:szCs w:val="28"/>
        </w:rPr>
        <w:t xml:space="preserve"> </w:t>
      </w:r>
    </w:p>
    <w:p w14:paraId="35A0D0A2" w14:textId="77777777" w:rsidR="004638C3" w:rsidRPr="005A70A5" w:rsidRDefault="004638C3" w:rsidP="004638C3">
      <w:pPr>
        <w:tabs>
          <w:tab w:val="left" w:pos="1134"/>
        </w:tabs>
        <w:ind w:firstLine="709"/>
        <w:jc w:val="both"/>
        <w:rPr>
          <w:b/>
          <w:sz w:val="4"/>
          <w:szCs w:val="16"/>
          <w:u w:val="single"/>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8460A1">
        <w:rPr>
          <w:b/>
          <w:i/>
          <w:sz w:val="28"/>
          <w:szCs w:val="28"/>
        </w:rPr>
        <w:t>2 297,15</w:t>
      </w:r>
      <w:r>
        <w:rPr>
          <w:b/>
          <w:i/>
          <w:sz w:val="28"/>
          <w:szCs w:val="28"/>
        </w:rPr>
        <w:t xml:space="preserve"> </w:t>
      </w:r>
      <w:r w:rsidRPr="005A70A5">
        <w:rPr>
          <w:sz w:val="28"/>
          <w:szCs w:val="28"/>
        </w:rPr>
        <w:t xml:space="preserve">тыс. руб. </w:t>
      </w:r>
    </w:p>
    <w:p w14:paraId="7570AD3E" w14:textId="77777777" w:rsidR="004638C3" w:rsidRPr="00071B79" w:rsidRDefault="004638C3" w:rsidP="004638C3">
      <w:pPr>
        <w:tabs>
          <w:tab w:val="left" w:pos="1134"/>
        </w:tabs>
        <w:ind w:firstLine="709"/>
        <w:jc w:val="both"/>
        <w:rPr>
          <w:b/>
          <w:color w:val="000000"/>
          <w:sz w:val="16"/>
          <w:szCs w:val="16"/>
          <w:highlight w:val="yellow"/>
          <w:u w:val="single"/>
        </w:rPr>
      </w:pPr>
    </w:p>
    <w:p w14:paraId="7EB30DEB" w14:textId="77777777" w:rsidR="004638C3" w:rsidRPr="00BC49B6" w:rsidRDefault="004638C3" w:rsidP="004638C3">
      <w:pPr>
        <w:tabs>
          <w:tab w:val="left" w:pos="1134"/>
        </w:tabs>
        <w:ind w:firstLine="709"/>
        <w:jc w:val="center"/>
        <w:rPr>
          <w:b/>
          <w:color w:val="000000"/>
          <w:sz w:val="32"/>
          <w:szCs w:val="32"/>
          <w:u w:val="single"/>
        </w:rPr>
      </w:pPr>
      <w:r w:rsidRPr="00BC49B6">
        <w:rPr>
          <w:b/>
          <w:color w:val="000000"/>
          <w:sz w:val="32"/>
          <w:szCs w:val="32"/>
          <w:u w:val="single"/>
        </w:rPr>
        <w:t>2.1.5. «Цеховые (общехозяйственные) расходы»</w:t>
      </w:r>
    </w:p>
    <w:p w14:paraId="3629EDE0" w14:textId="77777777" w:rsidR="004638C3" w:rsidRPr="00BC49B6" w:rsidRDefault="004638C3" w:rsidP="004638C3">
      <w:pPr>
        <w:tabs>
          <w:tab w:val="left" w:pos="1134"/>
        </w:tabs>
        <w:ind w:firstLine="709"/>
        <w:jc w:val="both"/>
        <w:rPr>
          <w:color w:val="000000"/>
          <w:sz w:val="16"/>
          <w:szCs w:val="16"/>
        </w:rPr>
      </w:pPr>
    </w:p>
    <w:p w14:paraId="01978DCF" w14:textId="77777777" w:rsidR="004638C3" w:rsidRPr="00BC49B6" w:rsidRDefault="004638C3" w:rsidP="004638C3">
      <w:pPr>
        <w:tabs>
          <w:tab w:val="left" w:pos="1134"/>
        </w:tabs>
        <w:ind w:firstLine="709"/>
        <w:jc w:val="both"/>
        <w:rPr>
          <w:color w:val="000000"/>
          <w:sz w:val="28"/>
          <w:szCs w:val="28"/>
        </w:rPr>
      </w:pPr>
      <w:r w:rsidRPr="00BC49B6">
        <w:rPr>
          <w:color w:val="000000"/>
          <w:sz w:val="28"/>
          <w:szCs w:val="28"/>
        </w:rPr>
        <w:t xml:space="preserve">Организацией заявлены для учета в необходимой валовой выручке расходы по данной статье: </w:t>
      </w:r>
    </w:p>
    <w:p w14:paraId="2E27F31A" w14:textId="77777777" w:rsidR="004638C3" w:rsidRPr="00702BEA" w:rsidRDefault="004638C3" w:rsidP="004638C3">
      <w:pPr>
        <w:tabs>
          <w:tab w:val="left" w:pos="1134"/>
        </w:tabs>
        <w:ind w:firstLine="709"/>
        <w:jc w:val="both"/>
        <w:rPr>
          <w:color w:val="000000"/>
          <w:sz w:val="28"/>
          <w:szCs w:val="28"/>
        </w:rPr>
      </w:pPr>
      <w:r w:rsidRPr="00702BEA">
        <w:rPr>
          <w:color w:val="000000"/>
          <w:sz w:val="28"/>
          <w:szCs w:val="28"/>
        </w:rPr>
        <w:t xml:space="preserve">- в расчете на 2020 год в сумме </w:t>
      </w:r>
      <w:r w:rsidRPr="00484BB1">
        <w:rPr>
          <w:b/>
          <w:i/>
          <w:color w:val="000000"/>
          <w:sz w:val="28"/>
          <w:szCs w:val="28"/>
        </w:rPr>
        <w:t>6115,92</w:t>
      </w:r>
      <w:r w:rsidRPr="00702BEA">
        <w:rPr>
          <w:color w:val="000000"/>
          <w:sz w:val="28"/>
          <w:szCs w:val="28"/>
        </w:rPr>
        <w:t xml:space="preserve"> тыс. руб. В том числе: заработная плата цехового персонала </w:t>
      </w:r>
      <w:r w:rsidRPr="00702BEA">
        <w:rPr>
          <w:b/>
          <w:i/>
          <w:color w:val="000000"/>
          <w:sz w:val="28"/>
          <w:szCs w:val="28"/>
        </w:rPr>
        <w:t>3864,67</w:t>
      </w:r>
      <w:r w:rsidRPr="00702BEA">
        <w:rPr>
          <w:color w:val="000000"/>
          <w:sz w:val="28"/>
          <w:szCs w:val="28"/>
        </w:rPr>
        <w:t xml:space="preserve"> тыс. руб., среднемесячная заработная плата заявлена на уровне </w:t>
      </w:r>
      <w:r w:rsidRPr="00702BEA">
        <w:rPr>
          <w:b/>
          <w:i/>
          <w:color w:val="000000"/>
          <w:sz w:val="28"/>
          <w:szCs w:val="28"/>
        </w:rPr>
        <w:t>28652,62</w:t>
      </w:r>
      <w:r w:rsidRPr="00702BEA">
        <w:rPr>
          <w:color w:val="000000"/>
          <w:sz w:val="28"/>
          <w:szCs w:val="28"/>
        </w:rPr>
        <w:t xml:space="preserve"> руб./чел./мес., численность цехового персонала заявлена в количестве </w:t>
      </w:r>
      <w:r w:rsidRPr="00702BEA">
        <w:rPr>
          <w:b/>
          <w:i/>
          <w:color w:val="000000"/>
          <w:sz w:val="28"/>
          <w:szCs w:val="28"/>
        </w:rPr>
        <w:t xml:space="preserve">11,24 </w:t>
      </w:r>
      <w:r w:rsidRPr="00702BEA">
        <w:rPr>
          <w:color w:val="000000"/>
          <w:sz w:val="28"/>
          <w:szCs w:val="28"/>
        </w:rPr>
        <w:t xml:space="preserve">единицы, отчисления на социальные нужды от заработной платы цехового персонала </w:t>
      </w:r>
      <w:r w:rsidRPr="00702BEA">
        <w:rPr>
          <w:b/>
          <w:i/>
          <w:color w:val="000000"/>
          <w:sz w:val="28"/>
          <w:szCs w:val="28"/>
        </w:rPr>
        <w:t>1167,13</w:t>
      </w:r>
      <w:r w:rsidRPr="00702BEA">
        <w:rPr>
          <w:color w:val="000000"/>
          <w:sz w:val="28"/>
          <w:szCs w:val="28"/>
        </w:rPr>
        <w:t xml:space="preserve"> тыс. руб., расходы на охрану труда – </w:t>
      </w:r>
      <w:r w:rsidRPr="00702BEA">
        <w:rPr>
          <w:b/>
          <w:i/>
          <w:color w:val="000000"/>
          <w:sz w:val="28"/>
          <w:szCs w:val="28"/>
        </w:rPr>
        <w:t>156,96</w:t>
      </w:r>
      <w:r w:rsidRPr="00702BEA">
        <w:rPr>
          <w:color w:val="000000"/>
          <w:sz w:val="28"/>
          <w:szCs w:val="28"/>
        </w:rPr>
        <w:t xml:space="preserve"> тыс. руб., химические реактивы – </w:t>
      </w:r>
      <w:r w:rsidRPr="00702BEA">
        <w:rPr>
          <w:b/>
          <w:i/>
          <w:color w:val="000000"/>
          <w:sz w:val="28"/>
          <w:szCs w:val="28"/>
        </w:rPr>
        <w:t>55,17</w:t>
      </w:r>
      <w:r w:rsidRPr="00702BEA">
        <w:rPr>
          <w:color w:val="000000"/>
          <w:sz w:val="28"/>
          <w:szCs w:val="28"/>
        </w:rPr>
        <w:t xml:space="preserve"> тыс. руб., канцелярию, связь, прочие  – </w:t>
      </w:r>
      <w:r w:rsidRPr="00702BEA">
        <w:rPr>
          <w:b/>
          <w:i/>
          <w:color w:val="000000"/>
          <w:sz w:val="28"/>
          <w:szCs w:val="28"/>
        </w:rPr>
        <w:t>14,79</w:t>
      </w:r>
      <w:r w:rsidRPr="00702BEA">
        <w:rPr>
          <w:color w:val="000000"/>
          <w:sz w:val="28"/>
          <w:szCs w:val="28"/>
        </w:rPr>
        <w:t xml:space="preserve"> тыс. руб., аренду основных средств – </w:t>
      </w:r>
      <w:r w:rsidRPr="00702BEA">
        <w:rPr>
          <w:b/>
          <w:i/>
          <w:color w:val="000000"/>
          <w:sz w:val="28"/>
          <w:szCs w:val="28"/>
        </w:rPr>
        <w:t>70,08</w:t>
      </w:r>
      <w:r w:rsidRPr="00702BEA">
        <w:rPr>
          <w:color w:val="000000"/>
          <w:sz w:val="28"/>
          <w:szCs w:val="28"/>
        </w:rPr>
        <w:t xml:space="preserve"> тыс. руб., на подготовку документов для оформления лицензии водопользования, нормативы образования отходов, ПДВ – </w:t>
      </w:r>
      <w:r w:rsidRPr="00702BEA">
        <w:rPr>
          <w:b/>
          <w:i/>
          <w:color w:val="000000"/>
          <w:sz w:val="28"/>
          <w:szCs w:val="28"/>
        </w:rPr>
        <w:t>109,17</w:t>
      </w:r>
      <w:r w:rsidRPr="00702BEA">
        <w:rPr>
          <w:color w:val="000000"/>
          <w:sz w:val="28"/>
          <w:szCs w:val="28"/>
        </w:rPr>
        <w:t xml:space="preserve"> тыс. руб.,</w:t>
      </w:r>
      <w:r w:rsidRPr="00702BEA">
        <w:t xml:space="preserve"> </w:t>
      </w:r>
      <w:r w:rsidRPr="00702BEA">
        <w:rPr>
          <w:color w:val="000000"/>
          <w:sz w:val="28"/>
          <w:szCs w:val="28"/>
        </w:rPr>
        <w:t xml:space="preserve">оборудование и мебель для лаборатории – </w:t>
      </w:r>
      <w:bookmarkStart w:id="72" w:name="_Hlk526416169"/>
      <w:r w:rsidRPr="00702BEA">
        <w:rPr>
          <w:b/>
          <w:i/>
          <w:color w:val="000000"/>
          <w:sz w:val="28"/>
          <w:szCs w:val="28"/>
        </w:rPr>
        <w:t xml:space="preserve">300,44 </w:t>
      </w:r>
      <w:r w:rsidRPr="00702BEA">
        <w:rPr>
          <w:color w:val="000000"/>
          <w:sz w:val="28"/>
          <w:szCs w:val="28"/>
        </w:rPr>
        <w:t>тыс. руб</w:t>
      </w:r>
      <w:bookmarkEnd w:id="72"/>
      <w:r w:rsidRPr="00702BEA">
        <w:rPr>
          <w:color w:val="000000"/>
          <w:sz w:val="28"/>
          <w:szCs w:val="28"/>
        </w:rPr>
        <w:t xml:space="preserve">., отопление – </w:t>
      </w:r>
      <w:r w:rsidRPr="00702BEA">
        <w:rPr>
          <w:b/>
          <w:i/>
          <w:color w:val="000000"/>
          <w:sz w:val="28"/>
          <w:szCs w:val="28"/>
        </w:rPr>
        <w:t>355,76</w:t>
      </w:r>
      <w:r w:rsidRPr="00702BEA">
        <w:rPr>
          <w:color w:val="000000"/>
          <w:sz w:val="28"/>
          <w:szCs w:val="28"/>
        </w:rPr>
        <w:t xml:space="preserve"> тыс. руб., охрану объектов – </w:t>
      </w:r>
      <w:r w:rsidRPr="00702BEA">
        <w:rPr>
          <w:b/>
          <w:i/>
          <w:color w:val="000000"/>
          <w:sz w:val="28"/>
          <w:szCs w:val="28"/>
        </w:rPr>
        <w:t xml:space="preserve">21,77 </w:t>
      </w:r>
      <w:r w:rsidRPr="00702BEA">
        <w:rPr>
          <w:color w:val="000000"/>
          <w:sz w:val="28"/>
          <w:szCs w:val="28"/>
        </w:rPr>
        <w:t xml:space="preserve">тыс. руб.;  </w:t>
      </w:r>
    </w:p>
    <w:p w14:paraId="4DA5E910" w14:textId="77777777" w:rsidR="004638C3" w:rsidRDefault="004638C3" w:rsidP="004638C3">
      <w:pPr>
        <w:tabs>
          <w:tab w:val="left" w:pos="1134"/>
        </w:tabs>
        <w:ind w:firstLine="709"/>
        <w:jc w:val="both"/>
        <w:rPr>
          <w:color w:val="000000"/>
          <w:sz w:val="28"/>
          <w:szCs w:val="28"/>
        </w:rPr>
      </w:pPr>
      <w:r w:rsidRPr="00702BEA">
        <w:rPr>
          <w:color w:val="000000"/>
          <w:sz w:val="28"/>
          <w:szCs w:val="28"/>
        </w:rPr>
        <w:t xml:space="preserve">- в расчете на 2021 год в сумме </w:t>
      </w:r>
      <w:r w:rsidRPr="00702BEA">
        <w:rPr>
          <w:b/>
          <w:i/>
          <w:color w:val="000000"/>
          <w:sz w:val="28"/>
          <w:szCs w:val="28"/>
        </w:rPr>
        <w:t>6517,49</w:t>
      </w:r>
      <w:r w:rsidRPr="00702BEA">
        <w:rPr>
          <w:color w:val="000000"/>
          <w:sz w:val="28"/>
          <w:szCs w:val="28"/>
        </w:rPr>
        <w:t xml:space="preserve"> тыс. руб. </w:t>
      </w:r>
      <w:bookmarkStart w:id="73" w:name="_Hlk524955417"/>
      <w:r w:rsidRPr="00702BEA">
        <w:rPr>
          <w:color w:val="000000"/>
          <w:sz w:val="28"/>
          <w:szCs w:val="28"/>
        </w:rPr>
        <w:t xml:space="preserve">заработная плата цехового персонала </w:t>
      </w:r>
      <w:r w:rsidRPr="00702BEA">
        <w:rPr>
          <w:b/>
          <w:i/>
          <w:color w:val="000000"/>
          <w:sz w:val="28"/>
          <w:szCs w:val="28"/>
        </w:rPr>
        <w:t>4148,64</w:t>
      </w:r>
      <w:r w:rsidRPr="00702BEA">
        <w:rPr>
          <w:color w:val="000000"/>
          <w:sz w:val="28"/>
          <w:szCs w:val="28"/>
        </w:rPr>
        <w:t xml:space="preserve"> тыс. руб., среднемесячная заработная плата заявлена на уровне </w:t>
      </w:r>
      <w:r w:rsidRPr="00702BEA">
        <w:rPr>
          <w:b/>
          <w:i/>
          <w:color w:val="000000"/>
          <w:sz w:val="28"/>
          <w:szCs w:val="28"/>
        </w:rPr>
        <w:t>30758,03</w:t>
      </w:r>
      <w:r w:rsidRPr="00702BEA">
        <w:rPr>
          <w:color w:val="000000"/>
          <w:sz w:val="28"/>
          <w:szCs w:val="28"/>
        </w:rPr>
        <w:t xml:space="preserve"> руб./чел./мес., численность цехового персонала заявлена в количестве </w:t>
      </w:r>
      <w:r w:rsidRPr="00702BEA">
        <w:rPr>
          <w:b/>
          <w:i/>
          <w:color w:val="000000"/>
          <w:sz w:val="28"/>
          <w:szCs w:val="28"/>
        </w:rPr>
        <w:t xml:space="preserve">11,24 </w:t>
      </w:r>
      <w:r w:rsidRPr="00702BEA">
        <w:rPr>
          <w:color w:val="000000"/>
          <w:sz w:val="28"/>
          <w:szCs w:val="28"/>
        </w:rPr>
        <w:t xml:space="preserve">единицы, отчисления на социальные нужды от заработной платы цехового персонала </w:t>
      </w:r>
      <w:r w:rsidRPr="00702BEA">
        <w:rPr>
          <w:b/>
          <w:i/>
          <w:color w:val="000000"/>
          <w:sz w:val="28"/>
          <w:szCs w:val="28"/>
        </w:rPr>
        <w:t>1252,89</w:t>
      </w:r>
      <w:r w:rsidRPr="00702BEA">
        <w:rPr>
          <w:color w:val="000000"/>
          <w:sz w:val="28"/>
          <w:szCs w:val="28"/>
        </w:rPr>
        <w:t xml:space="preserve"> тыс. руб., расходы на охрану труда – </w:t>
      </w:r>
      <w:r w:rsidRPr="00702BEA">
        <w:rPr>
          <w:b/>
          <w:i/>
          <w:color w:val="000000"/>
          <w:sz w:val="28"/>
          <w:szCs w:val="28"/>
        </w:rPr>
        <w:t>163,40</w:t>
      </w:r>
      <w:r w:rsidRPr="00702BEA">
        <w:rPr>
          <w:color w:val="000000"/>
          <w:sz w:val="28"/>
          <w:szCs w:val="28"/>
        </w:rPr>
        <w:t xml:space="preserve"> тыс. руб., химические реактивы – </w:t>
      </w:r>
      <w:r w:rsidRPr="00702BEA">
        <w:rPr>
          <w:b/>
          <w:i/>
          <w:color w:val="000000"/>
          <w:sz w:val="28"/>
          <w:szCs w:val="28"/>
        </w:rPr>
        <w:t>57,43</w:t>
      </w:r>
      <w:r w:rsidRPr="00702BEA">
        <w:rPr>
          <w:color w:val="000000"/>
          <w:sz w:val="28"/>
          <w:szCs w:val="28"/>
        </w:rPr>
        <w:t xml:space="preserve"> тыс. руб., канцелярию, связь, прочие – </w:t>
      </w:r>
      <w:r w:rsidRPr="00702BEA">
        <w:rPr>
          <w:b/>
          <w:i/>
          <w:color w:val="000000"/>
          <w:sz w:val="28"/>
          <w:szCs w:val="28"/>
        </w:rPr>
        <w:t xml:space="preserve">15,40 </w:t>
      </w:r>
      <w:r w:rsidRPr="00702BEA">
        <w:rPr>
          <w:color w:val="000000"/>
          <w:sz w:val="28"/>
          <w:szCs w:val="28"/>
        </w:rPr>
        <w:t xml:space="preserve">тыс. руб., аренду основных средств – </w:t>
      </w:r>
      <w:r w:rsidRPr="00702BEA">
        <w:rPr>
          <w:b/>
          <w:i/>
          <w:color w:val="000000"/>
          <w:sz w:val="28"/>
          <w:szCs w:val="28"/>
        </w:rPr>
        <w:t>72,96</w:t>
      </w:r>
      <w:r w:rsidRPr="00702BEA">
        <w:rPr>
          <w:color w:val="000000"/>
          <w:sz w:val="28"/>
          <w:szCs w:val="28"/>
        </w:rPr>
        <w:t xml:space="preserve"> тыс. руб., на подготовку документов для оформления лицензии водопользования, нормативы образования отходов, ПДВ – </w:t>
      </w:r>
      <w:r w:rsidRPr="00702BEA">
        <w:rPr>
          <w:b/>
          <w:i/>
          <w:color w:val="000000"/>
          <w:sz w:val="28"/>
          <w:szCs w:val="28"/>
        </w:rPr>
        <w:t>109,17</w:t>
      </w:r>
      <w:r w:rsidRPr="00702BEA">
        <w:rPr>
          <w:color w:val="000000"/>
          <w:sz w:val="28"/>
          <w:szCs w:val="28"/>
        </w:rPr>
        <w:t xml:space="preserve"> тыс. руб.,</w:t>
      </w:r>
      <w:r w:rsidRPr="00702BEA">
        <w:t xml:space="preserve"> </w:t>
      </w:r>
      <w:r w:rsidRPr="00702BEA">
        <w:rPr>
          <w:color w:val="000000"/>
          <w:sz w:val="28"/>
          <w:szCs w:val="28"/>
        </w:rPr>
        <w:t xml:space="preserve">оборудование и мебель для лаборатории – </w:t>
      </w:r>
      <w:r w:rsidRPr="00702BEA">
        <w:rPr>
          <w:b/>
          <w:i/>
          <w:color w:val="000000"/>
          <w:sz w:val="28"/>
          <w:szCs w:val="28"/>
        </w:rPr>
        <w:t>310,65</w:t>
      </w:r>
      <w:r w:rsidRPr="00702BEA">
        <w:rPr>
          <w:color w:val="000000"/>
          <w:sz w:val="28"/>
          <w:szCs w:val="28"/>
        </w:rPr>
        <w:t xml:space="preserve"> тыс. руб., отопление – </w:t>
      </w:r>
      <w:r w:rsidRPr="00702BEA">
        <w:rPr>
          <w:b/>
          <w:i/>
          <w:color w:val="000000"/>
          <w:sz w:val="28"/>
          <w:szCs w:val="28"/>
        </w:rPr>
        <w:t>364,30</w:t>
      </w:r>
      <w:r w:rsidRPr="00702BEA">
        <w:rPr>
          <w:color w:val="000000"/>
          <w:sz w:val="28"/>
          <w:szCs w:val="28"/>
        </w:rPr>
        <w:t xml:space="preserve"> тыс. руб., охрану объектов – </w:t>
      </w:r>
      <w:r w:rsidRPr="00702BEA">
        <w:rPr>
          <w:b/>
          <w:i/>
          <w:color w:val="000000"/>
          <w:sz w:val="28"/>
          <w:szCs w:val="28"/>
        </w:rPr>
        <w:t xml:space="preserve">22,66 </w:t>
      </w:r>
      <w:r w:rsidRPr="00702BEA">
        <w:rPr>
          <w:color w:val="000000"/>
          <w:sz w:val="28"/>
          <w:szCs w:val="28"/>
        </w:rPr>
        <w:t xml:space="preserve">тыс. руб.   </w:t>
      </w:r>
    </w:p>
    <w:p w14:paraId="70EAEE21" w14:textId="77777777" w:rsidR="004638C3" w:rsidRDefault="004638C3" w:rsidP="004638C3">
      <w:pPr>
        <w:tabs>
          <w:tab w:val="left" w:pos="1134"/>
        </w:tabs>
        <w:ind w:firstLine="709"/>
        <w:jc w:val="both"/>
        <w:rPr>
          <w:sz w:val="28"/>
          <w:szCs w:val="28"/>
        </w:rPr>
      </w:pPr>
    </w:p>
    <w:p w14:paraId="7FBE4BF0" w14:textId="77777777" w:rsidR="004638C3" w:rsidRPr="00C84BAB" w:rsidRDefault="004638C3" w:rsidP="004638C3">
      <w:pPr>
        <w:tabs>
          <w:tab w:val="left" w:pos="1134"/>
        </w:tabs>
        <w:ind w:firstLine="709"/>
        <w:jc w:val="both"/>
        <w:rPr>
          <w:sz w:val="28"/>
          <w:szCs w:val="28"/>
        </w:rPr>
      </w:pPr>
      <w:r w:rsidRPr="00702BEA">
        <w:rPr>
          <w:sz w:val="28"/>
          <w:szCs w:val="28"/>
        </w:rPr>
        <w:t xml:space="preserve">По результатам проведенного анализа расходы </w:t>
      </w:r>
      <w:r w:rsidRPr="00C84BAB">
        <w:rPr>
          <w:sz w:val="28"/>
          <w:szCs w:val="28"/>
        </w:rPr>
        <w:t>по статье в пересчете на регулируемый период, с учетом календарной разбивки приняты на следующем уровне:</w:t>
      </w:r>
    </w:p>
    <w:bookmarkEnd w:id="73"/>
    <w:p w14:paraId="42744261" w14:textId="77777777" w:rsidR="004638C3" w:rsidRPr="00347A3D" w:rsidRDefault="004638C3" w:rsidP="004638C3">
      <w:pPr>
        <w:autoSpaceDE w:val="0"/>
        <w:autoSpaceDN w:val="0"/>
        <w:adjustRightInd w:val="0"/>
        <w:ind w:firstLine="709"/>
        <w:jc w:val="both"/>
        <w:rPr>
          <w:color w:val="000000"/>
          <w:sz w:val="28"/>
          <w:szCs w:val="28"/>
        </w:rPr>
      </w:pPr>
      <w:r w:rsidRPr="00347A3D">
        <w:rPr>
          <w:b/>
          <w:color w:val="000000"/>
          <w:sz w:val="28"/>
          <w:szCs w:val="28"/>
        </w:rPr>
        <w:t>- с</w:t>
      </w:r>
      <w:r w:rsidRPr="00347A3D">
        <w:rPr>
          <w:color w:val="000000"/>
          <w:sz w:val="28"/>
          <w:szCs w:val="28"/>
        </w:rPr>
        <w:t xml:space="preserve"> </w:t>
      </w:r>
      <w:r w:rsidRPr="00347A3D">
        <w:rPr>
          <w:b/>
          <w:color w:val="000000"/>
          <w:sz w:val="28"/>
          <w:szCs w:val="28"/>
        </w:rPr>
        <w:t xml:space="preserve">28.02.2020 по 30.06.2020 </w:t>
      </w:r>
      <w:r w:rsidRPr="00347A3D">
        <w:rPr>
          <w:color w:val="000000"/>
          <w:sz w:val="28"/>
          <w:szCs w:val="28"/>
        </w:rPr>
        <w:t xml:space="preserve">– </w:t>
      </w:r>
      <w:r w:rsidRPr="00670E30">
        <w:rPr>
          <w:b/>
          <w:i/>
          <w:color w:val="000000"/>
          <w:sz w:val="28"/>
          <w:szCs w:val="28"/>
        </w:rPr>
        <w:t>955,54</w:t>
      </w:r>
      <w:r>
        <w:rPr>
          <w:b/>
          <w:i/>
          <w:color w:val="000000"/>
          <w:sz w:val="28"/>
          <w:szCs w:val="28"/>
        </w:rPr>
        <w:t xml:space="preserve"> </w:t>
      </w:r>
      <w:r w:rsidRPr="00347A3D">
        <w:rPr>
          <w:color w:val="000000"/>
          <w:sz w:val="28"/>
          <w:szCs w:val="28"/>
        </w:rPr>
        <w:t xml:space="preserve">тыс. руб. </w:t>
      </w:r>
    </w:p>
    <w:p w14:paraId="01235763" w14:textId="77777777" w:rsidR="004638C3" w:rsidRPr="00347A3D" w:rsidRDefault="004638C3" w:rsidP="00965F28">
      <w:pPr>
        <w:numPr>
          <w:ilvl w:val="0"/>
          <w:numId w:val="15"/>
        </w:numPr>
        <w:autoSpaceDE w:val="0"/>
        <w:autoSpaceDN w:val="0"/>
        <w:adjustRightInd w:val="0"/>
        <w:ind w:left="0" w:firstLine="1069"/>
        <w:jc w:val="both"/>
        <w:rPr>
          <w:color w:val="000000"/>
          <w:sz w:val="28"/>
          <w:szCs w:val="28"/>
        </w:rPr>
      </w:pPr>
      <w:r w:rsidRPr="00347A3D">
        <w:rPr>
          <w:i/>
          <w:iCs/>
          <w:color w:val="000000"/>
          <w:sz w:val="28"/>
          <w:szCs w:val="28"/>
        </w:rPr>
        <w:t>Расходы на оплату труда</w:t>
      </w:r>
      <w:r w:rsidRPr="00347A3D">
        <w:rPr>
          <w:color w:val="000000"/>
          <w:sz w:val="28"/>
          <w:szCs w:val="28"/>
        </w:rPr>
        <w:t xml:space="preserve"> цехового персонала учтены исходя из средней зарплаты и численности, принятых в расчет - </w:t>
      </w:r>
      <w:r w:rsidRPr="00670E30">
        <w:rPr>
          <w:b/>
          <w:i/>
          <w:color w:val="000000"/>
          <w:sz w:val="28"/>
          <w:szCs w:val="28"/>
        </w:rPr>
        <w:t>584,80</w:t>
      </w:r>
      <w:r>
        <w:rPr>
          <w:b/>
          <w:i/>
          <w:color w:val="000000"/>
          <w:sz w:val="28"/>
          <w:szCs w:val="28"/>
        </w:rPr>
        <w:t xml:space="preserve"> </w:t>
      </w:r>
      <w:r w:rsidRPr="00347A3D">
        <w:rPr>
          <w:color w:val="000000"/>
          <w:sz w:val="28"/>
          <w:szCs w:val="28"/>
        </w:rPr>
        <w:t xml:space="preserve">тыс. руб. </w:t>
      </w:r>
    </w:p>
    <w:p w14:paraId="43DC23C4"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Средняя заработная плата</w:t>
      </w:r>
      <w:r w:rsidRPr="00347A3D">
        <w:rPr>
          <w:sz w:val="28"/>
          <w:szCs w:val="28"/>
        </w:rPr>
        <w:t xml:space="preserve"> в размере </w:t>
      </w:r>
      <w:r w:rsidRPr="00347A3D">
        <w:rPr>
          <w:b/>
          <w:i/>
          <w:sz w:val="28"/>
          <w:szCs w:val="28"/>
        </w:rPr>
        <w:t>17980,</w:t>
      </w:r>
      <w:r>
        <w:rPr>
          <w:b/>
          <w:i/>
          <w:sz w:val="28"/>
          <w:szCs w:val="28"/>
        </w:rPr>
        <w:t>12</w:t>
      </w:r>
      <w:r w:rsidRPr="00347A3D">
        <w:rPr>
          <w:sz w:val="28"/>
          <w:szCs w:val="28"/>
        </w:rPr>
        <w:t xml:space="preserve"> руб./чел./мес., рассчитана исходя из минимальной месячной тарифной ставки рабочих первого разряда (10303 руб.) по «Отраслевому тарифному соглашению в жилищно-коммунальном хозяйстве РФ на 2017-2019 годы» и средних </w:t>
      </w:r>
      <w:proofErr w:type="spellStart"/>
      <w:r w:rsidRPr="00347A3D">
        <w:rPr>
          <w:sz w:val="28"/>
          <w:szCs w:val="28"/>
        </w:rPr>
        <w:t>межразрядных</w:t>
      </w:r>
      <w:proofErr w:type="spellEnd"/>
      <w:r w:rsidRPr="00347A3D">
        <w:rPr>
          <w:sz w:val="28"/>
          <w:szCs w:val="28"/>
        </w:rPr>
        <w:t xml:space="preserve"> коэффициентов. (</w:t>
      </w:r>
      <w:r w:rsidRPr="00347A3D">
        <w:rPr>
          <w:b/>
          <w:bCs/>
          <w:sz w:val="28"/>
          <w:szCs w:val="28"/>
        </w:rPr>
        <w:t>Приложение 2</w:t>
      </w:r>
      <w:r w:rsidRPr="00347A3D">
        <w:rPr>
          <w:sz w:val="28"/>
          <w:szCs w:val="28"/>
        </w:rPr>
        <w:t>).</w:t>
      </w:r>
    </w:p>
    <w:p w14:paraId="6F54F5E3"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Численность</w:t>
      </w:r>
      <w:r w:rsidRPr="00347A3D">
        <w:rPr>
          <w:sz w:val="28"/>
          <w:szCs w:val="28"/>
        </w:rPr>
        <w:t xml:space="preserve"> </w:t>
      </w:r>
      <w:r>
        <w:rPr>
          <w:sz w:val="28"/>
          <w:szCs w:val="28"/>
        </w:rPr>
        <w:t>цехового</w:t>
      </w:r>
      <w:r w:rsidRPr="00347A3D">
        <w:rPr>
          <w:sz w:val="28"/>
          <w:szCs w:val="28"/>
        </w:rPr>
        <w:t xml:space="preserve"> персонала принята по фактической численности за 2019, в количестве </w:t>
      </w:r>
      <w:r>
        <w:rPr>
          <w:b/>
          <w:i/>
          <w:sz w:val="28"/>
          <w:szCs w:val="28"/>
        </w:rPr>
        <w:t>8</w:t>
      </w:r>
      <w:r w:rsidRPr="00347A3D">
        <w:rPr>
          <w:sz w:val="28"/>
          <w:szCs w:val="28"/>
        </w:rPr>
        <w:t xml:space="preserve"> единиц, в пределах не превышающих нормативную. </w:t>
      </w:r>
    </w:p>
    <w:p w14:paraId="2969E90C"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color w:val="000000"/>
          <w:sz w:val="28"/>
          <w:szCs w:val="28"/>
        </w:rPr>
        <w:t>Страховые взносы</w:t>
      </w:r>
      <w:r w:rsidRPr="00347A3D">
        <w:rPr>
          <w:color w:val="000000"/>
          <w:sz w:val="28"/>
          <w:szCs w:val="28"/>
        </w:rPr>
        <w:t xml:space="preserve"> </w:t>
      </w:r>
      <w:r w:rsidRPr="00670E30">
        <w:rPr>
          <w:b/>
          <w:i/>
          <w:color w:val="000000"/>
          <w:sz w:val="28"/>
          <w:szCs w:val="28"/>
        </w:rPr>
        <w:t>176,61</w:t>
      </w:r>
      <w:r>
        <w:rPr>
          <w:b/>
          <w:i/>
          <w:color w:val="000000"/>
          <w:sz w:val="28"/>
          <w:szCs w:val="28"/>
        </w:rPr>
        <w:t xml:space="preserve"> </w:t>
      </w:r>
      <w:r w:rsidRPr="00347A3D">
        <w:rPr>
          <w:color w:val="000000"/>
          <w:sz w:val="28"/>
          <w:szCs w:val="28"/>
        </w:rPr>
        <w:t>тыс.</w:t>
      </w:r>
      <w:r>
        <w:rPr>
          <w:color w:val="000000"/>
          <w:sz w:val="28"/>
          <w:szCs w:val="28"/>
        </w:rPr>
        <w:t xml:space="preserve"> руб.</w:t>
      </w:r>
      <w:r w:rsidRPr="00347A3D">
        <w:rPr>
          <w:color w:val="000000"/>
          <w:sz w:val="28"/>
          <w:szCs w:val="28"/>
        </w:rPr>
        <w:t xml:space="preserve"> </w:t>
      </w:r>
      <w:r w:rsidRPr="00347A3D">
        <w:rPr>
          <w:sz w:val="28"/>
          <w:szCs w:val="28"/>
        </w:rPr>
        <w:t xml:space="preserve">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w:t>
      </w:r>
      <w:r w:rsidRPr="00347A3D">
        <w:rPr>
          <w:sz w:val="28"/>
          <w:szCs w:val="28"/>
        </w:rPr>
        <w:lastRenderedPageBreak/>
        <w:t>обязательное медицинское страхование – 5,1%, а также     0,</w:t>
      </w:r>
      <w:r>
        <w:rPr>
          <w:sz w:val="28"/>
          <w:szCs w:val="28"/>
        </w:rPr>
        <w:t>2</w:t>
      </w:r>
      <w:r w:rsidRPr="00347A3D">
        <w:rPr>
          <w:sz w:val="28"/>
          <w:szCs w:val="28"/>
        </w:rPr>
        <w:t xml:space="preserve">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w:t>
      </w:r>
      <w:r w:rsidRPr="00347A3D">
        <w:rPr>
          <w:color w:val="000000"/>
          <w:sz w:val="28"/>
          <w:szCs w:val="28"/>
        </w:rPr>
        <w:t xml:space="preserve">08.04.2019. </w:t>
      </w:r>
    </w:p>
    <w:p w14:paraId="5F1E3445" w14:textId="77777777" w:rsidR="004638C3"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Расходы на охрану труда</w:t>
      </w:r>
      <w:r w:rsidRPr="00347A3D">
        <w:rPr>
          <w:sz w:val="28"/>
          <w:szCs w:val="28"/>
        </w:rPr>
        <w:t xml:space="preserve"> – </w:t>
      </w:r>
      <w:r w:rsidRPr="00670E30">
        <w:rPr>
          <w:b/>
          <w:i/>
          <w:sz w:val="28"/>
          <w:szCs w:val="28"/>
        </w:rPr>
        <w:t>9,61</w:t>
      </w:r>
      <w:r w:rsidRPr="00347A3D">
        <w:rPr>
          <w:sz w:val="28"/>
          <w:szCs w:val="28"/>
        </w:rPr>
        <w:t xml:space="preserve"> тыс. руб. в связи с отсутствием экономически обоснованных расчетов, договоров на оказание услуг, подтверждающих документов по конкурентным закупкам, учтены по фактическим расходам за 2019, согласно </w:t>
      </w:r>
      <w:proofErr w:type="spellStart"/>
      <w:r w:rsidRPr="00347A3D">
        <w:rPr>
          <w:sz w:val="28"/>
          <w:szCs w:val="28"/>
        </w:rPr>
        <w:t>сч</w:t>
      </w:r>
      <w:proofErr w:type="spellEnd"/>
      <w:r w:rsidRPr="00347A3D">
        <w:rPr>
          <w:sz w:val="28"/>
          <w:szCs w:val="28"/>
        </w:rPr>
        <w:t>. 20.01, с учетом прогнозного ИПЦ Минэкономразвития РФ на 2020 (</w:t>
      </w:r>
      <w:r w:rsidRPr="00347A3D">
        <w:rPr>
          <w:b/>
          <w:i/>
          <w:sz w:val="28"/>
          <w:szCs w:val="28"/>
        </w:rPr>
        <w:t>103</w:t>
      </w:r>
      <w:r w:rsidRPr="00347A3D">
        <w:rPr>
          <w:sz w:val="28"/>
          <w:szCs w:val="28"/>
        </w:rPr>
        <w:t xml:space="preserve">%); </w:t>
      </w:r>
    </w:p>
    <w:p w14:paraId="24C81CC6" w14:textId="77777777" w:rsidR="004638C3" w:rsidRPr="00960C70" w:rsidRDefault="004638C3" w:rsidP="00965F28">
      <w:pPr>
        <w:numPr>
          <w:ilvl w:val="0"/>
          <w:numId w:val="15"/>
        </w:numPr>
        <w:ind w:left="0" w:firstLine="1069"/>
        <w:jc w:val="both"/>
        <w:rPr>
          <w:sz w:val="28"/>
          <w:szCs w:val="28"/>
        </w:rPr>
      </w:pPr>
      <w:r w:rsidRPr="006E7FCB">
        <w:rPr>
          <w:i/>
          <w:iCs/>
          <w:sz w:val="28"/>
          <w:szCs w:val="28"/>
        </w:rPr>
        <w:t>Расходы на химические реактивы</w:t>
      </w:r>
      <w:r w:rsidRPr="00960C70">
        <w:rPr>
          <w:sz w:val="28"/>
          <w:szCs w:val="28"/>
        </w:rPr>
        <w:t xml:space="preserve"> – </w:t>
      </w:r>
      <w:r w:rsidRPr="00960C70">
        <w:rPr>
          <w:b/>
          <w:bCs/>
          <w:i/>
          <w:iCs/>
          <w:sz w:val="28"/>
          <w:szCs w:val="28"/>
        </w:rPr>
        <w:t>18,48</w:t>
      </w:r>
      <w:r w:rsidRPr="00960C70">
        <w:rPr>
          <w:sz w:val="28"/>
          <w:szCs w:val="28"/>
        </w:rPr>
        <w:t xml:space="preserve"> тыс. руб., канцелярские принадлежности и связь – </w:t>
      </w:r>
      <w:r w:rsidRPr="00960C70">
        <w:rPr>
          <w:b/>
          <w:bCs/>
          <w:i/>
          <w:iCs/>
          <w:sz w:val="28"/>
          <w:szCs w:val="28"/>
        </w:rPr>
        <w:t>4,95</w:t>
      </w:r>
      <w:r>
        <w:rPr>
          <w:sz w:val="28"/>
          <w:szCs w:val="28"/>
        </w:rPr>
        <w:t xml:space="preserve"> </w:t>
      </w:r>
      <w:r w:rsidRPr="00960C70">
        <w:rPr>
          <w:sz w:val="28"/>
          <w:szCs w:val="28"/>
        </w:rPr>
        <w:t xml:space="preserve">тыс. руб. учтены по фактическим расходам за 2019, согласно </w:t>
      </w:r>
      <w:proofErr w:type="spellStart"/>
      <w:r w:rsidRPr="00960C70">
        <w:rPr>
          <w:sz w:val="28"/>
          <w:szCs w:val="28"/>
        </w:rPr>
        <w:t>сч</w:t>
      </w:r>
      <w:proofErr w:type="spellEnd"/>
      <w:r w:rsidRPr="00960C70">
        <w:rPr>
          <w:sz w:val="28"/>
          <w:szCs w:val="28"/>
        </w:rPr>
        <w:t xml:space="preserve">. 20.01, с учетом прогнозного ИПЦ Минэкономразвития РФ на 2020 (103%). Экономически обоснованные расчеты, документы, подтверждающие проведение конкурентных закупок не представлены.  </w:t>
      </w:r>
    </w:p>
    <w:p w14:paraId="2C04AC60" w14:textId="77777777" w:rsidR="004638C3" w:rsidRPr="0040211F" w:rsidRDefault="004638C3" w:rsidP="00965F28">
      <w:pPr>
        <w:numPr>
          <w:ilvl w:val="0"/>
          <w:numId w:val="15"/>
        </w:numPr>
        <w:autoSpaceDE w:val="0"/>
        <w:autoSpaceDN w:val="0"/>
        <w:adjustRightInd w:val="0"/>
        <w:ind w:left="0" w:firstLine="1069"/>
        <w:jc w:val="both"/>
        <w:rPr>
          <w:i/>
          <w:iCs/>
          <w:sz w:val="28"/>
          <w:szCs w:val="28"/>
        </w:rPr>
      </w:pPr>
      <w:r w:rsidRPr="00450589">
        <w:rPr>
          <w:i/>
          <w:iCs/>
          <w:sz w:val="28"/>
          <w:szCs w:val="28"/>
        </w:rPr>
        <w:t xml:space="preserve">Расходы на </w:t>
      </w:r>
      <w:r>
        <w:rPr>
          <w:i/>
          <w:iCs/>
          <w:sz w:val="28"/>
          <w:szCs w:val="28"/>
        </w:rPr>
        <w:t xml:space="preserve">аренду основных средств </w:t>
      </w:r>
      <w:r w:rsidRPr="00450589">
        <w:rPr>
          <w:b/>
          <w:i/>
          <w:color w:val="000000"/>
          <w:sz w:val="28"/>
          <w:szCs w:val="28"/>
        </w:rPr>
        <w:t xml:space="preserve">22,79 </w:t>
      </w:r>
      <w:r w:rsidRPr="009331A6">
        <w:rPr>
          <w:color w:val="000000"/>
          <w:sz w:val="28"/>
          <w:szCs w:val="28"/>
        </w:rPr>
        <w:t>тыс. руб</w:t>
      </w:r>
      <w:r>
        <w:rPr>
          <w:color w:val="000000"/>
          <w:sz w:val="28"/>
          <w:szCs w:val="28"/>
        </w:rPr>
        <w:t>.</w:t>
      </w:r>
      <w:r w:rsidRPr="00450589">
        <w:t xml:space="preserve"> </w:t>
      </w:r>
      <w:r>
        <w:t xml:space="preserve">учтены </w:t>
      </w:r>
      <w:r w:rsidRPr="00450589">
        <w:rPr>
          <w:color w:val="000000"/>
          <w:sz w:val="28"/>
          <w:szCs w:val="28"/>
        </w:rPr>
        <w:t xml:space="preserve">по факту 2019, подтвержденных </w:t>
      </w:r>
      <w:proofErr w:type="spellStart"/>
      <w:r w:rsidRPr="00450589">
        <w:rPr>
          <w:color w:val="000000"/>
          <w:sz w:val="28"/>
          <w:szCs w:val="28"/>
        </w:rPr>
        <w:t>сч</w:t>
      </w:r>
      <w:proofErr w:type="spellEnd"/>
      <w:r w:rsidRPr="00450589">
        <w:rPr>
          <w:color w:val="000000"/>
          <w:sz w:val="28"/>
          <w:szCs w:val="28"/>
        </w:rPr>
        <w:t xml:space="preserve">. 20.01, в пределах, не превышающих сумму по договору от 01.06.2018 № 27 с ООО «Аспект». Договор представлен без расчета. </w:t>
      </w:r>
      <w:r>
        <w:rPr>
          <w:color w:val="000000"/>
          <w:sz w:val="28"/>
          <w:szCs w:val="28"/>
        </w:rPr>
        <w:t xml:space="preserve"> (</w:t>
      </w:r>
      <w:r w:rsidRPr="00450589">
        <w:rPr>
          <w:b/>
          <w:bCs/>
          <w:color w:val="000000"/>
          <w:sz w:val="28"/>
          <w:szCs w:val="28"/>
        </w:rPr>
        <w:t>Приложение 4</w:t>
      </w:r>
      <w:r>
        <w:rPr>
          <w:color w:val="000000"/>
          <w:sz w:val="28"/>
          <w:szCs w:val="28"/>
        </w:rPr>
        <w:t>).</w:t>
      </w:r>
    </w:p>
    <w:p w14:paraId="4A55AD8D" w14:textId="77777777" w:rsidR="004638C3" w:rsidRPr="00D837BF" w:rsidRDefault="004638C3" w:rsidP="00965F28">
      <w:pPr>
        <w:numPr>
          <w:ilvl w:val="0"/>
          <w:numId w:val="15"/>
        </w:numPr>
        <w:autoSpaceDE w:val="0"/>
        <w:autoSpaceDN w:val="0"/>
        <w:adjustRightInd w:val="0"/>
        <w:ind w:left="0" w:firstLine="1069"/>
        <w:jc w:val="both"/>
        <w:rPr>
          <w:i/>
          <w:iCs/>
          <w:sz w:val="28"/>
          <w:szCs w:val="28"/>
        </w:rPr>
      </w:pPr>
      <w:r>
        <w:rPr>
          <w:color w:val="000000"/>
          <w:sz w:val="28"/>
          <w:szCs w:val="28"/>
        </w:rPr>
        <w:t>Р</w:t>
      </w:r>
      <w:r w:rsidRPr="009331A6">
        <w:rPr>
          <w:color w:val="000000"/>
          <w:sz w:val="28"/>
          <w:szCs w:val="28"/>
        </w:rPr>
        <w:t xml:space="preserve">асходы по статье </w:t>
      </w:r>
      <w:r w:rsidRPr="000A35B6">
        <w:rPr>
          <w:i/>
          <w:iCs/>
          <w:color w:val="000000"/>
          <w:sz w:val="28"/>
          <w:szCs w:val="28"/>
        </w:rPr>
        <w:t xml:space="preserve">«лицензия водопользования, нормативы образования отходов, ПДВ» </w:t>
      </w:r>
      <w:r w:rsidRPr="009331A6">
        <w:rPr>
          <w:sz w:val="28"/>
          <w:szCs w:val="28"/>
        </w:rPr>
        <w:t>Заявленные расходы, учтенные в тарифе 2018-2019 в соответствии с представленными договорами, организацией в 2019 не освоены</w:t>
      </w:r>
      <w:r>
        <w:rPr>
          <w:sz w:val="28"/>
          <w:szCs w:val="28"/>
        </w:rPr>
        <w:t xml:space="preserve"> и н</w:t>
      </w:r>
      <w:r w:rsidRPr="009331A6">
        <w:rPr>
          <w:sz w:val="28"/>
          <w:szCs w:val="28"/>
        </w:rPr>
        <w:t xml:space="preserve">а плановый период </w:t>
      </w:r>
      <w:r>
        <w:rPr>
          <w:color w:val="000000"/>
          <w:sz w:val="28"/>
          <w:szCs w:val="28"/>
        </w:rPr>
        <w:t xml:space="preserve">отклонены </w:t>
      </w:r>
      <w:r>
        <w:rPr>
          <w:bCs/>
          <w:iCs/>
          <w:color w:val="000000"/>
          <w:sz w:val="28"/>
          <w:szCs w:val="28"/>
        </w:rPr>
        <w:t>109,17</w:t>
      </w:r>
      <w:r w:rsidRPr="009331A6">
        <w:rPr>
          <w:color w:val="000000"/>
          <w:sz w:val="28"/>
          <w:szCs w:val="28"/>
        </w:rPr>
        <w:t xml:space="preserve"> </w:t>
      </w:r>
      <w:bookmarkStart w:id="74" w:name="_Hlk33354221"/>
      <w:r w:rsidRPr="009331A6">
        <w:rPr>
          <w:color w:val="000000"/>
          <w:sz w:val="28"/>
          <w:szCs w:val="28"/>
        </w:rPr>
        <w:t>тыс. руб</w:t>
      </w:r>
      <w:bookmarkEnd w:id="74"/>
      <w:r w:rsidRPr="009331A6">
        <w:rPr>
          <w:color w:val="000000"/>
          <w:sz w:val="28"/>
          <w:szCs w:val="28"/>
        </w:rPr>
        <w:t xml:space="preserve">. </w:t>
      </w:r>
      <w:r>
        <w:rPr>
          <w:color w:val="000000"/>
          <w:sz w:val="28"/>
          <w:szCs w:val="28"/>
        </w:rPr>
        <w:t>регуляторам.</w:t>
      </w:r>
    </w:p>
    <w:p w14:paraId="53EFC96C"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оборудование и мебель для лаборатории</w:t>
      </w:r>
      <w:r w:rsidRPr="009331A6">
        <w:rPr>
          <w:color w:val="000000"/>
          <w:sz w:val="28"/>
          <w:szCs w:val="28"/>
        </w:rPr>
        <w:t xml:space="preserve"> в сумме </w:t>
      </w:r>
      <w:r>
        <w:rPr>
          <w:bCs/>
          <w:iCs/>
          <w:color w:val="000000"/>
          <w:sz w:val="28"/>
          <w:szCs w:val="28"/>
        </w:rPr>
        <w:t>300,44</w:t>
      </w:r>
      <w:r>
        <w:rPr>
          <w:b/>
          <w:i/>
          <w:color w:val="000000"/>
          <w:sz w:val="28"/>
          <w:szCs w:val="28"/>
        </w:rPr>
        <w:t xml:space="preserve"> </w:t>
      </w:r>
      <w:r w:rsidRPr="009331A6">
        <w:rPr>
          <w:color w:val="000000"/>
          <w:sz w:val="28"/>
          <w:szCs w:val="28"/>
        </w:rPr>
        <w:t>тыс. руб. отклонены</w:t>
      </w:r>
      <w:r>
        <w:rPr>
          <w:color w:val="000000"/>
          <w:sz w:val="28"/>
          <w:szCs w:val="28"/>
        </w:rPr>
        <w:t>.</w:t>
      </w:r>
      <w:r w:rsidRPr="009331A6">
        <w:rPr>
          <w:color w:val="000000"/>
          <w:sz w:val="28"/>
          <w:szCs w:val="28"/>
        </w:rPr>
        <w:t xml:space="preserve"> </w:t>
      </w:r>
      <w:r w:rsidRPr="00E07514">
        <w:rPr>
          <w:color w:val="000000"/>
          <w:sz w:val="28"/>
          <w:szCs w:val="28"/>
        </w:rPr>
        <w:t>Обоснованный расчет, анализ рыночных цен, документы по проведению конкурсных процедур не представлены. Расходы будут учтены в последующих периодах регулирования после их документального фактического подтверждения.</w:t>
      </w:r>
    </w:p>
    <w:p w14:paraId="310F0DDA"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отопление</w:t>
      </w:r>
      <w:r>
        <w:rPr>
          <w:color w:val="000000"/>
          <w:sz w:val="28"/>
          <w:szCs w:val="28"/>
        </w:rPr>
        <w:t xml:space="preserve"> по статье не заявлены.  </w:t>
      </w:r>
      <w:r w:rsidRPr="00A44712">
        <w:rPr>
          <w:color w:val="000000"/>
          <w:sz w:val="28"/>
          <w:szCs w:val="28"/>
        </w:rPr>
        <w:t xml:space="preserve">Согласно </w:t>
      </w:r>
      <w:r>
        <w:rPr>
          <w:color w:val="000000"/>
          <w:sz w:val="28"/>
          <w:szCs w:val="28"/>
        </w:rPr>
        <w:t xml:space="preserve">представленным </w:t>
      </w:r>
      <w:r w:rsidRPr="00A44712">
        <w:rPr>
          <w:color w:val="000000"/>
          <w:sz w:val="28"/>
          <w:szCs w:val="28"/>
        </w:rPr>
        <w:t xml:space="preserve">договорам на теплоэнергию </w:t>
      </w:r>
      <w:r w:rsidRPr="0011082F">
        <w:rPr>
          <w:color w:val="000000"/>
          <w:sz w:val="28"/>
          <w:szCs w:val="28"/>
        </w:rPr>
        <w:t>от 13.12.2018 № 300 и № 255 с ООО «</w:t>
      </w:r>
      <w:proofErr w:type="spellStart"/>
      <w:r w:rsidRPr="0011082F">
        <w:rPr>
          <w:color w:val="000000"/>
          <w:sz w:val="28"/>
          <w:szCs w:val="28"/>
        </w:rPr>
        <w:t>ТеплоРесурс</w:t>
      </w:r>
      <w:proofErr w:type="spellEnd"/>
      <w:r w:rsidRPr="0011082F">
        <w:rPr>
          <w:color w:val="000000"/>
          <w:sz w:val="28"/>
          <w:szCs w:val="28"/>
        </w:rPr>
        <w:t>»</w:t>
      </w:r>
      <w:r>
        <w:rPr>
          <w:color w:val="000000"/>
          <w:sz w:val="28"/>
          <w:szCs w:val="28"/>
        </w:rPr>
        <w:t xml:space="preserve"> </w:t>
      </w:r>
      <w:r w:rsidRPr="00A44712">
        <w:rPr>
          <w:color w:val="000000"/>
          <w:sz w:val="28"/>
          <w:szCs w:val="28"/>
        </w:rPr>
        <w:t>и</w:t>
      </w:r>
      <w:r>
        <w:rPr>
          <w:color w:val="000000"/>
          <w:sz w:val="28"/>
          <w:szCs w:val="28"/>
        </w:rPr>
        <w:t xml:space="preserve"> </w:t>
      </w:r>
      <w:r w:rsidRPr="00A44712">
        <w:rPr>
          <w:color w:val="000000"/>
          <w:sz w:val="28"/>
          <w:szCs w:val="28"/>
        </w:rPr>
        <w:t xml:space="preserve">расчету регулятора </w:t>
      </w:r>
      <w:r>
        <w:rPr>
          <w:color w:val="000000"/>
          <w:sz w:val="28"/>
          <w:szCs w:val="28"/>
        </w:rPr>
        <w:t>(</w:t>
      </w:r>
      <w:r w:rsidRPr="00A44712">
        <w:rPr>
          <w:b/>
          <w:bCs/>
          <w:color w:val="000000"/>
          <w:sz w:val="28"/>
          <w:szCs w:val="28"/>
        </w:rPr>
        <w:t>Приложение 1</w:t>
      </w:r>
      <w:r>
        <w:rPr>
          <w:color w:val="000000"/>
          <w:sz w:val="28"/>
          <w:szCs w:val="28"/>
        </w:rPr>
        <w:t>) расходы по данной статье учте</w:t>
      </w:r>
      <w:r w:rsidRPr="00A44712">
        <w:rPr>
          <w:color w:val="000000"/>
          <w:sz w:val="28"/>
          <w:szCs w:val="28"/>
        </w:rPr>
        <w:t>н</w:t>
      </w:r>
      <w:r>
        <w:rPr>
          <w:color w:val="000000"/>
          <w:sz w:val="28"/>
          <w:szCs w:val="28"/>
        </w:rPr>
        <w:t xml:space="preserve">ы на отопление </w:t>
      </w:r>
      <w:r w:rsidRPr="009331A6">
        <w:rPr>
          <w:color w:val="000000"/>
          <w:sz w:val="28"/>
          <w:szCs w:val="28"/>
        </w:rPr>
        <w:t>механических мастерских, лаборатории</w:t>
      </w:r>
      <w:r>
        <w:rPr>
          <w:color w:val="000000"/>
          <w:sz w:val="28"/>
          <w:szCs w:val="28"/>
        </w:rPr>
        <w:t>,</w:t>
      </w:r>
      <w:r w:rsidRPr="00A44712">
        <w:rPr>
          <w:color w:val="000000"/>
          <w:sz w:val="28"/>
          <w:szCs w:val="28"/>
        </w:rPr>
        <w:t xml:space="preserve"> в доле на </w:t>
      </w:r>
      <w:r>
        <w:rPr>
          <w:color w:val="000000"/>
          <w:sz w:val="28"/>
          <w:szCs w:val="28"/>
        </w:rPr>
        <w:t xml:space="preserve">услугу водоотведения в сумме </w:t>
      </w:r>
      <w:r>
        <w:rPr>
          <w:b/>
          <w:bCs/>
          <w:i/>
          <w:iCs/>
          <w:color w:val="000000"/>
          <w:sz w:val="28"/>
          <w:szCs w:val="28"/>
        </w:rPr>
        <w:t>75,24</w:t>
      </w:r>
      <w:r>
        <w:rPr>
          <w:color w:val="000000"/>
          <w:sz w:val="28"/>
          <w:szCs w:val="28"/>
        </w:rPr>
        <w:t xml:space="preserve"> тыс. руб.</w:t>
      </w:r>
    </w:p>
    <w:p w14:paraId="299320F7" w14:textId="77777777" w:rsidR="004638C3" w:rsidRPr="00375E51" w:rsidRDefault="004638C3" w:rsidP="004638C3">
      <w:pPr>
        <w:tabs>
          <w:tab w:val="left" w:pos="1134"/>
        </w:tabs>
        <w:ind w:left="1429"/>
        <w:jc w:val="both"/>
        <w:rPr>
          <w:color w:val="000000"/>
          <w:sz w:val="28"/>
          <w:szCs w:val="28"/>
        </w:rPr>
      </w:pPr>
      <w:r w:rsidRPr="00375E51">
        <w:rPr>
          <w:color w:val="000000"/>
          <w:sz w:val="28"/>
          <w:szCs w:val="28"/>
        </w:rPr>
        <w:t xml:space="preserve">Расчет: </w:t>
      </w:r>
      <w:r>
        <w:rPr>
          <w:color w:val="000000"/>
          <w:sz w:val="28"/>
          <w:szCs w:val="28"/>
        </w:rPr>
        <w:t>202,08</w:t>
      </w:r>
      <w:r w:rsidRPr="00375E51">
        <w:rPr>
          <w:color w:val="000000"/>
          <w:sz w:val="28"/>
          <w:szCs w:val="28"/>
        </w:rPr>
        <w:t>/366*124.</w:t>
      </w:r>
    </w:p>
    <w:p w14:paraId="0C646320"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0A35B6">
        <w:rPr>
          <w:i/>
          <w:iCs/>
          <w:sz w:val="28"/>
          <w:szCs w:val="28"/>
        </w:rPr>
        <w:t>Расходы на охрану объектов</w:t>
      </w:r>
      <w:r w:rsidRPr="00347A3D">
        <w:rPr>
          <w:sz w:val="28"/>
          <w:szCs w:val="28"/>
        </w:rPr>
        <w:t xml:space="preserve"> </w:t>
      </w:r>
      <w:r>
        <w:rPr>
          <w:sz w:val="28"/>
          <w:szCs w:val="28"/>
        </w:rPr>
        <w:t xml:space="preserve">по статье отклонены </w:t>
      </w:r>
      <w:r w:rsidRPr="00347A3D">
        <w:rPr>
          <w:sz w:val="28"/>
          <w:szCs w:val="28"/>
        </w:rPr>
        <w:t xml:space="preserve">– </w:t>
      </w:r>
      <w:r w:rsidRPr="00DA662B">
        <w:rPr>
          <w:bCs/>
          <w:iCs/>
          <w:sz w:val="28"/>
          <w:szCs w:val="28"/>
        </w:rPr>
        <w:t>21,77</w:t>
      </w:r>
      <w:r w:rsidRPr="00347A3D">
        <w:rPr>
          <w:sz w:val="28"/>
          <w:szCs w:val="28"/>
        </w:rPr>
        <w:t xml:space="preserve"> тыс. руб.,</w:t>
      </w:r>
      <w:r>
        <w:rPr>
          <w:sz w:val="28"/>
          <w:szCs w:val="28"/>
        </w:rPr>
        <w:t xml:space="preserve"> в связи с отсутствием понимания принципа распределения расходов по договору между услугами, </w:t>
      </w:r>
      <w:r w:rsidRPr="00347A3D">
        <w:rPr>
          <w:sz w:val="28"/>
          <w:szCs w:val="28"/>
        </w:rPr>
        <w:t>учтен</w:t>
      </w:r>
      <w:r>
        <w:rPr>
          <w:sz w:val="28"/>
          <w:szCs w:val="28"/>
        </w:rPr>
        <w:t>о</w:t>
      </w:r>
      <w:r w:rsidRPr="00347A3D">
        <w:rPr>
          <w:sz w:val="28"/>
          <w:szCs w:val="28"/>
        </w:rPr>
        <w:t xml:space="preserve"> согласно дополнительному соглашению от 01.01.2019 к договору охраны с ЧОП "Ирбис" от 01.09.2018 б/н.</w:t>
      </w:r>
      <w:r>
        <w:rPr>
          <w:sz w:val="28"/>
          <w:szCs w:val="28"/>
        </w:rPr>
        <w:t xml:space="preserve"> в услуге водоснабжения.</w:t>
      </w:r>
    </w:p>
    <w:p w14:paraId="023B695E"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Амортизация</w:t>
      </w:r>
      <w:r>
        <w:rPr>
          <w:color w:val="000000"/>
          <w:sz w:val="28"/>
          <w:szCs w:val="28"/>
        </w:rPr>
        <w:t xml:space="preserve"> по статье не заявлена. У</w:t>
      </w:r>
      <w:r w:rsidRPr="00E07514">
        <w:rPr>
          <w:color w:val="000000"/>
          <w:sz w:val="28"/>
          <w:szCs w:val="28"/>
        </w:rPr>
        <w:t>тен</w:t>
      </w:r>
      <w:r>
        <w:rPr>
          <w:color w:val="000000"/>
          <w:sz w:val="28"/>
          <w:szCs w:val="28"/>
        </w:rPr>
        <w:t>а</w:t>
      </w:r>
      <w:r w:rsidRPr="00E07514">
        <w:rPr>
          <w:color w:val="000000"/>
          <w:sz w:val="28"/>
          <w:szCs w:val="28"/>
        </w:rPr>
        <w:t xml:space="preserve"> согласно </w:t>
      </w:r>
      <w:proofErr w:type="spellStart"/>
      <w:r w:rsidRPr="00E07514">
        <w:rPr>
          <w:color w:val="000000"/>
          <w:sz w:val="28"/>
          <w:szCs w:val="28"/>
        </w:rPr>
        <w:t>сч</w:t>
      </w:r>
      <w:proofErr w:type="spellEnd"/>
      <w:r w:rsidRPr="00E07514">
        <w:rPr>
          <w:color w:val="000000"/>
          <w:sz w:val="28"/>
          <w:szCs w:val="28"/>
        </w:rPr>
        <w:t xml:space="preserve">. 02 и расчету регулятора </w:t>
      </w:r>
      <w:r>
        <w:rPr>
          <w:color w:val="000000"/>
          <w:sz w:val="28"/>
          <w:szCs w:val="28"/>
        </w:rPr>
        <w:t>(</w:t>
      </w:r>
      <w:r w:rsidRPr="00785A81">
        <w:rPr>
          <w:b/>
          <w:bCs/>
          <w:color w:val="000000"/>
          <w:sz w:val="28"/>
          <w:szCs w:val="28"/>
        </w:rPr>
        <w:t>Приложение 3</w:t>
      </w:r>
      <w:r>
        <w:rPr>
          <w:color w:val="000000"/>
          <w:sz w:val="28"/>
          <w:szCs w:val="28"/>
        </w:rPr>
        <w:t xml:space="preserve">) </w:t>
      </w:r>
      <w:r w:rsidRPr="00E07514">
        <w:rPr>
          <w:color w:val="000000"/>
          <w:sz w:val="28"/>
          <w:szCs w:val="28"/>
        </w:rPr>
        <w:t xml:space="preserve">на объекты, не относящиеся к объектам инженерной инфраструктуры в доле на </w:t>
      </w:r>
      <w:r>
        <w:rPr>
          <w:color w:val="000000"/>
          <w:sz w:val="28"/>
          <w:szCs w:val="28"/>
        </w:rPr>
        <w:t xml:space="preserve">услугу </w:t>
      </w:r>
      <w:proofErr w:type="spellStart"/>
      <w:r>
        <w:rPr>
          <w:color w:val="000000"/>
          <w:sz w:val="28"/>
          <w:szCs w:val="28"/>
        </w:rPr>
        <w:t>водоотведния</w:t>
      </w:r>
      <w:proofErr w:type="spellEnd"/>
      <w:r w:rsidRPr="00E07514">
        <w:rPr>
          <w:color w:val="000000"/>
          <w:sz w:val="28"/>
          <w:szCs w:val="28"/>
        </w:rPr>
        <w:t>, в соответствии с учетной политикой</w:t>
      </w:r>
      <w:r>
        <w:rPr>
          <w:color w:val="000000"/>
          <w:sz w:val="28"/>
          <w:szCs w:val="28"/>
        </w:rPr>
        <w:t xml:space="preserve"> в размере </w:t>
      </w:r>
      <w:r w:rsidRPr="007530DF">
        <w:rPr>
          <w:b/>
          <w:bCs/>
          <w:i/>
          <w:iCs/>
          <w:color w:val="000000"/>
          <w:sz w:val="28"/>
          <w:szCs w:val="28"/>
        </w:rPr>
        <w:t>63,08</w:t>
      </w:r>
      <w:r>
        <w:rPr>
          <w:color w:val="000000"/>
          <w:sz w:val="28"/>
          <w:szCs w:val="28"/>
        </w:rPr>
        <w:t xml:space="preserve"> тыс. руб.</w:t>
      </w:r>
    </w:p>
    <w:p w14:paraId="3C45EB1A" w14:textId="77777777" w:rsidR="004638C3" w:rsidRPr="004D7DEB" w:rsidRDefault="004638C3" w:rsidP="004638C3">
      <w:pPr>
        <w:autoSpaceDE w:val="0"/>
        <w:autoSpaceDN w:val="0"/>
        <w:adjustRightInd w:val="0"/>
        <w:ind w:firstLine="709"/>
        <w:jc w:val="both"/>
        <w:rPr>
          <w:sz w:val="28"/>
          <w:szCs w:val="28"/>
        </w:rPr>
      </w:pPr>
      <w:r w:rsidRPr="004D7DEB">
        <w:rPr>
          <w:b/>
          <w:sz w:val="28"/>
          <w:szCs w:val="28"/>
        </w:rPr>
        <w:t>- с</w:t>
      </w:r>
      <w:r w:rsidRPr="004D7DEB">
        <w:rPr>
          <w:sz w:val="28"/>
          <w:szCs w:val="28"/>
        </w:rPr>
        <w:t xml:space="preserve"> </w:t>
      </w:r>
      <w:r w:rsidRPr="004D7DEB">
        <w:rPr>
          <w:b/>
          <w:sz w:val="28"/>
          <w:szCs w:val="28"/>
        </w:rPr>
        <w:t xml:space="preserve">01.07.2020 по 31.12.2020 </w:t>
      </w:r>
      <w:r w:rsidRPr="004D7DEB">
        <w:rPr>
          <w:sz w:val="28"/>
          <w:szCs w:val="28"/>
        </w:rPr>
        <w:t xml:space="preserve">– </w:t>
      </w:r>
      <w:r w:rsidRPr="000E796C">
        <w:rPr>
          <w:b/>
          <w:i/>
          <w:sz w:val="28"/>
          <w:szCs w:val="28"/>
        </w:rPr>
        <w:t>1 417,91</w:t>
      </w:r>
      <w:r w:rsidRPr="004D7DEB">
        <w:rPr>
          <w:sz w:val="28"/>
          <w:szCs w:val="28"/>
        </w:rPr>
        <w:t xml:space="preserve"> тыс. руб. </w:t>
      </w:r>
      <w:r>
        <w:rPr>
          <w:sz w:val="28"/>
          <w:szCs w:val="28"/>
        </w:rPr>
        <w:t xml:space="preserve">Расходы учтены на уровне предыдущего периода календарной разбивки в пересчете на (184 дня) и составили: </w:t>
      </w:r>
    </w:p>
    <w:p w14:paraId="615927E0" w14:textId="77777777" w:rsidR="004638C3" w:rsidRPr="00347A3D" w:rsidRDefault="004638C3" w:rsidP="00965F28">
      <w:pPr>
        <w:numPr>
          <w:ilvl w:val="0"/>
          <w:numId w:val="15"/>
        </w:numPr>
        <w:autoSpaceDE w:val="0"/>
        <w:autoSpaceDN w:val="0"/>
        <w:adjustRightInd w:val="0"/>
        <w:jc w:val="both"/>
        <w:rPr>
          <w:color w:val="000000"/>
          <w:sz w:val="28"/>
          <w:szCs w:val="28"/>
        </w:rPr>
      </w:pPr>
      <w:r w:rsidRPr="004D7DEB">
        <w:rPr>
          <w:i/>
          <w:iCs/>
          <w:sz w:val="28"/>
          <w:szCs w:val="28"/>
        </w:rPr>
        <w:t>Расходы на оплату труда</w:t>
      </w:r>
      <w:r w:rsidRPr="004D7DEB">
        <w:rPr>
          <w:sz w:val="28"/>
          <w:szCs w:val="28"/>
        </w:rPr>
        <w:t xml:space="preserve"> </w:t>
      </w:r>
      <w:r w:rsidRPr="00347A3D">
        <w:rPr>
          <w:color w:val="000000"/>
          <w:sz w:val="28"/>
          <w:szCs w:val="28"/>
        </w:rPr>
        <w:t xml:space="preserve">- </w:t>
      </w:r>
      <w:r w:rsidRPr="00A20532">
        <w:rPr>
          <w:b/>
          <w:i/>
          <w:color w:val="000000"/>
          <w:sz w:val="28"/>
          <w:szCs w:val="28"/>
        </w:rPr>
        <w:t>867,76</w:t>
      </w:r>
      <w:r>
        <w:rPr>
          <w:b/>
          <w:i/>
          <w:color w:val="000000"/>
          <w:sz w:val="28"/>
          <w:szCs w:val="28"/>
        </w:rPr>
        <w:t xml:space="preserve"> </w:t>
      </w:r>
      <w:r w:rsidRPr="00347A3D">
        <w:rPr>
          <w:color w:val="000000"/>
          <w:sz w:val="28"/>
          <w:szCs w:val="28"/>
        </w:rPr>
        <w:t xml:space="preserve">тыс. руб. </w:t>
      </w:r>
    </w:p>
    <w:p w14:paraId="345BAEA4"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Средняя заработная плата</w:t>
      </w:r>
      <w:r w:rsidRPr="00347A3D">
        <w:rPr>
          <w:sz w:val="28"/>
          <w:szCs w:val="28"/>
        </w:rPr>
        <w:t xml:space="preserve"> в размере </w:t>
      </w:r>
      <w:r w:rsidRPr="00347A3D">
        <w:rPr>
          <w:b/>
          <w:i/>
          <w:sz w:val="28"/>
          <w:szCs w:val="28"/>
        </w:rPr>
        <w:t>17980,</w:t>
      </w:r>
      <w:r>
        <w:rPr>
          <w:b/>
          <w:i/>
          <w:sz w:val="28"/>
          <w:szCs w:val="28"/>
        </w:rPr>
        <w:t>12</w:t>
      </w:r>
      <w:r w:rsidRPr="00347A3D">
        <w:rPr>
          <w:sz w:val="28"/>
          <w:szCs w:val="28"/>
        </w:rPr>
        <w:t xml:space="preserve"> руб./чел./мес., </w:t>
      </w:r>
    </w:p>
    <w:p w14:paraId="3C47A37E"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Численность</w:t>
      </w:r>
      <w:r w:rsidRPr="00347A3D">
        <w:rPr>
          <w:sz w:val="28"/>
          <w:szCs w:val="28"/>
        </w:rPr>
        <w:t xml:space="preserve"> </w:t>
      </w:r>
      <w:r>
        <w:rPr>
          <w:sz w:val="28"/>
          <w:szCs w:val="28"/>
        </w:rPr>
        <w:t>цехового</w:t>
      </w:r>
      <w:r w:rsidRPr="00347A3D">
        <w:rPr>
          <w:sz w:val="28"/>
          <w:szCs w:val="28"/>
        </w:rPr>
        <w:t xml:space="preserve"> персонала в количестве </w:t>
      </w:r>
      <w:r>
        <w:rPr>
          <w:b/>
          <w:i/>
          <w:sz w:val="28"/>
          <w:szCs w:val="28"/>
        </w:rPr>
        <w:t>8</w:t>
      </w:r>
      <w:r w:rsidRPr="00347A3D">
        <w:rPr>
          <w:sz w:val="28"/>
          <w:szCs w:val="28"/>
        </w:rPr>
        <w:t xml:space="preserve"> единиц. </w:t>
      </w:r>
    </w:p>
    <w:p w14:paraId="2357F16A" w14:textId="77777777" w:rsidR="004638C3" w:rsidRPr="00347A3D" w:rsidRDefault="004638C3" w:rsidP="00965F28">
      <w:pPr>
        <w:numPr>
          <w:ilvl w:val="0"/>
          <w:numId w:val="15"/>
        </w:numPr>
        <w:autoSpaceDE w:val="0"/>
        <w:autoSpaceDN w:val="0"/>
        <w:adjustRightInd w:val="0"/>
        <w:jc w:val="both"/>
        <w:rPr>
          <w:sz w:val="28"/>
          <w:szCs w:val="28"/>
        </w:rPr>
      </w:pPr>
      <w:r w:rsidRPr="00347A3D">
        <w:rPr>
          <w:i/>
          <w:iCs/>
          <w:color w:val="000000"/>
          <w:sz w:val="28"/>
          <w:szCs w:val="28"/>
        </w:rPr>
        <w:lastRenderedPageBreak/>
        <w:t>Страховые взносы</w:t>
      </w:r>
      <w:r w:rsidRPr="00347A3D">
        <w:rPr>
          <w:color w:val="000000"/>
          <w:sz w:val="28"/>
          <w:szCs w:val="28"/>
        </w:rPr>
        <w:t xml:space="preserve"> </w:t>
      </w:r>
      <w:r w:rsidRPr="00A20532">
        <w:rPr>
          <w:b/>
          <w:i/>
          <w:color w:val="000000"/>
          <w:sz w:val="28"/>
          <w:szCs w:val="28"/>
        </w:rPr>
        <w:t>262,06</w:t>
      </w:r>
      <w:r>
        <w:rPr>
          <w:b/>
          <w:i/>
          <w:color w:val="000000"/>
          <w:sz w:val="28"/>
          <w:szCs w:val="28"/>
        </w:rPr>
        <w:t xml:space="preserve"> </w:t>
      </w:r>
      <w:r w:rsidRPr="00347A3D">
        <w:rPr>
          <w:color w:val="000000"/>
          <w:sz w:val="28"/>
          <w:szCs w:val="28"/>
        </w:rPr>
        <w:t>тыс.</w:t>
      </w:r>
      <w:r>
        <w:rPr>
          <w:color w:val="000000"/>
          <w:sz w:val="28"/>
          <w:szCs w:val="28"/>
        </w:rPr>
        <w:t xml:space="preserve"> руб.</w:t>
      </w:r>
      <w:r w:rsidRPr="00347A3D">
        <w:rPr>
          <w:color w:val="000000"/>
          <w:sz w:val="28"/>
          <w:szCs w:val="28"/>
        </w:rPr>
        <w:t xml:space="preserve"> </w:t>
      </w:r>
      <w:r w:rsidRPr="00347A3D">
        <w:rPr>
          <w:sz w:val="28"/>
          <w:szCs w:val="28"/>
        </w:rPr>
        <w:t xml:space="preserve"> </w:t>
      </w:r>
    </w:p>
    <w:p w14:paraId="7FD544C6" w14:textId="77777777" w:rsidR="004638C3" w:rsidRPr="00347A3D" w:rsidRDefault="004638C3" w:rsidP="00965F28">
      <w:pPr>
        <w:numPr>
          <w:ilvl w:val="0"/>
          <w:numId w:val="15"/>
        </w:numPr>
        <w:autoSpaceDE w:val="0"/>
        <w:autoSpaceDN w:val="0"/>
        <w:adjustRightInd w:val="0"/>
        <w:jc w:val="both"/>
        <w:rPr>
          <w:sz w:val="28"/>
          <w:szCs w:val="28"/>
        </w:rPr>
      </w:pPr>
      <w:r w:rsidRPr="00347A3D">
        <w:rPr>
          <w:i/>
          <w:iCs/>
          <w:sz w:val="28"/>
          <w:szCs w:val="28"/>
        </w:rPr>
        <w:t>Расходы на охрану труда</w:t>
      </w:r>
      <w:r w:rsidRPr="00347A3D">
        <w:rPr>
          <w:sz w:val="28"/>
          <w:szCs w:val="28"/>
        </w:rPr>
        <w:t xml:space="preserve"> – </w:t>
      </w:r>
      <w:r w:rsidRPr="006E7FCB">
        <w:rPr>
          <w:b/>
          <w:i/>
          <w:sz w:val="28"/>
          <w:szCs w:val="28"/>
        </w:rPr>
        <w:t>14,26</w:t>
      </w:r>
      <w:r>
        <w:rPr>
          <w:b/>
          <w:i/>
          <w:sz w:val="28"/>
          <w:szCs w:val="28"/>
        </w:rPr>
        <w:t xml:space="preserve"> </w:t>
      </w:r>
      <w:r w:rsidRPr="00347A3D">
        <w:rPr>
          <w:sz w:val="28"/>
          <w:szCs w:val="28"/>
        </w:rPr>
        <w:t xml:space="preserve">тыс. руб. </w:t>
      </w:r>
    </w:p>
    <w:p w14:paraId="33BC54E5" w14:textId="77777777" w:rsidR="004638C3" w:rsidRPr="006E7FCB" w:rsidRDefault="004638C3" w:rsidP="00965F28">
      <w:pPr>
        <w:numPr>
          <w:ilvl w:val="0"/>
          <w:numId w:val="15"/>
        </w:numPr>
        <w:autoSpaceDE w:val="0"/>
        <w:autoSpaceDN w:val="0"/>
        <w:adjustRightInd w:val="0"/>
        <w:jc w:val="both"/>
        <w:rPr>
          <w:sz w:val="28"/>
          <w:szCs w:val="28"/>
        </w:rPr>
      </w:pPr>
      <w:r w:rsidRPr="004D7DEB">
        <w:rPr>
          <w:i/>
          <w:iCs/>
          <w:sz w:val="28"/>
          <w:szCs w:val="28"/>
        </w:rPr>
        <w:t>Расходы на химические реактивы</w:t>
      </w:r>
      <w:r w:rsidRPr="004D7DEB">
        <w:rPr>
          <w:sz w:val="28"/>
          <w:szCs w:val="28"/>
        </w:rPr>
        <w:t xml:space="preserve"> – </w:t>
      </w:r>
      <w:r w:rsidRPr="006E7FCB">
        <w:rPr>
          <w:b/>
          <w:i/>
          <w:sz w:val="28"/>
          <w:szCs w:val="28"/>
        </w:rPr>
        <w:t>27,42</w:t>
      </w:r>
      <w:r w:rsidRPr="004D7DEB">
        <w:rPr>
          <w:b/>
          <w:i/>
          <w:sz w:val="28"/>
          <w:szCs w:val="28"/>
        </w:rPr>
        <w:t xml:space="preserve"> </w:t>
      </w:r>
      <w:r w:rsidRPr="004D7DEB">
        <w:rPr>
          <w:sz w:val="28"/>
          <w:szCs w:val="28"/>
        </w:rPr>
        <w:t xml:space="preserve">тыс. руб., канцелярские принадлежности и связь – </w:t>
      </w:r>
      <w:r w:rsidRPr="006E7FCB">
        <w:rPr>
          <w:b/>
          <w:i/>
          <w:sz w:val="28"/>
          <w:szCs w:val="28"/>
        </w:rPr>
        <w:t>7,35</w:t>
      </w:r>
      <w:r w:rsidRPr="004D7DEB">
        <w:rPr>
          <w:b/>
          <w:i/>
          <w:sz w:val="28"/>
          <w:szCs w:val="28"/>
        </w:rPr>
        <w:t xml:space="preserve"> </w:t>
      </w:r>
      <w:r w:rsidRPr="004D7DEB">
        <w:rPr>
          <w:sz w:val="28"/>
          <w:szCs w:val="28"/>
        </w:rPr>
        <w:t>тыс. руб.</w:t>
      </w:r>
      <w:r w:rsidRPr="004D7DEB">
        <w:rPr>
          <w:color w:val="0070C0"/>
          <w:sz w:val="28"/>
          <w:szCs w:val="28"/>
        </w:rPr>
        <w:t xml:space="preserve"> </w:t>
      </w:r>
    </w:p>
    <w:p w14:paraId="5B119D7F" w14:textId="77777777" w:rsidR="004638C3" w:rsidRPr="004D7DEB" w:rsidRDefault="004638C3" w:rsidP="00965F28">
      <w:pPr>
        <w:numPr>
          <w:ilvl w:val="0"/>
          <w:numId w:val="15"/>
        </w:numPr>
        <w:autoSpaceDE w:val="0"/>
        <w:autoSpaceDN w:val="0"/>
        <w:adjustRightInd w:val="0"/>
        <w:jc w:val="both"/>
        <w:rPr>
          <w:sz w:val="28"/>
          <w:szCs w:val="28"/>
        </w:rPr>
      </w:pPr>
      <w:r w:rsidRPr="00450589">
        <w:rPr>
          <w:i/>
          <w:iCs/>
          <w:sz w:val="28"/>
          <w:szCs w:val="28"/>
        </w:rPr>
        <w:t xml:space="preserve">Расходы на </w:t>
      </w:r>
      <w:r>
        <w:rPr>
          <w:i/>
          <w:iCs/>
          <w:sz w:val="28"/>
          <w:szCs w:val="28"/>
        </w:rPr>
        <w:t xml:space="preserve">аренду основных средств </w:t>
      </w:r>
      <w:r w:rsidRPr="006E7FCB">
        <w:rPr>
          <w:b/>
          <w:i/>
          <w:color w:val="000000"/>
          <w:sz w:val="28"/>
          <w:szCs w:val="28"/>
        </w:rPr>
        <w:t>33,81</w:t>
      </w:r>
      <w:r>
        <w:rPr>
          <w:b/>
          <w:i/>
          <w:color w:val="000000"/>
          <w:sz w:val="28"/>
          <w:szCs w:val="28"/>
        </w:rPr>
        <w:t xml:space="preserve"> </w:t>
      </w:r>
      <w:r w:rsidRPr="009331A6">
        <w:rPr>
          <w:color w:val="000000"/>
          <w:sz w:val="28"/>
          <w:szCs w:val="28"/>
        </w:rPr>
        <w:t>тыс. руб</w:t>
      </w:r>
      <w:r>
        <w:rPr>
          <w:color w:val="000000"/>
          <w:sz w:val="28"/>
          <w:szCs w:val="28"/>
        </w:rPr>
        <w:t>.</w:t>
      </w:r>
    </w:p>
    <w:p w14:paraId="4DD3F5D7" w14:textId="77777777" w:rsidR="004638C3" w:rsidRPr="00023C83" w:rsidRDefault="004638C3" w:rsidP="00965F28">
      <w:pPr>
        <w:numPr>
          <w:ilvl w:val="0"/>
          <w:numId w:val="15"/>
        </w:numPr>
        <w:tabs>
          <w:tab w:val="left" w:pos="1134"/>
        </w:tabs>
        <w:jc w:val="both"/>
        <w:rPr>
          <w:color w:val="000000"/>
          <w:sz w:val="28"/>
          <w:szCs w:val="28"/>
        </w:rPr>
      </w:pPr>
      <w:r>
        <w:rPr>
          <w:color w:val="000000"/>
          <w:sz w:val="28"/>
          <w:szCs w:val="28"/>
        </w:rPr>
        <w:t>Р</w:t>
      </w:r>
      <w:r w:rsidRPr="009331A6">
        <w:rPr>
          <w:color w:val="000000"/>
          <w:sz w:val="28"/>
          <w:szCs w:val="28"/>
        </w:rPr>
        <w:t xml:space="preserve">асходы по статье </w:t>
      </w:r>
      <w:r w:rsidRPr="000A35B6">
        <w:rPr>
          <w:i/>
          <w:iCs/>
          <w:color w:val="000000"/>
          <w:sz w:val="28"/>
          <w:szCs w:val="28"/>
        </w:rPr>
        <w:t xml:space="preserve">«лицензия водопользования, нормативы образования отходов, ПДВ» </w:t>
      </w:r>
      <w:r>
        <w:rPr>
          <w:color w:val="000000"/>
          <w:sz w:val="28"/>
          <w:szCs w:val="28"/>
        </w:rPr>
        <w:t xml:space="preserve">отклонены </w:t>
      </w:r>
      <w:r>
        <w:rPr>
          <w:bCs/>
          <w:iCs/>
          <w:color w:val="000000"/>
          <w:sz w:val="28"/>
          <w:szCs w:val="28"/>
        </w:rPr>
        <w:t>109,17</w:t>
      </w:r>
      <w:r w:rsidRPr="009331A6">
        <w:rPr>
          <w:color w:val="000000"/>
          <w:sz w:val="28"/>
          <w:szCs w:val="28"/>
        </w:rPr>
        <w:t xml:space="preserve"> тыс. руб. </w:t>
      </w:r>
    </w:p>
    <w:p w14:paraId="578B17BD" w14:textId="77777777" w:rsidR="004638C3" w:rsidRDefault="004638C3" w:rsidP="00965F28">
      <w:pPr>
        <w:numPr>
          <w:ilvl w:val="0"/>
          <w:numId w:val="15"/>
        </w:numPr>
        <w:tabs>
          <w:tab w:val="left" w:pos="1134"/>
        </w:tabs>
        <w:jc w:val="both"/>
        <w:rPr>
          <w:color w:val="000000"/>
          <w:sz w:val="28"/>
          <w:szCs w:val="28"/>
        </w:rPr>
      </w:pPr>
      <w:r w:rsidRPr="000A35B6">
        <w:rPr>
          <w:i/>
          <w:iCs/>
          <w:color w:val="000000"/>
          <w:sz w:val="28"/>
          <w:szCs w:val="28"/>
        </w:rPr>
        <w:t>Расходы на оборудование и мебель для лаборатории</w:t>
      </w:r>
      <w:r w:rsidRPr="009331A6">
        <w:rPr>
          <w:color w:val="000000"/>
          <w:sz w:val="28"/>
          <w:szCs w:val="28"/>
        </w:rPr>
        <w:t xml:space="preserve"> в сумме </w:t>
      </w:r>
      <w:r>
        <w:rPr>
          <w:bCs/>
          <w:iCs/>
          <w:color w:val="000000"/>
          <w:sz w:val="28"/>
          <w:szCs w:val="28"/>
        </w:rPr>
        <w:t>300,44</w:t>
      </w:r>
      <w:r>
        <w:rPr>
          <w:b/>
          <w:i/>
          <w:color w:val="000000"/>
          <w:sz w:val="28"/>
          <w:szCs w:val="28"/>
        </w:rPr>
        <w:t xml:space="preserve"> </w:t>
      </w:r>
      <w:r w:rsidRPr="009331A6">
        <w:rPr>
          <w:color w:val="000000"/>
          <w:sz w:val="28"/>
          <w:szCs w:val="28"/>
        </w:rPr>
        <w:t>тыс. руб. отклонены</w:t>
      </w:r>
      <w:r>
        <w:rPr>
          <w:color w:val="000000"/>
          <w:sz w:val="28"/>
          <w:szCs w:val="28"/>
        </w:rPr>
        <w:t xml:space="preserve">. </w:t>
      </w:r>
    </w:p>
    <w:p w14:paraId="0E1A9750"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отопление</w:t>
      </w:r>
      <w:r>
        <w:rPr>
          <w:color w:val="000000"/>
          <w:sz w:val="28"/>
          <w:szCs w:val="28"/>
        </w:rPr>
        <w:t xml:space="preserve"> по статье не заявлены.  </w:t>
      </w:r>
      <w:r w:rsidRPr="00A44712">
        <w:rPr>
          <w:color w:val="000000"/>
          <w:sz w:val="28"/>
          <w:szCs w:val="28"/>
        </w:rPr>
        <w:t xml:space="preserve">Согласно </w:t>
      </w:r>
      <w:r>
        <w:rPr>
          <w:color w:val="000000"/>
          <w:sz w:val="28"/>
          <w:szCs w:val="28"/>
        </w:rPr>
        <w:t xml:space="preserve">представленным </w:t>
      </w:r>
      <w:r w:rsidRPr="00A44712">
        <w:rPr>
          <w:color w:val="000000"/>
          <w:sz w:val="28"/>
          <w:szCs w:val="28"/>
        </w:rPr>
        <w:t xml:space="preserve">договорам на теплоэнергию </w:t>
      </w:r>
      <w:r w:rsidRPr="0011082F">
        <w:rPr>
          <w:color w:val="000000"/>
          <w:sz w:val="28"/>
          <w:szCs w:val="28"/>
        </w:rPr>
        <w:t>от 13.12.2018 № 300 и № 255 с ООО «</w:t>
      </w:r>
      <w:proofErr w:type="spellStart"/>
      <w:r w:rsidRPr="0011082F">
        <w:rPr>
          <w:color w:val="000000"/>
          <w:sz w:val="28"/>
          <w:szCs w:val="28"/>
        </w:rPr>
        <w:t>ТеплоРесурс</w:t>
      </w:r>
      <w:proofErr w:type="spellEnd"/>
      <w:r w:rsidRPr="0011082F">
        <w:rPr>
          <w:color w:val="000000"/>
          <w:sz w:val="28"/>
          <w:szCs w:val="28"/>
        </w:rPr>
        <w:t>»</w:t>
      </w:r>
      <w:r>
        <w:rPr>
          <w:color w:val="000000"/>
          <w:sz w:val="28"/>
          <w:szCs w:val="28"/>
        </w:rPr>
        <w:t xml:space="preserve"> </w:t>
      </w:r>
      <w:r w:rsidRPr="00A44712">
        <w:rPr>
          <w:color w:val="000000"/>
          <w:sz w:val="28"/>
          <w:szCs w:val="28"/>
        </w:rPr>
        <w:t>и</w:t>
      </w:r>
      <w:r>
        <w:rPr>
          <w:color w:val="000000"/>
          <w:sz w:val="28"/>
          <w:szCs w:val="28"/>
        </w:rPr>
        <w:t xml:space="preserve"> </w:t>
      </w:r>
      <w:r w:rsidRPr="00A44712">
        <w:rPr>
          <w:color w:val="000000"/>
          <w:sz w:val="28"/>
          <w:szCs w:val="28"/>
        </w:rPr>
        <w:t xml:space="preserve">расчету регулятора </w:t>
      </w:r>
      <w:r>
        <w:rPr>
          <w:color w:val="000000"/>
          <w:sz w:val="28"/>
          <w:szCs w:val="28"/>
        </w:rPr>
        <w:t>(</w:t>
      </w:r>
      <w:r w:rsidRPr="00A44712">
        <w:rPr>
          <w:b/>
          <w:bCs/>
          <w:color w:val="000000"/>
          <w:sz w:val="28"/>
          <w:szCs w:val="28"/>
        </w:rPr>
        <w:t>Приложение 1</w:t>
      </w:r>
      <w:r>
        <w:rPr>
          <w:color w:val="000000"/>
          <w:sz w:val="28"/>
          <w:szCs w:val="28"/>
        </w:rPr>
        <w:t>) расходы по данной статье учте</w:t>
      </w:r>
      <w:r w:rsidRPr="00A44712">
        <w:rPr>
          <w:color w:val="000000"/>
          <w:sz w:val="28"/>
          <w:szCs w:val="28"/>
        </w:rPr>
        <w:t>н</w:t>
      </w:r>
      <w:r>
        <w:rPr>
          <w:color w:val="000000"/>
          <w:sz w:val="28"/>
          <w:szCs w:val="28"/>
        </w:rPr>
        <w:t xml:space="preserve">ы на отопление </w:t>
      </w:r>
      <w:r w:rsidRPr="009331A6">
        <w:rPr>
          <w:color w:val="000000"/>
          <w:sz w:val="28"/>
          <w:szCs w:val="28"/>
        </w:rPr>
        <w:t>механических мастерских, лаборатории</w:t>
      </w:r>
      <w:r>
        <w:rPr>
          <w:color w:val="000000"/>
          <w:sz w:val="28"/>
          <w:szCs w:val="28"/>
        </w:rPr>
        <w:t>,</w:t>
      </w:r>
      <w:r w:rsidRPr="00A44712">
        <w:rPr>
          <w:color w:val="000000"/>
          <w:sz w:val="28"/>
          <w:szCs w:val="28"/>
        </w:rPr>
        <w:t xml:space="preserve"> в доле на </w:t>
      </w:r>
      <w:r>
        <w:rPr>
          <w:color w:val="000000"/>
          <w:sz w:val="28"/>
          <w:szCs w:val="28"/>
        </w:rPr>
        <w:t xml:space="preserve">услугу водоотведения в сумме </w:t>
      </w:r>
      <w:r>
        <w:rPr>
          <w:b/>
          <w:bCs/>
          <w:i/>
          <w:iCs/>
          <w:color w:val="000000"/>
          <w:sz w:val="28"/>
          <w:szCs w:val="28"/>
        </w:rPr>
        <w:t>111,65</w:t>
      </w:r>
      <w:r>
        <w:rPr>
          <w:color w:val="000000"/>
          <w:sz w:val="28"/>
          <w:szCs w:val="28"/>
        </w:rPr>
        <w:t xml:space="preserve"> тыс. руб.</w:t>
      </w:r>
    </w:p>
    <w:p w14:paraId="2D2B8FE3" w14:textId="77777777" w:rsidR="004638C3" w:rsidRPr="00375E51" w:rsidRDefault="004638C3" w:rsidP="004638C3">
      <w:pPr>
        <w:tabs>
          <w:tab w:val="left" w:pos="1134"/>
        </w:tabs>
        <w:ind w:left="1429"/>
        <w:jc w:val="both"/>
        <w:rPr>
          <w:color w:val="000000"/>
          <w:sz w:val="28"/>
          <w:szCs w:val="28"/>
        </w:rPr>
      </w:pPr>
      <w:r w:rsidRPr="00375E51">
        <w:rPr>
          <w:color w:val="000000"/>
          <w:sz w:val="28"/>
          <w:szCs w:val="28"/>
        </w:rPr>
        <w:t xml:space="preserve">Расчет: </w:t>
      </w:r>
      <w:r>
        <w:rPr>
          <w:color w:val="000000"/>
          <w:sz w:val="28"/>
          <w:szCs w:val="28"/>
        </w:rPr>
        <w:t>202,08</w:t>
      </w:r>
      <w:r w:rsidRPr="00375E51">
        <w:rPr>
          <w:color w:val="000000"/>
          <w:sz w:val="28"/>
          <w:szCs w:val="28"/>
        </w:rPr>
        <w:t>/366*1</w:t>
      </w:r>
      <w:r>
        <w:rPr>
          <w:color w:val="000000"/>
          <w:sz w:val="28"/>
          <w:szCs w:val="28"/>
        </w:rPr>
        <w:t>8</w:t>
      </w:r>
      <w:r w:rsidRPr="00375E51">
        <w:rPr>
          <w:color w:val="000000"/>
          <w:sz w:val="28"/>
          <w:szCs w:val="28"/>
        </w:rPr>
        <w:t>4.</w:t>
      </w:r>
    </w:p>
    <w:p w14:paraId="7B3BB74D" w14:textId="77777777" w:rsidR="004638C3" w:rsidRPr="006E7FCB" w:rsidRDefault="004638C3" w:rsidP="00965F28">
      <w:pPr>
        <w:numPr>
          <w:ilvl w:val="0"/>
          <w:numId w:val="15"/>
        </w:numPr>
        <w:rPr>
          <w:color w:val="000000"/>
          <w:sz w:val="28"/>
          <w:szCs w:val="28"/>
        </w:rPr>
      </w:pPr>
      <w:r w:rsidRPr="006E7FCB">
        <w:rPr>
          <w:color w:val="000000"/>
          <w:sz w:val="28"/>
          <w:szCs w:val="28"/>
        </w:rPr>
        <w:t xml:space="preserve">Расходы на охрану объектов – </w:t>
      </w:r>
      <w:r>
        <w:rPr>
          <w:sz w:val="28"/>
          <w:szCs w:val="28"/>
        </w:rPr>
        <w:t xml:space="preserve">отклонены </w:t>
      </w:r>
      <w:r w:rsidRPr="00347A3D">
        <w:rPr>
          <w:sz w:val="28"/>
          <w:szCs w:val="28"/>
        </w:rPr>
        <w:t xml:space="preserve">– </w:t>
      </w:r>
      <w:r w:rsidRPr="00DA662B">
        <w:rPr>
          <w:bCs/>
          <w:iCs/>
          <w:sz w:val="28"/>
          <w:szCs w:val="28"/>
        </w:rPr>
        <w:t>21,77</w:t>
      </w:r>
      <w:r w:rsidRPr="00347A3D">
        <w:rPr>
          <w:sz w:val="28"/>
          <w:szCs w:val="28"/>
        </w:rPr>
        <w:t xml:space="preserve"> тыс. руб</w:t>
      </w:r>
      <w:r w:rsidRPr="006E7FCB">
        <w:rPr>
          <w:color w:val="000000"/>
          <w:sz w:val="28"/>
          <w:szCs w:val="28"/>
        </w:rPr>
        <w:t xml:space="preserve">. </w:t>
      </w:r>
    </w:p>
    <w:p w14:paraId="3CF3FBE2" w14:textId="77777777" w:rsidR="004638C3" w:rsidRDefault="004638C3" w:rsidP="00965F28">
      <w:pPr>
        <w:numPr>
          <w:ilvl w:val="0"/>
          <w:numId w:val="15"/>
        </w:numPr>
        <w:tabs>
          <w:tab w:val="left" w:pos="1134"/>
        </w:tabs>
        <w:jc w:val="both"/>
        <w:rPr>
          <w:color w:val="000000"/>
          <w:sz w:val="28"/>
          <w:szCs w:val="28"/>
        </w:rPr>
      </w:pPr>
      <w:r w:rsidRPr="000A35B6">
        <w:rPr>
          <w:i/>
          <w:iCs/>
          <w:color w:val="000000"/>
          <w:sz w:val="28"/>
          <w:szCs w:val="28"/>
        </w:rPr>
        <w:t>Амортизация</w:t>
      </w:r>
      <w:r>
        <w:rPr>
          <w:color w:val="000000"/>
          <w:sz w:val="28"/>
          <w:szCs w:val="28"/>
        </w:rPr>
        <w:t xml:space="preserve"> в размере </w:t>
      </w:r>
      <w:r w:rsidRPr="001C6355">
        <w:rPr>
          <w:b/>
          <w:bCs/>
          <w:i/>
          <w:iCs/>
          <w:color w:val="000000"/>
          <w:sz w:val="28"/>
          <w:szCs w:val="28"/>
        </w:rPr>
        <w:t xml:space="preserve">93,60 </w:t>
      </w:r>
      <w:r>
        <w:rPr>
          <w:color w:val="000000"/>
          <w:sz w:val="28"/>
          <w:szCs w:val="28"/>
        </w:rPr>
        <w:t>тыс. руб.</w:t>
      </w:r>
    </w:p>
    <w:p w14:paraId="7712F121" w14:textId="77777777" w:rsidR="004638C3" w:rsidRPr="00347A3D" w:rsidRDefault="004638C3" w:rsidP="004638C3">
      <w:pPr>
        <w:autoSpaceDE w:val="0"/>
        <w:autoSpaceDN w:val="0"/>
        <w:adjustRightInd w:val="0"/>
        <w:ind w:firstLine="709"/>
        <w:jc w:val="both"/>
        <w:rPr>
          <w:color w:val="000000"/>
          <w:sz w:val="28"/>
          <w:szCs w:val="28"/>
        </w:rPr>
      </w:pPr>
      <w:r w:rsidRPr="00347A3D">
        <w:rPr>
          <w:b/>
          <w:color w:val="000000"/>
          <w:sz w:val="28"/>
          <w:szCs w:val="28"/>
        </w:rPr>
        <w:t>- с</w:t>
      </w:r>
      <w:r w:rsidRPr="00347A3D">
        <w:rPr>
          <w:color w:val="000000"/>
          <w:sz w:val="28"/>
          <w:szCs w:val="28"/>
        </w:rPr>
        <w:t xml:space="preserve"> </w:t>
      </w:r>
      <w:r>
        <w:rPr>
          <w:b/>
          <w:color w:val="000000"/>
          <w:sz w:val="28"/>
          <w:szCs w:val="28"/>
        </w:rPr>
        <w:t>01.</w:t>
      </w:r>
      <w:r w:rsidRPr="00347A3D">
        <w:rPr>
          <w:b/>
          <w:color w:val="000000"/>
          <w:sz w:val="28"/>
          <w:szCs w:val="28"/>
        </w:rPr>
        <w:t>0</w:t>
      </w:r>
      <w:r>
        <w:rPr>
          <w:b/>
          <w:color w:val="000000"/>
          <w:sz w:val="28"/>
          <w:szCs w:val="28"/>
        </w:rPr>
        <w:t>1</w:t>
      </w:r>
      <w:r w:rsidRPr="00347A3D">
        <w:rPr>
          <w:b/>
          <w:color w:val="000000"/>
          <w:sz w:val="28"/>
          <w:szCs w:val="28"/>
        </w:rPr>
        <w:t>.202</w:t>
      </w:r>
      <w:r>
        <w:rPr>
          <w:b/>
          <w:color w:val="000000"/>
          <w:sz w:val="28"/>
          <w:szCs w:val="28"/>
        </w:rPr>
        <w:t>1</w:t>
      </w:r>
      <w:r w:rsidRPr="00347A3D">
        <w:rPr>
          <w:b/>
          <w:color w:val="000000"/>
          <w:sz w:val="28"/>
          <w:szCs w:val="28"/>
        </w:rPr>
        <w:t xml:space="preserve"> по 30.06.202</w:t>
      </w:r>
      <w:r>
        <w:rPr>
          <w:b/>
          <w:color w:val="000000"/>
          <w:sz w:val="28"/>
          <w:szCs w:val="28"/>
        </w:rPr>
        <w:t>1</w:t>
      </w:r>
      <w:r w:rsidRPr="00347A3D">
        <w:rPr>
          <w:b/>
          <w:color w:val="000000"/>
          <w:sz w:val="28"/>
          <w:szCs w:val="28"/>
        </w:rPr>
        <w:t xml:space="preserve"> </w:t>
      </w:r>
      <w:r w:rsidRPr="00347A3D">
        <w:rPr>
          <w:color w:val="000000"/>
          <w:sz w:val="28"/>
          <w:szCs w:val="28"/>
        </w:rPr>
        <w:t xml:space="preserve">– </w:t>
      </w:r>
      <w:r w:rsidRPr="0079233E">
        <w:rPr>
          <w:b/>
          <w:i/>
          <w:color w:val="000000"/>
          <w:sz w:val="28"/>
          <w:szCs w:val="28"/>
        </w:rPr>
        <w:t xml:space="preserve">1416,11 </w:t>
      </w:r>
      <w:r w:rsidRPr="00347A3D">
        <w:rPr>
          <w:color w:val="000000"/>
          <w:sz w:val="28"/>
          <w:szCs w:val="28"/>
        </w:rPr>
        <w:t xml:space="preserve">тыс. руб. </w:t>
      </w:r>
    </w:p>
    <w:p w14:paraId="2CB96BA3" w14:textId="77777777" w:rsidR="004638C3" w:rsidRPr="00347A3D" w:rsidRDefault="004638C3" w:rsidP="00965F28">
      <w:pPr>
        <w:numPr>
          <w:ilvl w:val="0"/>
          <w:numId w:val="15"/>
        </w:numPr>
        <w:autoSpaceDE w:val="0"/>
        <w:autoSpaceDN w:val="0"/>
        <w:adjustRightInd w:val="0"/>
        <w:ind w:left="0" w:firstLine="1069"/>
        <w:jc w:val="both"/>
        <w:rPr>
          <w:color w:val="000000"/>
          <w:sz w:val="28"/>
          <w:szCs w:val="28"/>
        </w:rPr>
      </w:pPr>
      <w:r w:rsidRPr="00347A3D">
        <w:rPr>
          <w:i/>
          <w:iCs/>
          <w:color w:val="000000"/>
          <w:sz w:val="28"/>
          <w:szCs w:val="28"/>
        </w:rPr>
        <w:t>Расходы на оплату труда</w:t>
      </w:r>
      <w:r w:rsidRPr="00347A3D">
        <w:rPr>
          <w:color w:val="000000"/>
          <w:sz w:val="28"/>
          <w:szCs w:val="28"/>
        </w:rPr>
        <w:t xml:space="preserve"> цехового персонала учтены исходя из средней зарплаты и численности, принятых в расчет - </w:t>
      </w:r>
      <w:r w:rsidRPr="0079233E">
        <w:rPr>
          <w:b/>
          <w:i/>
          <w:color w:val="000000"/>
          <w:sz w:val="28"/>
          <w:szCs w:val="28"/>
        </w:rPr>
        <w:t xml:space="preserve">863,05 </w:t>
      </w:r>
      <w:r w:rsidRPr="00347A3D">
        <w:rPr>
          <w:color w:val="000000"/>
          <w:sz w:val="28"/>
          <w:szCs w:val="28"/>
        </w:rPr>
        <w:t xml:space="preserve">тыс. руб. </w:t>
      </w:r>
    </w:p>
    <w:p w14:paraId="60630E60"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Средняя заработная плата</w:t>
      </w:r>
      <w:r w:rsidRPr="00347A3D">
        <w:rPr>
          <w:sz w:val="28"/>
          <w:szCs w:val="28"/>
        </w:rPr>
        <w:t xml:space="preserve"> в размере </w:t>
      </w:r>
      <w:r w:rsidRPr="00347A3D">
        <w:rPr>
          <w:b/>
          <w:i/>
          <w:sz w:val="28"/>
          <w:szCs w:val="28"/>
        </w:rPr>
        <w:t>17980,</w:t>
      </w:r>
      <w:r>
        <w:rPr>
          <w:b/>
          <w:i/>
          <w:sz w:val="28"/>
          <w:szCs w:val="28"/>
        </w:rPr>
        <w:t>12</w:t>
      </w:r>
      <w:r w:rsidRPr="00347A3D">
        <w:rPr>
          <w:sz w:val="28"/>
          <w:szCs w:val="28"/>
        </w:rPr>
        <w:t xml:space="preserve"> руб./чел./мес., рассчитана исходя из минимальной месячной тарифной ставки рабочих первого разряда (10303 руб.) по «Отраслевому тарифному соглашению в жилищно-коммунальном хозяйстве РФ на 2017-2019 годы» и средних </w:t>
      </w:r>
      <w:proofErr w:type="spellStart"/>
      <w:r w:rsidRPr="00347A3D">
        <w:rPr>
          <w:sz w:val="28"/>
          <w:szCs w:val="28"/>
        </w:rPr>
        <w:t>межразрядных</w:t>
      </w:r>
      <w:proofErr w:type="spellEnd"/>
      <w:r w:rsidRPr="00347A3D">
        <w:rPr>
          <w:sz w:val="28"/>
          <w:szCs w:val="28"/>
        </w:rPr>
        <w:t xml:space="preserve"> коэффициентов. (</w:t>
      </w:r>
      <w:r w:rsidRPr="00347A3D">
        <w:rPr>
          <w:b/>
          <w:bCs/>
          <w:sz w:val="28"/>
          <w:szCs w:val="28"/>
        </w:rPr>
        <w:t>Приложение 2</w:t>
      </w:r>
      <w:r w:rsidRPr="00347A3D">
        <w:rPr>
          <w:sz w:val="28"/>
          <w:szCs w:val="28"/>
        </w:rPr>
        <w:t>).</w:t>
      </w:r>
    </w:p>
    <w:p w14:paraId="532B61A0"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sz w:val="28"/>
          <w:szCs w:val="28"/>
        </w:rPr>
        <w:t>Численность</w:t>
      </w:r>
      <w:r w:rsidRPr="00347A3D">
        <w:rPr>
          <w:sz w:val="28"/>
          <w:szCs w:val="28"/>
        </w:rPr>
        <w:t xml:space="preserve"> </w:t>
      </w:r>
      <w:r>
        <w:rPr>
          <w:sz w:val="28"/>
          <w:szCs w:val="28"/>
        </w:rPr>
        <w:t>цехового</w:t>
      </w:r>
      <w:r w:rsidRPr="00347A3D">
        <w:rPr>
          <w:sz w:val="28"/>
          <w:szCs w:val="28"/>
        </w:rPr>
        <w:t xml:space="preserve"> персонала принята по фактической численности за 2019, в количестве </w:t>
      </w:r>
      <w:r>
        <w:rPr>
          <w:b/>
          <w:i/>
          <w:sz w:val="28"/>
          <w:szCs w:val="28"/>
        </w:rPr>
        <w:t>8</w:t>
      </w:r>
      <w:r w:rsidRPr="00347A3D">
        <w:rPr>
          <w:sz w:val="28"/>
          <w:szCs w:val="28"/>
        </w:rPr>
        <w:t xml:space="preserve"> единиц, в пределах не превышающих нормативную. </w:t>
      </w:r>
    </w:p>
    <w:p w14:paraId="424D0E6B" w14:textId="77777777" w:rsidR="004638C3" w:rsidRPr="00347A3D" w:rsidRDefault="004638C3" w:rsidP="00965F28">
      <w:pPr>
        <w:numPr>
          <w:ilvl w:val="0"/>
          <w:numId w:val="15"/>
        </w:numPr>
        <w:autoSpaceDE w:val="0"/>
        <w:autoSpaceDN w:val="0"/>
        <w:adjustRightInd w:val="0"/>
        <w:ind w:left="0" w:firstLine="1069"/>
        <w:jc w:val="both"/>
        <w:rPr>
          <w:sz w:val="28"/>
          <w:szCs w:val="28"/>
        </w:rPr>
      </w:pPr>
      <w:r w:rsidRPr="00347A3D">
        <w:rPr>
          <w:i/>
          <w:iCs/>
          <w:color w:val="000000"/>
          <w:sz w:val="28"/>
          <w:szCs w:val="28"/>
        </w:rPr>
        <w:t>Страховые взносы</w:t>
      </w:r>
      <w:r w:rsidRPr="00347A3D">
        <w:rPr>
          <w:color w:val="000000"/>
          <w:sz w:val="28"/>
          <w:szCs w:val="28"/>
        </w:rPr>
        <w:t xml:space="preserve"> </w:t>
      </w:r>
      <w:r w:rsidRPr="006C2DAE">
        <w:rPr>
          <w:b/>
          <w:i/>
          <w:color w:val="000000"/>
          <w:sz w:val="28"/>
          <w:szCs w:val="28"/>
        </w:rPr>
        <w:t>260,64</w:t>
      </w:r>
      <w:r>
        <w:rPr>
          <w:b/>
          <w:i/>
          <w:color w:val="000000"/>
          <w:sz w:val="28"/>
          <w:szCs w:val="28"/>
        </w:rPr>
        <w:t xml:space="preserve"> </w:t>
      </w:r>
      <w:r w:rsidRPr="00347A3D">
        <w:rPr>
          <w:color w:val="000000"/>
          <w:sz w:val="28"/>
          <w:szCs w:val="28"/>
        </w:rPr>
        <w:t>тыс.</w:t>
      </w:r>
      <w:r>
        <w:rPr>
          <w:color w:val="000000"/>
          <w:sz w:val="28"/>
          <w:szCs w:val="28"/>
        </w:rPr>
        <w:t xml:space="preserve"> руб.</w:t>
      </w:r>
      <w:r w:rsidRPr="00347A3D">
        <w:rPr>
          <w:color w:val="000000"/>
          <w:sz w:val="28"/>
          <w:szCs w:val="28"/>
        </w:rPr>
        <w:t xml:space="preserve"> </w:t>
      </w:r>
      <w:r w:rsidRPr="00347A3D">
        <w:rPr>
          <w:sz w:val="28"/>
          <w:szCs w:val="28"/>
        </w:rPr>
        <w:t xml:space="preserve">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347A3D">
        <w:rPr>
          <w:sz w:val="28"/>
          <w:szCs w:val="28"/>
        </w:rPr>
        <w:t xml:space="preserve">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w:t>
      </w:r>
      <w:r w:rsidRPr="00347A3D">
        <w:rPr>
          <w:color w:val="000000"/>
          <w:sz w:val="28"/>
          <w:szCs w:val="28"/>
        </w:rPr>
        <w:t xml:space="preserve">08.04.2019. </w:t>
      </w:r>
    </w:p>
    <w:p w14:paraId="212EE9CD" w14:textId="77777777" w:rsidR="004638C3" w:rsidRPr="003731F5" w:rsidRDefault="004638C3" w:rsidP="00965F28">
      <w:pPr>
        <w:numPr>
          <w:ilvl w:val="0"/>
          <w:numId w:val="15"/>
        </w:numPr>
        <w:autoSpaceDE w:val="0"/>
        <w:autoSpaceDN w:val="0"/>
        <w:adjustRightInd w:val="0"/>
        <w:ind w:left="0" w:firstLine="1069"/>
        <w:jc w:val="both"/>
        <w:rPr>
          <w:color w:val="000000"/>
          <w:sz w:val="28"/>
          <w:szCs w:val="28"/>
        </w:rPr>
      </w:pPr>
      <w:r w:rsidRPr="000D6DA5">
        <w:rPr>
          <w:i/>
          <w:iCs/>
          <w:sz w:val="28"/>
          <w:szCs w:val="28"/>
        </w:rPr>
        <w:t>Расходы на охрану труда</w:t>
      </w:r>
      <w:r w:rsidRPr="000D6DA5">
        <w:rPr>
          <w:sz w:val="28"/>
          <w:szCs w:val="28"/>
        </w:rPr>
        <w:t xml:space="preserve"> – </w:t>
      </w:r>
      <w:r w:rsidRPr="008912FF">
        <w:rPr>
          <w:b/>
          <w:i/>
          <w:sz w:val="28"/>
          <w:szCs w:val="28"/>
        </w:rPr>
        <w:t>14,70</w:t>
      </w:r>
      <w:r w:rsidRPr="000D6DA5">
        <w:rPr>
          <w:sz w:val="28"/>
          <w:szCs w:val="28"/>
        </w:rPr>
        <w:t xml:space="preserve"> тыс. руб., </w:t>
      </w:r>
      <w:r w:rsidRPr="000D6DA5">
        <w:rPr>
          <w:i/>
          <w:iCs/>
          <w:sz w:val="28"/>
          <w:szCs w:val="28"/>
        </w:rPr>
        <w:t>химические реактивы</w:t>
      </w:r>
      <w:r w:rsidRPr="000D6DA5">
        <w:rPr>
          <w:sz w:val="28"/>
          <w:szCs w:val="28"/>
        </w:rPr>
        <w:t xml:space="preserve"> – </w:t>
      </w:r>
      <w:r w:rsidRPr="008912FF">
        <w:rPr>
          <w:b/>
          <w:i/>
          <w:sz w:val="28"/>
          <w:szCs w:val="28"/>
        </w:rPr>
        <w:t>28,28</w:t>
      </w:r>
      <w:r w:rsidRPr="000D6DA5">
        <w:rPr>
          <w:b/>
          <w:i/>
          <w:sz w:val="28"/>
          <w:szCs w:val="28"/>
        </w:rPr>
        <w:t xml:space="preserve"> </w:t>
      </w:r>
      <w:r w:rsidRPr="000D6DA5">
        <w:rPr>
          <w:sz w:val="28"/>
          <w:szCs w:val="28"/>
        </w:rPr>
        <w:t xml:space="preserve">тыс. руб., канцелярские принадлежности и связь – </w:t>
      </w:r>
      <w:r w:rsidRPr="008912FF">
        <w:rPr>
          <w:b/>
          <w:i/>
          <w:sz w:val="28"/>
          <w:szCs w:val="28"/>
        </w:rPr>
        <w:t>7,58</w:t>
      </w:r>
      <w:r w:rsidRPr="000D6DA5">
        <w:rPr>
          <w:b/>
          <w:i/>
          <w:sz w:val="28"/>
          <w:szCs w:val="28"/>
        </w:rPr>
        <w:t xml:space="preserve"> </w:t>
      </w:r>
      <w:r w:rsidRPr="000D6DA5">
        <w:rPr>
          <w:sz w:val="28"/>
          <w:szCs w:val="28"/>
        </w:rPr>
        <w:t>тыс. руб.</w:t>
      </w:r>
      <w:r>
        <w:rPr>
          <w:sz w:val="28"/>
          <w:szCs w:val="28"/>
        </w:rPr>
        <w:t>,</w:t>
      </w:r>
      <w:proofErr w:type="gramStart"/>
      <w:r w:rsidRPr="000D6DA5">
        <w:rPr>
          <w:color w:val="000000"/>
          <w:sz w:val="28"/>
          <w:szCs w:val="28"/>
        </w:rPr>
        <w:t>.</w:t>
      </w:r>
      <w:proofErr w:type="gramEnd"/>
      <w:r w:rsidRPr="000D6DA5">
        <w:rPr>
          <w:color w:val="000000"/>
          <w:sz w:val="28"/>
          <w:szCs w:val="28"/>
        </w:rPr>
        <w:t xml:space="preserve"> </w:t>
      </w:r>
      <w:r w:rsidRPr="000D6DA5">
        <w:rPr>
          <w:sz w:val="28"/>
          <w:szCs w:val="28"/>
        </w:rPr>
        <w:t>учтены</w:t>
      </w:r>
      <w:r>
        <w:rPr>
          <w:sz w:val="28"/>
          <w:szCs w:val="28"/>
        </w:rPr>
        <w:t xml:space="preserve"> на уровне предыдущего периода календарной разбивки, </w:t>
      </w:r>
      <w:r w:rsidRPr="000D6DA5">
        <w:rPr>
          <w:sz w:val="28"/>
          <w:szCs w:val="28"/>
        </w:rPr>
        <w:t>с учетом ИПЦ Минэкономразвития РФ на 202</w:t>
      </w:r>
      <w:r>
        <w:rPr>
          <w:sz w:val="28"/>
          <w:szCs w:val="28"/>
        </w:rPr>
        <w:t>1</w:t>
      </w:r>
      <w:r w:rsidRPr="000D6DA5">
        <w:rPr>
          <w:sz w:val="28"/>
          <w:szCs w:val="28"/>
        </w:rPr>
        <w:t xml:space="preserve"> (103</w:t>
      </w:r>
      <w:r>
        <w:rPr>
          <w:sz w:val="28"/>
          <w:szCs w:val="28"/>
        </w:rPr>
        <w:t>,7</w:t>
      </w:r>
      <w:r w:rsidRPr="000D6DA5">
        <w:rPr>
          <w:sz w:val="28"/>
          <w:szCs w:val="28"/>
        </w:rPr>
        <w:t>%).</w:t>
      </w:r>
    </w:p>
    <w:p w14:paraId="1FCC2987" w14:textId="77777777" w:rsidR="004638C3" w:rsidRPr="003731F5" w:rsidRDefault="004638C3" w:rsidP="00965F28">
      <w:pPr>
        <w:numPr>
          <w:ilvl w:val="0"/>
          <w:numId w:val="15"/>
        </w:numPr>
        <w:autoSpaceDE w:val="0"/>
        <w:autoSpaceDN w:val="0"/>
        <w:adjustRightInd w:val="0"/>
        <w:ind w:left="0" w:firstLine="1069"/>
        <w:jc w:val="both"/>
        <w:rPr>
          <w:color w:val="000000"/>
          <w:sz w:val="28"/>
          <w:szCs w:val="28"/>
        </w:rPr>
      </w:pPr>
      <w:r w:rsidRPr="003731F5">
        <w:rPr>
          <w:i/>
          <w:iCs/>
          <w:sz w:val="28"/>
          <w:szCs w:val="28"/>
        </w:rPr>
        <w:t xml:space="preserve">Расходы на аренду основных средств </w:t>
      </w:r>
      <w:r w:rsidRPr="003731F5">
        <w:rPr>
          <w:b/>
          <w:i/>
          <w:color w:val="000000"/>
          <w:sz w:val="28"/>
          <w:szCs w:val="28"/>
        </w:rPr>
        <w:t xml:space="preserve">33,63 </w:t>
      </w:r>
      <w:r w:rsidRPr="003731F5">
        <w:rPr>
          <w:color w:val="000000"/>
          <w:sz w:val="28"/>
          <w:szCs w:val="28"/>
        </w:rPr>
        <w:t>тыс. руб.</w:t>
      </w:r>
      <w:r w:rsidRPr="00450589">
        <w:t xml:space="preserve"> </w:t>
      </w:r>
      <w:r w:rsidRPr="003731F5">
        <w:rPr>
          <w:sz w:val="28"/>
          <w:szCs w:val="28"/>
        </w:rPr>
        <w:t>учтены</w:t>
      </w:r>
      <w:r>
        <w:t xml:space="preserve"> </w:t>
      </w:r>
      <w:r>
        <w:rPr>
          <w:sz w:val="28"/>
          <w:szCs w:val="28"/>
        </w:rPr>
        <w:t xml:space="preserve">на уровне предыдущего периода календарной разбивки, в пересчете на период регулирования. </w:t>
      </w:r>
    </w:p>
    <w:p w14:paraId="7661E187" w14:textId="77777777" w:rsidR="004638C3" w:rsidRPr="00D837BF" w:rsidRDefault="004638C3" w:rsidP="00965F28">
      <w:pPr>
        <w:numPr>
          <w:ilvl w:val="0"/>
          <w:numId w:val="15"/>
        </w:numPr>
        <w:autoSpaceDE w:val="0"/>
        <w:autoSpaceDN w:val="0"/>
        <w:adjustRightInd w:val="0"/>
        <w:ind w:left="0" w:firstLine="1069"/>
        <w:jc w:val="both"/>
        <w:rPr>
          <w:i/>
          <w:iCs/>
          <w:sz w:val="28"/>
          <w:szCs w:val="28"/>
        </w:rPr>
      </w:pPr>
      <w:r>
        <w:rPr>
          <w:color w:val="000000"/>
          <w:sz w:val="28"/>
          <w:szCs w:val="28"/>
        </w:rPr>
        <w:t>Р</w:t>
      </w:r>
      <w:r w:rsidRPr="009331A6">
        <w:rPr>
          <w:color w:val="000000"/>
          <w:sz w:val="28"/>
          <w:szCs w:val="28"/>
        </w:rPr>
        <w:t xml:space="preserve">асходы по статье </w:t>
      </w:r>
      <w:r w:rsidRPr="000A35B6">
        <w:rPr>
          <w:i/>
          <w:iCs/>
          <w:color w:val="000000"/>
          <w:sz w:val="28"/>
          <w:szCs w:val="28"/>
        </w:rPr>
        <w:t xml:space="preserve">«лицензия водопользования, нормативы образования отходов, ПДВ» </w:t>
      </w:r>
      <w:r>
        <w:rPr>
          <w:color w:val="000000"/>
          <w:sz w:val="28"/>
          <w:szCs w:val="28"/>
        </w:rPr>
        <w:t xml:space="preserve">отклонены на уровне предыдущего периода календарной разбивки </w:t>
      </w:r>
      <w:r>
        <w:rPr>
          <w:bCs/>
          <w:iCs/>
          <w:color w:val="000000"/>
          <w:sz w:val="28"/>
          <w:szCs w:val="28"/>
        </w:rPr>
        <w:t>109,17</w:t>
      </w:r>
      <w:r w:rsidRPr="009331A6">
        <w:rPr>
          <w:color w:val="000000"/>
          <w:sz w:val="28"/>
          <w:szCs w:val="28"/>
        </w:rPr>
        <w:t xml:space="preserve"> тыс. руб. </w:t>
      </w:r>
      <w:r>
        <w:rPr>
          <w:color w:val="000000"/>
          <w:sz w:val="28"/>
          <w:szCs w:val="28"/>
        </w:rPr>
        <w:t>регуляторам.</w:t>
      </w:r>
    </w:p>
    <w:p w14:paraId="2415EECE"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lastRenderedPageBreak/>
        <w:t>Расходы на оборудование и мебель для лаборатории</w:t>
      </w:r>
      <w:r w:rsidRPr="009331A6">
        <w:rPr>
          <w:color w:val="000000"/>
          <w:sz w:val="28"/>
          <w:szCs w:val="28"/>
        </w:rPr>
        <w:t xml:space="preserve"> </w:t>
      </w:r>
      <w:r>
        <w:rPr>
          <w:color w:val="000000"/>
          <w:sz w:val="28"/>
          <w:szCs w:val="28"/>
        </w:rPr>
        <w:t xml:space="preserve">отклонены </w:t>
      </w:r>
      <w:r w:rsidRPr="009331A6">
        <w:rPr>
          <w:color w:val="000000"/>
          <w:sz w:val="28"/>
          <w:szCs w:val="28"/>
        </w:rPr>
        <w:t xml:space="preserve">в сумме </w:t>
      </w:r>
      <w:r w:rsidRPr="000B3EB3">
        <w:rPr>
          <w:bCs/>
          <w:iCs/>
          <w:color w:val="000000"/>
          <w:sz w:val="28"/>
          <w:szCs w:val="28"/>
        </w:rPr>
        <w:t>310,65</w:t>
      </w:r>
      <w:r>
        <w:rPr>
          <w:bCs/>
          <w:iCs/>
          <w:color w:val="000000"/>
          <w:sz w:val="28"/>
          <w:szCs w:val="28"/>
        </w:rPr>
        <w:t xml:space="preserve"> </w:t>
      </w:r>
      <w:r w:rsidRPr="009331A6">
        <w:rPr>
          <w:color w:val="000000"/>
          <w:sz w:val="28"/>
          <w:szCs w:val="28"/>
        </w:rPr>
        <w:t xml:space="preserve">тыс. руб. </w:t>
      </w:r>
      <w:bookmarkStart w:id="75" w:name="_Hlk33357210"/>
      <w:r>
        <w:rPr>
          <w:color w:val="000000"/>
          <w:sz w:val="28"/>
          <w:szCs w:val="28"/>
        </w:rPr>
        <w:t>на уровне предыдущего периода календарной разбивки.</w:t>
      </w:r>
    </w:p>
    <w:p w14:paraId="78772AED" w14:textId="77777777" w:rsidR="004638C3" w:rsidRDefault="004638C3" w:rsidP="00965F28">
      <w:pPr>
        <w:numPr>
          <w:ilvl w:val="0"/>
          <w:numId w:val="15"/>
        </w:numPr>
        <w:tabs>
          <w:tab w:val="left" w:pos="1134"/>
        </w:tabs>
        <w:ind w:left="0" w:firstLine="1069"/>
        <w:jc w:val="both"/>
        <w:rPr>
          <w:color w:val="000000"/>
          <w:sz w:val="28"/>
          <w:szCs w:val="28"/>
        </w:rPr>
      </w:pPr>
      <w:r w:rsidRPr="000A35B6">
        <w:rPr>
          <w:i/>
          <w:iCs/>
          <w:color w:val="000000"/>
          <w:sz w:val="28"/>
          <w:szCs w:val="28"/>
        </w:rPr>
        <w:t>Расходы на отопление</w:t>
      </w:r>
      <w:r>
        <w:rPr>
          <w:color w:val="000000"/>
          <w:sz w:val="28"/>
          <w:szCs w:val="28"/>
        </w:rPr>
        <w:t xml:space="preserve"> по статье не заявлены.  </w:t>
      </w:r>
      <w:r w:rsidRPr="00A44712">
        <w:rPr>
          <w:color w:val="000000"/>
          <w:sz w:val="28"/>
          <w:szCs w:val="28"/>
        </w:rPr>
        <w:t xml:space="preserve">Согласно </w:t>
      </w:r>
      <w:r>
        <w:rPr>
          <w:color w:val="000000"/>
          <w:sz w:val="28"/>
          <w:szCs w:val="28"/>
        </w:rPr>
        <w:t xml:space="preserve">представленным </w:t>
      </w:r>
      <w:r w:rsidRPr="00A44712">
        <w:rPr>
          <w:color w:val="000000"/>
          <w:sz w:val="28"/>
          <w:szCs w:val="28"/>
        </w:rPr>
        <w:t xml:space="preserve">договорам на теплоэнергию </w:t>
      </w:r>
      <w:r w:rsidRPr="0011082F">
        <w:rPr>
          <w:color w:val="000000"/>
          <w:sz w:val="28"/>
          <w:szCs w:val="28"/>
        </w:rPr>
        <w:t>от 13.12.2018 № 300 и № 255 с ООО «</w:t>
      </w:r>
      <w:proofErr w:type="spellStart"/>
      <w:r w:rsidRPr="0011082F">
        <w:rPr>
          <w:color w:val="000000"/>
          <w:sz w:val="28"/>
          <w:szCs w:val="28"/>
        </w:rPr>
        <w:t>ТеплоРесурс</w:t>
      </w:r>
      <w:proofErr w:type="spellEnd"/>
      <w:r w:rsidRPr="0011082F">
        <w:rPr>
          <w:color w:val="000000"/>
          <w:sz w:val="28"/>
          <w:szCs w:val="28"/>
        </w:rPr>
        <w:t>»</w:t>
      </w:r>
      <w:r>
        <w:rPr>
          <w:color w:val="000000"/>
          <w:sz w:val="28"/>
          <w:szCs w:val="28"/>
        </w:rPr>
        <w:t xml:space="preserve"> </w:t>
      </w:r>
      <w:r w:rsidRPr="00A44712">
        <w:rPr>
          <w:color w:val="000000"/>
          <w:sz w:val="28"/>
          <w:szCs w:val="28"/>
        </w:rPr>
        <w:t>и</w:t>
      </w:r>
      <w:r>
        <w:rPr>
          <w:color w:val="000000"/>
          <w:sz w:val="28"/>
          <w:szCs w:val="28"/>
        </w:rPr>
        <w:t xml:space="preserve"> </w:t>
      </w:r>
      <w:r w:rsidRPr="00A44712">
        <w:rPr>
          <w:color w:val="000000"/>
          <w:sz w:val="28"/>
          <w:szCs w:val="28"/>
        </w:rPr>
        <w:t xml:space="preserve">расчету регулятора </w:t>
      </w:r>
      <w:r>
        <w:rPr>
          <w:color w:val="000000"/>
          <w:sz w:val="28"/>
          <w:szCs w:val="28"/>
        </w:rPr>
        <w:t>(</w:t>
      </w:r>
      <w:r w:rsidRPr="00A44712">
        <w:rPr>
          <w:b/>
          <w:bCs/>
          <w:color w:val="000000"/>
          <w:sz w:val="28"/>
          <w:szCs w:val="28"/>
        </w:rPr>
        <w:t>Приложение 1</w:t>
      </w:r>
      <w:r>
        <w:rPr>
          <w:color w:val="000000"/>
          <w:sz w:val="28"/>
          <w:szCs w:val="28"/>
        </w:rPr>
        <w:t>) расходы по данной статье учте</w:t>
      </w:r>
      <w:r w:rsidRPr="00A44712">
        <w:rPr>
          <w:color w:val="000000"/>
          <w:sz w:val="28"/>
          <w:szCs w:val="28"/>
        </w:rPr>
        <w:t>н</w:t>
      </w:r>
      <w:r>
        <w:rPr>
          <w:color w:val="000000"/>
          <w:sz w:val="28"/>
          <w:szCs w:val="28"/>
        </w:rPr>
        <w:t xml:space="preserve">ы на отопление </w:t>
      </w:r>
      <w:r w:rsidRPr="009331A6">
        <w:rPr>
          <w:color w:val="000000"/>
          <w:sz w:val="28"/>
          <w:szCs w:val="28"/>
        </w:rPr>
        <w:t>механических мастерских, лаборатории</w:t>
      </w:r>
      <w:r>
        <w:rPr>
          <w:color w:val="000000"/>
          <w:sz w:val="28"/>
          <w:szCs w:val="28"/>
        </w:rPr>
        <w:t>,</w:t>
      </w:r>
      <w:r w:rsidRPr="00A44712">
        <w:rPr>
          <w:color w:val="000000"/>
          <w:sz w:val="28"/>
          <w:szCs w:val="28"/>
        </w:rPr>
        <w:t xml:space="preserve"> в доле на </w:t>
      </w:r>
      <w:r>
        <w:rPr>
          <w:color w:val="000000"/>
          <w:sz w:val="28"/>
          <w:szCs w:val="28"/>
        </w:rPr>
        <w:t xml:space="preserve">услугу водоотведения в сумме </w:t>
      </w:r>
      <w:r>
        <w:rPr>
          <w:b/>
          <w:bCs/>
          <w:i/>
          <w:iCs/>
          <w:color w:val="000000"/>
          <w:sz w:val="28"/>
          <w:szCs w:val="28"/>
        </w:rPr>
        <w:t>115,15</w:t>
      </w:r>
      <w:r>
        <w:rPr>
          <w:color w:val="000000"/>
          <w:sz w:val="28"/>
          <w:szCs w:val="28"/>
        </w:rPr>
        <w:t xml:space="preserve"> тыс. руб.</w:t>
      </w:r>
    </w:p>
    <w:p w14:paraId="0EB6BAFD" w14:textId="77777777" w:rsidR="004638C3" w:rsidRPr="00375E51" w:rsidRDefault="004638C3" w:rsidP="004638C3">
      <w:pPr>
        <w:tabs>
          <w:tab w:val="left" w:pos="1134"/>
        </w:tabs>
        <w:ind w:left="1429"/>
        <w:jc w:val="both"/>
        <w:rPr>
          <w:color w:val="000000"/>
          <w:sz w:val="28"/>
          <w:szCs w:val="28"/>
        </w:rPr>
      </w:pPr>
      <w:r w:rsidRPr="00375E51">
        <w:rPr>
          <w:color w:val="000000"/>
          <w:sz w:val="28"/>
          <w:szCs w:val="28"/>
        </w:rPr>
        <w:t xml:space="preserve">Расчет: </w:t>
      </w:r>
      <w:r>
        <w:rPr>
          <w:color w:val="000000"/>
          <w:sz w:val="28"/>
          <w:szCs w:val="28"/>
        </w:rPr>
        <w:t>230,30</w:t>
      </w:r>
      <w:r w:rsidRPr="00375E51">
        <w:rPr>
          <w:color w:val="000000"/>
          <w:sz w:val="28"/>
          <w:szCs w:val="28"/>
        </w:rPr>
        <w:t>/</w:t>
      </w:r>
      <w:r>
        <w:rPr>
          <w:color w:val="000000"/>
          <w:sz w:val="28"/>
          <w:szCs w:val="28"/>
        </w:rPr>
        <w:t>2</w:t>
      </w:r>
      <w:r w:rsidRPr="00375E51">
        <w:rPr>
          <w:color w:val="000000"/>
          <w:sz w:val="28"/>
          <w:szCs w:val="28"/>
        </w:rPr>
        <w:t>.</w:t>
      </w:r>
    </w:p>
    <w:bookmarkEnd w:id="75"/>
    <w:p w14:paraId="13303D2D" w14:textId="77777777" w:rsidR="004638C3" w:rsidRDefault="004638C3" w:rsidP="00965F28">
      <w:pPr>
        <w:numPr>
          <w:ilvl w:val="0"/>
          <w:numId w:val="15"/>
        </w:numPr>
        <w:tabs>
          <w:tab w:val="left" w:pos="1134"/>
        </w:tabs>
        <w:ind w:left="0" w:firstLine="1069"/>
        <w:jc w:val="both"/>
        <w:rPr>
          <w:color w:val="000000"/>
          <w:sz w:val="28"/>
          <w:szCs w:val="28"/>
        </w:rPr>
      </w:pPr>
      <w:r w:rsidRPr="00A33239">
        <w:rPr>
          <w:i/>
          <w:iCs/>
          <w:sz w:val="28"/>
          <w:szCs w:val="28"/>
        </w:rPr>
        <w:t>Расходы на охрану объектов</w:t>
      </w:r>
      <w:r w:rsidRPr="00A33239">
        <w:rPr>
          <w:sz w:val="28"/>
          <w:szCs w:val="28"/>
        </w:rPr>
        <w:t xml:space="preserve"> отклонены – </w:t>
      </w:r>
      <w:r w:rsidRPr="00A33239">
        <w:rPr>
          <w:bCs/>
          <w:iCs/>
          <w:sz w:val="28"/>
          <w:szCs w:val="28"/>
        </w:rPr>
        <w:t>22,66</w:t>
      </w:r>
      <w:r w:rsidRPr="00A33239">
        <w:rPr>
          <w:sz w:val="28"/>
          <w:szCs w:val="28"/>
        </w:rPr>
        <w:t xml:space="preserve"> тыс. руб., </w:t>
      </w:r>
      <w:r>
        <w:rPr>
          <w:color w:val="000000"/>
          <w:sz w:val="28"/>
          <w:szCs w:val="28"/>
        </w:rPr>
        <w:t>на уровне предыдущего периода календарной разбивки.</w:t>
      </w:r>
    </w:p>
    <w:p w14:paraId="3CA7A2D7" w14:textId="77777777" w:rsidR="004638C3" w:rsidRPr="00A33239" w:rsidRDefault="004638C3" w:rsidP="00965F28">
      <w:pPr>
        <w:numPr>
          <w:ilvl w:val="0"/>
          <w:numId w:val="15"/>
        </w:numPr>
        <w:autoSpaceDE w:val="0"/>
        <w:autoSpaceDN w:val="0"/>
        <w:adjustRightInd w:val="0"/>
        <w:ind w:left="0" w:firstLine="1069"/>
        <w:jc w:val="both"/>
        <w:rPr>
          <w:color w:val="000000"/>
          <w:sz w:val="28"/>
          <w:szCs w:val="28"/>
        </w:rPr>
      </w:pPr>
      <w:r w:rsidRPr="00A33239">
        <w:rPr>
          <w:i/>
          <w:iCs/>
          <w:color w:val="000000"/>
          <w:sz w:val="28"/>
          <w:szCs w:val="28"/>
        </w:rPr>
        <w:t>Амортизация</w:t>
      </w:r>
      <w:r w:rsidRPr="00A33239">
        <w:rPr>
          <w:color w:val="000000"/>
          <w:sz w:val="28"/>
          <w:szCs w:val="28"/>
        </w:rPr>
        <w:t xml:space="preserve"> в размере </w:t>
      </w:r>
      <w:r w:rsidRPr="00A33239">
        <w:rPr>
          <w:b/>
          <w:bCs/>
          <w:i/>
          <w:iCs/>
          <w:color w:val="000000"/>
          <w:sz w:val="28"/>
          <w:szCs w:val="28"/>
        </w:rPr>
        <w:t xml:space="preserve">93,09 </w:t>
      </w:r>
      <w:r w:rsidRPr="00A33239">
        <w:rPr>
          <w:color w:val="000000"/>
          <w:sz w:val="28"/>
          <w:szCs w:val="28"/>
        </w:rPr>
        <w:t>тыс. руб. учтен</w:t>
      </w:r>
      <w:r>
        <w:rPr>
          <w:color w:val="000000"/>
          <w:sz w:val="28"/>
          <w:szCs w:val="28"/>
        </w:rPr>
        <w:t>а</w:t>
      </w:r>
      <w:r w:rsidRPr="00A33239">
        <w:rPr>
          <w:color w:val="000000"/>
          <w:sz w:val="28"/>
          <w:szCs w:val="28"/>
        </w:rPr>
        <w:t xml:space="preserve"> на уровне предыдущего периода календарной разбивки.</w:t>
      </w:r>
    </w:p>
    <w:p w14:paraId="061EF47D" w14:textId="77777777" w:rsidR="004638C3" w:rsidRDefault="004638C3" w:rsidP="004638C3">
      <w:pPr>
        <w:tabs>
          <w:tab w:val="left" w:pos="1134"/>
        </w:tabs>
        <w:ind w:left="709"/>
        <w:jc w:val="both"/>
        <w:rPr>
          <w:color w:val="000000"/>
          <w:sz w:val="28"/>
          <w:szCs w:val="28"/>
        </w:rPr>
      </w:pPr>
      <w:r w:rsidRPr="00347A3D">
        <w:rPr>
          <w:b/>
          <w:color w:val="000000"/>
          <w:sz w:val="28"/>
          <w:szCs w:val="28"/>
        </w:rPr>
        <w:t>- с</w:t>
      </w:r>
      <w:r w:rsidRPr="00347A3D">
        <w:rPr>
          <w:color w:val="000000"/>
          <w:sz w:val="28"/>
          <w:szCs w:val="28"/>
        </w:rPr>
        <w:t xml:space="preserve"> </w:t>
      </w:r>
      <w:r>
        <w:rPr>
          <w:b/>
          <w:color w:val="000000"/>
          <w:sz w:val="28"/>
          <w:szCs w:val="28"/>
        </w:rPr>
        <w:t>01.</w:t>
      </w:r>
      <w:r w:rsidRPr="00347A3D">
        <w:rPr>
          <w:b/>
          <w:color w:val="000000"/>
          <w:sz w:val="28"/>
          <w:szCs w:val="28"/>
        </w:rPr>
        <w:t>0</w:t>
      </w:r>
      <w:r>
        <w:rPr>
          <w:b/>
          <w:color w:val="000000"/>
          <w:sz w:val="28"/>
          <w:szCs w:val="28"/>
        </w:rPr>
        <w:t>7</w:t>
      </w:r>
      <w:r w:rsidRPr="00347A3D">
        <w:rPr>
          <w:b/>
          <w:color w:val="000000"/>
          <w:sz w:val="28"/>
          <w:szCs w:val="28"/>
        </w:rPr>
        <w:t>.202</w:t>
      </w:r>
      <w:r>
        <w:rPr>
          <w:b/>
          <w:color w:val="000000"/>
          <w:sz w:val="28"/>
          <w:szCs w:val="28"/>
        </w:rPr>
        <w:t>1</w:t>
      </w:r>
      <w:r w:rsidRPr="00347A3D">
        <w:rPr>
          <w:b/>
          <w:color w:val="000000"/>
          <w:sz w:val="28"/>
          <w:szCs w:val="28"/>
        </w:rPr>
        <w:t xml:space="preserve"> по 3</w:t>
      </w:r>
      <w:r>
        <w:rPr>
          <w:b/>
          <w:color w:val="000000"/>
          <w:sz w:val="28"/>
          <w:szCs w:val="28"/>
        </w:rPr>
        <w:t>1</w:t>
      </w:r>
      <w:r w:rsidRPr="00347A3D">
        <w:rPr>
          <w:b/>
          <w:color w:val="000000"/>
          <w:sz w:val="28"/>
          <w:szCs w:val="28"/>
        </w:rPr>
        <w:t>.</w:t>
      </w:r>
      <w:r>
        <w:rPr>
          <w:b/>
          <w:color w:val="000000"/>
          <w:sz w:val="28"/>
          <w:szCs w:val="28"/>
        </w:rPr>
        <w:t>12</w:t>
      </w:r>
      <w:r w:rsidRPr="00347A3D">
        <w:rPr>
          <w:b/>
          <w:color w:val="000000"/>
          <w:sz w:val="28"/>
          <w:szCs w:val="28"/>
        </w:rPr>
        <w:t>.202</w:t>
      </w:r>
      <w:r>
        <w:rPr>
          <w:b/>
          <w:color w:val="000000"/>
          <w:sz w:val="28"/>
          <w:szCs w:val="28"/>
        </w:rPr>
        <w:t>1</w:t>
      </w:r>
      <w:r w:rsidRPr="00347A3D">
        <w:rPr>
          <w:b/>
          <w:color w:val="000000"/>
          <w:sz w:val="28"/>
          <w:szCs w:val="28"/>
        </w:rPr>
        <w:t xml:space="preserve"> </w:t>
      </w:r>
      <w:r w:rsidRPr="00347A3D">
        <w:rPr>
          <w:color w:val="000000"/>
          <w:sz w:val="28"/>
          <w:szCs w:val="28"/>
        </w:rPr>
        <w:t xml:space="preserve">– </w:t>
      </w:r>
      <w:r w:rsidRPr="0079233E">
        <w:rPr>
          <w:b/>
          <w:i/>
          <w:color w:val="000000"/>
          <w:sz w:val="28"/>
          <w:szCs w:val="28"/>
        </w:rPr>
        <w:t>1 416,11</w:t>
      </w:r>
      <w:r w:rsidRPr="00347A3D">
        <w:rPr>
          <w:color w:val="000000"/>
          <w:sz w:val="28"/>
          <w:szCs w:val="28"/>
        </w:rPr>
        <w:t xml:space="preserve"> тыс. руб. </w:t>
      </w:r>
      <w:r>
        <w:rPr>
          <w:color w:val="000000"/>
          <w:sz w:val="28"/>
          <w:szCs w:val="28"/>
        </w:rPr>
        <w:t xml:space="preserve">расходы </w:t>
      </w:r>
      <w:r w:rsidRPr="00FD35FB">
        <w:rPr>
          <w:color w:val="000000"/>
          <w:sz w:val="28"/>
          <w:szCs w:val="28"/>
        </w:rPr>
        <w:t>учтены на уровне предыдущего периода календарной разбивки</w:t>
      </w:r>
      <w:r>
        <w:rPr>
          <w:color w:val="000000"/>
          <w:sz w:val="28"/>
          <w:szCs w:val="28"/>
        </w:rPr>
        <w:t>.</w:t>
      </w:r>
    </w:p>
    <w:p w14:paraId="6C9625D7" w14:textId="77777777" w:rsidR="004638C3" w:rsidRPr="00F447E7" w:rsidRDefault="004638C3" w:rsidP="004638C3">
      <w:pPr>
        <w:tabs>
          <w:tab w:val="left" w:pos="1134"/>
        </w:tabs>
        <w:ind w:left="709"/>
        <w:jc w:val="both"/>
        <w:rPr>
          <w:color w:val="000000"/>
          <w:sz w:val="14"/>
          <w:szCs w:val="14"/>
        </w:rPr>
      </w:pPr>
    </w:p>
    <w:p w14:paraId="57369F6B" w14:textId="77777777" w:rsidR="004638C3" w:rsidRPr="00071B79" w:rsidRDefault="004638C3" w:rsidP="004638C3">
      <w:pPr>
        <w:tabs>
          <w:tab w:val="left" w:pos="1134"/>
        </w:tabs>
        <w:ind w:firstLine="709"/>
        <w:jc w:val="both"/>
        <w:rPr>
          <w:b/>
          <w:color w:val="000000"/>
          <w:sz w:val="6"/>
          <w:szCs w:val="16"/>
          <w:highlight w:val="yellow"/>
          <w:u w:val="single"/>
        </w:rPr>
      </w:pPr>
    </w:p>
    <w:p w14:paraId="658E9E84" w14:textId="77777777" w:rsidR="004638C3" w:rsidRPr="00071B79" w:rsidRDefault="004638C3" w:rsidP="004638C3">
      <w:pPr>
        <w:tabs>
          <w:tab w:val="left" w:pos="1134"/>
        </w:tabs>
        <w:ind w:firstLine="709"/>
        <w:jc w:val="center"/>
        <w:rPr>
          <w:b/>
          <w:color w:val="000000"/>
          <w:sz w:val="2"/>
          <w:szCs w:val="16"/>
          <w:highlight w:val="yellow"/>
          <w:u w:val="single"/>
        </w:rPr>
      </w:pPr>
    </w:p>
    <w:p w14:paraId="2B641535" w14:textId="77777777" w:rsidR="004638C3" w:rsidRPr="00484BB1" w:rsidRDefault="004638C3" w:rsidP="004638C3">
      <w:pPr>
        <w:tabs>
          <w:tab w:val="left" w:pos="1134"/>
        </w:tabs>
        <w:ind w:firstLine="709"/>
        <w:jc w:val="center"/>
        <w:rPr>
          <w:b/>
          <w:color w:val="000000"/>
          <w:sz w:val="32"/>
          <w:szCs w:val="32"/>
          <w:u w:val="single"/>
        </w:rPr>
      </w:pPr>
      <w:r w:rsidRPr="00484BB1">
        <w:rPr>
          <w:b/>
          <w:color w:val="000000"/>
          <w:sz w:val="32"/>
          <w:szCs w:val="32"/>
          <w:u w:val="single"/>
        </w:rPr>
        <w:t>2.1.6. «Прочие производственные расходы»</w:t>
      </w:r>
    </w:p>
    <w:p w14:paraId="398E5145" w14:textId="77777777" w:rsidR="004638C3" w:rsidRPr="00071B79" w:rsidRDefault="004638C3" w:rsidP="004638C3">
      <w:pPr>
        <w:tabs>
          <w:tab w:val="left" w:pos="1134"/>
        </w:tabs>
        <w:ind w:firstLine="709"/>
        <w:jc w:val="center"/>
        <w:rPr>
          <w:b/>
          <w:color w:val="000000"/>
          <w:sz w:val="16"/>
          <w:szCs w:val="16"/>
          <w:highlight w:val="yellow"/>
          <w:u w:val="single"/>
        </w:rPr>
      </w:pPr>
    </w:p>
    <w:p w14:paraId="23D094B1" w14:textId="77777777" w:rsidR="004638C3" w:rsidRPr="00484BB1" w:rsidRDefault="004638C3" w:rsidP="004638C3">
      <w:pPr>
        <w:tabs>
          <w:tab w:val="left" w:pos="1134"/>
        </w:tabs>
        <w:ind w:firstLine="709"/>
        <w:jc w:val="both"/>
        <w:rPr>
          <w:color w:val="000000"/>
          <w:sz w:val="28"/>
          <w:szCs w:val="28"/>
        </w:rPr>
      </w:pPr>
      <w:r w:rsidRPr="00484BB1">
        <w:rPr>
          <w:color w:val="000000"/>
          <w:sz w:val="28"/>
          <w:szCs w:val="28"/>
        </w:rPr>
        <w:t xml:space="preserve">Организацией заявлены для учета в необходимой валовой выручке расходы по данной статье: </w:t>
      </w:r>
    </w:p>
    <w:p w14:paraId="13E50EDD" w14:textId="77777777" w:rsidR="004638C3" w:rsidRPr="00330B54" w:rsidRDefault="004638C3" w:rsidP="004638C3">
      <w:pPr>
        <w:tabs>
          <w:tab w:val="left" w:pos="1134"/>
        </w:tabs>
        <w:ind w:firstLine="709"/>
        <w:jc w:val="both"/>
        <w:rPr>
          <w:color w:val="000000"/>
          <w:sz w:val="28"/>
          <w:szCs w:val="28"/>
        </w:rPr>
      </w:pPr>
      <w:r w:rsidRPr="00330B54">
        <w:rPr>
          <w:color w:val="000000"/>
          <w:sz w:val="28"/>
          <w:szCs w:val="28"/>
        </w:rPr>
        <w:t xml:space="preserve">- в расчете на 2020 год в сумме </w:t>
      </w:r>
      <w:r w:rsidRPr="00330B54">
        <w:rPr>
          <w:b/>
          <w:color w:val="000000"/>
          <w:sz w:val="28"/>
          <w:szCs w:val="28"/>
        </w:rPr>
        <w:t>11311,83</w:t>
      </w:r>
      <w:r w:rsidRPr="00330B54">
        <w:rPr>
          <w:color w:val="000000"/>
          <w:sz w:val="28"/>
          <w:szCs w:val="28"/>
        </w:rPr>
        <w:t xml:space="preserve"> тыс. руб. В состав данных расходов входят: расходы на проведение лабораторных анализов – </w:t>
      </w:r>
      <w:r w:rsidRPr="00330B54">
        <w:rPr>
          <w:b/>
          <w:i/>
          <w:color w:val="000000"/>
          <w:sz w:val="28"/>
          <w:szCs w:val="28"/>
        </w:rPr>
        <w:t>166,58</w:t>
      </w:r>
      <w:r w:rsidRPr="00330B54">
        <w:rPr>
          <w:color w:val="000000"/>
          <w:sz w:val="28"/>
          <w:szCs w:val="28"/>
        </w:rPr>
        <w:t xml:space="preserve"> тыс. руб., расходы на ГСМ (и/или аренду спецтехники) – </w:t>
      </w:r>
      <w:r w:rsidRPr="00330B54">
        <w:rPr>
          <w:b/>
          <w:i/>
          <w:color w:val="000000"/>
          <w:sz w:val="28"/>
          <w:szCs w:val="28"/>
        </w:rPr>
        <w:t xml:space="preserve">11 107,01 </w:t>
      </w:r>
      <w:r w:rsidRPr="00330B54">
        <w:rPr>
          <w:color w:val="000000"/>
          <w:sz w:val="28"/>
          <w:szCs w:val="28"/>
        </w:rPr>
        <w:t xml:space="preserve">тыс. руб., поверку приборов – </w:t>
      </w:r>
      <w:r w:rsidRPr="00330B54">
        <w:rPr>
          <w:b/>
          <w:i/>
          <w:color w:val="000000"/>
          <w:sz w:val="28"/>
          <w:szCs w:val="28"/>
        </w:rPr>
        <w:t>27,13</w:t>
      </w:r>
      <w:r w:rsidRPr="00330B54">
        <w:rPr>
          <w:color w:val="000000"/>
          <w:sz w:val="28"/>
          <w:szCs w:val="28"/>
        </w:rPr>
        <w:t xml:space="preserve"> тыс. руб., компенсация за личный автомобиль – </w:t>
      </w:r>
      <w:r w:rsidRPr="00330B54">
        <w:rPr>
          <w:b/>
          <w:bCs/>
          <w:i/>
          <w:iCs/>
          <w:color w:val="000000"/>
          <w:sz w:val="28"/>
          <w:szCs w:val="28"/>
        </w:rPr>
        <w:t>11,11</w:t>
      </w:r>
      <w:r w:rsidRPr="00330B54">
        <w:rPr>
          <w:color w:val="000000"/>
          <w:sz w:val="28"/>
          <w:szCs w:val="28"/>
        </w:rPr>
        <w:t xml:space="preserve"> тыс. руб.;</w:t>
      </w:r>
    </w:p>
    <w:p w14:paraId="5577EF7A" w14:textId="77777777" w:rsidR="004638C3" w:rsidRPr="00330B54" w:rsidRDefault="004638C3" w:rsidP="004638C3">
      <w:pPr>
        <w:tabs>
          <w:tab w:val="left" w:pos="1134"/>
        </w:tabs>
        <w:ind w:firstLine="709"/>
        <w:jc w:val="both"/>
        <w:rPr>
          <w:color w:val="000000"/>
          <w:sz w:val="28"/>
          <w:szCs w:val="28"/>
        </w:rPr>
      </w:pPr>
      <w:r w:rsidRPr="00330B54">
        <w:rPr>
          <w:color w:val="000000"/>
          <w:sz w:val="28"/>
          <w:szCs w:val="28"/>
        </w:rPr>
        <w:t xml:space="preserve">- в расчете на 2021 год в сумме </w:t>
      </w:r>
      <w:r w:rsidRPr="00330B54">
        <w:rPr>
          <w:b/>
          <w:color w:val="000000"/>
          <w:sz w:val="28"/>
          <w:szCs w:val="28"/>
        </w:rPr>
        <w:t>11697,87</w:t>
      </w:r>
      <w:r w:rsidRPr="00330B54">
        <w:rPr>
          <w:color w:val="000000"/>
          <w:sz w:val="28"/>
          <w:szCs w:val="28"/>
        </w:rPr>
        <w:t xml:space="preserve"> тыс. руб. В состав данных расходов входят: расходы на проведение лабораторных анализов – </w:t>
      </w:r>
      <w:r w:rsidRPr="00330B54">
        <w:rPr>
          <w:b/>
          <w:i/>
          <w:color w:val="000000"/>
          <w:sz w:val="28"/>
          <w:szCs w:val="28"/>
        </w:rPr>
        <w:t>173,41</w:t>
      </w:r>
      <w:r w:rsidRPr="00330B54">
        <w:rPr>
          <w:color w:val="000000"/>
          <w:sz w:val="28"/>
          <w:szCs w:val="28"/>
        </w:rPr>
        <w:t xml:space="preserve"> тыс. руб., расходы на ГСМ (и/или аренду спецтехники) – </w:t>
      </w:r>
      <w:r w:rsidRPr="00330B54">
        <w:rPr>
          <w:b/>
          <w:i/>
          <w:color w:val="000000"/>
          <w:sz w:val="28"/>
          <w:szCs w:val="28"/>
        </w:rPr>
        <w:t xml:space="preserve">11 484,65 </w:t>
      </w:r>
      <w:r w:rsidRPr="00330B54">
        <w:rPr>
          <w:color w:val="000000"/>
          <w:sz w:val="28"/>
          <w:szCs w:val="28"/>
        </w:rPr>
        <w:t xml:space="preserve">тыс. руб., поверку приборов – </w:t>
      </w:r>
      <w:r w:rsidRPr="00330B54">
        <w:rPr>
          <w:b/>
          <w:i/>
          <w:color w:val="000000"/>
          <w:sz w:val="28"/>
          <w:szCs w:val="28"/>
        </w:rPr>
        <w:t>28,24</w:t>
      </w:r>
      <w:r w:rsidRPr="00330B54">
        <w:rPr>
          <w:color w:val="000000"/>
          <w:sz w:val="28"/>
          <w:szCs w:val="28"/>
        </w:rPr>
        <w:t xml:space="preserve"> тыс. руб., компенсация за личный автомобиль – </w:t>
      </w:r>
      <w:r w:rsidRPr="00330B54">
        <w:rPr>
          <w:b/>
          <w:i/>
          <w:color w:val="000000"/>
          <w:sz w:val="28"/>
          <w:szCs w:val="28"/>
        </w:rPr>
        <w:t xml:space="preserve">11,56 </w:t>
      </w:r>
      <w:r w:rsidRPr="00330B54">
        <w:rPr>
          <w:color w:val="000000"/>
          <w:sz w:val="28"/>
          <w:szCs w:val="28"/>
        </w:rPr>
        <w:t>тыс. руб.</w:t>
      </w:r>
    </w:p>
    <w:p w14:paraId="752B0830" w14:textId="77777777" w:rsidR="004638C3" w:rsidRDefault="004638C3" w:rsidP="004638C3">
      <w:pPr>
        <w:tabs>
          <w:tab w:val="left" w:pos="1134"/>
        </w:tabs>
        <w:ind w:firstLine="709"/>
        <w:jc w:val="both"/>
        <w:rPr>
          <w:i/>
          <w:color w:val="000000"/>
          <w:sz w:val="18"/>
          <w:szCs w:val="28"/>
          <w:highlight w:val="yellow"/>
          <w:u w:val="single"/>
        </w:rPr>
      </w:pPr>
    </w:p>
    <w:p w14:paraId="0EE616B9" w14:textId="77777777" w:rsidR="004638C3" w:rsidRDefault="004638C3" w:rsidP="004638C3">
      <w:pPr>
        <w:tabs>
          <w:tab w:val="left" w:pos="1134"/>
        </w:tabs>
        <w:ind w:firstLine="709"/>
        <w:jc w:val="both"/>
        <w:rPr>
          <w:i/>
          <w:color w:val="000000"/>
          <w:sz w:val="18"/>
          <w:szCs w:val="28"/>
          <w:highlight w:val="yellow"/>
          <w:u w:val="single"/>
        </w:rPr>
      </w:pPr>
    </w:p>
    <w:p w14:paraId="2C025F4C" w14:textId="77777777" w:rsidR="004638C3" w:rsidRPr="00477AD8" w:rsidRDefault="004638C3" w:rsidP="004638C3">
      <w:pPr>
        <w:tabs>
          <w:tab w:val="left" w:pos="1134"/>
        </w:tabs>
        <w:ind w:firstLine="709"/>
        <w:jc w:val="both"/>
        <w:rPr>
          <w:sz w:val="28"/>
          <w:szCs w:val="28"/>
        </w:rPr>
      </w:pPr>
      <w:r w:rsidRPr="00477AD8">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720EA0E7" w14:textId="77777777" w:rsidR="004638C3" w:rsidRPr="00477AD8" w:rsidRDefault="004638C3" w:rsidP="004638C3">
      <w:pPr>
        <w:tabs>
          <w:tab w:val="left" w:pos="1134"/>
        </w:tabs>
        <w:ind w:firstLine="709"/>
        <w:jc w:val="both"/>
        <w:rPr>
          <w:color w:val="000000"/>
          <w:sz w:val="28"/>
          <w:szCs w:val="28"/>
        </w:rPr>
      </w:pPr>
      <w:r w:rsidRPr="00477AD8">
        <w:rPr>
          <w:color w:val="000000"/>
          <w:sz w:val="28"/>
          <w:szCs w:val="28"/>
        </w:rPr>
        <w:t xml:space="preserve">-   </w:t>
      </w:r>
      <w:r w:rsidRPr="00477AD8">
        <w:rPr>
          <w:b/>
          <w:color w:val="000000"/>
          <w:sz w:val="28"/>
          <w:szCs w:val="28"/>
        </w:rPr>
        <w:t>с</w:t>
      </w:r>
      <w:r w:rsidRPr="00477AD8">
        <w:rPr>
          <w:color w:val="000000"/>
          <w:sz w:val="28"/>
          <w:szCs w:val="28"/>
        </w:rPr>
        <w:t xml:space="preserve"> </w:t>
      </w:r>
      <w:r w:rsidRPr="00477AD8">
        <w:rPr>
          <w:b/>
          <w:color w:val="000000"/>
          <w:sz w:val="28"/>
          <w:szCs w:val="28"/>
        </w:rPr>
        <w:t xml:space="preserve">28.02.2020 по 30.06.2020 </w:t>
      </w:r>
      <w:r w:rsidRPr="00477AD8">
        <w:rPr>
          <w:color w:val="000000"/>
          <w:sz w:val="28"/>
          <w:szCs w:val="28"/>
        </w:rPr>
        <w:t xml:space="preserve">– </w:t>
      </w:r>
      <w:r w:rsidRPr="00960C24">
        <w:rPr>
          <w:b/>
          <w:i/>
          <w:color w:val="000000"/>
          <w:sz w:val="28"/>
          <w:szCs w:val="28"/>
        </w:rPr>
        <w:t>2 808,26</w:t>
      </w:r>
      <w:r w:rsidRPr="00477AD8">
        <w:rPr>
          <w:color w:val="000000"/>
          <w:sz w:val="28"/>
          <w:szCs w:val="28"/>
        </w:rPr>
        <w:t xml:space="preserve"> тыс. руб., из них:</w:t>
      </w:r>
    </w:p>
    <w:p w14:paraId="363FA3E5" w14:textId="77777777" w:rsidR="004638C3" w:rsidRPr="00E84FE7" w:rsidRDefault="004638C3" w:rsidP="004638C3">
      <w:pPr>
        <w:tabs>
          <w:tab w:val="left" w:pos="1134"/>
        </w:tabs>
        <w:ind w:firstLine="709"/>
        <w:jc w:val="both"/>
        <w:rPr>
          <w:sz w:val="28"/>
          <w:szCs w:val="28"/>
        </w:rPr>
      </w:pPr>
      <w:r w:rsidRPr="00477AD8">
        <w:rPr>
          <w:color w:val="000000"/>
          <w:sz w:val="28"/>
          <w:szCs w:val="28"/>
        </w:rPr>
        <w:t xml:space="preserve">-  Расходы по статье </w:t>
      </w:r>
      <w:r w:rsidRPr="00477AD8">
        <w:rPr>
          <w:b/>
          <w:color w:val="000000"/>
          <w:sz w:val="28"/>
          <w:szCs w:val="28"/>
        </w:rPr>
        <w:t>«Лабораторные анализы»</w:t>
      </w:r>
      <w:r w:rsidRPr="00477AD8">
        <w:rPr>
          <w:color w:val="000000"/>
          <w:sz w:val="28"/>
          <w:szCs w:val="28"/>
        </w:rPr>
        <w:t xml:space="preserve"> - обоснованный расчет и график проведения анализов не представлен. Учтено – </w:t>
      </w:r>
      <w:r w:rsidRPr="00960C24">
        <w:rPr>
          <w:b/>
          <w:i/>
          <w:color w:val="000000"/>
          <w:sz w:val="28"/>
          <w:szCs w:val="28"/>
        </w:rPr>
        <w:t>55,79</w:t>
      </w:r>
      <w:r w:rsidRPr="00477AD8">
        <w:rPr>
          <w:color w:val="000000"/>
          <w:sz w:val="28"/>
          <w:szCs w:val="28"/>
        </w:rPr>
        <w:t xml:space="preserve"> тыс. руб.,</w:t>
      </w:r>
      <w:r w:rsidRPr="00477AD8">
        <w:rPr>
          <w:color w:val="0070C0"/>
          <w:sz w:val="28"/>
          <w:szCs w:val="28"/>
        </w:rPr>
        <w:t xml:space="preserve"> </w:t>
      </w:r>
      <w:r w:rsidRPr="00477AD8">
        <w:rPr>
          <w:color w:val="000000"/>
          <w:sz w:val="28"/>
          <w:szCs w:val="28"/>
        </w:rPr>
        <w:t>по фактическим расходам за 2019, с учетом ИПЦ Минэкономразвития РФ на 2020 (</w:t>
      </w:r>
      <w:r w:rsidRPr="00477AD8">
        <w:rPr>
          <w:b/>
          <w:bCs/>
          <w:i/>
          <w:iCs/>
          <w:color w:val="000000"/>
          <w:sz w:val="28"/>
          <w:szCs w:val="28"/>
        </w:rPr>
        <w:t>103%</w:t>
      </w:r>
      <w:r w:rsidRPr="00477AD8">
        <w:rPr>
          <w:color w:val="000000"/>
          <w:sz w:val="28"/>
          <w:szCs w:val="28"/>
        </w:rPr>
        <w:t xml:space="preserve">), </w:t>
      </w:r>
      <w:r w:rsidRPr="00E84FE7">
        <w:rPr>
          <w:sz w:val="28"/>
          <w:szCs w:val="28"/>
        </w:rPr>
        <w:t xml:space="preserve">Фактические расходы подтверждены </w:t>
      </w:r>
      <w:proofErr w:type="spellStart"/>
      <w:r w:rsidRPr="00E84FE7">
        <w:rPr>
          <w:sz w:val="28"/>
          <w:szCs w:val="28"/>
        </w:rPr>
        <w:t>сч</w:t>
      </w:r>
      <w:proofErr w:type="spellEnd"/>
      <w:r w:rsidRPr="00E84FE7">
        <w:rPr>
          <w:sz w:val="28"/>
          <w:szCs w:val="28"/>
        </w:rPr>
        <w:t>. 20.01. на основании заключенных договоров с ФБУЗ «ЦГ и ЭКО» от 04.03.2019 № 643, от 01.02.02019 № 527, 07.02.2019 № 388, от 07.02.2019 № 387; с АО «</w:t>
      </w:r>
      <w:proofErr w:type="spellStart"/>
      <w:r w:rsidRPr="00E84FE7">
        <w:rPr>
          <w:sz w:val="28"/>
          <w:szCs w:val="28"/>
        </w:rPr>
        <w:t>КемВод</w:t>
      </w:r>
      <w:proofErr w:type="spellEnd"/>
      <w:r w:rsidRPr="00E84FE7">
        <w:rPr>
          <w:sz w:val="28"/>
          <w:szCs w:val="28"/>
        </w:rPr>
        <w:t>» от 10.01.2019 № 1-ЦЛС/19.</w:t>
      </w:r>
    </w:p>
    <w:p w14:paraId="427F6A46" w14:textId="77777777" w:rsidR="004638C3" w:rsidRPr="007C4420" w:rsidRDefault="004638C3" w:rsidP="004638C3">
      <w:pPr>
        <w:tabs>
          <w:tab w:val="left" w:pos="1134"/>
        </w:tabs>
        <w:ind w:firstLine="709"/>
        <w:jc w:val="both"/>
        <w:rPr>
          <w:sz w:val="28"/>
          <w:szCs w:val="28"/>
        </w:rPr>
      </w:pPr>
      <w:r w:rsidRPr="00FE3361">
        <w:rPr>
          <w:b/>
          <w:sz w:val="28"/>
          <w:szCs w:val="28"/>
        </w:rPr>
        <w:t>- Затраты по статье «Расходы на ГСМ (и/или аренду спец. техники)»</w:t>
      </w:r>
      <w:r w:rsidRPr="00FE3361">
        <w:rPr>
          <w:sz w:val="28"/>
          <w:szCs w:val="28"/>
        </w:rPr>
        <w:t xml:space="preserve"> </w:t>
      </w:r>
      <w:r w:rsidRPr="00904877">
        <w:rPr>
          <w:sz w:val="28"/>
          <w:szCs w:val="28"/>
        </w:rPr>
        <w:t>Организация не имеет собственного транспорта. В материалах дела представлен договор возмездного оказания автотранспортных услуг от 15.04.2019 б/н с ИП Ерошенко А.В.</w:t>
      </w:r>
      <w:r w:rsidRPr="00904877">
        <w:t xml:space="preserve"> (</w:t>
      </w:r>
      <w:r w:rsidRPr="00904877">
        <w:rPr>
          <w:sz w:val="28"/>
          <w:szCs w:val="28"/>
        </w:rPr>
        <w:t xml:space="preserve">калькуляции стоимости часа автотранспортной и специальной техники к заключенному договору не представлены). Договор на автотранспортные услуги заключен без проведения конкурсной процедуры. Отчет организации по видам работ, количестве </w:t>
      </w:r>
      <w:r w:rsidRPr="00FE3361">
        <w:rPr>
          <w:sz w:val="28"/>
          <w:szCs w:val="28"/>
        </w:rPr>
        <w:t xml:space="preserve">отработанных машино-часов в разрезе объектов учета в материалах дела не представлен. Расходы по статье учтены по </w:t>
      </w:r>
      <w:r w:rsidRPr="00FE3361">
        <w:rPr>
          <w:sz w:val="28"/>
          <w:szCs w:val="28"/>
        </w:rPr>
        <w:lastRenderedPageBreak/>
        <w:t xml:space="preserve">фактическим затратам на услугу водоснабжения за 2019, подтвержденным </w:t>
      </w:r>
      <w:proofErr w:type="spellStart"/>
      <w:r w:rsidRPr="00FE3361">
        <w:rPr>
          <w:sz w:val="28"/>
          <w:szCs w:val="28"/>
        </w:rPr>
        <w:t>сч</w:t>
      </w:r>
      <w:proofErr w:type="spellEnd"/>
      <w:r w:rsidRPr="00FE3361">
        <w:rPr>
          <w:sz w:val="28"/>
          <w:szCs w:val="28"/>
        </w:rPr>
        <w:t xml:space="preserve">. 20.01., в пересчете на плановый период, с учетом </w:t>
      </w:r>
      <w:r w:rsidRPr="00FE3361">
        <w:rPr>
          <w:color w:val="000000"/>
          <w:sz w:val="28"/>
          <w:szCs w:val="28"/>
        </w:rPr>
        <w:t>прогнозного</w:t>
      </w:r>
      <w:r w:rsidRPr="00FE3361">
        <w:rPr>
          <w:sz w:val="28"/>
          <w:szCs w:val="28"/>
        </w:rPr>
        <w:t xml:space="preserve"> ИПЦ Минэкономразвития РФ на 2020 </w:t>
      </w:r>
      <w:r w:rsidRPr="007C4420">
        <w:rPr>
          <w:sz w:val="28"/>
          <w:szCs w:val="28"/>
        </w:rPr>
        <w:t>(</w:t>
      </w:r>
      <w:r w:rsidRPr="007C4420">
        <w:rPr>
          <w:b/>
          <w:sz w:val="28"/>
          <w:szCs w:val="28"/>
        </w:rPr>
        <w:t>103</w:t>
      </w:r>
      <w:r w:rsidRPr="007C4420">
        <w:rPr>
          <w:sz w:val="28"/>
          <w:szCs w:val="28"/>
        </w:rPr>
        <w:t xml:space="preserve">%) в сумме </w:t>
      </w:r>
      <w:r w:rsidRPr="00960C24">
        <w:rPr>
          <w:b/>
          <w:i/>
          <w:sz w:val="28"/>
          <w:szCs w:val="28"/>
        </w:rPr>
        <w:t>2 743,39</w:t>
      </w:r>
      <w:r>
        <w:rPr>
          <w:b/>
          <w:i/>
          <w:sz w:val="28"/>
          <w:szCs w:val="28"/>
        </w:rPr>
        <w:t xml:space="preserve"> </w:t>
      </w:r>
      <w:r w:rsidRPr="007C4420">
        <w:rPr>
          <w:sz w:val="28"/>
          <w:szCs w:val="28"/>
        </w:rPr>
        <w:t>тыс. руб.;</w:t>
      </w:r>
    </w:p>
    <w:p w14:paraId="2D1CD05B" w14:textId="77777777" w:rsidR="004638C3" w:rsidRPr="007C4420" w:rsidRDefault="004638C3" w:rsidP="004638C3">
      <w:pPr>
        <w:tabs>
          <w:tab w:val="left" w:pos="1134"/>
        </w:tabs>
        <w:ind w:firstLine="709"/>
        <w:jc w:val="both"/>
        <w:rPr>
          <w:sz w:val="28"/>
          <w:szCs w:val="28"/>
        </w:rPr>
      </w:pPr>
      <w:r w:rsidRPr="007C4420">
        <w:rPr>
          <w:color w:val="000000"/>
          <w:sz w:val="28"/>
          <w:szCs w:val="28"/>
        </w:rPr>
        <w:t xml:space="preserve">- </w:t>
      </w:r>
      <w:r w:rsidRPr="007C4420">
        <w:rPr>
          <w:b/>
          <w:bCs/>
          <w:color w:val="000000"/>
          <w:sz w:val="28"/>
          <w:szCs w:val="28"/>
        </w:rPr>
        <w:t>расходы на поверку приборов</w:t>
      </w:r>
      <w:r w:rsidRPr="007C4420">
        <w:rPr>
          <w:color w:val="000000"/>
          <w:sz w:val="28"/>
          <w:szCs w:val="28"/>
        </w:rPr>
        <w:t xml:space="preserve"> – </w:t>
      </w:r>
      <w:r w:rsidRPr="00960C24">
        <w:rPr>
          <w:b/>
          <w:i/>
          <w:color w:val="000000"/>
          <w:sz w:val="28"/>
          <w:szCs w:val="28"/>
        </w:rPr>
        <w:t>9,08</w:t>
      </w:r>
      <w:r w:rsidRPr="007C4420">
        <w:rPr>
          <w:color w:val="000000"/>
          <w:sz w:val="28"/>
          <w:szCs w:val="28"/>
        </w:rPr>
        <w:t xml:space="preserve"> тыс. руб., </w:t>
      </w:r>
      <w:r w:rsidRPr="007C4420">
        <w:rPr>
          <w:sz w:val="28"/>
          <w:szCs w:val="28"/>
        </w:rPr>
        <w:t xml:space="preserve">по фактическим затратам за 2019, подтвержденным </w:t>
      </w:r>
      <w:proofErr w:type="spellStart"/>
      <w:r w:rsidRPr="007C4420">
        <w:rPr>
          <w:sz w:val="28"/>
          <w:szCs w:val="28"/>
        </w:rPr>
        <w:t>сч</w:t>
      </w:r>
      <w:proofErr w:type="spellEnd"/>
      <w:r w:rsidRPr="007C4420">
        <w:rPr>
          <w:sz w:val="28"/>
          <w:szCs w:val="28"/>
        </w:rPr>
        <w:t xml:space="preserve">. 20.01., с учетом </w:t>
      </w:r>
      <w:r w:rsidRPr="007C4420">
        <w:rPr>
          <w:color w:val="000000"/>
          <w:sz w:val="28"/>
          <w:szCs w:val="28"/>
        </w:rPr>
        <w:t>прогнозного</w:t>
      </w:r>
      <w:r w:rsidRPr="007C4420">
        <w:rPr>
          <w:sz w:val="28"/>
          <w:szCs w:val="28"/>
        </w:rPr>
        <w:t xml:space="preserve"> ИПЦ Минэкономразвития РФ на 2020 (</w:t>
      </w:r>
      <w:r w:rsidRPr="007C4420">
        <w:rPr>
          <w:b/>
          <w:sz w:val="28"/>
          <w:szCs w:val="28"/>
        </w:rPr>
        <w:t>103</w:t>
      </w:r>
      <w:r w:rsidRPr="007C4420">
        <w:rPr>
          <w:sz w:val="28"/>
          <w:szCs w:val="28"/>
        </w:rPr>
        <w:t>%)</w:t>
      </w:r>
      <w:r w:rsidRPr="007C4420">
        <w:rPr>
          <w:color w:val="000000"/>
          <w:sz w:val="28"/>
          <w:szCs w:val="28"/>
        </w:rPr>
        <w:t xml:space="preserve">, в связи с отсутствием экономически обоснованного расчета. </w:t>
      </w:r>
    </w:p>
    <w:p w14:paraId="4571ED21" w14:textId="77777777" w:rsidR="004638C3" w:rsidRPr="007C4420"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bCs/>
          <w:color w:val="000000"/>
          <w:sz w:val="28"/>
          <w:szCs w:val="28"/>
        </w:rPr>
        <w:t>компенсация за использование личного автомобиля</w:t>
      </w:r>
      <w:r w:rsidRPr="007C4420">
        <w:rPr>
          <w:color w:val="000000"/>
          <w:sz w:val="28"/>
          <w:szCs w:val="28"/>
        </w:rPr>
        <w:t xml:space="preserve"> </w:t>
      </w:r>
      <w:r>
        <w:rPr>
          <w:color w:val="000000"/>
          <w:sz w:val="28"/>
          <w:szCs w:val="28"/>
        </w:rPr>
        <w:t>расходы в размере 1</w:t>
      </w:r>
      <w:r w:rsidRPr="00124558">
        <w:rPr>
          <w:bCs/>
          <w:iCs/>
          <w:color w:val="000000"/>
          <w:sz w:val="28"/>
          <w:szCs w:val="28"/>
        </w:rPr>
        <w:t>1,11</w:t>
      </w:r>
      <w:r w:rsidRPr="007C4420">
        <w:rPr>
          <w:b/>
          <w:i/>
          <w:color w:val="000000"/>
          <w:sz w:val="28"/>
          <w:szCs w:val="28"/>
        </w:rPr>
        <w:t xml:space="preserve">  </w:t>
      </w:r>
      <w:r w:rsidRPr="007C4420">
        <w:rPr>
          <w:color w:val="000000"/>
          <w:sz w:val="28"/>
          <w:szCs w:val="28"/>
        </w:rPr>
        <w:t xml:space="preserve"> тыс. руб. отклонен</w:t>
      </w:r>
      <w:r>
        <w:rPr>
          <w:color w:val="000000"/>
          <w:sz w:val="28"/>
          <w:szCs w:val="28"/>
        </w:rPr>
        <w:t>ы</w:t>
      </w:r>
      <w:r w:rsidRPr="007C4420">
        <w:rPr>
          <w:color w:val="000000"/>
          <w:sz w:val="28"/>
          <w:szCs w:val="28"/>
        </w:rPr>
        <w:t>, ввиду признания регулирующим органом экономически не обоснованными расходами.</w:t>
      </w:r>
    </w:p>
    <w:p w14:paraId="3EA2DC10" w14:textId="77777777" w:rsidR="004638C3" w:rsidRPr="00477AD8" w:rsidRDefault="004638C3" w:rsidP="004638C3">
      <w:pPr>
        <w:tabs>
          <w:tab w:val="left" w:pos="1134"/>
        </w:tabs>
        <w:ind w:firstLine="709"/>
        <w:jc w:val="both"/>
        <w:rPr>
          <w:color w:val="000000"/>
          <w:sz w:val="28"/>
          <w:szCs w:val="28"/>
        </w:rPr>
      </w:pPr>
      <w:r w:rsidRPr="00477AD8">
        <w:rPr>
          <w:color w:val="000000"/>
          <w:sz w:val="28"/>
          <w:szCs w:val="28"/>
        </w:rPr>
        <w:t xml:space="preserve">-   </w:t>
      </w:r>
      <w:r w:rsidRPr="00477AD8">
        <w:rPr>
          <w:b/>
          <w:color w:val="000000"/>
          <w:sz w:val="28"/>
          <w:szCs w:val="28"/>
        </w:rPr>
        <w:t>с</w:t>
      </w:r>
      <w:r w:rsidRPr="00477AD8">
        <w:rPr>
          <w:color w:val="000000"/>
          <w:sz w:val="28"/>
          <w:szCs w:val="28"/>
        </w:rPr>
        <w:t xml:space="preserve"> </w:t>
      </w:r>
      <w:r>
        <w:rPr>
          <w:b/>
          <w:color w:val="000000"/>
          <w:sz w:val="28"/>
          <w:szCs w:val="28"/>
        </w:rPr>
        <w:t>01</w:t>
      </w:r>
      <w:r w:rsidRPr="00477AD8">
        <w:rPr>
          <w:b/>
          <w:color w:val="000000"/>
          <w:sz w:val="28"/>
          <w:szCs w:val="28"/>
        </w:rPr>
        <w:t>.0</w:t>
      </w:r>
      <w:r>
        <w:rPr>
          <w:b/>
          <w:color w:val="000000"/>
          <w:sz w:val="28"/>
          <w:szCs w:val="28"/>
        </w:rPr>
        <w:t>7</w:t>
      </w:r>
      <w:r w:rsidRPr="00477AD8">
        <w:rPr>
          <w:b/>
          <w:color w:val="000000"/>
          <w:sz w:val="28"/>
          <w:szCs w:val="28"/>
        </w:rPr>
        <w:t>.2020 по 3</w:t>
      </w:r>
      <w:r>
        <w:rPr>
          <w:b/>
          <w:color w:val="000000"/>
          <w:sz w:val="28"/>
          <w:szCs w:val="28"/>
        </w:rPr>
        <w:t>1</w:t>
      </w:r>
      <w:r w:rsidRPr="00477AD8">
        <w:rPr>
          <w:b/>
          <w:color w:val="000000"/>
          <w:sz w:val="28"/>
          <w:szCs w:val="28"/>
        </w:rPr>
        <w:t>.</w:t>
      </w:r>
      <w:r>
        <w:rPr>
          <w:b/>
          <w:color w:val="000000"/>
          <w:sz w:val="28"/>
          <w:szCs w:val="28"/>
        </w:rPr>
        <w:t>12</w:t>
      </w:r>
      <w:r w:rsidRPr="00477AD8">
        <w:rPr>
          <w:b/>
          <w:color w:val="000000"/>
          <w:sz w:val="28"/>
          <w:szCs w:val="28"/>
        </w:rPr>
        <w:t xml:space="preserve">.2020 </w:t>
      </w:r>
      <w:r w:rsidRPr="00477AD8">
        <w:rPr>
          <w:color w:val="000000"/>
          <w:sz w:val="28"/>
          <w:szCs w:val="28"/>
        </w:rPr>
        <w:t xml:space="preserve">– </w:t>
      </w:r>
      <w:r w:rsidRPr="008D0079">
        <w:rPr>
          <w:b/>
          <w:i/>
          <w:color w:val="000000"/>
          <w:sz w:val="28"/>
          <w:szCs w:val="28"/>
        </w:rPr>
        <w:t>4 167,09</w:t>
      </w:r>
      <w:r>
        <w:rPr>
          <w:b/>
          <w:i/>
          <w:color w:val="000000"/>
          <w:sz w:val="28"/>
          <w:szCs w:val="28"/>
        </w:rPr>
        <w:t xml:space="preserve"> </w:t>
      </w:r>
      <w:r w:rsidRPr="00477AD8">
        <w:rPr>
          <w:color w:val="000000"/>
          <w:sz w:val="28"/>
          <w:szCs w:val="28"/>
        </w:rPr>
        <w:t>тыс. руб., из них:</w:t>
      </w:r>
    </w:p>
    <w:p w14:paraId="08E119D3" w14:textId="77777777" w:rsidR="004638C3" w:rsidRPr="007C4420" w:rsidRDefault="004638C3" w:rsidP="004638C3">
      <w:pPr>
        <w:tabs>
          <w:tab w:val="left" w:pos="1134"/>
        </w:tabs>
        <w:ind w:firstLine="709"/>
        <w:jc w:val="both"/>
        <w:rPr>
          <w:sz w:val="28"/>
          <w:szCs w:val="28"/>
        </w:rPr>
      </w:pPr>
      <w:r w:rsidRPr="00477AD8">
        <w:rPr>
          <w:color w:val="000000"/>
          <w:sz w:val="28"/>
          <w:szCs w:val="28"/>
        </w:rPr>
        <w:t>-  Расходы по стать</w:t>
      </w:r>
      <w:r>
        <w:rPr>
          <w:color w:val="000000"/>
          <w:sz w:val="28"/>
          <w:szCs w:val="28"/>
        </w:rPr>
        <w:t>ям</w:t>
      </w:r>
      <w:r w:rsidRPr="00477AD8">
        <w:rPr>
          <w:color w:val="000000"/>
          <w:sz w:val="28"/>
          <w:szCs w:val="28"/>
        </w:rPr>
        <w:t xml:space="preserve"> </w:t>
      </w:r>
      <w:r w:rsidRPr="00477AD8">
        <w:rPr>
          <w:b/>
          <w:color w:val="000000"/>
          <w:sz w:val="28"/>
          <w:szCs w:val="28"/>
        </w:rPr>
        <w:t>«Лабораторные анализы»</w:t>
      </w:r>
      <w:r>
        <w:rPr>
          <w:b/>
          <w:color w:val="000000"/>
          <w:sz w:val="28"/>
          <w:szCs w:val="28"/>
        </w:rPr>
        <w:t xml:space="preserve"> </w:t>
      </w:r>
      <w:r w:rsidRPr="00477AD8">
        <w:rPr>
          <w:color w:val="000000"/>
          <w:sz w:val="28"/>
          <w:szCs w:val="28"/>
        </w:rPr>
        <w:t xml:space="preserve">– </w:t>
      </w:r>
      <w:r w:rsidRPr="008D0079">
        <w:rPr>
          <w:b/>
          <w:i/>
          <w:color w:val="000000"/>
          <w:sz w:val="28"/>
          <w:szCs w:val="28"/>
        </w:rPr>
        <w:t>82,78</w:t>
      </w:r>
      <w:r w:rsidRPr="00477AD8">
        <w:rPr>
          <w:color w:val="000000"/>
          <w:sz w:val="28"/>
          <w:szCs w:val="28"/>
        </w:rPr>
        <w:t xml:space="preserve"> тыс. руб.,</w:t>
      </w:r>
      <w:r w:rsidRPr="00477AD8">
        <w:rPr>
          <w:color w:val="0070C0"/>
          <w:sz w:val="28"/>
          <w:szCs w:val="28"/>
        </w:rPr>
        <w:t xml:space="preserve"> </w:t>
      </w:r>
      <w:r w:rsidRPr="00FE3361">
        <w:rPr>
          <w:b/>
          <w:sz w:val="28"/>
          <w:szCs w:val="28"/>
        </w:rPr>
        <w:t>«Расходы на ГСМ (и/или аренду спец. техники)»</w:t>
      </w:r>
      <w:r w:rsidRPr="00FE3361">
        <w:rPr>
          <w:sz w:val="28"/>
          <w:szCs w:val="28"/>
        </w:rPr>
        <w:t xml:space="preserve"> </w:t>
      </w:r>
      <w:r>
        <w:rPr>
          <w:sz w:val="28"/>
          <w:szCs w:val="28"/>
        </w:rPr>
        <w:t xml:space="preserve">- </w:t>
      </w:r>
      <w:r w:rsidRPr="008D0079">
        <w:rPr>
          <w:b/>
          <w:i/>
          <w:sz w:val="28"/>
          <w:szCs w:val="28"/>
        </w:rPr>
        <w:t>4 070,83</w:t>
      </w:r>
      <w:r>
        <w:rPr>
          <w:b/>
          <w:i/>
          <w:sz w:val="28"/>
          <w:szCs w:val="28"/>
        </w:rPr>
        <w:t xml:space="preserve"> </w:t>
      </w:r>
      <w:r w:rsidRPr="007C4420">
        <w:rPr>
          <w:sz w:val="28"/>
          <w:szCs w:val="28"/>
        </w:rPr>
        <w:t>тыс. руб.</w:t>
      </w:r>
      <w:r>
        <w:rPr>
          <w:sz w:val="28"/>
          <w:szCs w:val="28"/>
        </w:rPr>
        <w:t xml:space="preserve">, </w:t>
      </w:r>
      <w:r w:rsidRPr="007C4420">
        <w:rPr>
          <w:b/>
          <w:bCs/>
          <w:color w:val="000000"/>
          <w:sz w:val="28"/>
          <w:szCs w:val="28"/>
        </w:rPr>
        <w:t>расходы на поверку приборов</w:t>
      </w:r>
      <w:r w:rsidRPr="007C4420">
        <w:rPr>
          <w:color w:val="000000"/>
          <w:sz w:val="28"/>
          <w:szCs w:val="28"/>
        </w:rPr>
        <w:t xml:space="preserve"> – </w:t>
      </w:r>
      <w:r w:rsidRPr="008D0079">
        <w:rPr>
          <w:b/>
          <w:i/>
          <w:color w:val="000000"/>
          <w:sz w:val="28"/>
          <w:szCs w:val="28"/>
        </w:rPr>
        <w:t>13,48</w:t>
      </w:r>
      <w:r w:rsidRPr="007C4420">
        <w:rPr>
          <w:color w:val="000000"/>
          <w:sz w:val="28"/>
          <w:szCs w:val="28"/>
        </w:rPr>
        <w:t xml:space="preserve"> тыс. руб.</w:t>
      </w:r>
      <w:r>
        <w:rPr>
          <w:color w:val="000000"/>
          <w:sz w:val="28"/>
          <w:szCs w:val="28"/>
        </w:rPr>
        <w:t xml:space="preserve"> учтены на уровне предыдущего периода календарной разбивки</w:t>
      </w:r>
      <w:r w:rsidRPr="007C4420">
        <w:rPr>
          <w:color w:val="000000"/>
          <w:sz w:val="28"/>
          <w:szCs w:val="28"/>
        </w:rPr>
        <w:t xml:space="preserve">. </w:t>
      </w:r>
    </w:p>
    <w:p w14:paraId="3EA8561F" w14:textId="77777777" w:rsidR="004638C3" w:rsidRPr="007C4420" w:rsidRDefault="004638C3" w:rsidP="004638C3">
      <w:pPr>
        <w:tabs>
          <w:tab w:val="left" w:pos="1134"/>
        </w:tabs>
        <w:ind w:firstLine="709"/>
        <w:jc w:val="both"/>
        <w:rPr>
          <w:sz w:val="28"/>
          <w:szCs w:val="28"/>
        </w:rPr>
      </w:pPr>
      <w:r w:rsidRPr="007C4420">
        <w:rPr>
          <w:color w:val="000000"/>
          <w:sz w:val="28"/>
          <w:szCs w:val="28"/>
        </w:rPr>
        <w:t xml:space="preserve">- </w:t>
      </w:r>
      <w:r w:rsidRPr="007C4420">
        <w:rPr>
          <w:b/>
          <w:bCs/>
          <w:color w:val="000000"/>
          <w:sz w:val="28"/>
          <w:szCs w:val="28"/>
        </w:rPr>
        <w:t>компенсация за использование личного автомобиля</w:t>
      </w:r>
      <w:r w:rsidRPr="007C4420">
        <w:rPr>
          <w:color w:val="000000"/>
          <w:sz w:val="28"/>
          <w:szCs w:val="28"/>
        </w:rPr>
        <w:t xml:space="preserve"> в сумме </w:t>
      </w:r>
      <w:r>
        <w:rPr>
          <w:b/>
          <w:i/>
          <w:color w:val="000000"/>
          <w:sz w:val="28"/>
          <w:szCs w:val="28"/>
        </w:rPr>
        <w:t>11,11</w:t>
      </w:r>
      <w:r w:rsidRPr="007C4420">
        <w:rPr>
          <w:b/>
          <w:i/>
          <w:color w:val="000000"/>
          <w:sz w:val="28"/>
          <w:szCs w:val="28"/>
        </w:rPr>
        <w:t xml:space="preserve">  </w:t>
      </w:r>
      <w:r w:rsidRPr="007C4420">
        <w:rPr>
          <w:color w:val="000000"/>
          <w:sz w:val="28"/>
          <w:szCs w:val="28"/>
        </w:rPr>
        <w:t xml:space="preserve"> тыс. руб. отклонена</w:t>
      </w:r>
      <w:r>
        <w:rPr>
          <w:color w:val="000000"/>
          <w:sz w:val="28"/>
          <w:szCs w:val="28"/>
        </w:rPr>
        <w:t xml:space="preserve"> на уровне предыдущего периода календарной разбивки</w:t>
      </w:r>
      <w:r w:rsidRPr="007C4420">
        <w:rPr>
          <w:color w:val="000000"/>
          <w:sz w:val="28"/>
          <w:szCs w:val="28"/>
        </w:rPr>
        <w:t xml:space="preserve">. </w:t>
      </w:r>
    </w:p>
    <w:p w14:paraId="5AFCAC04" w14:textId="77777777" w:rsidR="004638C3" w:rsidRPr="007C4420" w:rsidRDefault="004638C3" w:rsidP="004638C3">
      <w:pPr>
        <w:tabs>
          <w:tab w:val="left" w:pos="1134"/>
        </w:tabs>
        <w:ind w:firstLine="709"/>
        <w:jc w:val="both"/>
        <w:rPr>
          <w:color w:val="000000"/>
          <w:sz w:val="28"/>
          <w:szCs w:val="28"/>
        </w:rPr>
      </w:pPr>
      <w:r w:rsidRPr="007C4420">
        <w:rPr>
          <w:color w:val="000000"/>
          <w:sz w:val="28"/>
          <w:szCs w:val="28"/>
        </w:rPr>
        <w:t xml:space="preserve">-  </w:t>
      </w:r>
      <w:r w:rsidRPr="007C4420">
        <w:rPr>
          <w:b/>
          <w:color w:val="000000"/>
          <w:sz w:val="28"/>
          <w:szCs w:val="28"/>
        </w:rPr>
        <w:t>с</w:t>
      </w:r>
      <w:r w:rsidRPr="007C4420">
        <w:rPr>
          <w:color w:val="000000"/>
          <w:sz w:val="28"/>
          <w:szCs w:val="28"/>
        </w:rPr>
        <w:t xml:space="preserve"> </w:t>
      </w:r>
      <w:r w:rsidRPr="007C4420">
        <w:rPr>
          <w:b/>
          <w:bCs/>
          <w:color w:val="000000"/>
          <w:sz w:val="28"/>
          <w:szCs w:val="28"/>
        </w:rPr>
        <w:t>01.01.2021 по 30.06.2021</w:t>
      </w:r>
      <w:r w:rsidRPr="007C4420">
        <w:rPr>
          <w:color w:val="000000"/>
          <w:sz w:val="28"/>
          <w:szCs w:val="28"/>
        </w:rPr>
        <w:t xml:space="preserve"> – </w:t>
      </w:r>
      <w:r w:rsidRPr="003F238C">
        <w:rPr>
          <w:b/>
          <w:i/>
          <w:color w:val="000000"/>
          <w:sz w:val="28"/>
          <w:szCs w:val="28"/>
        </w:rPr>
        <w:t>4297,79</w:t>
      </w:r>
      <w:r>
        <w:rPr>
          <w:b/>
          <w:i/>
          <w:color w:val="000000"/>
          <w:sz w:val="28"/>
          <w:szCs w:val="28"/>
        </w:rPr>
        <w:t xml:space="preserve"> </w:t>
      </w:r>
      <w:r w:rsidRPr="007C4420">
        <w:rPr>
          <w:color w:val="000000"/>
          <w:sz w:val="28"/>
          <w:szCs w:val="28"/>
        </w:rPr>
        <w:t>тыс. руб. из них:</w:t>
      </w:r>
    </w:p>
    <w:p w14:paraId="2A5FFD9B"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Расходы по статье «</w:t>
      </w:r>
      <w:r w:rsidRPr="00E52523">
        <w:rPr>
          <w:b/>
          <w:bCs/>
          <w:color w:val="000000"/>
          <w:sz w:val="28"/>
          <w:szCs w:val="28"/>
        </w:rPr>
        <w:t>Лабораторные анализы</w:t>
      </w:r>
      <w:r w:rsidRPr="00E52523">
        <w:rPr>
          <w:color w:val="000000"/>
          <w:sz w:val="28"/>
          <w:szCs w:val="28"/>
        </w:rPr>
        <w:t xml:space="preserve">» в сумме – </w:t>
      </w:r>
      <w:r w:rsidRPr="00350CE7">
        <w:rPr>
          <w:b/>
          <w:i/>
          <w:color w:val="000000"/>
          <w:sz w:val="28"/>
          <w:szCs w:val="28"/>
        </w:rPr>
        <w:t>85,38</w:t>
      </w:r>
      <w:r w:rsidRPr="00E52523">
        <w:rPr>
          <w:color w:val="000000"/>
          <w:sz w:val="28"/>
          <w:szCs w:val="28"/>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2021 (</w:t>
      </w:r>
      <w:r w:rsidRPr="00E52523">
        <w:rPr>
          <w:b/>
          <w:i/>
          <w:color w:val="000000"/>
          <w:sz w:val="28"/>
          <w:szCs w:val="28"/>
        </w:rPr>
        <w:t>103,7%</w:t>
      </w:r>
      <w:r w:rsidRPr="00E52523">
        <w:rPr>
          <w:color w:val="000000"/>
          <w:sz w:val="28"/>
          <w:szCs w:val="28"/>
        </w:rPr>
        <w:t>);</w:t>
      </w:r>
    </w:p>
    <w:p w14:paraId="3F90E938" w14:textId="77777777" w:rsidR="004638C3" w:rsidRPr="00E52523" w:rsidRDefault="004638C3" w:rsidP="004638C3">
      <w:pPr>
        <w:tabs>
          <w:tab w:val="left" w:pos="1134"/>
        </w:tabs>
        <w:ind w:firstLine="709"/>
        <w:jc w:val="both"/>
        <w:rPr>
          <w:sz w:val="28"/>
          <w:szCs w:val="28"/>
        </w:rPr>
      </w:pPr>
      <w:r w:rsidRPr="00E52523">
        <w:rPr>
          <w:sz w:val="28"/>
          <w:szCs w:val="28"/>
        </w:rPr>
        <w:t xml:space="preserve"> </w:t>
      </w:r>
      <w:r w:rsidRPr="00E52523">
        <w:rPr>
          <w:b/>
          <w:sz w:val="28"/>
          <w:szCs w:val="28"/>
        </w:rPr>
        <w:t>- Затраты по статье «Расходы на ГСМ (и/или аренду спец. техники)»</w:t>
      </w:r>
      <w:r w:rsidRPr="00E52523">
        <w:rPr>
          <w:sz w:val="28"/>
          <w:szCs w:val="28"/>
        </w:rPr>
        <w:t xml:space="preserve"> учтены на уровне предыдущего периода календарной разбивки, в пересчете на плановый период, с учетом  </w:t>
      </w:r>
      <w:r w:rsidRPr="00E52523">
        <w:rPr>
          <w:color w:val="000000"/>
          <w:sz w:val="28"/>
          <w:szCs w:val="28"/>
        </w:rPr>
        <w:t>прогнозного</w:t>
      </w:r>
      <w:r w:rsidRPr="00E52523">
        <w:rPr>
          <w:sz w:val="28"/>
          <w:szCs w:val="28"/>
        </w:rPr>
        <w:t xml:space="preserve"> ИПЦ Минэкономразвития России на 2021 г. (</w:t>
      </w:r>
      <w:r w:rsidRPr="00E52523">
        <w:rPr>
          <w:b/>
          <w:i/>
          <w:sz w:val="28"/>
          <w:szCs w:val="28"/>
        </w:rPr>
        <w:t>103,7%</w:t>
      </w:r>
      <w:r w:rsidRPr="00E52523">
        <w:rPr>
          <w:sz w:val="28"/>
          <w:szCs w:val="28"/>
        </w:rPr>
        <w:t xml:space="preserve">) в сумме – </w:t>
      </w:r>
      <w:r w:rsidRPr="00350CE7">
        <w:rPr>
          <w:b/>
          <w:i/>
          <w:sz w:val="28"/>
          <w:szCs w:val="28"/>
        </w:rPr>
        <w:t>4198,51</w:t>
      </w:r>
      <w:r w:rsidRPr="00E52523">
        <w:rPr>
          <w:sz w:val="28"/>
          <w:szCs w:val="28"/>
        </w:rPr>
        <w:t xml:space="preserve"> тыс. руб.;</w:t>
      </w:r>
    </w:p>
    <w:p w14:paraId="354FCEE1"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xml:space="preserve">- </w:t>
      </w:r>
      <w:r w:rsidRPr="00E52523">
        <w:rPr>
          <w:b/>
          <w:bCs/>
          <w:color w:val="000000"/>
          <w:sz w:val="28"/>
          <w:szCs w:val="28"/>
        </w:rPr>
        <w:t>расходы на поверку приборов</w:t>
      </w:r>
      <w:r w:rsidRPr="00E52523">
        <w:rPr>
          <w:color w:val="000000"/>
          <w:sz w:val="28"/>
          <w:szCs w:val="28"/>
        </w:rPr>
        <w:t xml:space="preserve"> – </w:t>
      </w:r>
      <w:r w:rsidRPr="00350CE7">
        <w:rPr>
          <w:b/>
          <w:i/>
          <w:color w:val="000000"/>
          <w:sz w:val="28"/>
          <w:szCs w:val="28"/>
        </w:rPr>
        <w:t>13,90</w:t>
      </w:r>
      <w:r w:rsidRPr="00E52523">
        <w:rPr>
          <w:color w:val="000000"/>
          <w:sz w:val="28"/>
          <w:szCs w:val="28"/>
        </w:rPr>
        <w:t xml:space="preserve"> тыс. руб., учтены на уровне предыдущего периода календарной разбивки, в пересчете на плановый период, с учетом прогнозного ИПЦ Минэкономразвития России на 20</w:t>
      </w:r>
      <w:r>
        <w:rPr>
          <w:color w:val="000000"/>
          <w:sz w:val="28"/>
          <w:szCs w:val="28"/>
        </w:rPr>
        <w:t>21</w:t>
      </w:r>
      <w:r w:rsidRPr="00E52523">
        <w:rPr>
          <w:color w:val="000000"/>
          <w:sz w:val="28"/>
          <w:szCs w:val="28"/>
        </w:rPr>
        <w:t xml:space="preserve"> г. (</w:t>
      </w:r>
      <w:r w:rsidRPr="00E52523">
        <w:rPr>
          <w:b/>
          <w:i/>
          <w:color w:val="000000"/>
          <w:sz w:val="28"/>
          <w:szCs w:val="28"/>
        </w:rPr>
        <w:t>10</w:t>
      </w:r>
      <w:r>
        <w:rPr>
          <w:b/>
          <w:i/>
          <w:color w:val="000000"/>
          <w:sz w:val="28"/>
          <w:szCs w:val="28"/>
        </w:rPr>
        <w:t>3</w:t>
      </w:r>
      <w:r w:rsidRPr="00E52523">
        <w:rPr>
          <w:b/>
          <w:i/>
          <w:color w:val="000000"/>
          <w:sz w:val="28"/>
          <w:szCs w:val="28"/>
        </w:rPr>
        <w:t>,</w:t>
      </w:r>
      <w:r>
        <w:rPr>
          <w:b/>
          <w:i/>
          <w:color w:val="000000"/>
          <w:sz w:val="28"/>
          <w:szCs w:val="28"/>
        </w:rPr>
        <w:t>7</w:t>
      </w:r>
      <w:r w:rsidRPr="00E52523">
        <w:rPr>
          <w:b/>
          <w:i/>
          <w:color w:val="000000"/>
          <w:sz w:val="28"/>
          <w:szCs w:val="28"/>
        </w:rPr>
        <w:t>%</w:t>
      </w:r>
      <w:r w:rsidRPr="00E52523">
        <w:rPr>
          <w:color w:val="000000"/>
          <w:sz w:val="28"/>
          <w:szCs w:val="28"/>
        </w:rPr>
        <w:t>);</w:t>
      </w:r>
    </w:p>
    <w:p w14:paraId="51C056CB" w14:textId="77777777" w:rsidR="004638C3" w:rsidRPr="00E52523" w:rsidRDefault="004638C3" w:rsidP="004638C3">
      <w:pPr>
        <w:tabs>
          <w:tab w:val="left" w:pos="1134"/>
        </w:tabs>
        <w:ind w:firstLine="709"/>
        <w:jc w:val="both"/>
        <w:rPr>
          <w:color w:val="000000"/>
          <w:sz w:val="28"/>
          <w:szCs w:val="28"/>
        </w:rPr>
      </w:pPr>
      <w:r w:rsidRPr="00E52523">
        <w:rPr>
          <w:color w:val="000000"/>
          <w:sz w:val="28"/>
          <w:szCs w:val="28"/>
        </w:rPr>
        <w:t xml:space="preserve">- </w:t>
      </w:r>
      <w:r w:rsidRPr="00350CE7">
        <w:rPr>
          <w:b/>
          <w:bCs/>
          <w:color w:val="000000"/>
          <w:sz w:val="28"/>
          <w:szCs w:val="28"/>
        </w:rPr>
        <w:t>компенсация за использование личного автомобиля</w:t>
      </w:r>
      <w:r w:rsidRPr="00E52523">
        <w:rPr>
          <w:color w:val="000000"/>
          <w:sz w:val="28"/>
          <w:szCs w:val="28"/>
        </w:rPr>
        <w:t xml:space="preserve"> в сумме </w:t>
      </w:r>
      <w:r w:rsidRPr="00350CE7">
        <w:rPr>
          <w:b/>
          <w:i/>
          <w:color w:val="000000"/>
          <w:sz w:val="28"/>
          <w:szCs w:val="28"/>
        </w:rPr>
        <w:t>11,56</w:t>
      </w:r>
      <w:r w:rsidRPr="00E52523">
        <w:rPr>
          <w:b/>
          <w:i/>
          <w:color w:val="000000"/>
          <w:sz w:val="28"/>
          <w:szCs w:val="28"/>
        </w:rPr>
        <w:t xml:space="preserve"> </w:t>
      </w:r>
      <w:r w:rsidRPr="00E52523">
        <w:rPr>
          <w:color w:val="000000"/>
          <w:sz w:val="28"/>
          <w:szCs w:val="28"/>
        </w:rPr>
        <w:t>тыс. руб. отклонена, на уровне предыдущего периода календарной разбивки;</w:t>
      </w:r>
    </w:p>
    <w:p w14:paraId="5ACE8768" w14:textId="77777777" w:rsidR="004638C3" w:rsidRDefault="004638C3" w:rsidP="004638C3">
      <w:pPr>
        <w:tabs>
          <w:tab w:val="left" w:pos="1134"/>
        </w:tabs>
        <w:ind w:firstLine="709"/>
        <w:jc w:val="both"/>
        <w:rPr>
          <w:color w:val="000000"/>
          <w:sz w:val="28"/>
          <w:szCs w:val="28"/>
        </w:rPr>
      </w:pPr>
      <w:r w:rsidRPr="00E52523">
        <w:rPr>
          <w:color w:val="000000"/>
          <w:sz w:val="28"/>
          <w:szCs w:val="28"/>
        </w:rPr>
        <w:t>-</w:t>
      </w:r>
      <w:r w:rsidRPr="00E52523">
        <w:rPr>
          <w:b/>
          <w:color w:val="000000"/>
          <w:sz w:val="28"/>
          <w:szCs w:val="28"/>
        </w:rPr>
        <w:t xml:space="preserve"> с</w:t>
      </w:r>
      <w:r w:rsidRPr="00E52523">
        <w:rPr>
          <w:color w:val="000000"/>
          <w:sz w:val="28"/>
          <w:szCs w:val="28"/>
        </w:rPr>
        <w:t xml:space="preserve"> </w:t>
      </w:r>
      <w:r w:rsidRPr="00E52523">
        <w:rPr>
          <w:b/>
          <w:bCs/>
          <w:color w:val="000000"/>
          <w:sz w:val="28"/>
          <w:szCs w:val="28"/>
        </w:rPr>
        <w:t>01.07.2021 по 31.12.2021</w:t>
      </w:r>
      <w:r w:rsidRPr="00E52523">
        <w:rPr>
          <w:color w:val="000000"/>
          <w:sz w:val="28"/>
          <w:szCs w:val="28"/>
        </w:rPr>
        <w:t xml:space="preserve"> – </w:t>
      </w:r>
      <w:r w:rsidRPr="003F238C">
        <w:rPr>
          <w:b/>
          <w:i/>
          <w:color w:val="000000"/>
          <w:sz w:val="28"/>
          <w:szCs w:val="28"/>
        </w:rPr>
        <w:t>4297,79</w:t>
      </w:r>
      <w:r w:rsidRPr="00E52523">
        <w:rPr>
          <w:color w:val="000000"/>
          <w:sz w:val="28"/>
          <w:szCs w:val="28"/>
        </w:rPr>
        <w:t xml:space="preserve"> тыс. руб</w:t>
      </w:r>
      <w:r>
        <w:rPr>
          <w:color w:val="000000"/>
          <w:sz w:val="28"/>
          <w:szCs w:val="28"/>
        </w:rPr>
        <w:t>. расходы учтены на уровне предыдущего периода календарной разбивки</w:t>
      </w:r>
      <w:r w:rsidRPr="007C4420">
        <w:rPr>
          <w:color w:val="000000"/>
          <w:sz w:val="28"/>
          <w:szCs w:val="28"/>
        </w:rPr>
        <w:t>.</w:t>
      </w:r>
    </w:p>
    <w:p w14:paraId="402D7C92" w14:textId="77777777" w:rsidR="004638C3" w:rsidRPr="00E52523" w:rsidRDefault="004638C3" w:rsidP="004638C3">
      <w:pPr>
        <w:tabs>
          <w:tab w:val="left" w:pos="1134"/>
        </w:tabs>
        <w:ind w:firstLine="709"/>
        <w:jc w:val="both"/>
        <w:rPr>
          <w:color w:val="000000"/>
          <w:sz w:val="28"/>
          <w:szCs w:val="28"/>
        </w:rPr>
      </w:pPr>
    </w:p>
    <w:p w14:paraId="2C10B413" w14:textId="77777777" w:rsidR="004638C3" w:rsidRPr="006F0F7B" w:rsidRDefault="004638C3" w:rsidP="004638C3">
      <w:pPr>
        <w:tabs>
          <w:tab w:val="left" w:pos="1134"/>
        </w:tabs>
        <w:ind w:firstLine="709"/>
        <w:jc w:val="center"/>
        <w:rPr>
          <w:b/>
          <w:color w:val="000000"/>
          <w:sz w:val="32"/>
          <w:szCs w:val="32"/>
          <w:u w:val="single"/>
        </w:rPr>
      </w:pPr>
      <w:r w:rsidRPr="006F0F7B">
        <w:rPr>
          <w:b/>
          <w:color w:val="000000"/>
          <w:sz w:val="32"/>
          <w:szCs w:val="32"/>
          <w:u w:val="single"/>
        </w:rPr>
        <w:t>2.2.«Ремонтные расходы»</w:t>
      </w:r>
    </w:p>
    <w:p w14:paraId="17D8F7E0" w14:textId="77777777" w:rsidR="004638C3" w:rsidRPr="006F0F7B" w:rsidRDefault="004638C3" w:rsidP="004638C3">
      <w:pPr>
        <w:tabs>
          <w:tab w:val="left" w:pos="1134"/>
        </w:tabs>
        <w:ind w:firstLine="709"/>
        <w:jc w:val="center"/>
        <w:rPr>
          <w:b/>
          <w:color w:val="000000"/>
          <w:sz w:val="16"/>
          <w:szCs w:val="16"/>
          <w:u w:val="single"/>
        </w:rPr>
      </w:pPr>
    </w:p>
    <w:p w14:paraId="79A9FDF9" w14:textId="77777777" w:rsidR="004638C3" w:rsidRPr="006F0F7B" w:rsidRDefault="004638C3" w:rsidP="004638C3">
      <w:pPr>
        <w:tabs>
          <w:tab w:val="left" w:pos="1134"/>
        </w:tabs>
        <w:ind w:firstLine="709"/>
        <w:jc w:val="center"/>
        <w:rPr>
          <w:b/>
          <w:color w:val="000000"/>
          <w:sz w:val="32"/>
          <w:szCs w:val="32"/>
          <w:u w:val="single"/>
        </w:rPr>
      </w:pPr>
      <w:r w:rsidRPr="006F0F7B">
        <w:rPr>
          <w:b/>
          <w:color w:val="000000"/>
          <w:sz w:val="32"/>
          <w:szCs w:val="32"/>
          <w:u w:val="single"/>
        </w:rPr>
        <w:t>2.2.1. «Капитальный ремонт основных средств»</w:t>
      </w:r>
    </w:p>
    <w:p w14:paraId="0981431B" w14:textId="77777777" w:rsidR="004638C3" w:rsidRPr="00071B79" w:rsidRDefault="004638C3" w:rsidP="004638C3">
      <w:pPr>
        <w:tabs>
          <w:tab w:val="left" w:pos="1134"/>
        </w:tabs>
        <w:ind w:firstLine="709"/>
        <w:jc w:val="center"/>
        <w:rPr>
          <w:b/>
          <w:color w:val="000000"/>
          <w:sz w:val="16"/>
          <w:szCs w:val="16"/>
          <w:highlight w:val="yellow"/>
          <w:u w:val="single"/>
        </w:rPr>
      </w:pPr>
    </w:p>
    <w:p w14:paraId="3EF809D9" w14:textId="77777777" w:rsidR="004638C3" w:rsidRPr="00F146CF" w:rsidRDefault="004638C3" w:rsidP="004638C3">
      <w:pPr>
        <w:tabs>
          <w:tab w:val="left" w:pos="1134"/>
        </w:tabs>
        <w:ind w:firstLine="709"/>
        <w:jc w:val="both"/>
        <w:rPr>
          <w:color w:val="000000"/>
          <w:sz w:val="28"/>
          <w:szCs w:val="28"/>
        </w:rPr>
      </w:pPr>
      <w:r w:rsidRPr="00F146CF">
        <w:rPr>
          <w:color w:val="000000"/>
          <w:sz w:val="28"/>
          <w:szCs w:val="28"/>
        </w:rPr>
        <w:t>Организацией для учета в необходимой валовой выручке расходы по статье:</w:t>
      </w:r>
    </w:p>
    <w:p w14:paraId="4C9E95A9" w14:textId="77777777" w:rsidR="004638C3" w:rsidRPr="00F146CF" w:rsidRDefault="004638C3" w:rsidP="004638C3">
      <w:pPr>
        <w:tabs>
          <w:tab w:val="left" w:pos="1134"/>
        </w:tabs>
        <w:ind w:firstLine="709"/>
        <w:jc w:val="both"/>
        <w:rPr>
          <w:color w:val="000000"/>
          <w:sz w:val="28"/>
          <w:szCs w:val="28"/>
        </w:rPr>
      </w:pPr>
      <w:r w:rsidRPr="00F146CF">
        <w:rPr>
          <w:color w:val="000000"/>
          <w:sz w:val="28"/>
          <w:szCs w:val="28"/>
        </w:rPr>
        <w:t>- в расчете на 2018 год заявлены</w:t>
      </w:r>
      <w:r>
        <w:rPr>
          <w:color w:val="000000"/>
          <w:sz w:val="28"/>
          <w:szCs w:val="28"/>
        </w:rPr>
        <w:t xml:space="preserve"> в сумме</w:t>
      </w:r>
      <w:r w:rsidRPr="00F146CF">
        <w:rPr>
          <w:color w:val="000000"/>
          <w:sz w:val="28"/>
          <w:szCs w:val="28"/>
        </w:rPr>
        <w:t xml:space="preserve"> </w:t>
      </w:r>
      <w:r w:rsidRPr="00F146CF">
        <w:rPr>
          <w:b/>
          <w:bCs/>
          <w:i/>
          <w:iCs/>
          <w:color w:val="000000"/>
          <w:sz w:val="28"/>
          <w:szCs w:val="28"/>
        </w:rPr>
        <w:t>5429,85</w:t>
      </w:r>
      <w:r w:rsidRPr="00F146CF">
        <w:rPr>
          <w:color w:val="000000"/>
          <w:sz w:val="28"/>
          <w:szCs w:val="28"/>
        </w:rPr>
        <w:t xml:space="preserve"> тыс. руб.;</w:t>
      </w:r>
    </w:p>
    <w:p w14:paraId="7AE04756" w14:textId="77777777" w:rsidR="004638C3" w:rsidRPr="00F146CF" w:rsidRDefault="004638C3" w:rsidP="004638C3">
      <w:pPr>
        <w:tabs>
          <w:tab w:val="left" w:pos="1134"/>
        </w:tabs>
        <w:ind w:firstLine="709"/>
        <w:jc w:val="both"/>
        <w:rPr>
          <w:color w:val="000000"/>
          <w:sz w:val="28"/>
          <w:szCs w:val="28"/>
        </w:rPr>
      </w:pPr>
      <w:r w:rsidRPr="00F146CF">
        <w:rPr>
          <w:color w:val="000000"/>
          <w:sz w:val="28"/>
          <w:szCs w:val="28"/>
        </w:rPr>
        <w:t xml:space="preserve">- в расчете на 2019 год заявлены в сумме </w:t>
      </w:r>
      <w:r w:rsidRPr="00F146CF">
        <w:rPr>
          <w:b/>
          <w:i/>
          <w:color w:val="000000"/>
          <w:sz w:val="28"/>
          <w:szCs w:val="28"/>
        </w:rPr>
        <w:t xml:space="preserve">6515,62 </w:t>
      </w:r>
      <w:r w:rsidRPr="00F146CF">
        <w:rPr>
          <w:color w:val="000000"/>
          <w:sz w:val="28"/>
          <w:szCs w:val="28"/>
        </w:rPr>
        <w:t>тыс. руб.</w:t>
      </w:r>
    </w:p>
    <w:p w14:paraId="091DB15F" w14:textId="77777777" w:rsidR="004638C3" w:rsidRDefault="004638C3" w:rsidP="004638C3">
      <w:pPr>
        <w:tabs>
          <w:tab w:val="left" w:pos="1134"/>
        </w:tabs>
        <w:ind w:firstLine="709"/>
        <w:jc w:val="both"/>
        <w:rPr>
          <w:color w:val="000000"/>
          <w:sz w:val="28"/>
          <w:szCs w:val="28"/>
        </w:rPr>
      </w:pPr>
      <w:r>
        <w:rPr>
          <w:color w:val="000000"/>
          <w:sz w:val="28"/>
          <w:szCs w:val="28"/>
        </w:rPr>
        <w:t>С учетом дополнительно представленных материалов (</w:t>
      </w:r>
      <w:proofErr w:type="spellStart"/>
      <w:r>
        <w:rPr>
          <w:color w:val="000000"/>
          <w:sz w:val="28"/>
          <w:szCs w:val="28"/>
        </w:rPr>
        <w:t>вх</w:t>
      </w:r>
      <w:proofErr w:type="spellEnd"/>
      <w:r>
        <w:rPr>
          <w:color w:val="000000"/>
          <w:sz w:val="28"/>
          <w:szCs w:val="28"/>
        </w:rPr>
        <w:t>. от 25.02.2020         № 739) расходы по капитальному ремонту предложены организацией:</w:t>
      </w:r>
    </w:p>
    <w:p w14:paraId="532A3831" w14:textId="77777777" w:rsidR="004638C3" w:rsidRPr="004D2674"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2020 год заявлены в сумме </w:t>
      </w:r>
      <w:r>
        <w:rPr>
          <w:b/>
          <w:color w:val="000000"/>
          <w:sz w:val="28"/>
          <w:szCs w:val="28"/>
        </w:rPr>
        <w:t xml:space="preserve">889,63 </w:t>
      </w:r>
      <w:r w:rsidRPr="004D2674">
        <w:rPr>
          <w:color w:val="000000"/>
          <w:sz w:val="28"/>
          <w:szCs w:val="28"/>
        </w:rPr>
        <w:t>тыс. руб.</w:t>
      </w:r>
    </w:p>
    <w:p w14:paraId="15BA8FDD" w14:textId="77777777" w:rsidR="004638C3" w:rsidRDefault="004638C3" w:rsidP="004638C3">
      <w:pPr>
        <w:tabs>
          <w:tab w:val="left" w:pos="1134"/>
        </w:tabs>
        <w:ind w:firstLine="709"/>
        <w:jc w:val="both"/>
        <w:rPr>
          <w:color w:val="000000"/>
          <w:sz w:val="28"/>
          <w:szCs w:val="28"/>
        </w:rPr>
      </w:pPr>
      <w:r w:rsidRPr="004D2674">
        <w:rPr>
          <w:color w:val="000000"/>
          <w:sz w:val="28"/>
          <w:szCs w:val="28"/>
        </w:rPr>
        <w:t xml:space="preserve">- в расчете на 2021 год заявлены в сумме </w:t>
      </w:r>
      <w:r>
        <w:rPr>
          <w:b/>
          <w:color w:val="000000"/>
          <w:sz w:val="28"/>
          <w:szCs w:val="28"/>
        </w:rPr>
        <w:t xml:space="preserve">768,88 </w:t>
      </w:r>
      <w:r w:rsidRPr="004D2674">
        <w:rPr>
          <w:color w:val="000000"/>
          <w:sz w:val="28"/>
          <w:szCs w:val="28"/>
        </w:rPr>
        <w:t>тыс. руб.</w:t>
      </w:r>
    </w:p>
    <w:p w14:paraId="312DBF84" w14:textId="77777777" w:rsidR="004638C3" w:rsidRPr="004D2674" w:rsidRDefault="004638C3" w:rsidP="004638C3">
      <w:pPr>
        <w:tabs>
          <w:tab w:val="left" w:pos="1134"/>
        </w:tabs>
        <w:ind w:firstLine="709"/>
        <w:jc w:val="both"/>
        <w:rPr>
          <w:color w:val="000000"/>
          <w:sz w:val="28"/>
          <w:szCs w:val="28"/>
        </w:rPr>
      </w:pPr>
    </w:p>
    <w:p w14:paraId="43190791" w14:textId="77777777" w:rsidR="004638C3" w:rsidRPr="004D2674" w:rsidRDefault="004638C3" w:rsidP="004638C3">
      <w:pPr>
        <w:tabs>
          <w:tab w:val="left" w:pos="1134"/>
        </w:tabs>
        <w:ind w:firstLine="709"/>
        <w:jc w:val="both"/>
        <w:rPr>
          <w:sz w:val="28"/>
          <w:szCs w:val="28"/>
        </w:rPr>
      </w:pPr>
      <w:r w:rsidRPr="004D2674">
        <w:rPr>
          <w:sz w:val="28"/>
          <w:szCs w:val="28"/>
        </w:rPr>
        <w:lastRenderedPageBreak/>
        <w:t xml:space="preserve">По результатам проведенного анализа расходы по статье приняты по заключению экспертной оценки специалиста технического отдела </w:t>
      </w:r>
      <w:r w:rsidRPr="004D2674">
        <w:rPr>
          <w:color w:val="000000"/>
          <w:sz w:val="28"/>
          <w:szCs w:val="28"/>
        </w:rPr>
        <w:t>РЭК КО</w:t>
      </w:r>
      <w:r>
        <w:rPr>
          <w:color w:val="000000"/>
          <w:sz w:val="28"/>
          <w:szCs w:val="28"/>
        </w:rPr>
        <w:t xml:space="preserve"> материалов,</w:t>
      </w:r>
      <w:r w:rsidRPr="004D2674">
        <w:rPr>
          <w:color w:val="000000"/>
          <w:sz w:val="28"/>
          <w:szCs w:val="28"/>
        </w:rPr>
        <w:t xml:space="preserve"> представленных организацией, подтверждающих необходимость проведения капитального ремонта,</w:t>
      </w:r>
      <w:r>
        <w:rPr>
          <w:color w:val="000000"/>
          <w:sz w:val="28"/>
          <w:szCs w:val="28"/>
        </w:rPr>
        <w:t xml:space="preserve"> с учетом скорректированного предложения организации,  </w:t>
      </w:r>
      <w:r w:rsidRPr="004D2674">
        <w:rPr>
          <w:sz w:val="28"/>
          <w:szCs w:val="28"/>
        </w:rPr>
        <w:t>в пересчете на регулируемый период, с учетом календарной разбивки приняты на следующем уровне:</w:t>
      </w:r>
    </w:p>
    <w:p w14:paraId="32440CA2" w14:textId="77777777" w:rsidR="004638C3" w:rsidRPr="000C231E" w:rsidRDefault="004638C3" w:rsidP="004638C3">
      <w:pPr>
        <w:tabs>
          <w:tab w:val="left" w:pos="1134"/>
        </w:tabs>
        <w:ind w:firstLine="709"/>
        <w:jc w:val="both"/>
        <w:rPr>
          <w:sz w:val="28"/>
          <w:szCs w:val="28"/>
        </w:rPr>
      </w:pPr>
      <w:r w:rsidRPr="000C231E">
        <w:rPr>
          <w:sz w:val="28"/>
          <w:szCs w:val="28"/>
        </w:rPr>
        <w:t xml:space="preserve">- </w:t>
      </w:r>
      <w:r w:rsidRPr="000C231E">
        <w:rPr>
          <w:b/>
          <w:sz w:val="28"/>
          <w:szCs w:val="28"/>
        </w:rPr>
        <w:t>с</w:t>
      </w:r>
      <w:r w:rsidRPr="000C231E">
        <w:rPr>
          <w:sz w:val="28"/>
          <w:szCs w:val="28"/>
        </w:rPr>
        <w:t xml:space="preserve"> </w:t>
      </w:r>
      <w:r w:rsidRPr="000C231E">
        <w:rPr>
          <w:b/>
          <w:sz w:val="28"/>
          <w:szCs w:val="28"/>
        </w:rPr>
        <w:t xml:space="preserve">28.02.2020 по 30.06.2020 </w:t>
      </w:r>
      <w:r w:rsidRPr="000C231E">
        <w:rPr>
          <w:sz w:val="28"/>
          <w:szCs w:val="28"/>
        </w:rPr>
        <w:t xml:space="preserve">– </w:t>
      </w:r>
      <w:r>
        <w:rPr>
          <w:b/>
          <w:i/>
          <w:sz w:val="28"/>
          <w:szCs w:val="28"/>
        </w:rPr>
        <w:t>1,16</w:t>
      </w:r>
      <w:r w:rsidRPr="000C231E">
        <w:rPr>
          <w:sz w:val="28"/>
          <w:szCs w:val="28"/>
        </w:rPr>
        <w:t xml:space="preserve"> тыс. руб. </w:t>
      </w:r>
    </w:p>
    <w:p w14:paraId="77A57D36" w14:textId="77777777" w:rsidR="004638C3" w:rsidRPr="000C231E" w:rsidRDefault="004638C3" w:rsidP="004638C3">
      <w:pPr>
        <w:tabs>
          <w:tab w:val="left" w:pos="1134"/>
        </w:tabs>
        <w:ind w:firstLine="709"/>
        <w:jc w:val="both"/>
        <w:rPr>
          <w:color w:val="000000"/>
          <w:sz w:val="28"/>
          <w:szCs w:val="28"/>
        </w:rPr>
      </w:pPr>
      <w:r w:rsidRPr="000C231E">
        <w:rPr>
          <w:color w:val="000000"/>
          <w:sz w:val="28"/>
          <w:szCs w:val="28"/>
        </w:rPr>
        <w:t xml:space="preserve">- </w:t>
      </w:r>
      <w:r w:rsidRPr="000C231E">
        <w:rPr>
          <w:b/>
          <w:color w:val="000000"/>
          <w:sz w:val="28"/>
          <w:szCs w:val="28"/>
        </w:rPr>
        <w:t>с</w:t>
      </w:r>
      <w:r w:rsidRPr="000C231E">
        <w:rPr>
          <w:color w:val="000000"/>
          <w:sz w:val="28"/>
          <w:szCs w:val="28"/>
        </w:rPr>
        <w:t xml:space="preserve"> </w:t>
      </w:r>
      <w:r w:rsidRPr="000C231E">
        <w:rPr>
          <w:b/>
          <w:bCs/>
          <w:color w:val="000000"/>
          <w:sz w:val="28"/>
          <w:szCs w:val="28"/>
        </w:rPr>
        <w:t>01.07.2020 по 31.12.2020</w:t>
      </w:r>
      <w:r w:rsidRPr="000C231E">
        <w:rPr>
          <w:color w:val="000000"/>
          <w:sz w:val="28"/>
          <w:szCs w:val="28"/>
        </w:rPr>
        <w:t xml:space="preserve"> – </w:t>
      </w:r>
      <w:r>
        <w:rPr>
          <w:b/>
          <w:i/>
          <w:color w:val="000000"/>
          <w:sz w:val="28"/>
          <w:szCs w:val="28"/>
        </w:rPr>
        <w:t>888,47</w:t>
      </w:r>
      <w:r w:rsidRPr="000C231E">
        <w:rPr>
          <w:b/>
          <w:i/>
          <w:color w:val="000000"/>
          <w:sz w:val="28"/>
          <w:szCs w:val="28"/>
        </w:rPr>
        <w:t xml:space="preserve"> </w:t>
      </w:r>
      <w:r w:rsidRPr="000C231E">
        <w:rPr>
          <w:color w:val="000000"/>
          <w:sz w:val="28"/>
          <w:szCs w:val="28"/>
        </w:rPr>
        <w:t xml:space="preserve">тыс. руб. </w:t>
      </w:r>
    </w:p>
    <w:p w14:paraId="22C18312" w14:textId="77777777" w:rsidR="004638C3" w:rsidRDefault="004638C3" w:rsidP="004638C3">
      <w:pPr>
        <w:tabs>
          <w:tab w:val="left" w:pos="1134"/>
        </w:tabs>
        <w:ind w:firstLine="709"/>
        <w:jc w:val="both"/>
        <w:rPr>
          <w:color w:val="000000"/>
          <w:sz w:val="28"/>
          <w:szCs w:val="28"/>
        </w:rPr>
      </w:pPr>
      <w:r w:rsidRPr="000C231E">
        <w:rPr>
          <w:color w:val="000000"/>
          <w:sz w:val="28"/>
          <w:szCs w:val="28"/>
        </w:rPr>
        <w:t xml:space="preserve">-  </w:t>
      </w:r>
      <w:r w:rsidRPr="000C231E">
        <w:rPr>
          <w:b/>
          <w:color w:val="000000"/>
          <w:sz w:val="28"/>
          <w:szCs w:val="28"/>
        </w:rPr>
        <w:t>с</w:t>
      </w:r>
      <w:r w:rsidRPr="000C231E">
        <w:rPr>
          <w:color w:val="000000"/>
          <w:sz w:val="28"/>
          <w:szCs w:val="28"/>
        </w:rPr>
        <w:t xml:space="preserve"> </w:t>
      </w:r>
      <w:r w:rsidRPr="000C231E">
        <w:rPr>
          <w:b/>
          <w:bCs/>
          <w:color w:val="000000"/>
          <w:sz w:val="28"/>
          <w:szCs w:val="28"/>
        </w:rPr>
        <w:t>01.01.2021 по 30.06.2021</w:t>
      </w:r>
      <w:r w:rsidRPr="000C231E">
        <w:rPr>
          <w:color w:val="000000"/>
          <w:sz w:val="28"/>
          <w:szCs w:val="28"/>
        </w:rPr>
        <w:t xml:space="preserve"> – </w:t>
      </w:r>
      <w:r>
        <w:rPr>
          <w:b/>
          <w:i/>
          <w:color w:val="000000"/>
          <w:sz w:val="28"/>
          <w:szCs w:val="28"/>
        </w:rPr>
        <w:t>317,78</w:t>
      </w:r>
      <w:r w:rsidRPr="000C231E">
        <w:rPr>
          <w:color w:val="000000"/>
          <w:sz w:val="28"/>
          <w:szCs w:val="28"/>
        </w:rPr>
        <w:t xml:space="preserve"> тыс. руб. </w:t>
      </w:r>
    </w:p>
    <w:p w14:paraId="74CE0627" w14:textId="77777777" w:rsidR="004638C3" w:rsidRDefault="004638C3" w:rsidP="004638C3">
      <w:pPr>
        <w:tabs>
          <w:tab w:val="left" w:pos="1134"/>
        </w:tabs>
        <w:ind w:firstLine="709"/>
        <w:jc w:val="both"/>
        <w:rPr>
          <w:color w:val="000000"/>
          <w:sz w:val="28"/>
          <w:szCs w:val="28"/>
        </w:rPr>
      </w:pPr>
      <w:r w:rsidRPr="000C231E">
        <w:rPr>
          <w:color w:val="000000"/>
          <w:sz w:val="28"/>
          <w:szCs w:val="28"/>
        </w:rPr>
        <w:t xml:space="preserve">-  </w:t>
      </w:r>
      <w:r w:rsidRPr="000C231E">
        <w:rPr>
          <w:b/>
          <w:color w:val="000000"/>
          <w:sz w:val="28"/>
          <w:szCs w:val="28"/>
        </w:rPr>
        <w:t>с</w:t>
      </w:r>
      <w:r w:rsidRPr="000C231E">
        <w:rPr>
          <w:color w:val="000000"/>
          <w:sz w:val="28"/>
          <w:szCs w:val="28"/>
        </w:rPr>
        <w:t xml:space="preserve"> </w:t>
      </w:r>
      <w:r w:rsidRPr="000C231E">
        <w:rPr>
          <w:b/>
          <w:bCs/>
          <w:color w:val="000000"/>
          <w:sz w:val="28"/>
          <w:szCs w:val="28"/>
        </w:rPr>
        <w:t>01.07.2021 по 31.12.2021</w:t>
      </w:r>
      <w:r w:rsidRPr="000C231E">
        <w:rPr>
          <w:color w:val="000000"/>
          <w:sz w:val="28"/>
          <w:szCs w:val="28"/>
        </w:rPr>
        <w:t xml:space="preserve"> – </w:t>
      </w:r>
      <w:r>
        <w:rPr>
          <w:b/>
          <w:i/>
          <w:color w:val="000000"/>
          <w:sz w:val="28"/>
          <w:szCs w:val="28"/>
        </w:rPr>
        <w:t>451,10</w:t>
      </w:r>
      <w:r w:rsidRPr="000C231E">
        <w:rPr>
          <w:b/>
          <w:i/>
          <w:color w:val="000000"/>
          <w:sz w:val="28"/>
          <w:szCs w:val="28"/>
        </w:rPr>
        <w:t xml:space="preserve"> </w:t>
      </w:r>
      <w:r w:rsidRPr="000C231E">
        <w:rPr>
          <w:color w:val="000000"/>
          <w:sz w:val="28"/>
          <w:szCs w:val="28"/>
        </w:rPr>
        <w:t xml:space="preserve">тыс. руб. </w:t>
      </w:r>
    </w:p>
    <w:p w14:paraId="1ECF0459" w14:textId="77777777" w:rsidR="004638C3" w:rsidRPr="000C231E" w:rsidRDefault="004638C3" w:rsidP="004638C3">
      <w:pPr>
        <w:tabs>
          <w:tab w:val="left" w:pos="1134"/>
        </w:tabs>
        <w:ind w:firstLine="709"/>
        <w:jc w:val="both"/>
        <w:rPr>
          <w:color w:val="000000"/>
          <w:sz w:val="28"/>
          <w:szCs w:val="28"/>
        </w:rPr>
      </w:pPr>
      <w:r w:rsidRPr="000C231E">
        <w:rPr>
          <w:color w:val="000000"/>
          <w:sz w:val="28"/>
          <w:szCs w:val="28"/>
        </w:rPr>
        <w:t xml:space="preserve">Расходы </w:t>
      </w:r>
      <w:r>
        <w:rPr>
          <w:color w:val="000000"/>
          <w:sz w:val="28"/>
          <w:szCs w:val="28"/>
        </w:rPr>
        <w:t>по периодам распределены в целях соблюдения равномерного роста тарифов.</w:t>
      </w:r>
    </w:p>
    <w:p w14:paraId="06E69FAE" w14:textId="77777777" w:rsidR="004638C3" w:rsidRPr="000C231E" w:rsidRDefault="004638C3" w:rsidP="004638C3">
      <w:pPr>
        <w:tabs>
          <w:tab w:val="left" w:pos="1134"/>
        </w:tabs>
        <w:ind w:firstLine="709"/>
        <w:jc w:val="both"/>
        <w:rPr>
          <w:b/>
          <w:color w:val="000000"/>
          <w:sz w:val="16"/>
          <w:szCs w:val="16"/>
          <w:u w:val="single"/>
        </w:rPr>
      </w:pPr>
    </w:p>
    <w:p w14:paraId="5888856A" w14:textId="77777777" w:rsidR="004638C3" w:rsidRPr="00D63CF3" w:rsidRDefault="004638C3" w:rsidP="004638C3">
      <w:pPr>
        <w:tabs>
          <w:tab w:val="left" w:pos="1134"/>
        </w:tabs>
        <w:ind w:firstLine="709"/>
        <w:jc w:val="center"/>
        <w:rPr>
          <w:b/>
          <w:color w:val="000000"/>
          <w:sz w:val="32"/>
          <w:szCs w:val="32"/>
          <w:u w:val="single"/>
        </w:rPr>
      </w:pPr>
      <w:r w:rsidRPr="00D63CF3">
        <w:rPr>
          <w:b/>
          <w:color w:val="000000"/>
          <w:sz w:val="32"/>
          <w:szCs w:val="32"/>
          <w:u w:val="single"/>
        </w:rPr>
        <w:t>2.2.2. «Текущий ремонт основных средств»</w:t>
      </w:r>
    </w:p>
    <w:p w14:paraId="08731DFC" w14:textId="77777777" w:rsidR="004638C3" w:rsidRPr="00071B79" w:rsidRDefault="004638C3" w:rsidP="004638C3">
      <w:pPr>
        <w:tabs>
          <w:tab w:val="left" w:pos="1134"/>
        </w:tabs>
        <w:ind w:firstLine="709"/>
        <w:jc w:val="center"/>
        <w:rPr>
          <w:b/>
          <w:color w:val="000000"/>
          <w:sz w:val="16"/>
          <w:szCs w:val="16"/>
          <w:highlight w:val="yellow"/>
          <w:u w:val="single"/>
        </w:rPr>
      </w:pPr>
    </w:p>
    <w:p w14:paraId="4352044B" w14:textId="77777777" w:rsidR="004638C3" w:rsidRPr="00A54904" w:rsidRDefault="004638C3" w:rsidP="004638C3">
      <w:pPr>
        <w:tabs>
          <w:tab w:val="left" w:pos="1134"/>
        </w:tabs>
        <w:ind w:firstLine="709"/>
        <w:rPr>
          <w:color w:val="000000"/>
          <w:sz w:val="28"/>
          <w:szCs w:val="28"/>
        </w:rPr>
      </w:pPr>
      <w:r w:rsidRPr="00A54904">
        <w:rPr>
          <w:color w:val="000000"/>
          <w:sz w:val="28"/>
          <w:szCs w:val="28"/>
        </w:rPr>
        <w:t xml:space="preserve">Организацией заявлены для учета в необходимой валовой выручке расходы по данной статье: </w:t>
      </w:r>
    </w:p>
    <w:p w14:paraId="3C7B907B" w14:textId="77777777" w:rsidR="004638C3" w:rsidRPr="00A54904" w:rsidRDefault="004638C3" w:rsidP="004638C3">
      <w:pPr>
        <w:tabs>
          <w:tab w:val="left" w:pos="1134"/>
        </w:tabs>
        <w:ind w:firstLine="709"/>
        <w:rPr>
          <w:color w:val="000000"/>
          <w:sz w:val="28"/>
          <w:szCs w:val="28"/>
        </w:rPr>
      </w:pPr>
      <w:r w:rsidRPr="00A54904">
        <w:rPr>
          <w:color w:val="000000"/>
          <w:sz w:val="28"/>
          <w:szCs w:val="28"/>
        </w:rPr>
        <w:t>- в расчете на 2020 год в сумме 1193,21 тыс. руб. на материалы по текущему ремонту.</w:t>
      </w:r>
    </w:p>
    <w:p w14:paraId="6B62935A" w14:textId="77777777" w:rsidR="004638C3" w:rsidRPr="00A54904" w:rsidRDefault="004638C3" w:rsidP="004638C3">
      <w:pPr>
        <w:tabs>
          <w:tab w:val="left" w:pos="1134"/>
        </w:tabs>
        <w:ind w:firstLine="709"/>
        <w:rPr>
          <w:color w:val="000000"/>
          <w:sz w:val="28"/>
          <w:szCs w:val="28"/>
        </w:rPr>
      </w:pPr>
      <w:r w:rsidRPr="00A54904">
        <w:rPr>
          <w:color w:val="000000"/>
          <w:sz w:val="28"/>
          <w:szCs w:val="28"/>
        </w:rPr>
        <w:t>- в расчете на 2021 год в сумме 1242,13 тыс. руб. на материалы по текущему ремонту.</w:t>
      </w:r>
    </w:p>
    <w:p w14:paraId="3FBBC746" w14:textId="77777777" w:rsidR="004638C3" w:rsidRPr="00A54904" w:rsidRDefault="004638C3" w:rsidP="004638C3">
      <w:pPr>
        <w:tabs>
          <w:tab w:val="left" w:pos="1134"/>
        </w:tabs>
        <w:ind w:firstLine="709"/>
        <w:jc w:val="both"/>
        <w:rPr>
          <w:color w:val="000000"/>
          <w:sz w:val="28"/>
          <w:szCs w:val="28"/>
        </w:rPr>
      </w:pPr>
      <w:r w:rsidRPr="00A54904">
        <w:rPr>
          <w:color w:val="000000"/>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21D8B1B5" w14:textId="77777777" w:rsidR="004638C3" w:rsidRDefault="004638C3" w:rsidP="004638C3">
      <w:pPr>
        <w:tabs>
          <w:tab w:val="left" w:pos="1134"/>
        </w:tabs>
        <w:ind w:firstLine="709"/>
        <w:jc w:val="both"/>
        <w:rPr>
          <w:color w:val="000000"/>
          <w:sz w:val="28"/>
          <w:szCs w:val="28"/>
        </w:rPr>
      </w:pPr>
      <w:r w:rsidRPr="006D0A70">
        <w:rPr>
          <w:color w:val="000000"/>
          <w:sz w:val="28"/>
          <w:szCs w:val="28"/>
        </w:rPr>
        <w:t xml:space="preserve">- </w:t>
      </w:r>
      <w:r w:rsidRPr="006D0A70">
        <w:rPr>
          <w:b/>
          <w:color w:val="000000"/>
          <w:sz w:val="28"/>
          <w:szCs w:val="28"/>
        </w:rPr>
        <w:t>с</w:t>
      </w:r>
      <w:r w:rsidRPr="006D0A70">
        <w:rPr>
          <w:color w:val="000000"/>
          <w:sz w:val="28"/>
          <w:szCs w:val="28"/>
        </w:rPr>
        <w:t xml:space="preserve"> </w:t>
      </w:r>
      <w:r w:rsidRPr="006D0A70">
        <w:rPr>
          <w:b/>
          <w:color w:val="000000"/>
          <w:sz w:val="28"/>
          <w:szCs w:val="28"/>
        </w:rPr>
        <w:t xml:space="preserve">28.02.2020 по 30.06.2020 </w:t>
      </w:r>
      <w:r w:rsidRPr="006D0A70">
        <w:rPr>
          <w:color w:val="000000"/>
          <w:sz w:val="28"/>
          <w:szCs w:val="28"/>
        </w:rPr>
        <w:t xml:space="preserve">– </w:t>
      </w:r>
      <w:r w:rsidRPr="001E0610">
        <w:rPr>
          <w:b/>
          <w:i/>
          <w:color w:val="000000"/>
          <w:sz w:val="28"/>
          <w:szCs w:val="28"/>
        </w:rPr>
        <w:t>106,30</w:t>
      </w:r>
      <w:r w:rsidRPr="006D0A70">
        <w:rPr>
          <w:b/>
          <w:i/>
          <w:color w:val="000000"/>
          <w:sz w:val="28"/>
          <w:szCs w:val="28"/>
        </w:rPr>
        <w:t xml:space="preserve"> </w:t>
      </w:r>
      <w:r w:rsidRPr="006D0A70">
        <w:rPr>
          <w:color w:val="000000"/>
          <w:sz w:val="28"/>
          <w:szCs w:val="28"/>
        </w:rPr>
        <w:t xml:space="preserve">тыс. руб., в том числе: в том числе «материалы на ремонт» - </w:t>
      </w:r>
      <w:r w:rsidRPr="001E0610">
        <w:rPr>
          <w:b/>
          <w:i/>
          <w:color w:val="000000"/>
          <w:sz w:val="28"/>
          <w:szCs w:val="28"/>
        </w:rPr>
        <w:t>106,30</w:t>
      </w:r>
      <w:r w:rsidRPr="006D0A70">
        <w:rPr>
          <w:b/>
          <w:i/>
          <w:color w:val="000000"/>
          <w:sz w:val="28"/>
          <w:szCs w:val="28"/>
        </w:rPr>
        <w:t xml:space="preserve"> </w:t>
      </w:r>
      <w:r w:rsidRPr="006D0A70">
        <w:rPr>
          <w:color w:val="000000"/>
          <w:sz w:val="28"/>
          <w:szCs w:val="28"/>
        </w:rPr>
        <w:t xml:space="preserve">тыс. руб. </w:t>
      </w:r>
    </w:p>
    <w:p w14:paraId="1126281A" w14:textId="77777777" w:rsidR="004638C3" w:rsidRDefault="004638C3" w:rsidP="004638C3">
      <w:pPr>
        <w:tabs>
          <w:tab w:val="left" w:pos="1134"/>
        </w:tabs>
        <w:ind w:firstLine="709"/>
        <w:jc w:val="both"/>
        <w:rPr>
          <w:color w:val="FF0000"/>
          <w:sz w:val="28"/>
          <w:szCs w:val="28"/>
        </w:rPr>
      </w:pPr>
      <w:r w:rsidRPr="006D0A70">
        <w:rPr>
          <w:sz w:val="28"/>
          <w:szCs w:val="28"/>
        </w:rPr>
        <w:t xml:space="preserve">В соответствии с п. 24 Методических указаний №1746-э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 В подтверждение величины затрат на ремонт необходимо представлять материалы, подтверждающие обоснованность заявленных расходов, а именно ежегодный график планово-предупредительного ремонта, перечень мероприятий по текущему ремонту, </w:t>
      </w:r>
      <w:proofErr w:type="spellStart"/>
      <w:r w:rsidRPr="006D0A70">
        <w:rPr>
          <w:sz w:val="28"/>
          <w:szCs w:val="28"/>
        </w:rPr>
        <w:t>пообъектный</w:t>
      </w:r>
      <w:proofErr w:type="spellEnd"/>
      <w:r w:rsidRPr="006D0A70">
        <w:rPr>
          <w:sz w:val="28"/>
          <w:szCs w:val="28"/>
        </w:rPr>
        <w:t xml:space="preserve"> расчет стоимости ремонтных работ на период регулирования, с указанием ссылок на использование в этом расчете нормативов расходов материалов, заключений и экспертиз технического состояния объектов, подлежащих ремонту, а также дефектных ведомостей на планируемые ремонтные работы, утвержденные</w:t>
      </w:r>
      <w:r w:rsidRPr="0008780E">
        <w:rPr>
          <w:color w:val="FF0000"/>
          <w:sz w:val="28"/>
          <w:szCs w:val="28"/>
        </w:rPr>
        <w:t xml:space="preserve"> </w:t>
      </w:r>
      <w:r w:rsidRPr="006D0A70">
        <w:rPr>
          <w:sz w:val="28"/>
          <w:szCs w:val="28"/>
        </w:rPr>
        <w:t>производственные программы.</w:t>
      </w:r>
      <w:r w:rsidRPr="0008780E">
        <w:rPr>
          <w:color w:val="FF0000"/>
          <w:sz w:val="28"/>
          <w:szCs w:val="28"/>
        </w:rPr>
        <w:t xml:space="preserve"> </w:t>
      </w:r>
    </w:p>
    <w:p w14:paraId="7FDD1B86" w14:textId="77777777" w:rsidR="004638C3" w:rsidRPr="0046161C" w:rsidRDefault="004638C3" w:rsidP="004638C3">
      <w:pPr>
        <w:tabs>
          <w:tab w:val="left" w:pos="1134"/>
        </w:tabs>
        <w:ind w:firstLine="709"/>
        <w:jc w:val="both"/>
        <w:rPr>
          <w:color w:val="000000"/>
          <w:sz w:val="28"/>
          <w:szCs w:val="28"/>
        </w:rPr>
      </w:pPr>
      <w:r w:rsidRPr="006D0A70">
        <w:rPr>
          <w:sz w:val="28"/>
          <w:szCs w:val="28"/>
        </w:rPr>
        <w:t xml:space="preserve">Организацией в составе статьи «Текущий ремонт основных средств» заявлены «Материалы на ремонт», однако цена на материалы в представленном нормативном расчете, согласно графику проведения текущего ремонта, не подтверждена результатами проведения </w:t>
      </w:r>
      <w:r>
        <w:rPr>
          <w:sz w:val="28"/>
          <w:szCs w:val="28"/>
        </w:rPr>
        <w:t>конкурентных закупок</w:t>
      </w:r>
      <w:r w:rsidRPr="006D0A70">
        <w:rPr>
          <w:sz w:val="28"/>
          <w:szCs w:val="28"/>
        </w:rPr>
        <w:t xml:space="preserve">. Учтено по фактическим расходам за 2019, на основании </w:t>
      </w:r>
      <w:proofErr w:type="spellStart"/>
      <w:r w:rsidRPr="006D0A70">
        <w:rPr>
          <w:sz w:val="28"/>
          <w:szCs w:val="28"/>
        </w:rPr>
        <w:t>сч</w:t>
      </w:r>
      <w:proofErr w:type="spellEnd"/>
      <w:r w:rsidRPr="006D0A70">
        <w:rPr>
          <w:sz w:val="28"/>
          <w:szCs w:val="28"/>
        </w:rPr>
        <w:t>. 20.01 и ежемесячных отчетов о выполнении текущего ремонта (том. 7</w:t>
      </w:r>
      <w:r w:rsidRPr="001B6546">
        <w:rPr>
          <w:color w:val="000000"/>
          <w:sz w:val="28"/>
          <w:szCs w:val="28"/>
        </w:rPr>
        <w:t xml:space="preserve"> </w:t>
      </w:r>
      <w:r w:rsidRPr="0046161C">
        <w:rPr>
          <w:color w:val="000000"/>
          <w:sz w:val="28"/>
          <w:szCs w:val="28"/>
        </w:rPr>
        <w:t xml:space="preserve">стр. 2622, том 10 стр. 291). </w:t>
      </w:r>
    </w:p>
    <w:p w14:paraId="6075D8B7"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01.07.2020 по 31.12.2020</w:t>
      </w:r>
      <w:r w:rsidRPr="0046161C">
        <w:rPr>
          <w:color w:val="000000"/>
          <w:sz w:val="28"/>
          <w:szCs w:val="28"/>
        </w:rPr>
        <w:t xml:space="preserve"> – </w:t>
      </w:r>
      <w:r w:rsidRPr="001E0610">
        <w:rPr>
          <w:b/>
          <w:i/>
          <w:color w:val="000000"/>
          <w:sz w:val="28"/>
          <w:szCs w:val="28"/>
        </w:rPr>
        <w:t>157,74</w:t>
      </w:r>
      <w:r w:rsidRPr="0046161C">
        <w:rPr>
          <w:color w:val="000000"/>
          <w:sz w:val="28"/>
          <w:szCs w:val="28"/>
        </w:rPr>
        <w:t xml:space="preserve"> тыс. руб. Расходы приняты на уровне предыдущего периода календарной разбивки.</w:t>
      </w:r>
    </w:p>
    <w:p w14:paraId="2407DA32"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lastRenderedPageBreak/>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01.01.2021 по 30.06.2021</w:t>
      </w:r>
      <w:r w:rsidRPr="0046161C">
        <w:rPr>
          <w:color w:val="000000"/>
          <w:sz w:val="28"/>
          <w:szCs w:val="28"/>
        </w:rPr>
        <w:t xml:space="preserve"> – </w:t>
      </w:r>
      <w:r w:rsidRPr="001E0610">
        <w:rPr>
          <w:b/>
          <w:i/>
          <w:color w:val="000000"/>
          <w:sz w:val="28"/>
          <w:szCs w:val="28"/>
        </w:rPr>
        <w:t>162,69</w:t>
      </w:r>
      <w:r w:rsidRPr="0046161C">
        <w:rPr>
          <w:color w:val="000000"/>
          <w:sz w:val="28"/>
          <w:szCs w:val="28"/>
        </w:rPr>
        <w:t xml:space="preserve"> тыс. руб.</w:t>
      </w:r>
      <w:r>
        <w:rPr>
          <w:color w:val="000000"/>
          <w:sz w:val="28"/>
          <w:szCs w:val="28"/>
        </w:rPr>
        <w:t xml:space="preserve"> </w:t>
      </w:r>
    </w:p>
    <w:p w14:paraId="5C4A715A" w14:textId="77777777" w:rsidR="004638C3" w:rsidRPr="0046161C" w:rsidRDefault="004638C3" w:rsidP="004638C3">
      <w:pPr>
        <w:tabs>
          <w:tab w:val="left" w:pos="1134"/>
        </w:tabs>
        <w:ind w:firstLine="709"/>
        <w:jc w:val="both"/>
        <w:rPr>
          <w:color w:val="000000"/>
          <w:sz w:val="28"/>
          <w:szCs w:val="28"/>
        </w:rPr>
      </w:pPr>
      <w:r w:rsidRPr="0046161C">
        <w:rPr>
          <w:color w:val="000000"/>
          <w:sz w:val="28"/>
          <w:szCs w:val="28"/>
        </w:rPr>
        <w:t xml:space="preserve"> - «Материалы на ремонт» учтены на уровне предыдущего периода календарной разбивки, в пересчете на плановый период, с учетом прогнозного ИПЦ Минэкономразвития РФ на 20</w:t>
      </w:r>
      <w:r>
        <w:rPr>
          <w:color w:val="000000"/>
          <w:sz w:val="28"/>
          <w:szCs w:val="28"/>
        </w:rPr>
        <w:t>21</w:t>
      </w:r>
      <w:r w:rsidRPr="0046161C">
        <w:rPr>
          <w:color w:val="000000"/>
          <w:sz w:val="28"/>
          <w:szCs w:val="28"/>
        </w:rPr>
        <w:t xml:space="preserve"> (</w:t>
      </w:r>
      <w:r w:rsidRPr="0046161C">
        <w:rPr>
          <w:b/>
          <w:i/>
          <w:color w:val="000000"/>
          <w:sz w:val="28"/>
          <w:szCs w:val="28"/>
        </w:rPr>
        <w:t>10</w:t>
      </w:r>
      <w:r>
        <w:rPr>
          <w:b/>
          <w:i/>
          <w:color w:val="000000"/>
          <w:sz w:val="28"/>
          <w:szCs w:val="28"/>
        </w:rPr>
        <w:t>3,7</w:t>
      </w:r>
      <w:r w:rsidRPr="0046161C">
        <w:rPr>
          <w:b/>
          <w:i/>
          <w:color w:val="000000"/>
          <w:sz w:val="28"/>
          <w:szCs w:val="28"/>
        </w:rPr>
        <w:t>%</w:t>
      </w:r>
      <w:r w:rsidRPr="0046161C">
        <w:rPr>
          <w:color w:val="000000"/>
          <w:sz w:val="28"/>
          <w:szCs w:val="28"/>
        </w:rPr>
        <w:t>);</w:t>
      </w:r>
    </w:p>
    <w:p w14:paraId="2EEB6496" w14:textId="77777777" w:rsidR="004638C3" w:rsidRDefault="004638C3" w:rsidP="004638C3">
      <w:pPr>
        <w:tabs>
          <w:tab w:val="left" w:pos="1134"/>
        </w:tabs>
        <w:ind w:firstLine="709"/>
        <w:jc w:val="both"/>
        <w:rPr>
          <w:color w:val="000000"/>
          <w:sz w:val="28"/>
          <w:szCs w:val="28"/>
        </w:rPr>
      </w:pPr>
      <w:r w:rsidRPr="0046161C">
        <w:rPr>
          <w:color w:val="000000"/>
          <w:sz w:val="28"/>
          <w:szCs w:val="28"/>
        </w:rPr>
        <w:t xml:space="preserve">-  </w:t>
      </w:r>
      <w:r w:rsidRPr="0046161C">
        <w:rPr>
          <w:b/>
          <w:color w:val="000000"/>
          <w:sz w:val="28"/>
          <w:szCs w:val="28"/>
        </w:rPr>
        <w:t>с</w:t>
      </w:r>
      <w:r w:rsidRPr="0046161C">
        <w:rPr>
          <w:color w:val="000000"/>
          <w:sz w:val="28"/>
          <w:szCs w:val="28"/>
        </w:rPr>
        <w:t xml:space="preserve"> </w:t>
      </w:r>
      <w:r w:rsidRPr="0046161C">
        <w:rPr>
          <w:b/>
          <w:bCs/>
          <w:color w:val="000000"/>
          <w:sz w:val="28"/>
          <w:szCs w:val="28"/>
        </w:rPr>
        <w:t>01.07.2021 по 31.12.2021</w:t>
      </w:r>
      <w:r w:rsidRPr="0046161C">
        <w:rPr>
          <w:color w:val="000000"/>
          <w:sz w:val="28"/>
          <w:szCs w:val="28"/>
        </w:rPr>
        <w:t xml:space="preserve"> – </w:t>
      </w:r>
      <w:r w:rsidRPr="001E0610">
        <w:rPr>
          <w:b/>
          <w:i/>
          <w:color w:val="000000"/>
          <w:sz w:val="28"/>
          <w:szCs w:val="28"/>
        </w:rPr>
        <w:t>162,69</w:t>
      </w:r>
      <w:r w:rsidRPr="0046161C">
        <w:rPr>
          <w:color w:val="000000"/>
          <w:sz w:val="28"/>
          <w:szCs w:val="28"/>
        </w:rPr>
        <w:t xml:space="preserve"> тыс. руб. Расходы приняты на уровне предыдущего периода календарной разбивки.</w:t>
      </w:r>
    </w:p>
    <w:p w14:paraId="177E8EA2" w14:textId="77777777" w:rsidR="004638C3" w:rsidRPr="002C11C5" w:rsidRDefault="004638C3" w:rsidP="004638C3">
      <w:pPr>
        <w:tabs>
          <w:tab w:val="left" w:pos="1134"/>
        </w:tabs>
        <w:ind w:firstLine="709"/>
        <w:jc w:val="both"/>
        <w:rPr>
          <w:color w:val="000000"/>
          <w:sz w:val="20"/>
        </w:rPr>
      </w:pPr>
    </w:p>
    <w:p w14:paraId="6D32A2E8" w14:textId="77777777" w:rsidR="004638C3" w:rsidRPr="00DF5657" w:rsidRDefault="004638C3" w:rsidP="004638C3">
      <w:pPr>
        <w:tabs>
          <w:tab w:val="left" w:pos="1134"/>
        </w:tabs>
        <w:ind w:firstLine="709"/>
        <w:jc w:val="center"/>
        <w:rPr>
          <w:b/>
          <w:color w:val="000000"/>
          <w:sz w:val="32"/>
          <w:szCs w:val="32"/>
          <w:u w:val="single"/>
        </w:rPr>
      </w:pPr>
      <w:r w:rsidRPr="00DF5657">
        <w:rPr>
          <w:b/>
          <w:color w:val="000000"/>
          <w:sz w:val="32"/>
          <w:szCs w:val="32"/>
          <w:u w:val="single"/>
        </w:rPr>
        <w:t>2.2.3. «Заработная плата ремонтного персонала»</w:t>
      </w:r>
    </w:p>
    <w:p w14:paraId="4AA0981D" w14:textId="77777777" w:rsidR="004638C3" w:rsidRPr="00071B79" w:rsidRDefault="004638C3" w:rsidP="004638C3">
      <w:pPr>
        <w:tabs>
          <w:tab w:val="left" w:pos="1134"/>
        </w:tabs>
        <w:ind w:firstLine="709"/>
        <w:jc w:val="center"/>
        <w:rPr>
          <w:b/>
          <w:color w:val="000000"/>
          <w:sz w:val="16"/>
          <w:szCs w:val="16"/>
          <w:highlight w:val="yellow"/>
          <w:u w:val="single"/>
        </w:rPr>
      </w:pPr>
    </w:p>
    <w:p w14:paraId="0DF877DD" w14:textId="77777777" w:rsidR="004638C3" w:rsidRPr="004202AD" w:rsidRDefault="004638C3" w:rsidP="004638C3">
      <w:pPr>
        <w:tabs>
          <w:tab w:val="left" w:pos="1134"/>
        </w:tabs>
        <w:ind w:firstLine="709"/>
        <w:jc w:val="both"/>
        <w:rPr>
          <w:color w:val="000000"/>
          <w:sz w:val="28"/>
          <w:szCs w:val="28"/>
        </w:rPr>
      </w:pPr>
      <w:r w:rsidRPr="004202AD">
        <w:rPr>
          <w:color w:val="000000"/>
          <w:sz w:val="28"/>
          <w:szCs w:val="28"/>
        </w:rPr>
        <w:t>Организацией заявлены для учета в необходимой валовой выручке расходы по данной статье</w:t>
      </w:r>
    </w:p>
    <w:p w14:paraId="101B1F45" w14:textId="77777777" w:rsidR="004638C3" w:rsidRPr="004202AD" w:rsidRDefault="004638C3" w:rsidP="004638C3">
      <w:pPr>
        <w:tabs>
          <w:tab w:val="left" w:pos="1134"/>
        </w:tabs>
        <w:ind w:firstLine="709"/>
        <w:jc w:val="both"/>
        <w:rPr>
          <w:color w:val="000000"/>
          <w:sz w:val="28"/>
          <w:szCs w:val="28"/>
        </w:rPr>
      </w:pPr>
      <w:r w:rsidRPr="004202AD">
        <w:rPr>
          <w:color w:val="000000"/>
          <w:sz w:val="28"/>
          <w:szCs w:val="28"/>
        </w:rPr>
        <w:t xml:space="preserve"> - в расчете на 2020 год в сумме </w:t>
      </w:r>
      <w:r w:rsidRPr="004202AD">
        <w:rPr>
          <w:b/>
          <w:i/>
          <w:color w:val="000000"/>
          <w:sz w:val="28"/>
          <w:szCs w:val="28"/>
        </w:rPr>
        <w:t>12411,94</w:t>
      </w:r>
      <w:r w:rsidRPr="004202AD">
        <w:rPr>
          <w:color w:val="000000"/>
          <w:sz w:val="28"/>
          <w:szCs w:val="28"/>
        </w:rPr>
        <w:t xml:space="preserve"> тыс. в том числе среднемесячная заработная плата заявлена в размере </w:t>
      </w:r>
      <w:r w:rsidRPr="004202AD">
        <w:rPr>
          <w:b/>
          <w:i/>
          <w:color w:val="000000"/>
          <w:sz w:val="28"/>
          <w:szCs w:val="28"/>
        </w:rPr>
        <w:t>32232,12</w:t>
      </w:r>
      <w:r w:rsidRPr="004202AD">
        <w:rPr>
          <w:color w:val="000000"/>
          <w:sz w:val="28"/>
          <w:szCs w:val="28"/>
        </w:rPr>
        <w:t xml:space="preserve"> руб./чел./мес., численность ремонтного персонала – </w:t>
      </w:r>
      <w:r w:rsidRPr="004202AD">
        <w:rPr>
          <w:b/>
          <w:i/>
          <w:color w:val="000000"/>
          <w:sz w:val="28"/>
          <w:szCs w:val="28"/>
        </w:rPr>
        <w:t xml:space="preserve">32,09 </w:t>
      </w:r>
      <w:r w:rsidRPr="004202AD">
        <w:rPr>
          <w:color w:val="000000"/>
          <w:sz w:val="28"/>
          <w:szCs w:val="28"/>
        </w:rPr>
        <w:t>единицы;</w:t>
      </w:r>
    </w:p>
    <w:p w14:paraId="7B8B6691" w14:textId="77777777" w:rsidR="004638C3" w:rsidRPr="004202AD" w:rsidRDefault="004638C3" w:rsidP="004638C3">
      <w:pPr>
        <w:tabs>
          <w:tab w:val="left" w:pos="1134"/>
        </w:tabs>
        <w:ind w:firstLine="709"/>
        <w:jc w:val="both"/>
        <w:rPr>
          <w:color w:val="000000"/>
          <w:sz w:val="28"/>
          <w:szCs w:val="28"/>
        </w:rPr>
      </w:pPr>
      <w:r w:rsidRPr="004202AD">
        <w:rPr>
          <w:color w:val="000000"/>
          <w:sz w:val="28"/>
          <w:szCs w:val="28"/>
        </w:rPr>
        <w:t xml:space="preserve">- в расчете на 2021 год в сумме </w:t>
      </w:r>
      <w:r w:rsidRPr="004202AD">
        <w:rPr>
          <w:b/>
          <w:i/>
          <w:color w:val="000000"/>
          <w:sz w:val="28"/>
          <w:szCs w:val="28"/>
        </w:rPr>
        <w:t>13343,09</w:t>
      </w:r>
      <w:r w:rsidRPr="004202AD">
        <w:rPr>
          <w:color w:val="000000"/>
          <w:sz w:val="28"/>
          <w:szCs w:val="28"/>
        </w:rPr>
        <w:t xml:space="preserve"> тыс. в том числе среднемесячная заработная плата заявлена в размере </w:t>
      </w:r>
      <w:r w:rsidRPr="004202AD">
        <w:rPr>
          <w:b/>
          <w:i/>
          <w:color w:val="000000"/>
          <w:sz w:val="28"/>
          <w:szCs w:val="28"/>
        </w:rPr>
        <w:t>34650,19</w:t>
      </w:r>
      <w:r w:rsidRPr="004202AD">
        <w:rPr>
          <w:color w:val="000000"/>
          <w:sz w:val="28"/>
          <w:szCs w:val="28"/>
        </w:rPr>
        <w:t xml:space="preserve"> руб./чел./мес., численность ремонтного персонала – </w:t>
      </w:r>
      <w:r w:rsidRPr="004202AD">
        <w:rPr>
          <w:b/>
          <w:i/>
          <w:color w:val="000000"/>
          <w:sz w:val="28"/>
          <w:szCs w:val="28"/>
        </w:rPr>
        <w:t xml:space="preserve">32,09 </w:t>
      </w:r>
      <w:r w:rsidRPr="004202AD">
        <w:rPr>
          <w:color w:val="000000"/>
          <w:sz w:val="28"/>
          <w:szCs w:val="28"/>
        </w:rPr>
        <w:t>единицы;</w:t>
      </w:r>
    </w:p>
    <w:p w14:paraId="2DEAB3F9" w14:textId="77777777" w:rsidR="004638C3" w:rsidRPr="009945BD" w:rsidRDefault="004638C3" w:rsidP="004638C3">
      <w:pPr>
        <w:tabs>
          <w:tab w:val="left" w:pos="1134"/>
        </w:tabs>
        <w:ind w:firstLine="709"/>
        <w:jc w:val="both"/>
        <w:rPr>
          <w:sz w:val="28"/>
          <w:szCs w:val="28"/>
        </w:rPr>
      </w:pPr>
      <w:r w:rsidRPr="009945BD">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2007357F" w14:textId="77777777" w:rsidR="004638C3" w:rsidRPr="00EC5E28" w:rsidRDefault="004638C3" w:rsidP="004638C3">
      <w:pPr>
        <w:autoSpaceDE w:val="0"/>
        <w:autoSpaceDN w:val="0"/>
        <w:adjustRightInd w:val="0"/>
        <w:ind w:firstLine="709"/>
        <w:jc w:val="both"/>
        <w:rPr>
          <w:sz w:val="28"/>
          <w:szCs w:val="28"/>
        </w:rPr>
      </w:pPr>
      <w:r w:rsidRPr="009945BD">
        <w:rPr>
          <w:b/>
          <w:color w:val="000000"/>
          <w:sz w:val="28"/>
          <w:szCs w:val="28"/>
        </w:rPr>
        <w:t>с</w:t>
      </w:r>
      <w:r w:rsidRPr="009945BD">
        <w:rPr>
          <w:color w:val="000000"/>
          <w:sz w:val="28"/>
          <w:szCs w:val="28"/>
        </w:rPr>
        <w:t xml:space="preserve"> </w:t>
      </w:r>
      <w:r w:rsidRPr="009945BD">
        <w:rPr>
          <w:b/>
          <w:color w:val="000000"/>
          <w:sz w:val="28"/>
          <w:szCs w:val="28"/>
        </w:rPr>
        <w:t xml:space="preserve">28.02.2020 по 30.06.2020 </w:t>
      </w:r>
      <w:r w:rsidRPr="009945BD">
        <w:rPr>
          <w:color w:val="000000"/>
          <w:sz w:val="28"/>
          <w:szCs w:val="28"/>
        </w:rPr>
        <w:t xml:space="preserve">– </w:t>
      </w:r>
      <w:r w:rsidRPr="00BB28B0">
        <w:rPr>
          <w:b/>
          <w:i/>
          <w:color w:val="000000"/>
          <w:sz w:val="28"/>
          <w:szCs w:val="28"/>
        </w:rPr>
        <w:t>1 783,05</w:t>
      </w:r>
      <w:r w:rsidRPr="009945BD">
        <w:rPr>
          <w:color w:val="000000"/>
          <w:sz w:val="28"/>
          <w:szCs w:val="28"/>
        </w:rPr>
        <w:t xml:space="preserve"> тыс. руб. </w:t>
      </w:r>
      <w:r w:rsidRPr="009945BD">
        <w:rPr>
          <w:sz w:val="28"/>
          <w:szCs w:val="28"/>
        </w:rPr>
        <w:t>Расходы на оплату труда ремонтного персонала учтены исходя из средней заработной платы и численности, принятых в расчет. Средняя заработная плата в размере</w:t>
      </w:r>
      <w:r>
        <w:rPr>
          <w:sz w:val="28"/>
          <w:szCs w:val="28"/>
        </w:rPr>
        <w:t xml:space="preserve"> </w:t>
      </w:r>
      <w:r w:rsidRPr="009945BD">
        <w:rPr>
          <w:b/>
          <w:i/>
          <w:color w:val="000000"/>
          <w:sz w:val="28"/>
          <w:szCs w:val="28"/>
        </w:rPr>
        <w:t>20884,44</w:t>
      </w:r>
      <w:r w:rsidRPr="009945BD">
        <w:rPr>
          <w:color w:val="000000"/>
          <w:sz w:val="28"/>
          <w:szCs w:val="28"/>
        </w:rPr>
        <w:t xml:space="preserve"> </w:t>
      </w:r>
      <w:r w:rsidRPr="009945BD">
        <w:rPr>
          <w:sz w:val="28"/>
          <w:szCs w:val="28"/>
        </w:rPr>
        <w:t>руб./чел./мес. рассчитана исходя из минимальной месячной тарифной ставки рабочих первого разряда (10303 руб.) по «Отраслевому тарифному</w:t>
      </w:r>
      <w:r w:rsidRPr="00EC5E28">
        <w:rPr>
          <w:sz w:val="28"/>
          <w:szCs w:val="28"/>
        </w:rPr>
        <w:t xml:space="preserve">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w:t>
      </w:r>
      <w:r w:rsidRPr="00914013">
        <w:rPr>
          <w:b/>
          <w:bCs/>
          <w:sz w:val="28"/>
          <w:szCs w:val="28"/>
        </w:rPr>
        <w:t>Приложение 2</w:t>
      </w:r>
      <w:r w:rsidRPr="00EC5E28">
        <w:rPr>
          <w:sz w:val="28"/>
          <w:szCs w:val="28"/>
        </w:rPr>
        <w:t>).</w:t>
      </w:r>
    </w:p>
    <w:p w14:paraId="4F9BFB0A"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w:t>
      </w:r>
      <w:r w:rsidRPr="009945BD">
        <w:rPr>
          <w:sz w:val="28"/>
          <w:szCs w:val="28"/>
        </w:rPr>
        <w:t>ремонтного</w:t>
      </w:r>
      <w:r w:rsidRPr="00EC5E28">
        <w:rPr>
          <w:sz w:val="28"/>
          <w:szCs w:val="28"/>
        </w:rPr>
        <w:t xml:space="preserve"> персонала принята по фактической численности за 2019, в количестве </w:t>
      </w:r>
      <w:r>
        <w:rPr>
          <w:b/>
          <w:i/>
          <w:sz w:val="28"/>
          <w:szCs w:val="28"/>
        </w:rPr>
        <w:t>21</w:t>
      </w:r>
      <w:r w:rsidRPr="00EC5E28">
        <w:rPr>
          <w:sz w:val="28"/>
          <w:szCs w:val="28"/>
        </w:rPr>
        <w:t xml:space="preserve"> единиц</w:t>
      </w:r>
      <w:r>
        <w:rPr>
          <w:sz w:val="28"/>
          <w:szCs w:val="28"/>
        </w:rPr>
        <w:t>ы</w:t>
      </w:r>
      <w:r w:rsidRPr="00EC5E28">
        <w:rPr>
          <w:sz w:val="28"/>
          <w:szCs w:val="28"/>
        </w:rPr>
        <w:t>, в пределах не превышающих нормативную.</w:t>
      </w:r>
    </w:p>
    <w:p w14:paraId="2DFA876D"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w:t>
      </w:r>
      <w:r>
        <w:rPr>
          <w:b/>
          <w:bCs/>
          <w:color w:val="000000"/>
          <w:sz w:val="28"/>
          <w:szCs w:val="28"/>
        </w:rPr>
        <w:t>1</w:t>
      </w:r>
      <w:r w:rsidRPr="004F2AEC">
        <w:rPr>
          <w:b/>
          <w:bCs/>
          <w:color w:val="000000"/>
          <w:sz w:val="28"/>
          <w:szCs w:val="28"/>
        </w:rPr>
        <w:t>.</w:t>
      </w:r>
      <w:r>
        <w:rPr>
          <w:b/>
          <w:bCs/>
          <w:color w:val="000000"/>
          <w:sz w:val="28"/>
          <w:szCs w:val="28"/>
        </w:rPr>
        <w:t>12</w:t>
      </w:r>
      <w:r w:rsidRPr="004F2AEC">
        <w:rPr>
          <w:b/>
          <w:bCs/>
          <w:color w:val="000000"/>
          <w:sz w:val="28"/>
          <w:szCs w:val="28"/>
        </w:rPr>
        <w:t>.202</w:t>
      </w:r>
      <w:r>
        <w:rPr>
          <w:b/>
          <w:bCs/>
          <w:color w:val="000000"/>
          <w:sz w:val="28"/>
          <w:szCs w:val="28"/>
        </w:rPr>
        <w:t>0</w:t>
      </w:r>
      <w:r w:rsidRPr="004F2AEC">
        <w:rPr>
          <w:color w:val="000000"/>
          <w:sz w:val="28"/>
          <w:szCs w:val="28"/>
        </w:rPr>
        <w:t xml:space="preserve"> </w:t>
      </w:r>
      <w:r w:rsidRPr="004F2AEC">
        <w:rPr>
          <w:sz w:val="28"/>
          <w:szCs w:val="28"/>
        </w:rPr>
        <w:t xml:space="preserve">– </w:t>
      </w:r>
      <w:r w:rsidRPr="0077347F">
        <w:rPr>
          <w:b/>
          <w:i/>
          <w:sz w:val="28"/>
          <w:szCs w:val="28"/>
        </w:rPr>
        <w:t>2645,82</w:t>
      </w:r>
      <w:r w:rsidRPr="004F2AEC">
        <w:rPr>
          <w:sz w:val="28"/>
          <w:szCs w:val="28"/>
        </w:rPr>
        <w:t xml:space="preserve"> тыс. руб. Расходы на оплату труда </w:t>
      </w:r>
      <w:r>
        <w:rPr>
          <w:sz w:val="28"/>
          <w:szCs w:val="28"/>
        </w:rPr>
        <w:t>ремонтного</w:t>
      </w:r>
      <w:r w:rsidRPr="004F2AEC">
        <w:rPr>
          <w:sz w:val="28"/>
          <w:szCs w:val="28"/>
        </w:rPr>
        <w:t xml:space="preserve">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914013">
        <w:rPr>
          <w:b/>
          <w:i/>
          <w:sz w:val="28"/>
          <w:szCs w:val="28"/>
        </w:rPr>
        <w:t>20884,44</w:t>
      </w:r>
      <w:r w:rsidRPr="004F2AEC">
        <w:rPr>
          <w:sz w:val="28"/>
          <w:szCs w:val="28"/>
        </w:rPr>
        <w:t xml:space="preserve"> руб./чел./мес. и численность персонала в количестве </w:t>
      </w:r>
      <w:r>
        <w:rPr>
          <w:b/>
          <w:i/>
          <w:sz w:val="28"/>
          <w:szCs w:val="28"/>
        </w:rPr>
        <w:t>21</w:t>
      </w:r>
      <w:r w:rsidRPr="004F2AEC">
        <w:rPr>
          <w:sz w:val="28"/>
          <w:szCs w:val="28"/>
        </w:rPr>
        <w:t xml:space="preserve"> единиц</w:t>
      </w:r>
      <w:r>
        <w:rPr>
          <w:sz w:val="28"/>
          <w:szCs w:val="28"/>
        </w:rPr>
        <w:t>ы</w:t>
      </w:r>
      <w:r w:rsidRPr="004F2AEC">
        <w:rPr>
          <w:sz w:val="28"/>
          <w:szCs w:val="28"/>
        </w:rPr>
        <w:t xml:space="preserve"> приняты на уровне предыдущего периода календарной разбивки; </w:t>
      </w:r>
    </w:p>
    <w:p w14:paraId="7F2A1D70"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0C6240">
        <w:rPr>
          <w:b/>
          <w:i/>
          <w:sz w:val="28"/>
          <w:szCs w:val="28"/>
        </w:rPr>
        <w:t>2 631,44</w:t>
      </w:r>
      <w:r w:rsidRPr="004F2AEC">
        <w:rPr>
          <w:sz w:val="28"/>
          <w:szCs w:val="28"/>
        </w:rPr>
        <w:t xml:space="preserve"> тыс. руб. Расходы на оплату труда </w:t>
      </w:r>
      <w:r>
        <w:rPr>
          <w:sz w:val="28"/>
          <w:szCs w:val="28"/>
        </w:rPr>
        <w:t>ремонтного</w:t>
      </w:r>
      <w:r w:rsidRPr="004F2AEC">
        <w:rPr>
          <w:sz w:val="28"/>
          <w:szCs w:val="28"/>
        </w:rPr>
        <w:t xml:space="preserve"> персонала учтены исходя из средней заработной платы и численности, принятых в расчет, в пересчете на плановый период.  Средняя заработная плата в размере </w:t>
      </w:r>
      <w:r w:rsidRPr="007535CA">
        <w:rPr>
          <w:b/>
          <w:i/>
          <w:sz w:val="28"/>
          <w:szCs w:val="28"/>
        </w:rPr>
        <w:t>20884,44</w:t>
      </w:r>
      <w:r w:rsidRPr="004F2AEC">
        <w:rPr>
          <w:sz w:val="28"/>
          <w:szCs w:val="28"/>
        </w:rPr>
        <w:t xml:space="preserve"> руб./чел./мес. и численность в количестве </w:t>
      </w:r>
      <w:r>
        <w:rPr>
          <w:b/>
          <w:i/>
          <w:sz w:val="28"/>
          <w:szCs w:val="28"/>
        </w:rPr>
        <w:t>21</w:t>
      </w:r>
      <w:r w:rsidRPr="004F2AEC">
        <w:rPr>
          <w:sz w:val="28"/>
          <w:szCs w:val="28"/>
        </w:rPr>
        <w:t xml:space="preserve"> единиц приняты на уровне предыдущего периода календарной разбивки; </w:t>
      </w:r>
    </w:p>
    <w:p w14:paraId="0DB83E69"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с</w:t>
      </w:r>
      <w:r w:rsidRPr="004F2AEC">
        <w:rPr>
          <w:sz w:val="28"/>
          <w:szCs w:val="28"/>
        </w:rPr>
        <w:t xml:space="preserve"> </w:t>
      </w:r>
      <w:r w:rsidRPr="004F2AEC">
        <w:rPr>
          <w:b/>
          <w:bCs/>
          <w:color w:val="000000"/>
          <w:sz w:val="28"/>
          <w:szCs w:val="28"/>
        </w:rPr>
        <w:t>01.07.2021 по 31.12.2021</w:t>
      </w:r>
      <w:r w:rsidRPr="004F2AEC">
        <w:rPr>
          <w:color w:val="000000"/>
          <w:sz w:val="28"/>
          <w:szCs w:val="28"/>
        </w:rPr>
        <w:t xml:space="preserve"> </w:t>
      </w:r>
      <w:r w:rsidRPr="004F2AEC">
        <w:rPr>
          <w:sz w:val="28"/>
          <w:szCs w:val="28"/>
        </w:rPr>
        <w:t xml:space="preserve">– </w:t>
      </w:r>
      <w:r w:rsidRPr="000C6240">
        <w:rPr>
          <w:b/>
          <w:i/>
          <w:sz w:val="28"/>
          <w:szCs w:val="28"/>
        </w:rPr>
        <w:t>2 631,44</w:t>
      </w:r>
      <w:r w:rsidRPr="004F2AEC">
        <w:rPr>
          <w:sz w:val="28"/>
          <w:szCs w:val="28"/>
        </w:rPr>
        <w:t xml:space="preserve"> тыс. руб. Фонд оплаты труда</w:t>
      </w:r>
      <w:r>
        <w:rPr>
          <w:sz w:val="28"/>
          <w:szCs w:val="28"/>
        </w:rPr>
        <w:t>, средняя заработная плата (</w:t>
      </w:r>
      <w:r w:rsidRPr="007535CA">
        <w:rPr>
          <w:b/>
          <w:i/>
          <w:sz w:val="28"/>
          <w:szCs w:val="28"/>
        </w:rPr>
        <w:t>20884,44</w:t>
      </w:r>
      <w:r w:rsidRPr="004F2AEC">
        <w:rPr>
          <w:sz w:val="28"/>
          <w:szCs w:val="28"/>
        </w:rPr>
        <w:t xml:space="preserve"> руб./чел./мес.</w:t>
      </w:r>
      <w:r>
        <w:rPr>
          <w:sz w:val="28"/>
          <w:szCs w:val="28"/>
        </w:rPr>
        <w:t xml:space="preserve">) </w:t>
      </w:r>
      <w:r w:rsidRPr="004F2AEC">
        <w:rPr>
          <w:sz w:val="28"/>
          <w:szCs w:val="28"/>
        </w:rPr>
        <w:t>и численность</w:t>
      </w:r>
      <w:r>
        <w:rPr>
          <w:sz w:val="28"/>
          <w:szCs w:val="28"/>
        </w:rPr>
        <w:t xml:space="preserve"> (</w:t>
      </w:r>
      <w:r>
        <w:rPr>
          <w:b/>
          <w:i/>
          <w:sz w:val="28"/>
          <w:szCs w:val="28"/>
        </w:rPr>
        <w:t>21</w:t>
      </w:r>
      <w:r w:rsidRPr="004F2AEC">
        <w:rPr>
          <w:sz w:val="28"/>
          <w:szCs w:val="28"/>
        </w:rPr>
        <w:t xml:space="preserve"> единиц</w:t>
      </w:r>
      <w:r>
        <w:rPr>
          <w:sz w:val="28"/>
          <w:szCs w:val="28"/>
        </w:rPr>
        <w:t>а)</w:t>
      </w:r>
      <w:r w:rsidRPr="004F2AEC">
        <w:rPr>
          <w:sz w:val="28"/>
          <w:szCs w:val="28"/>
        </w:rPr>
        <w:t xml:space="preserve"> персонала приняты на уровне предыдущего периода календарной разбивки.</w:t>
      </w:r>
    </w:p>
    <w:p w14:paraId="703F0B32" w14:textId="77777777" w:rsidR="004638C3" w:rsidRPr="002C11C5" w:rsidRDefault="004638C3" w:rsidP="004638C3">
      <w:pPr>
        <w:autoSpaceDE w:val="0"/>
        <w:autoSpaceDN w:val="0"/>
        <w:adjustRightInd w:val="0"/>
        <w:ind w:firstLine="709"/>
        <w:jc w:val="both"/>
        <w:rPr>
          <w:sz w:val="18"/>
          <w:szCs w:val="18"/>
        </w:rPr>
      </w:pPr>
    </w:p>
    <w:p w14:paraId="3D9D8130" w14:textId="77777777" w:rsidR="004638C3" w:rsidRPr="00C80D47" w:rsidRDefault="004638C3" w:rsidP="004638C3">
      <w:pPr>
        <w:tabs>
          <w:tab w:val="left" w:pos="1134"/>
        </w:tabs>
        <w:ind w:firstLine="709"/>
        <w:jc w:val="center"/>
        <w:rPr>
          <w:b/>
          <w:color w:val="000000"/>
          <w:sz w:val="4"/>
          <w:szCs w:val="16"/>
          <w:u w:val="single"/>
        </w:rPr>
      </w:pPr>
    </w:p>
    <w:p w14:paraId="5E71EA5F" w14:textId="77777777" w:rsidR="004638C3" w:rsidRPr="00C80D47" w:rsidRDefault="004638C3" w:rsidP="004638C3">
      <w:pPr>
        <w:tabs>
          <w:tab w:val="left" w:pos="1134"/>
        </w:tabs>
        <w:ind w:firstLine="709"/>
        <w:jc w:val="center"/>
        <w:rPr>
          <w:b/>
          <w:color w:val="000000"/>
          <w:sz w:val="32"/>
          <w:szCs w:val="32"/>
          <w:u w:val="single"/>
        </w:rPr>
      </w:pPr>
      <w:r w:rsidRPr="00C80D47">
        <w:rPr>
          <w:b/>
          <w:color w:val="000000"/>
          <w:sz w:val="32"/>
          <w:szCs w:val="32"/>
          <w:u w:val="single"/>
        </w:rPr>
        <w:t>2.2.4. «Отчисления на социальные нужды от заработной платы ремонтного персонала»</w:t>
      </w:r>
    </w:p>
    <w:p w14:paraId="533939D8" w14:textId="77777777" w:rsidR="004638C3" w:rsidRPr="00C80D47" w:rsidRDefault="004638C3" w:rsidP="004638C3">
      <w:pPr>
        <w:tabs>
          <w:tab w:val="left" w:pos="1134"/>
        </w:tabs>
        <w:ind w:firstLine="709"/>
        <w:jc w:val="both"/>
        <w:rPr>
          <w:color w:val="000000"/>
          <w:sz w:val="16"/>
          <w:szCs w:val="16"/>
        </w:rPr>
      </w:pPr>
    </w:p>
    <w:p w14:paraId="556CEC8F" w14:textId="77777777" w:rsidR="004638C3" w:rsidRPr="00A56731" w:rsidRDefault="004638C3" w:rsidP="004638C3">
      <w:pPr>
        <w:tabs>
          <w:tab w:val="left" w:pos="1134"/>
        </w:tabs>
        <w:ind w:firstLine="709"/>
        <w:rPr>
          <w:color w:val="000000"/>
          <w:sz w:val="28"/>
          <w:szCs w:val="28"/>
        </w:rPr>
      </w:pPr>
      <w:r w:rsidRPr="00C80D47">
        <w:rPr>
          <w:color w:val="000000"/>
          <w:sz w:val="28"/>
          <w:szCs w:val="28"/>
        </w:rPr>
        <w:lastRenderedPageBreak/>
        <w:t>Организацией заявлены для учета в необходимой валовой выручке расходы по</w:t>
      </w:r>
      <w:r w:rsidRPr="00A56731">
        <w:rPr>
          <w:color w:val="000000"/>
          <w:sz w:val="28"/>
          <w:szCs w:val="28"/>
        </w:rPr>
        <w:t xml:space="preserve"> данной статье:</w:t>
      </w:r>
    </w:p>
    <w:p w14:paraId="4EBC02AA" w14:textId="77777777" w:rsidR="004638C3" w:rsidRPr="00A56731" w:rsidRDefault="004638C3" w:rsidP="004638C3">
      <w:pPr>
        <w:tabs>
          <w:tab w:val="left" w:pos="1134"/>
        </w:tabs>
        <w:ind w:firstLine="709"/>
        <w:rPr>
          <w:color w:val="000000"/>
          <w:sz w:val="28"/>
          <w:szCs w:val="28"/>
        </w:rPr>
      </w:pPr>
      <w:r w:rsidRPr="00A56731">
        <w:rPr>
          <w:color w:val="000000"/>
          <w:sz w:val="28"/>
          <w:szCs w:val="28"/>
        </w:rPr>
        <w:t xml:space="preserve">- в расчете на 2020 в сумме </w:t>
      </w:r>
      <w:r w:rsidRPr="004C0F65">
        <w:rPr>
          <w:color w:val="000000"/>
          <w:sz w:val="28"/>
          <w:szCs w:val="28"/>
        </w:rPr>
        <w:t>3748,41</w:t>
      </w:r>
      <w:r w:rsidRPr="00A56731">
        <w:rPr>
          <w:color w:val="000000"/>
          <w:sz w:val="28"/>
          <w:szCs w:val="28"/>
        </w:rPr>
        <w:t xml:space="preserve"> тыс. руб.,</w:t>
      </w:r>
    </w:p>
    <w:p w14:paraId="1DBF0FFF" w14:textId="77777777" w:rsidR="004638C3" w:rsidRPr="00A56731" w:rsidRDefault="004638C3" w:rsidP="004638C3">
      <w:pPr>
        <w:tabs>
          <w:tab w:val="left" w:pos="1134"/>
        </w:tabs>
        <w:ind w:firstLine="709"/>
        <w:rPr>
          <w:color w:val="000000"/>
          <w:sz w:val="28"/>
          <w:szCs w:val="28"/>
        </w:rPr>
      </w:pPr>
      <w:r w:rsidRPr="00A56731">
        <w:rPr>
          <w:color w:val="000000"/>
          <w:sz w:val="28"/>
          <w:szCs w:val="28"/>
        </w:rPr>
        <w:t xml:space="preserve">- в расчете на 2021 в сумме </w:t>
      </w:r>
      <w:r w:rsidRPr="004C0F65">
        <w:rPr>
          <w:color w:val="000000"/>
          <w:sz w:val="28"/>
          <w:szCs w:val="28"/>
        </w:rPr>
        <w:t>4029,61</w:t>
      </w:r>
      <w:r w:rsidRPr="00A56731">
        <w:rPr>
          <w:color w:val="000000"/>
          <w:sz w:val="28"/>
          <w:szCs w:val="28"/>
        </w:rPr>
        <w:t xml:space="preserve"> тыс. руб.</w:t>
      </w:r>
    </w:p>
    <w:p w14:paraId="45D5741E" w14:textId="77777777" w:rsidR="004638C3" w:rsidRPr="00D520D9" w:rsidRDefault="004638C3" w:rsidP="004638C3">
      <w:pPr>
        <w:tabs>
          <w:tab w:val="left" w:pos="1134"/>
        </w:tabs>
        <w:ind w:firstLine="709"/>
        <w:jc w:val="both"/>
        <w:rPr>
          <w:sz w:val="28"/>
          <w:szCs w:val="28"/>
        </w:rPr>
      </w:pPr>
      <w:r w:rsidRPr="00D520D9">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28D46B81" w14:textId="77777777" w:rsidR="004638C3" w:rsidRPr="00D520D9" w:rsidRDefault="004638C3" w:rsidP="004638C3">
      <w:pPr>
        <w:tabs>
          <w:tab w:val="left" w:pos="1134"/>
        </w:tabs>
        <w:ind w:firstLine="709"/>
        <w:jc w:val="both"/>
        <w:rPr>
          <w:color w:val="000000"/>
          <w:sz w:val="28"/>
          <w:szCs w:val="28"/>
        </w:rPr>
      </w:pPr>
      <w:r w:rsidRPr="00D520D9">
        <w:rPr>
          <w:color w:val="000000"/>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color w:val="000000"/>
          <w:sz w:val="28"/>
          <w:szCs w:val="28"/>
        </w:rPr>
        <w:t>2</w:t>
      </w:r>
      <w:r w:rsidRPr="00D520D9">
        <w:rPr>
          <w:color w:val="000000"/>
          <w:sz w:val="28"/>
          <w:szCs w:val="28"/>
        </w:rPr>
        <w:t xml:space="preserve">0 % - на обязательное страхование от несчастных случаев на производстве в соответствии с Федеральным законом от 24.07.1998       </w:t>
      </w:r>
      <w:r>
        <w:rPr>
          <w:color w:val="000000"/>
          <w:sz w:val="28"/>
          <w:szCs w:val="28"/>
        </w:rPr>
        <w:t xml:space="preserve">   </w:t>
      </w:r>
      <w:r w:rsidRPr="00D520D9">
        <w:rPr>
          <w:color w:val="000000"/>
          <w:sz w:val="28"/>
          <w:szCs w:val="28"/>
        </w:rPr>
        <w:t>№ 125 – ФЗ, на основании уведомления ФСС РФ от 08.04.2019, и приняты с учетом календарной разбивки на следующем уровне:</w:t>
      </w:r>
    </w:p>
    <w:p w14:paraId="782D0E13" w14:textId="77777777" w:rsidR="004638C3" w:rsidRPr="00A93A3E"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28.02.2020 по 3</w:t>
      </w:r>
      <w:r>
        <w:rPr>
          <w:b/>
          <w:sz w:val="28"/>
          <w:szCs w:val="28"/>
        </w:rPr>
        <w:t>0</w:t>
      </w:r>
      <w:r w:rsidRPr="00A93A3E">
        <w:rPr>
          <w:b/>
          <w:sz w:val="28"/>
          <w:szCs w:val="28"/>
        </w:rPr>
        <w:t>.</w:t>
      </w:r>
      <w:r>
        <w:rPr>
          <w:b/>
          <w:sz w:val="28"/>
          <w:szCs w:val="28"/>
        </w:rPr>
        <w:t>06</w:t>
      </w:r>
      <w:r w:rsidRPr="00A93A3E">
        <w:rPr>
          <w:b/>
          <w:sz w:val="28"/>
          <w:szCs w:val="28"/>
        </w:rPr>
        <w:t xml:space="preserve">.2020 </w:t>
      </w:r>
      <w:r w:rsidRPr="00A93A3E">
        <w:rPr>
          <w:sz w:val="28"/>
          <w:szCs w:val="28"/>
        </w:rPr>
        <w:t xml:space="preserve">– </w:t>
      </w:r>
      <w:r w:rsidRPr="00F3488D">
        <w:rPr>
          <w:b/>
          <w:i/>
          <w:sz w:val="28"/>
          <w:szCs w:val="28"/>
        </w:rPr>
        <w:t>538,48</w:t>
      </w:r>
      <w:r w:rsidRPr="00A93A3E">
        <w:rPr>
          <w:sz w:val="28"/>
          <w:szCs w:val="28"/>
        </w:rPr>
        <w:t xml:space="preserve"> тыс. руб. </w:t>
      </w:r>
    </w:p>
    <w:p w14:paraId="7381E36A" w14:textId="77777777" w:rsidR="004638C3" w:rsidRPr="00A93A3E" w:rsidRDefault="004638C3" w:rsidP="004638C3">
      <w:pPr>
        <w:tabs>
          <w:tab w:val="left" w:pos="1134"/>
        </w:tabs>
        <w:ind w:firstLine="709"/>
        <w:jc w:val="both"/>
        <w:rPr>
          <w:b/>
          <w:sz w:val="4"/>
          <w:szCs w:val="16"/>
          <w:u w:val="single"/>
        </w:rPr>
      </w:pPr>
      <w:r w:rsidRPr="00A93A3E">
        <w:rPr>
          <w:sz w:val="28"/>
          <w:szCs w:val="28"/>
        </w:rPr>
        <w:t>-</w:t>
      </w:r>
      <w:r w:rsidRPr="00A93A3E">
        <w:rPr>
          <w:b/>
          <w:sz w:val="28"/>
          <w:szCs w:val="28"/>
        </w:rPr>
        <w:t xml:space="preserve">  с</w:t>
      </w:r>
      <w:r w:rsidRPr="00A93A3E">
        <w:rPr>
          <w:sz w:val="28"/>
          <w:szCs w:val="28"/>
        </w:rPr>
        <w:t xml:space="preserve"> </w:t>
      </w:r>
      <w:r w:rsidRPr="00A93A3E">
        <w:rPr>
          <w:b/>
          <w:sz w:val="28"/>
          <w:szCs w:val="28"/>
        </w:rPr>
        <w:t>01.07.2020 по 31.12.2020</w:t>
      </w:r>
      <w:r w:rsidRPr="00A93A3E">
        <w:rPr>
          <w:sz w:val="28"/>
          <w:szCs w:val="28"/>
        </w:rPr>
        <w:t xml:space="preserve"> – </w:t>
      </w:r>
      <w:r w:rsidRPr="00F3488D">
        <w:rPr>
          <w:b/>
          <w:i/>
          <w:sz w:val="28"/>
          <w:szCs w:val="28"/>
        </w:rPr>
        <w:t>799,04</w:t>
      </w:r>
      <w:r w:rsidRPr="00A93A3E">
        <w:rPr>
          <w:sz w:val="28"/>
          <w:szCs w:val="28"/>
        </w:rPr>
        <w:t xml:space="preserve"> тыс. руб. </w:t>
      </w:r>
    </w:p>
    <w:p w14:paraId="58FE44BB"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F3488D">
        <w:rPr>
          <w:b/>
          <w:i/>
          <w:sz w:val="28"/>
          <w:szCs w:val="28"/>
        </w:rPr>
        <w:t>794,69</w:t>
      </w:r>
      <w:r w:rsidRPr="00A93A3E">
        <w:rPr>
          <w:sz w:val="28"/>
          <w:szCs w:val="28"/>
        </w:rPr>
        <w:t xml:space="preserve"> тыс. руб.</w:t>
      </w:r>
      <w:r w:rsidRPr="005A70A5">
        <w:rPr>
          <w:sz w:val="28"/>
          <w:szCs w:val="28"/>
        </w:rPr>
        <w:t xml:space="preserve"> </w:t>
      </w:r>
    </w:p>
    <w:p w14:paraId="2D9F9114" w14:textId="77777777" w:rsidR="004638C3" w:rsidRDefault="004638C3" w:rsidP="004638C3">
      <w:pPr>
        <w:tabs>
          <w:tab w:val="left" w:pos="1134"/>
        </w:tabs>
        <w:ind w:firstLine="709"/>
        <w:jc w:val="both"/>
        <w:rPr>
          <w:sz w:val="28"/>
          <w:szCs w:val="28"/>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F3488D">
        <w:rPr>
          <w:b/>
          <w:i/>
          <w:sz w:val="28"/>
          <w:szCs w:val="28"/>
        </w:rPr>
        <w:t>794,69</w:t>
      </w:r>
      <w:r w:rsidRPr="005A70A5">
        <w:rPr>
          <w:sz w:val="28"/>
          <w:szCs w:val="28"/>
        </w:rPr>
        <w:t xml:space="preserve"> тыс. руб. </w:t>
      </w:r>
    </w:p>
    <w:p w14:paraId="5D8D6941" w14:textId="77777777" w:rsidR="004638C3" w:rsidRPr="002C11C5" w:rsidRDefault="004638C3" w:rsidP="004638C3">
      <w:pPr>
        <w:tabs>
          <w:tab w:val="left" w:pos="1134"/>
        </w:tabs>
        <w:ind w:firstLine="709"/>
        <w:jc w:val="both"/>
        <w:rPr>
          <w:sz w:val="16"/>
          <w:szCs w:val="16"/>
        </w:rPr>
      </w:pPr>
    </w:p>
    <w:p w14:paraId="150BDD46" w14:textId="77777777" w:rsidR="004638C3" w:rsidRPr="004861C1" w:rsidRDefault="004638C3" w:rsidP="004638C3">
      <w:pPr>
        <w:tabs>
          <w:tab w:val="left" w:pos="1134"/>
        </w:tabs>
        <w:ind w:firstLine="709"/>
        <w:jc w:val="center"/>
        <w:rPr>
          <w:b/>
          <w:color w:val="000000"/>
          <w:sz w:val="32"/>
          <w:szCs w:val="32"/>
          <w:u w:val="single"/>
        </w:rPr>
      </w:pPr>
      <w:r w:rsidRPr="004861C1">
        <w:rPr>
          <w:b/>
          <w:color w:val="000000"/>
          <w:sz w:val="32"/>
          <w:szCs w:val="32"/>
          <w:u w:val="single"/>
        </w:rPr>
        <w:t>2.3. «Административные расходы»</w:t>
      </w:r>
    </w:p>
    <w:p w14:paraId="0334872C" w14:textId="77777777" w:rsidR="004638C3" w:rsidRPr="004861C1" w:rsidRDefault="004638C3" w:rsidP="004638C3">
      <w:pPr>
        <w:tabs>
          <w:tab w:val="left" w:pos="1134"/>
        </w:tabs>
        <w:ind w:firstLine="709"/>
        <w:rPr>
          <w:b/>
          <w:color w:val="000000"/>
          <w:sz w:val="16"/>
          <w:szCs w:val="16"/>
          <w:u w:val="single"/>
        </w:rPr>
      </w:pPr>
    </w:p>
    <w:p w14:paraId="11325411" w14:textId="77777777" w:rsidR="004638C3" w:rsidRPr="004861C1" w:rsidRDefault="004638C3" w:rsidP="004638C3">
      <w:pPr>
        <w:tabs>
          <w:tab w:val="left" w:pos="1134"/>
        </w:tabs>
        <w:ind w:firstLine="709"/>
        <w:jc w:val="center"/>
        <w:rPr>
          <w:b/>
          <w:color w:val="000000"/>
          <w:sz w:val="32"/>
          <w:szCs w:val="32"/>
          <w:u w:val="single"/>
        </w:rPr>
      </w:pPr>
      <w:r w:rsidRPr="004861C1">
        <w:rPr>
          <w:b/>
          <w:color w:val="000000"/>
          <w:sz w:val="32"/>
          <w:szCs w:val="32"/>
          <w:u w:val="single"/>
        </w:rPr>
        <w:t>2.3.1. «Заработная плата АУП»</w:t>
      </w:r>
    </w:p>
    <w:p w14:paraId="52CFC2AE" w14:textId="77777777" w:rsidR="004638C3" w:rsidRPr="004861C1" w:rsidRDefault="004638C3" w:rsidP="004638C3">
      <w:pPr>
        <w:tabs>
          <w:tab w:val="left" w:pos="1134"/>
        </w:tabs>
        <w:ind w:firstLine="709"/>
        <w:jc w:val="both"/>
        <w:rPr>
          <w:color w:val="000000"/>
          <w:sz w:val="16"/>
          <w:szCs w:val="16"/>
        </w:rPr>
      </w:pPr>
    </w:p>
    <w:p w14:paraId="076C6807" w14:textId="77777777" w:rsidR="004638C3" w:rsidRPr="004861C1" w:rsidRDefault="004638C3" w:rsidP="004638C3">
      <w:pPr>
        <w:tabs>
          <w:tab w:val="left" w:pos="1134"/>
        </w:tabs>
        <w:ind w:firstLine="709"/>
        <w:jc w:val="both"/>
        <w:rPr>
          <w:color w:val="000000"/>
          <w:sz w:val="28"/>
          <w:szCs w:val="28"/>
        </w:rPr>
      </w:pPr>
      <w:r w:rsidRPr="004861C1">
        <w:rPr>
          <w:color w:val="000000"/>
          <w:sz w:val="28"/>
          <w:szCs w:val="28"/>
        </w:rPr>
        <w:t xml:space="preserve">Организацией заявлены для учета в необходимой валовой выручке расходы по статье: </w:t>
      </w:r>
    </w:p>
    <w:p w14:paraId="64DF8DB6" w14:textId="77777777" w:rsidR="004638C3" w:rsidRPr="004861C1" w:rsidRDefault="004638C3" w:rsidP="004638C3">
      <w:pPr>
        <w:tabs>
          <w:tab w:val="left" w:pos="1134"/>
        </w:tabs>
        <w:ind w:firstLine="709"/>
        <w:jc w:val="both"/>
        <w:rPr>
          <w:color w:val="000000"/>
          <w:sz w:val="28"/>
          <w:szCs w:val="28"/>
        </w:rPr>
      </w:pPr>
      <w:r w:rsidRPr="004861C1">
        <w:rPr>
          <w:color w:val="000000"/>
          <w:sz w:val="28"/>
          <w:szCs w:val="28"/>
        </w:rPr>
        <w:t xml:space="preserve">- в расчете на 2020 год в сумме </w:t>
      </w:r>
      <w:r w:rsidRPr="004861C1">
        <w:rPr>
          <w:b/>
          <w:i/>
          <w:color w:val="000000"/>
          <w:sz w:val="28"/>
          <w:szCs w:val="28"/>
        </w:rPr>
        <w:t>4838,69</w:t>
      </w:r>
      <w:r w:rsidRPr="004861C1">
        <w:rPr>
          <w:color w:val="000000"/>
          <w:sz w:val="28"/>
          <w:szCs w:val="28"/>
        </w:rPr>
        <w:t xml:space="preserve"> тыс. руб., в том числе среднемесячная заработная плата заявлена в размере </w:t>
      </w:r>
      <w:r w:rsidRPr="004861C1">
        <w:rPr>
          <w:b/>
          <w:i/>
          <w:color w:val="000000"/>
          <w:sz w:val="28"/>
          <w:szCs w:val="28"/>
        </w:rPr>
        <w:t>57934,54</w:t>
      </w:r>
      <w:r w:rsidRPr="004861C1">
        <w:rPr>
          <w:color w:val="000000"/>
          <w:sz w:val="28"/>
          <w:szCs w:val="28"/>
        </w:rPr>
        <w:t xml:space="preserve"> руб., численность персонала – </w:t>
      </w:r>
      <w:r w:rsidRPr="004861C1">
        <w:rPr>
          <w:b/>
          <w:i/>
          <w:color w:val="000000"/>
          <w:sz w:val="28"/>
          <w:szCs w:val="28"/>
        </w:rPr>
        <w:t xml:space="preserve">6,96 </w:t>
      </w:r>
      <w:r w:rsidRPr="004861C1">
        <w:rPr>
          <w:color w:val="000000"/>
          <w:sz w:val="28"/>
          <w:szCs w:val="28"/>
        </w:rPr>
        <w:t>единицы.</w:t>
      </w:r>
    </w:p>
    <w:p w14:paraId="6F4C6FA8" w14:textId="77777777" w:rsidR="004638C3" w:rsidRPr="004861C1" w:rsidRDefault="004638C3" w:rsidP="004638C3">
      <w:pPr>
        <w:tabs>
          <w:tab w:val="left" w:pos="1134"/>
        </w:tabs>
        <w:ind w:firstLine="709"/>
        <w:jc w:val="both"/>
        <w:rPr>
          <w:color w:val="000000"/>
          <w:sz w:val="28"/>
          <w:szCs w:val="28"/>
        </w:rPr>
      </w:pPr>
      <w:r w:rsidRPr="004861C1">
        <w:rPr>
          <w:color w:val="000000"/>
          <w:sz w:val="28"/>
          <w:szCs w:val="28"/>
        </w:rPr>
        <w:t xml:space="preserve">- в расчете на 2021 год в сумме </w:t>
      </w:r>
      <w:r w:rsidRPr="004861C1">
        <w:rPr>
          <w:b/>
          <w:i/>
          <w:color w:val="000000"/>
          <w:sz w:val="28"/>
          <w:szCs w:val="28"/>
        </w:rPr>
        <w:t>5201,69</w:t>
      </w:r>
      <w:r w:rsidRPr="004861C1">
        <w:rPr>
          <w:color w:val="000000"/>
          <w:sz w:val="28"/>
          <w:szCs w:val="28"/>
        </w:rPr>
        <w:t xml:space="preserve"> тыс. руб., в том числе среднемесячная заработная плата заявлена в размере </w:t>
      </w:r>
      <w:r w:rsidRPr="004861C1">
        <w:rPr>
          <w:b/>
          <w:i/>
          <w:color w:val="000000"/>
          <w:sz w:val="28"/>
          <w:szCs w:val="28"/>
        </w:rPr>
        <w:t>62280,83</w:t>
      </w:r>
      <w:r w:rsidRPr="004861C1">
        <w:rPr>
          <w:color w:val="000000"/>
          <w:sz w:val="28"/>
          <w:szCs w:val="28"/>
        </w:rPr>
        <w:t xml:space="preserve"> руб., численность основного производственного персонала – </w:t>
      </w:r>
      <w:r w:rsidRPr="004861C1">
        <w:rPr>
          <w:b/>
          <w:i/>
          <w:color w:val="000000"/>
          <w:sz w:val="28"/>
          <w:szCs w:val="28"/>
        </w:rPr>
        <w:t xml:space="preserve">6,96 </w:t>
      </w:r>
      <w:r w:rsidRPr="004861C1">
        <w:rPr>
          <w:color w:val="000000"/>
          <w:sz w:val="28"/>
          <w:szCs w:val="28"/>
        </w:rPr>
        <w:t>единицы.</w:t>
      </w:r>
    </w:p>
    <w:p w14:paraId="6264797D" w14:textId="77777777" w:rsidR="004638C3" w:rsidRPr="00071B79" w:rsidRDefault="004638C3" w:rsidP="004638C3">
      <w:pPr>
        <w:tabs>
          <w:tab w:val="left" w:pos="1134"/>
        </w:tabs>
        <w:ind w:firstLine="709"/>
        <w:jc w:val="both"/>
        <w:rPr>
          <w:color w:val="000000"/>
          <w:sz w:val="20"/>
          <w:szCs w:val="28"/>
          <w:highlight w:val="yellow"/>
        </w:rPr>
      </w:pPr>
    </w:p>
    <w:p w14:paraId="43959B2F" w14:textId="77777777" w:rsidR="004638C3" w:rsidRDefault="004638C3" w:rsidP="004638C3">
      <w:pPr>
        <w:tabs>
          <w:tab w:val="left" w:pos="1134"/>
        </w:tabs>
        <w:ind w:firstLine="709"/>
        <w:jc w:val="both"/>
        <w:rPr>
          <w:sz w:val="28"/>
          <w:szCs w:val="28"/>
        </w:rPr>
      </w:pPr>
      <w:r w:rsidRPr="006F560F">
        <w:rPr>
          <w:sz w:val="28"/>
          <w:szCs w:val="28"/>
        </w:rPr>
        <w:t>По результатам проведенного анализа расходы по статье в пересчете на регулируемый период, с учетом календарной разбивки приняты на следующем уровне:</w:t>
      </w:r>
    </w:p>
    <w:p w14:paraId="5D6F2DB1" w14:textId="77777777" w:rsidR="004638C3" w:rsidRPr="00EC5E28" w:rsidRDefault="004638C3" w:rsidP="004638C3">
      <w:pPr>
        <w:autoSpaceDE w:val="0"/>
        <w:autoSpaceDN w:val="0"/>
        <w:adjustRightInd w:val="0"/>
        <w:ind w:firstLine="709"/>
        <w:jc w:val="both"/>
        <w:rPr>
          <w:sz w:val="28"/>
          <w:szCs w:val="28"/>
        </w:rPr>
      </w:pPr>
      <w:r w:rsidRPr="00634B96">
        <w:rPr>
          <w:b/>
          <w:sz w:val="28"/>
          <w:szCs w:val="28"/>
        </w:rPr>
        <w:t xml:space="preserve">- с 28.02.2020 по 30.06.2020 </w:t>
      </w:r>
      <w:r w:rsidRPr="00634B96">
        <w:rPr>
          <w:sz w:val="28"/>
          <w:szCs w:val="28"/>
        </w:rPr>
        <w:t xml:space="preserve">– </w:t>
      </w:r>
      <w:r w:rsidRPr="00C01E9B">
        <w:rPr>
          <w:b/>
          <w:i/>
          <w:sz w:val="28"/>
          <w:szCs w:val="28"/>
        </w:rPr>
        <w:t>697,74</w:t>
      </w:r>
      <w:r w:rsidRPr="00634B96">
        <w:rPr>
          <w:sz w:val="28"/>
          <w:szCs w:val="28"/>
        </w:rPr>
        <w:t xml:space="preserve"> тыс. руб. Расходы на оплату труда персонала </w:t>
      </w:r>
      <w:r w:rsidRPr="00634B96">
        <w:rPr>
          <w:color w:val="000000"/>
          <w:sz w:val="28"/>
          <w:szCs w:val="28"/>
        </w:rPr>
        <w:t>АУП</w:t>
      </w:r>
      <w:r w:rsidRPr="00634B96">
        <w:rPr>
          <w:sz w:val="28"/>
          <w:szCs w:val="28"/>
        </w:rPr>
        <w:t xml:space="preserve"> учтены исходя из средней заработной платы и численности, принятых в расчет. Средняя заработная плата учтена по плановой смете 2019 в размере </w:t>
      </w:r>
      <w:r w:rsidRPr="00634B96">
        <w:rPr>
          <w:b/>
          <w:i/>
          <w:sz w:val="28"/>
          <w:szCs w:val="28"/>
        </w:rPr>
        <w:t>21834,8</w:t>
      </w:r>
      <w:r>
        <w:rPr>
          <w:b/>
          <w:i/>
          <w:sz w:val="28"/>
          <w:szCs w:val="28"/>
        </w:rPr>
        <w:t>3</w:t>
      </w:r>
      <w:r w:rsidRPr="00634B96">
        <w:rPr>
          <w:sz w:val="28"/>
          <w:szCs w:val="28"/>
        </w:rPr>
        <w:t xml:space="preserve"> руб./чел./мес. в пределах, не превышающих рассчитанную исходя</w:t>
      </w:r>
      <w:r w:rsidRPr="00EC5E28">
        <w:rPr>
          <w:sz w:val="28"/>
          <w:szCs w:val="28"/>
        </w:rPr>
        <w:t xml:space="preserve"> из минимальной месячной тарифной ставки рабочих первого разряда</w:t>
      </w:r>
      <w:r>
        <w:rPr>
          <w:sz w:val="28"/>
          <w:szCs w:val="28"/>
        </w:rPr>
        <w:t xml:space="preserve"> (10303 руб.)</w:t>
      </w:r>
      <w:r w:rsidRPr="00EC5E28">
        <w:rPr>
          <w:sz w:val="28"/>
          <w:szCs w:val="28"/>
        </w:rPr>
        <w:t xml:space="preserve"> по «Отраслевому тарифному соглашению в жилищно-коммунальном хозяйстве РФ на 2017-2019 годы» и средних </w:t>
      </w:r>
      <w:proofErr w:type="spellStart"/>
      <w:r w:rsidRPr="00EC5E28">
        <w:rPr>
          <w:sz w:val="28"/>
          <w:szCs w:val="28"/>
        </w:rPr>
        <w:t>межразрядных</w:t>
      </w:r>
      <w:proofErr w:type="spellEnd"/>
      <w:r w:rsidRPr="00EC5E28">
        <w:rPr>
          <w:sz w:val="28"/>
          <w:szCs w:val="28"/>
        </w:rPr>
        <w:t xml:space="preserve"> коэффициентов. (</w:t>
      </w:r>
      <w:r w:rsidRPr="00547365">
        <w:rPr>
          <w:b/>
          <w:bCs/>
          <w:sz w:val="28"/>
          <w:szCs w:val="28"/>
        </w:rPr>
        <w:t>Приложение 2</w:t>
      </w:r>
      <w:r w:rsidRPr="00EC5E28">
        <w:rPr>
          <w:sz w:val="28"/>
          <w:szCs w:val="28"/>
        </w:rPr>
        <w:t>).</w:t>
      </w:r>
    </w:p>
    <w:p w14:paraId="0D38D46B" w14:textId="77777777" w:rsidR="004638C3" w:rsidRDefault="004638C3" w:rsidP="004638C3">
      <w:pPr>
        <w:autoSpaceDE w:val="0"/>
        <w:autoSpaceDN w:val="0"/>
        <w:adjustRightInd w:val="0"/>
        <w:ind w:firstLine="709"/>
        <w:jc w:val="both"/>
        <w:rPr>
          <w:sz w:val="28"/>
          <w:szCs w:val="28"/>
        </w:rPr>
      </w:pPr>
      <w:r w:rsidRPr="00EC5E28">
        <w:rPr>
          <w:sz w:val="28"/>
          <w:szCs w:val="28"/>
        </w:rPr>
        <w:t xml:space="preserve">Численность персонала </w:t>
      </w:r>
      <w:r w:rsidRPr="00634B96">
        <w:rPr>
          <w:color w:val="000000"/>
          <w:sz w:val="28"/>
          <w:szCs w:val="28"/>
        </w:rPr>
        <w:t>АУП</w:t>
      </w:r>
      <w:r>
        <w:rPr>
          <w:color w:val="000000"/>
          <w:sz w:val="28"/>
          <w:szCs w:val="28"/>
        </w:rPr>
        <w:t xml:space="preserve"> </w:t>
      </w:r>
      <w:r>
        <w:rPr>
          <w:sz w:val="28"/>
          <w:szCs w:val="28"/>
        </w:rPr>
        <w:t xml:space="preserve">в количестве </w:t>
      </w:r>
      <w:r>
        <w:rPr>
          <w:b/>
          <w:bCs/>
          <w:i/>
          <w:iCs/>
          <w:sz w:val="28"/>
          <w:szCs w:val="28"/>
        </w:rPr>
        <w:t>7,86</w:t>
      </w:r>
      <w:r>
        <w:rPr>
          <w:sz w:val="28"/>
          <w:szCs w:val="28"/>
        </w:rPr>
        <w:t xml:space="preserve"> единицы </w:t>
      </w:r>
      <w:r w:rsidRPr="00EC5E28">
        <w:rPr>
          <w:sz w:val="28"/>
          <w:szCs w:val="28"/>
        </w:rPr>
        <w:t xml:space="preserve">принята по </w:t>
      </w:r>
      <w:r w:rsidRPr="00634B96">
        <w:rPr>
          <w:sz w:val="28"/>
          <w:szCs w:val="28"/>
        </w:rPr>
        <w:t>плановой смете 2019 в доле на услугу</w:t>
      </w:r>
      <w:r>
        <w:rPr>
          <w:sz w:val="28"/>
          <w:szCs w:val="28"/>
        </w:rPr>
        <w:t xml:space="preserve"> водоснабжения</w:t>
      </w:r>
      <w:r w:rsidRPr="00634B96">
        <w:rPr>
          <w:sz w:val="28"/>
          <w:szCs w:val="28"/>
        </w:rPr>
        <w:t xml:space="preserve">, в соответствии с учетной политикой </w:t>
      </w:r>
      <w:r w:rsidRPr="00EC5E28">
        <w:rPr>
          <w:sz w:val="28"/>
          <w:szCs w:val="28"/>
        </w:rPr>
        <w:t>в пределах, не превышающих нормативную.</w:t>
      </w:r>
    </w:p>
    <w:p w14:paraId="5839BCAD"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w:t>
      </w:r>
      <w:r>
        <w:rPr>
          <w:b/>
          <w:bCs/>
          <w:color w:val="000000"/>
          <w:sz w:val="28"/>
          <w:szCs w:val="28"/>
        </w:rPr>
        <w:t>7</w:t>
      </w:r>
      <w:r w:rsidRPr="004F2AEC">
        <w:rPr>
          <w:b/>
          <w:bCs/>
          <w:color w:val="000000"/>
          <w:sz w:val="28"/>
          <w:szCs w:val="28"/>
        </w:rPr>
        <w:t>.202</w:t>
      </w:r>
      <w:r>
        <w:rPr>
          <w:b/>
          <w:bCs/>
          <w:color w:val="000000"/>
          <w:sz w:val="28"/>
          <w:szCs w:val="28"/>
        </w:rPr>
        <w:t>0</w:t>
      </w:r>
      <w:r w:rsidRPr="004F2AEC">
        <w:rPr>
          <w:b/>
          <w:bCs/>
          <w:color w:val="000000"/>
          <w:sz w:val="28"/>
          <w:szCs w:val="28"/>
        </w:rPr>
        <w:t xml:space="preserve"> по 30.06.202</w:t>
      </w:r>
      <w:r>
        <w:rPr>
          <w:b/>
          <w:bCs/>
          <w:color w:val="000000"/>
          <w:sz w:val="28"/>
          <w:szCs w:val="28"/>
        </w:rPr>
        <w:t>0</w:t>
      </w:r>
      <w:r w:rsidRPr="004F2AEC">
        <w:rPr>
          <w:color w:val="000000"/>
          <w:sz w:val="28"/>
          <w:szCs w:val="28"/>
        </w:rPr>
        <w:t xml:space="preserve"> </w:t>
      </w:r>
      <w:r w:rsidRPr="004F2AEC">
        <w:rPr>
          <w:sz w:val="28"/>
          <w:szCs w:val="28"/>
        </w:rPr>
        <w:t xml:space="preserve">– </w:t>
      </w:r>
      <w:r w:rsidRPr="00C01E9B">
        <w:rPr>
          <w:b/>
          <w:i/>
          <w:sz w:val="28"/>
          <w:szCs w:val="28"/>
        </w:rPr>
        <w:t>1 035,36</w:t>
      </w:r>
      <w:r w:rsidRPr="00181C24">
        <w:rPr>
          <w:b/>
          <w:i/>
          <w:sz w:val="28"/>
          <w:szCs w:val="28"/>
        </w:rPr>
        <w:t xml:space="preserve"> </w:t>
      </w:r>
      <w:r w:rsidRPr="004F2AEC">
        <w:rPr>
          <w:sz w:val="28"/>
          <w:szCs w:val="28"/>
        </w:rPr>
        <w:t xml:space="preserve">тыс. руб. Расходы на оплату труда персонала </w:t>
      </w:r>
      <w:r>
        <w:rPr>
          <w:sz w:val="28"/>
          <w:szCs w:val="28"/>
        </w:rPr>
        <w:t xml:space="preserve">АУП </w:t>
      </w:r>
      <w:r w:rsidRPr="004F2AEC">
        <w:rPr>
          <w:sz w:val="28"/>
          <w:szCs w:val="28"/>
        </w:rPr>
        <w:t xml:space="preserve">учтены исходя из средней заработной платы и численности, </w:t>
      </w:r>
      <w:r w:rsidRPr="004F2AEC">
        <w:rPr>
          <w:sz w:val="28"/>
          <w:szCs w:val="28"/>
        </w:rPr>
        <w:lastRenderedPageBreak/>
        <w:t xml:space="preserve">принятых в расчет, в пересчете на плановый период.  Средняя заработная плата в размере </w:t>
      </w:r>
      <w:r w:rsidRPr="00634B96">
        <w:rPr>
          <w:b/>
          <w:i/>
          <w:sz w:val="28"/>
          <w:szCs w:val="28"/>
        </w:rPr>
        <w:t>21834,8</w:t>
      </w:r>
      <w:r>
        <w:rPr>
          <w:b/>
          <w:i/>
          <w:sz w:val="28"/>
          <w:szCs w:val="28"/>
        </w:rPr>
        <w:t>3</w:t>
      </w:r>
      <w:r w:rsidRPr="004F2AEC">
        <w:rPr>
          <w:sz w:val="28"/>
          <w:szCs w:val="28"/>
        </w:rPr>
        <w:t xml:space="preserve"> руб./чел./мес. и численность персонала в количестве </w:t>
      </w:r>
      <w:r>
        <w:rPr>
          <w:b/>
          <w:bCs/>
          <w:i/>
          <w:iCs/>
          <w:sz w:val="28"/>
          <w:szCs w:val="28"/>
        </w:rPr>
        <w:t xml:space="preserve">7,86 </w:t>
      </w:r>
      <w:r>
        <w:rPr>
          <w:sz w:val="28"/>
          <w:szCs w:val="28"/>
        </w:rPr>
        <w:t xml:space="preserve">единицы </w:t>
      </w:r>
      <w:r w:rsidRPr="004F2AEC">
        <w:rPr>
          <w:sz w:val="28"/>
          <w:szCs w:val="28"/>
        </w:rPr>
        <w:t xml:space="preserve">приняты на уровне предыдущего периода календарной разбивки; </w:t>
      </w:r>
    </w:p>
    <w:p w14:paraId="3A080E57"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 xml:space="preserve">с </w:t>
      </w:r>
      <w:r w:rsidRPr="004F2AEC">
        <w:rPr>
          <w:b/>
          <w:bCs/>
          <w:color w:val="000000"/>
          <w:sz w:val="28"/>
          <w:szCs w:val="28"/>
        </w:rPr>
        <w:t>01.01.2021 по 30.06.2021</w:t>
      </w:r>
      <w:r w:rsidRPr="004F2AEC">
        <w:rPr>
          <w:color w:val="000000"/>
          <w:sz w:val="28"/>
          <w:szCs w:val="28"/>
        </w:rPr>
        <w:t xml:space="preserve"> </w:t>
      </w:r>
      <w:r w:rsidRPr="004F2AEC">
        <w:rPr>
          <w:sz w:val="28"/>
          <w:szCs w:val="28"/>
        </w:rPr>
        <w:t xml:space="preserve">– </w:t>
      </w:r>
      <w:r w:rsidRPr="00C01E9B">
        <w:rPr>
          <w:b/>
          <w:i/>
          <w:sz w:val="28"/>
          <w:szCs w:val="28"/>
        </w:rPr>
        <w:t>1 029,73</w:t>
      </w:r>
      <w:r w:rsidRPr="004F2AEC">
        <w:rPr>
          <w:sz w:val="28"/>
          <w:szCs w:val="28"/>
        </w:rPr>
        <w:t xml:space="preserve"> тыс. руб. Расходы на оплату труда персонала </w:t>
      </w:r>
      <w:r>
        <w:rPr>
          <w:sz w:val="28"/>
          <w:szCs w:val="28"/>
        </w:rPr>
        <w:t xml:space="preserve">АУП </w:t>
      </w:r>
      <w:r w:rsidRPr="004F2AEC">
        <w:rPr>
          <w:sz w:val="28"/>
          <w:szCs w:val="28"/>
        </w:rPr>
        <w:t xml:space="preserve">учтены исходя из средней заработной платы и численности, принятых в расчет, в пересчете на плановый период.  Средняя заработная плата в размере </w:t>
      </w:r>
      <w:bookmarkStart w:id="76" w:name="_Hlk33358542"/>
      <w:r w:rsidRPr="009C48EC">
        <w:rPr>
          <w:b/>
          <w:i/>
          <w:sz w:val="28"/>
          <w:szCs w:val="28"/>
        </w:rPr>
        <w:t>21834,8</w:t>
      </w:r>
      <w:r>
        <w:rPr>
          <w:b/>
          <w:i/>
          <w:sz w:val="28"/>
          <w:szCs w:val="28"/>
        </w:rPr>
        <w:t>3</w:t>
      </w:r>
      <w:r w:rsidRPr="004F2AEC">
        <w:rPr>
          <w:sz w:val="28"/>
          <w:szCs w:val="28"/>
        </w:rPr>
        <w:t xml:space="preserve"> руб./чел./мес.</w:t>
      </w:r>
      <w:bookmarkEnd w:id="76"/>
      <w:r w:rsidRPr="004F2AEC">
        <w:rPr>
          <w:sz w:val="28"/>
          <w:szCs w:val="28"/>
        </w:rPr>
        <w:t xml:space="preserve"> и численность основного производственного персонала в количестве </w:t>
      </w:r>
      <w:r>
        <w:rPr>
          <w:b/>
          <w:bCs/>
          <w:i/>
          <w:iCs/>
          <w:sz w:val="28"/>
          <w:szCs w:val="28"/>
        </w:rPr>
        <w:t>7,86</w:t>
      </w:r>
      <w:r>
        <w:rPr>
          <w:sz w:val="28"/>
          <w:szCs w:val="28"/>
        </w:rPr>
        <w:t xml:space="preserve"> </w:t>
      </w:r>
      <w:r w:rsidRPr="004F2AEC">
        <w:rPr>
          <w:sz w:val="28"/>
          <w:szCs w:val="28"/>
        </w:rPr>
        <w:t xml:space="preserve">единицы приняты на уровне предыдущего периода календарной разбивки; </w:t>
      </w:r>
    </w:p>
    <w:p w14:paraId="621B031C" w14:textId="77777777" w:rsidR="004638C3" w:rsidRPr="004F2AEC" w:rsidRDefault="004638C3" w:rsidP="00965F28">
      <w:pPr>
        <w:numPr>
          <w:ilvl w:val="0"/>
          <w:numId w:val="8"/>
        </w:numPr>
        <w:tabs>
          <w:tab w:val="num" w:pos="0"/>
          <w:tab w:val="left" w:pos="1134"/>
        </w:tabs>
        <w:ind w:left="0" w:firstLine="709"/>
        <w:jc w:val="both"/>
        <w:rPr>
          <w:sz w:val="28"/>
          <w:szCs w:val="28"/>
        </w:rPr>
      </w:pPr>
      <w:r w:rsidRPr="004F2AEC">
        <w:rPr>
          <w:b/>
          <w:sz w:val="28"/>
          <w:szCs w:val="28"/>
        </w:rPr>
        <w:t>с</w:t>
      </w:r>
      <w:r w:rsidRPr="004F2AEC">
        <w:rPr>
          <w:sz w:val="28"/>
          <w:szCs w:val="28"/>
        </w:rPr>
        <w:t xml:space="preserve"> </w:t>
      </w:r>
      <w:r w:rsidRPr="004F2AEC">
        <w:rPr>
          <w:b/>
          <w:bCs/>
          <w:color w:val="000000"/>
          <w:sz w:val="28"/>
          <w:szCs w:val="28"/>
        </w:rPr>
        <w:t>01.07.2021 по 31.12.2021</w:t>
      </w:r>
      <w:r w:rsidRPr="004F2AEC">
        <w:rPr>
          <w:color w:val="000000"/>
          <w:sz w:val="28"/>
          <w:szCs w:val="28"/>
        </w:rPr>
        <w:t xml:space="preserve"> </w:t>
      </w:r>
      <w:r w:rsidRPr="004F2AEC">
        <w:rPr>
          <w:sz w:val="28"/>
          <w:szCs w:val="28"/>
        </w:rPr>
        <w:t xml:space="preserve">– </w:t>
      </w:r>
      <w:r w:rsidRPr="00C01E9B">
        <w:rPr>
          <w:b/>
          <w:i/>
          <w:sz w:val="28"/>
          <w:szCs w:val="28"/>
        </w:rPr>
        <w:t>1 029,73</w:t>
      </w:r>
      <w:r w:rsidRPr="009C48EC">
        <w:rPr>
          <w:b/>
          <w:i/>
          <w:sz w:val="28"/>
          <w:szCs w:val="28"/>
        </w:rPr>
        <w:t xml:space="preserve"> </w:t>
      </w:r>
      <w:r w:rsidRPr="004F2AEC">
        <w:rPr>
          <w:sz w:val="28"/>
          <w:szCs w:val="28"/>
        </w:rPr>
        <w:t>тыс. руб. Фонд оплаты труда</w:t>
      </w:r>
      <w:r>
        <w:rPr>
          <w:sz w:val="28"/>
          <w:szCs w:val="28"/>
        </w:rPr>
        <w:t xml:space="preserve"> средняя заработная плата (</w:t>
      </w:r>
      <w:r w:rsidRPr="009C48EC">
        <w:rPr>
          <w:b/>
          <w:i/>
          <w:sz w:val="28"/>
          <w:szCs w:val="28"/>
        </w:rPr>
        <w:t>21834,8</w:t>
      </w:r>
      <w:r>
        <w:rPr>
          <w:b/>
          <w:i/>
          <w:sz w:val="28"/>
          <w:szCs w:val="28"/>
        </w:rPr>
        <w:t>3</w:t>
      </w:r>
      <w:r w:rsidRPr="004F2AEC">
        <w:rPr>
          <w:sz w:val="28"/>
          <w:szCs w:val="28"/>
        </w:rPr>
        <w:t xml:space="preserve"> руб./чел./мес.</w:t>
      </w:r>
      <w:r>
        <w:rPr>
          <w:sz w:val="28"/>
          <w:szCs w:val="28"/>
        </w:rPr>
        <w:t xml:space="preserve">) </w:t>
      </w:r>
      <w:r w:rsidRPr="004F2AEC">
        <w:rPr>
          <w:sz w:val="28"/>
          <w:szCs w:val="28"/>
        </w:rPr>
        <w:t>и численность</w:t>
      </w:r>
      <w:r>
        <w:rPr>
          <w:sz w:val="28"/>
          <w:szCs w:val="28"/>
        </w:rPr>
        <w:t xml:space="preserve"> (</w:t>
      </w:r>
      <w:r>
        <w:rPr>
          <w:b/>
          <w:bCs/>
          <w:i/>
          <w:iCs/>
          <w:sz w:val="28"/>
          <w:szCs w:val="28"/>
        </w:rPr>
        <w:t>7,86</w:t>
      </w:r>
      <w:r>
        <w:rPr>
          <w:sz w:val="28"/>
          <w:szCs w:val="28"/>
        </w:rPr>
        <w:t xml:space="preserve"> </w:t>
      </w:r>
      <w:r w:rsidRPr="004F2AEC">
        <w:rPr>
          <w:sz w:val="28"/>
          <w:szCs w:val="28"/>
        </w:rPr>
        <w:t>единицы</w:t>
      </w:r>
      <w:r>
        <w:rPr>
          <w:sz w:val="28"/>
          <w:szCs w:val="28"/>
        </w:rPr>
        <w:t>)</w:t>
      </w:r>
      <w:r w:rsidRPr="004F2AEC">
        <w:rPr>
          <w:sz w:val="28"/>
          <w:szCs w:val="28"/>
        </w:rPr>
        <w:t xml:space="preserve"> приняты на уровне предыдущего периода календарной разбивки.</w:t>
      </w:r>
    </w:p>
    <w:p w14:paraId="41532B67" w14:textId="77777777" w:rsidR="004638C3" w:rsidRPr="00CF1676" w:rsidRDefault="004638C3" w:rsidP="004638C3">
      <w:pPr>
        <w:tabs>
          <w:tab w:val="left" w:pos="1134"/>
        </w:tabs>
        <w:jc w:val="both"/>
        <w:rPr>
          <w:color w:val="000000"/>
          <w:sz w:val="2"/>
          <w:szCs w:val="6"/>
          <w:highlight w:val="yellow"/>
        </w:rPr>
      </w:pPr>
    </w:p>
    <w:p w14:paraId="2EB4ED47" w14:textId="77777777" w:rsidR="004638C3" w:rsidRPr="002C11C5" w:rsidRDefault="004638C3" w:rsidP="004638C3">
      <w:pPr>
        <w:tabs>
          <w:tab w:val="left" w:pos="1134"/>
        </w:tabs>
        <w:jc w:val="both"/>
        <w:rPr>
          <w:color w:val="000000"/>
          <w:sz w:val="14"/>
          <w:highlight w:val="yellow"/>
        </w:rPr>
      </w:pPr>
    </w:p>
    <w:p w14:paraId="6DFF94FB" w14:textId="77777777" w:rsidR="004638C3" w:rsidRPr="00F70666" w:rsidRDefault="004638C3" w:rsidP="004638C3">
      <w:pPr>
        <w:tabs>
          <w:tab w:val="left" w:pos="1134"/>
        </w:tabs>
        <w:ind w:firstLine="709"/>
        <w:jc w:val="center"/>
        <w:rPr>
          <w:b/>
          <w:color w:val="000000"/>
          <w:sz w:val="32"/>
          <w:szCs w:val="32"/>
          <w:u w:val="single"/>
        </w:rPr>
      </w:pPr>
      <w:r w:rsidRPr="00F70666">
        <w:rPr>
          <w:b/>
          <w:color w:val="000000"/>
          <w:sz w:val="32"/>
          <w:szCs w:val="32"/>
          <w:u w:val="single"/>
        </w:rPr>
        <w:t xml:space="preserve">2.3.2. «Отчисления на социальные нужды от </w:t>
      </w:r>
    </w:p>
    <w:p w14:paraId="0103595F" w14:textId="77777777" w:rsidR="004638C3" w:rsidRPr="00F70666" w:rsidRDefault="004638C3" w:rsidP="004638C3">
      <w:pPr>
        <w:tabs>
          <w:tab w:val="left" w:pos="1134"/>
        </w:tabs>
        <w:ind w:firstLine="709"/>
        <w:jc w:val="center"/>
        <w:rPr>
          <w:b/>
          <w:color w:val="000000"/>
          <w:sz w:val="32"/>
          <w:szCs w:val="32"/>
          <w:u w:val="single"/>
        </w:rPr>
      </w:pPr>
      <w:r w:rsidRPr="00F70666">
        <w:rPr>
          <w:b/>
          <w:color w:val="000000"/>
          <w:sz w:val="32"/>
          <w:szCs w:val="32"/>
          <w:u w:val="single"/>
        </w:rPr>
        <w:t>заработной платы АУП»</w:t>
      </w:r>
    </w:p>
    <w:p w14:paraId="78885279" w14:textId="77777777" w:rsidR="004638C3" w:rsidRPr="00071B79" w:rsidRDefault="004638C3" w:rsidP="004638C3">
      <w:pPr>
        <w:tabs>
          <w:tab w:val="left" w:pos="1134"/>
        </w:tabs>
        <w:ind w:firstLine="709"/>
        <w:jc w:val="both"/>
        <w:rPr>
          <w:color w:val="000000"/>
          <w:sz w:val="16"/>
          <w:szCs w:val="16"/>
          <w:highlight w:val="yellow"/>
        </w:rPr>
      </w:pPr>
    </w:p>
    <w:p w14:paraId="20D0D84F" w14:textId="77777777" w:rsidR="004638C3" w:rsidRPr="00A56731" w:rsidRDefault="004638C3" w:rsidP="004638C3">
      <w:pPr>
        <w:tabs>
          <w:tab w:val="left" w:pos="1134"/>
        </w:tabs>
        <w:ind w:firstLine="709"/>
        <w:rPr>
          <w:color w:val="000000"/>
          <w:sz w:val="28"/>
          <w:szCs w:val="28"/>
        </w:rPr>
      </w:pPr>
      <w:r w:rsidRPr="00A56731">
        <w:rPr>
          <w:color w:val="000000"/>
          <w:sz w:val="28"/>
          <w:szCs w:val="28"/>
        </w:rPr>
        <w:t>Организацией заявлены для учета в необходимой валовой выручке расходы по данной статье:</w:t>
      </w:r>
    </w:p>
    <w:p w14:paraId="07070061" w14:textId="77777777" w:rsidR="004638C3" w:rsidRPr="00A56731" w:rsidRDefault="004638C3" w:rsidP="004638C3">
      <w:pPr>
        <w:tabs>
          <w:tab w:val="left" w:pos="1134"/>
        </w:tabs>
        <w:ind w:firstLine="709"/>
        <w:rPr>
          <w:color w:val="000000"/>
          <w:sz w:val="28"/>
          <w:szCs w:val="28"/>
        </w:rPr>
      </w:pPr>
      <w:r w:rsidRPr="00A56731">
        <w:rPr>
          <w:color w:val="000000"/>
          <w:sz w:val="28"/>
          <w:szCs w:val="28"/>
        </w:rPr>
        <w:t xml:space="preserve">- в расчете </w:t>
      </w:r>
      <w:r w:rsidRPr="006C1557">
        <w:rPr>
          <w:b/>
          <w:bCs/>
          <w:color w:val="000000"/>
          <w:sz w:val="28"/>
          <w:szCs w:val="28"/>
        </w:rPr>
        <w:t>на 2020</w:t>
      </w:r>
      <w:r w:rsidRPr="00A56731">
        <w:rPr>
          <w:color w:val="000000"/>
          <w:sz w:val="28"/>
          <w:szCs w:val="28"/>
        </w:rPr>
        <w:t xml:space="preserve"> в сумме </w:t>
      </w:r>
      <w:r w:rsidRPr="00F70666">
        <w:rPr>
          <w:color w:val="000000"/>
          <w:sz w:val="28"/>
          <w:szCs w:val="28"/>
        </w:rPr>
        <w:t>1461,29</w:t>
      </w:r>
      <w:r w:rsidRPr="00A56731">
        <w:rPr>
          <w:color w:val="000000"/>
          <w:sz w:val="28"/>
          <w:szCs w:val="28"/>
        </w:rPr>
        <w:t xml:space="preserve"> тыс. руб.,</w:t>
      </w:r>
    </w:p>
    <w:p w14:paraId="32A64D20" w14:textId="77777777" w:rsidR="004638C3" w:rsidRDefault="004638C3" w:rsidP="004638C3">
      <w:pPr>
        <w:tabs>
          <w:tab w:val="left" w:pos="1134"/>
        </w:tabs>
        <w:ind w:firstLine="709"/>
        <w:rPr>
          <w:color w:val="000000"/>
          <w:sz w:val="28"/>
          <w:szCs w:val="28"/>
        </w:rPr>
      </w:pPr>
      <w:r w:rsidRPr="00A56731">
        <w:rPr>
          <w:color w:val="000000"/>
          <w:sz w:val="28"/>
          <w:szCs w:val="28"/>
        </w:rPr>
        <w:t xml:space="preserve">- в расчете </w:t>
      </w:r>
      <w:r w:rsidRPr="006C1557">
        <w:rPr>
          <w:b/>
          <w:bCs/>
          <w:color w:val="000000"/>
          <w:sz w:val="28"/>
          <w:szCs w:val="28"/>
        </w:rPr>
        <w:t>на 2021</w:t>
      </w:r>
      <w:r w:rsidRPr="00A56731">
        <w:rPr>
          <w:color w:val="000000"/>
          <w:sz w:val="28"/>
          <w:szCs w:val="28"/>
        </w:rPr>
        <w:t xml:space="preserve"> в сумме </w:t>
      </w:r>
      <w:r w:rsidRPr="00F70666">
        <w:rPr>
          <w:color w:val="000000"/>
          <w:sz w:val="28"/>
          <w:szCs w:val="28"/>
        </w:rPr>
        <w:t>1570,91</w:t>
      </w:r>
      <w:r w:rsidRPr="00A56731">
        <w:rPr>
          <w:color w:val="000000"/>
          <w:sz w:val="28"/>
          <w:szCs w:val="28"/>
        </w:rPr>
        <w:t xml:space="preserve"> тыс. руб.</w:t>
      </w:r>
    </w:p>
    <w:p w14:paraId="30E98DD5" w14:textId="77777777" w:rsidR="004638C3" w:rsidRPr="00CF1676" w:rsidRDefault="004638C3" w:rsidP="004638C3">
      <w:pPr>
        <w:tabs>
          <w:tab w:val="left" w:pos="1134"/>
        </w:tabs>
        <w:ind w:firstLine="709"/>
        <w:rPr>
          <w:color w:val="000000"/>
          <w:sz w:val="10"/>
          <w:szCs w:val="10"/>
        </w:rPr>
      </w:pPr>
    </w:p>
    <w:p w14:paraId="0AF2E99E" w14:textId="77777777" w:rsidR="004638C3" w:rsidRPr="003F1752" w:rsidRDefault="004638C3" w:rsidP="004638C3">
      <w:pPr>
        <w:tabs>
          <w:tab w:val="left" w:pos="1134"/>
        </w:tabs>
        <w:ind w:firstLine="709"/>
        <w:rPr>
          <w:sz w:val="28"/>
          <w:szCs w:val="28"/>
        </w:rPr>
      </w:pPr>
      <w:r w:rsidRPr="003F1752">
        <w:rPr>
          <w:sz w:val="28"/>
          <w:szCs w:val="28"/>
        </w:rPr>
        <w:t>Расходы по статье рассчитаны в соответствии со ст. 425 Налогового кодекса РФ (часть вторая) от 05.08.2000 № 117-ФЗ, (введена  Федеральным законом от 03.07.2016 № 243-ФЗ) на обязательное пенсионное страхование – 22%, на обязательное социальное страхование - 2,9%, на обязательное медицинское страхование – 5,1%, а также     0,</w:t>
      </w:r>
      <w:r>
        <w:rPr>
          <w:sz w:val="28"/>
          <w:szCs w:val="28"/>
        </w:rPr>
        <w:t>2</w:t>
      </w:r>
      <w:r w:rsidRPr="003F1752">
        <w:rPr>
          <w:sz w:val="28"/>
          <w:szCs w:val="28"/>
        </w:rPr>
        <w:t>0 % - на обязательное страхование от несчастных случаев на производстве в соответствии с Федеральным законом от 24.07.1998       № 125 – ФЗ, на основании уведомления ФСС РФ от 08.04.2019, и приняты с учетом календарной разбивки на следующем уровне:</w:t>
      </w:r>
    </w:p>
    <w:p w14:paraId="23F8FF95" w14:textId="77777777" w:rsidR="004638C3" w:rsidRPr="003F1752" w:rsidRDefault="004638C3" w:rsidP="004638C3">
      <w:pPr>
        <w:tabs>
          <w:tab w:val="left" w:pos="1134"/>
        </w:tabs>
        <w:ind w:firstLine="709"/>
        <w:jc w:val="both"/>
        <w:rPr>
          <w:sz w:val="28"/>
          <w:szCs w:val="28"/>
        </w:rPr>
      </w:pPr>
      <w:r w:rsidRPr="003F1752">
        <w:rPr>
          <w:sz w:val="28"/>
          <w:szCs w:val="28"/>
        </w:rPr>
        <w:t xml:space="preserve">-  </w:t>
      </w:r>
      <w:r w:rsidRPr="003F1752">
        <w:rPr>
          <w:b/>
          <w:sz w:val="28"/>
          <w:szCs w:val="28"/>
        </w:rPr>
        <w:t>с</w:t>
      </w:r>
      <w:r w:rsidRPr="003F1752">
        <w:rPr>
          <w:sz w:val="28"/>
          <w:szCs w:val="28"/>
        </w:rPr>
        <w:t xml:space="preserve"> </w:t>
      </w:r>
      <w:r w:rsidRPr="003F1752">
        <w:rPr>
          <w:b/>
          <w:sz w:val="28"/>
          <w:szCs w:val="28"/>
        </w:rPr>
        <w:t>28.02.2020 по 3</w:t>
      </w:r>
      <w:r>
        <w:rPr>
          <w:b/>
          <w:sz w:val="28"/>
          <w:szCs w:val="28"/>
        </w:rPr>
        <w:t>0</w:t>
      </w:r>
      <w:r w:rsidRPr="003F1752">
        <w:rPr>
          <w:b/>
          <w:sz w:val="28"/>
          <w:szCs w:val="28"/>
        </w:rPr>
        <w:t>.</w:t>
      </w:r>
      <w:r>
        <w:rPr>
          <w:b/>
          <w:sz w:val="28"/>
          <w:szCs w:val="28"/>
        </w:rPr>
        <w:t>06</w:t>
      </w:r>
      <w:r w:rsidRPr="003F1752">
        <w:rPr>
          <w:b/>
          <w:sz w:val="28"/>
          <w:szCs w:val="28"/>
        </w:rPr>
        <w:t xml:space="preserve">.2020 </w:t>
      </w:r>
      <w:r w:rsidRPr="003F1752">
        <w:rPr>
          <w:sz w:val="28"/>
          <w:szCs w:val="28"/>
        </w:rPr>
        <w:t xml:space="preserve">– </w:t>
      </w:r>
      <w:r w:rsidRPr="00FA2220">
        <w:rPr>
          <w:b/>
          <w:i/>
          <w:sz w:val="28"/>
          <w:szCs w:val="28"/>
        </w:rPr>
        <w:t>210,72</w:t>
      </w:r>
      <w:r w:rsidRPr="003F1752">
        <w:rPr>
          <w:sz w:val="28"/>
          <w:szCs w:val="28"/>
        </w:rPr>
        <w:t xml:space="preserve"> тыс. руб. </w:t>
      </w:r>
    </w:p>
    <w:p w14:paraId="2271BEEA" w14:textId="77777777" w:rsidR="004638C3" w:rsidRPr="00A93A3E" w:rsidRDefault="004638C3" w:rsidP="004638C3">
      <w:pPr>
        <w:tabs>
          <w:tab w:val="left" w:pos="1134"/>
        </w:tabs>
        <w:ind w:firstLine="709"/>
        <w:jc w:val="both"/>
        <w:rPr>
          <w:b/>
          <w:sz w:val="4"/>
          <w:szCs w:val="16"/>
          <w:u w:val="single"/>
        </w:rPr>
      </w:pPr>
      <w:r w:rsidRPr="003F1752">
        <w:rPr>
          <w:sz w:val="28"/>
          <w:szCs w:val="28"/>
        </w:rPr>
        <w:t>-</w:t>
      </w:r>
      <w:r w:rsidRPr="003F1752">
        <w:rPr>
          <w:b/>
          <w:sz w:val="28"/>
          <w:szCs w:val="28"/>
        </w:rPr>
        <w:t xml:space="preserve">  с</w:t>
      </w:r>
      <w:r w:rsidRPr="003F1752">
        <w:rPr>
          <w:sz w:val="28"/>
          <w:szCs w:val="28"/>
        </w:rPr>
        <w:t xml:space="preserve"> </w:t>
      </w:r>
      <w:r w:rsidRPr="003F1752">
        <w:rPr>
          <w:b/>
          <w:sz w:val="28"/>
          <w:szCs w:val="28"/>
        </w:rPr>
        <w:t>01.07.2020 по 31.12.2020</w:t>
      </w:r>
      <w:r w:rsidRPr="003F1752">
        <w:rPr>
          <w:sz w:val="28"/>
          <w:szCs w:val="28"/>
        </w:rPr>
        <w:t xml:space="preserve"> – </w:t>
      </w:r>
      <w:r w:rsidRPr="00FA2220">
        <w:rPr>
          <w:b/>
          <w:i/>
          <w:sz w:val="28"/>
          <w:szCs w:val="28"/>
        </w:rPr>
        <w:t>312,68</w:t>
      </w:r>
      <w:r w:rsidRPr="003F1752">
        <w:rPr>
          <w:sz w:val="28"/>
          <w:szCs w:val="28"/>
        </w:rPr>
        <w:t xml:space="preserve"> тыс. руб.</w:t>
      </w:r>
      <w:r w:rsidRPr="00A93A3E">
        <w:rPr>
          <w:sz w:val="28"/>
          <w:szCs w:val="28"/>
        </w:rPr>
        <w:t xml:space="preserve"> </w:t>
      </w:r>
    </w:p>
    <w:p w14:paraId="00B5CAF0" w14:textId="77777777" w:rsidR="004638C3" w:rsidRPr="005A70A5" w:rsidRDefault="004638C3" w:rsidP="004638C3">
      <w:pPr>
        <w:tabs>
          <w:tab w:val="left" w:pos="1134"/>
        </w:tabs>
        <w:ind w:firstLine="709"/>
        <w:jc w:val="both"/>
        <w:rPr>
          <w:sz w:val="28"/>
          <w:szCs w:val="28"/>
        </w:rPr>
      </w:pPr>
      <w:r w:rsidRPr="00A93A3E">
        <w:rPr>
          <w:sz w:val="28"/>
          <w:szCs w:val="28"/>
        </w:rPr>
        <w:t xml:space="preserve">-  </w:t>
      </w:r>
      <w:r w:rsidRPr="00A93A3E">
        <w:rPr>
          <w:b/>
          <w:sz w:val="28"/>
          <w:szCs w:val="28"/>
        </w:rPr>
        <w:t>с</w:t>
      </w:r>
      <w:r w:rsidRPr="00A93A3E">
        <w:rPr>
          <w:sz w:val="28"/>
          <w:szCs w:val="28"/>
        </w:rPr>
        <w:t xml:space="preserve"> </w:t>
      </w:r>
      <w:r w:rsidRPr="00A93A3E">
        <w:rPr>
          <w:b/>
          <w:sz w:val="28"/>
          <w:szCs w:val="28"/>
        </w:rPr>
        <w:t>01.01.2021 по 30.06.2021</w:t>
      </w:r>
      <w:r w:rsidRPr="00A93A3E">
        <w:rPr>
          <w:sz w:val="28"/>
          <w:szCs w:val="28"/>
        </w:rPr>
        <w:t xml:space="preserve"> – </w:t>
      </w:r>
      <w:r w:rsidRPr="00FA2220">
        <w:rPr>
          <w:b/>
          <w:i/>
          <w:sz w:val="28"/>
          <w:szCs w:val="28"/>
        </w:rPr>
        <w:t>310,98</w:t>
      </w:r>
      <w:r>
        <w:rPr>
          <w:b/>
          <w:i/>
          <w:sz w:val="28"/>
          <w:szCs w:val="28"/>
        </w:rPr>
        <w:t xml:space="preserve"> </w:t>
      </w:r>
      <w:r w:rsidRPr="00A93A3E">
        <w:rPr>
          <w:sz w:val="28"/>
          <w:szCs w:val="28"/>
        </w:rPr>
        <w:t>тыс. руб.</w:t>
      </w:r>
      <w:r w:rsidRPr="005A70A5">
        <w:rPr>
          <w:sz w:val="28"/>
          <w:szCs w:val="28"/>
        </w:rPr>
        <w:t xml:space="preserve"> </w:t>
      </w:r>
    </w:p>
    <w:p w14:paraId="593707F1" w14:textId="77777777" w:rsidR="004638C3" w:rsidRDefault="004638C3" w:rsidP="004638C3">
      <w:pPr>
        <w:tabs>
          <w:tab w:val="left" w:pos="1134"/>
        </w:tabs>
        <w:ind w:firstLine="709"/>
        <w:jc w:val="both"/>
        <w:rPr>
          <w:sz w:val="28"/>
          <w:szCs w:val="28"/>
        </w:rPr>
      </w:pPr>
      <w:r w:rsidRPr="005A70A5">
        <w:rPr>
          <w:sz w:val="28"/>
          <w:szCs w:val="28"/>
        </w:rPr>
        <w:t>-</w:t>
      </w:r>
      <w:r w:rsidRPr="005A70A5">
        <w:rPr>
          <w:b/>
          <w:sz w:val="28"/>
          <w:szCs w:val="28"/>
        </w:rPr>
        <w:t xml:space="preserve">  с</w:t>
      </w:r>
      <w:r w:rsidRPr="005A70A5">
        <w:rPr>
          <w:sz w:val="28"/>
          <w:szCs w:val="28"/>
        </w:rPr>
        <w:t xml:space="preserve"> </w:t>
      </w:r>
      <w:r w:rsidRPr="005A70A5">
        <w:rPr>
          <w:b/>
          <w:sz w:val="28"/>
          <w:szCs w:val="28"/>
        </w:rPr>
        <w:t>01.07.202</w:t>
      </w:r>
      <w:r>
        <w:rPr>
          <w:b/>
          <w:sz w:val="28"/>
          <w:szCs w:val="28"/>
        </w:rPr>
        <w:t>1</w:t>
      </w:r>
      <w:r w:rsidRPr="005A70A5">
        <w:rPr>
          <w:b/>
          <w:sz w:val="28"/>
          <w:szCs w:val="28"/>
        </w:rPr>
        <w:t xml:space="preserve"> по 31.12.202</w:t>
      </w:r>
      <w:r>
        <w:rPr>
          <w:b/>
          <w:sz w:val="28"/>
          <w:szCs w:val="28"/>
        </w:rPr>
        <w:t>1</w:t>
      </w:r>
      <w:r w:rsidRPr="005A70A5">
        <w:rPr>
          <w:sz w:val="28"/>
          <w:szCs w:val="28"/>
        </w:rPr>
        <w:t xml:space="preserve"> – </w:t>
      </w:r>
      <w:r w:rsidRPr="00FA2220">
        <w:rPr>
          <w:b/>
          <w:i/>
          <w:sz w:val="28"/>
          <w:szCs w:val="28"/>
        </w:rPr>
        <w:t>310,98</w:t>
      </w:r>
      <w:r>
        <w:rPr>
          <w:b/>
          <w:i/>
          <w:sz w:val="28"/>
          <w:szCs w:val="28"/>
        </w:rPr>
        <w:t xml:space="preserve"> </w:t>
      </w:r>
      <w:r w:rsidRPr="005A70A5">
        <w:rPr>
          <w:sz w:val="28"/>
          <w:szCs w:val="28"/>
        </w:rPr>
        <w:t xml:space="preserve">тыс. руб. </w:t>
      </w:r>
    </w:p>
    <w:p w14:paraId="2F388F94" w14:textId="77777777" w:rsidR="004638C3" w:rsidRPr="002C11C5" w:rsidRDefault="004638C3" w:rsidP="004638C3">
      <w:pPr>
        <w:tabs>
          <w:tab w:val="left" w:pos="1134"/>
        </w:tabs>
        <w:ind w:firstLine="709"/>
        <w:jc w:val="both"/>
        <w:rPr>
          <w:b/>
          <w:sz w:val="2"/>
          <w:szCs w:val="10"/>
          <w:u w:val="single"/>
        </w:rPr>
      </w:pPr>
    </w:p>
    <w:p w14:paraId="27E8FCB4" w14:textId="77777777" w:rsidR="004638C3" w:rsidRPr="003F2751" w:rsidRDefault="004638C3" w:rsidP="004638C3">
      <w:pPr>
        <w:tabs>
          <w:tab w:val="left" w:pos="1134"/>
        </w:tabs>
        <w:ind w:firstLine="709"/>
        <w:jc w:val="center"/>
        <w:rPr>
          <w:b/>
          <w:bCs/>
          <w:color w:val="000000"/>
          <w:sz w:val="32"/>
          <w:szCs w:val="32"/>
        </w:rPr>
      </w:pPr>
      <w:r>
        <w:rPr>
          <w:b/>
          <w:bCs/>
          <w:color w:val="000000"/>
          <w:sz w:val="32"/>
          <w:szCs w:val="32"/>
        </w:rPr>
        <w:t>2.3</w:t>
      </w:r>
      <w:r w:rsidRPr="003F2751">
        <w:rPr>
          <w:b/>
          <w:bCs/>
          <w:color w:val="000000"/>
          <w:sz w:val="32"/>
          <w:szCs w:val="32"/>
        </w:rPr>
        <w:t>.</w:t>
      </w:r>
      <w:r>
        <w:rPr>
          <w:b/>
          <w:bCs/>
          <w:color w:val="000000"/>
          <w:sz w:val="32"/>
          <w:szCs w:val="32"/>
        </w:rPr>
        <w:t>4</w:t>
      </w:r>
      <w:r w:rsidRPr="003F2751">
        <w:rPr>
          <w:b/>
          <w:bCs/>
          <w:color w:val="000000"/>
          <w:sz w:val="32"/>
          <w:szCs w:val="32"/>
        </w:rPr>
        <w:t>. «Аренда основных средств»</w:t>
      </w:r>
    </w:p>
    <w:p w14:paraId="30335A5C" w14:textId="77777777" w:rsidR="004638C3" w:rsidRPr="002C11C5" w:rsidRDefault="004638C3" w:rsidP="004638C3">
      <w:pPr>
        <w:tabs>
          <w:tab w:val="left" w:pos="1134"/>
        </w:tabs>
        <w:ind w:firstLine="709"/>
        <w:jc w:val="center"/>
        <w:rPr>
          <w:b/>
          <w:bCs/>
          <w:color w:val="000000"/>
          <w:sz w:val="8"/>
          <w:szCs w:val="8"/>
        </w:rPr>
      </w:pPr>
    </w:p>
    <w:p w14:paraId="3D1E5483"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заявлены для учета в необходимой валовой выручке расходы по данной статье:</w:t>
      </w:r>
    </w:p>
    <w:p w14:paraId="4F9CFE4E"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14,70 тыс. руб.; </w:t>
      </w:r>
    </w:p>
    <w:p w14:paraId="54D4D292"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в расчете на 2021 год в сумме 15,30 тыс. руб.</w:t>
      </w:r>
    </w:p>
    <w:p w14:paraId="039F1BE3" w14:textId="77777777" w:rsidR="004638C3" w:rsidRPr="00363178" w:rsidRDefault="004638C3" w:rsidP="004638C3">
      <w:pPr>
        <w:tabs>
          <w:tab w:val="left" w:pos="1134"/>
        </w:tabs>
        <w:ind w:firstLine="709"/>
        <w:jc w:val="both"/>
        <w:rPr>
          <w:color w:val="000000"/>
          <w:sz w:val="16"/>
          <w:szCs w:val="16"/>
        </w:rPr>
      </w:pPr>
    </w:p>
    <w:p w14:paraId="09FD75B6" w14:textId="77777777" w:rsidR="004638C3" w:rsidRPr="00811275" w:rsidRDefault="004638C3" w:rsidP="004638C3">
      <w:pPr>
        <w:tabs>
          <w:tab w:val="left" w:pos="1134"/>
        </w:tabs>
        <w:ind w:firstLine="709"/>
        <w:jc w:val="both"/>
        <w:rPr>
          <w:sz w:val="28"/>
          <w:szCs w:val="28"/>
        </w:rPr>
      </w:pPr>
      <w:r w:rsidRPr="00811275">
        <w:rPr>
          <w:sz w:val="28"/>
          <w:szCs w:val="28"/>
        </w:rPr>
        <w:t>По результатам проведенного анализа расходы по статье в пересчете на регулируемый период, с учетом календарной разбивки составили:</w:t>
      </w:r>
    </w:p>
    <w:p w14:paraId="5B997AF7" w14:textId="77777777" w:rsidR="004638C3" w:rsidRPr="00811275" w:rsidRDefault="004638C3" w:rsidP="004638C3">
      <w:pPr>
        <w:tabs>
          <w:tab w:val="left" w:pos="1134"/>
        </w:tabs>
        <w:ind w:firstLine="709"/>
        <w:jc w:val="both"/>
        <w:rPr>
          <w:color w:val="000000"/>
          <w:sz w:val="28"/>
          <w:szCs w:val="28"/>
        </w:rPr>
      </w:pPr>
      <w:r w:rsidRPr="00811275">
        <w:rPr>
          <w:b/>
          <w:color w:val="000000"/>
          <w:sz w:val="28"/>
          <w:szCs w:val="28"/>
        </w:rPr>
        <w:t>-  с</w:t>
      </w:r>
      <w:r w:rsidRPr="00811275">
        <w:rPr>
          <w:color w:val="000000"/>
          <w:sz w:val="28"/>
          <w:szCs w:val="28"/>
        </w:rPr>
        <w:t xml:space="preserve"> </w:t>
      </w:r>
      <w:r w:rsidRPr="00811275">
        <w:rPr>
          <w:b/>
          <w:color w:val="000000"/>
          <w:sz w:val="28"/>
          <w:szCs w:val="28"/>
        </w:rPr>
        <w:t xml:space="preserve">28.02.2020 по 30.06.2020 </w:t>
      </w:r>
      <w:r w:rsidRPr="00811275">
        <w:rPr>
          <w:color w:val="000000"/>
          <w:sz w:val="28"/>
          <w:szCs w:val="28"/>
        </w:rPr>
        <w:t xml:space="preserve">– </w:t>
      </w:r>
      <w:r w:rsidRPr="00A328C2">
        <w:rPr>
          <w:b/>
          <w:i/>
          <w:color w:val="000000"/>
          <w:sz w:val="28"/>
          <w:szCs w:val="28"/>
        </w:rPr>
        <w:t>3,27</w:t>
      </w:r>
      <w:r w:rsidRPr="00811275">
        <w:rPr>
          <w:color w:val="000000"/>
          <w:sz w:val="28"/>
          <w:szCs w:val="28"/>
        </w:rPr>
        <w:t xml:space="preserve"> тыс. руб. учтено на аренду офисных помещений по расчету регулятора, на основании договоров аренды с ООО "Аспект от 14.06.2018 № 26 и субаренды имущества с ООО "</w:t>
      </w:r>
      <w:proofErr w:type="spellStart"/>
      <w:r w:rsidRPr="00811275">
        <w:rPr>
          <w:color w:val="000000"/>
          <w:sz w:val="28"/>
          <w:szCs w:val="28"/>
        </w:rPr>
        <w:t>Водосбыт</w:t>
      </w:r>
      <w:proofErr w:type="spellEnd"/>
      <w:r w:rsidRPr="00811275">
        <w:rPr>
          <w:color w:val="000000"/>
          <w:sz w:val="28"/>
          <w:szCs w:val="28"/>
        </w:rPr>
        <w:t>" от 01.01.2019 № 01/2019 с распределением затрат, на услугу водо</w:t>
      </w:r>
      <w:r>
        <w:rPr>
          <w:color w:val="000000"/>
          <w:sz w:val="28"/>
          <w:szCs w:val="28"/>
        </w:rPr>
        <w:t>отведени</w:t>
      </w:r>
      <w:r w:rsidRPr="00811275">
        <w:rPr>
          <w:color w:val="000000"/>
          <w:sz w:val="28"/>
          <w:szCs w:val="28"/>
        </w:rPr>
        <w:t xml:space="preserve">я, согласно учетной политике, в экономически обоснованном размере, не превышающем рыночную стоимость арендой платы (по данным размещенным в сети Интернет «Аренда коммерческой недвижимости в г. Анжеро-Судженске»). </w:t>
      </w:r>
      <w:r>
        <w:rPr>
          <w:color w:val="000000"/>
          <w:sz w:val="28"/>
          <w:szCs w:val="28"/>
        </w:rPr>
        <w:t>(</w:t>
      </w:r>
      <w:r w:rsidRPr="00446A0D">
        <w:rPr>
          <w:b/>
          <w:bCs/>
          <w:color w:val="000000"/>
          <w:sz w:val="28"/>
          <w:szCs w:val="28"/>
        </w:rPr>
        <w:t>Приложение 4</w:t>
      </w:r>
      <w:r>
        <w:rPr>
          <w:color w:val="000000"/>
          <w:sz w:val="28"/>
          <w:szCs w:val="28"/>
        </w:rPr>
        <w:t>)</w:t>
      </w:r>
    </w:p>
    <w:p w14:paraId="2A0F4A3F" w14:textId="77777777" w:rsidR="004638C3" w:rsidRDefault="004638C3" w:rsidP="004638C3">
      <w:pPr>
        <w:tabs>
          <w:tab w:val="left" w:pos="1134"/>
        </w:tabs>
        <w:ind w:firstLine="709"/>
        <w:jc w:val="both"/>
        <w:rPr>
          <w:sz w:val="28"/>
          <w:szCs w:val="28"/>
        </w:rPr>
      </w:pPr>
      <w:r w:rsidRPr="00811275">
        <w:rPr>
          <w:sz w:val="28"/>
          <w:szCs w:val="28"/>
        </w:rPr>
        <w:lastRenderedPageBreak/>
        <w:t>Расчет: (11,80 тыс. руб.+24 тыс. руб.*</w:t>
      </w:r>
      <w:r>
        <w:rPr>
          <w:sz w:val="28"/>
          <w:szCs w:val="28"/>
        </w:rPr>
        <w:t>27</w:t>
      </w:r>
      <w:r w:rsidRPr="00811275">
        <w:rPr>
          <w:sz w:val="28"/>
          <w:szCs w:val="28"/>
        </w:rPr>
        <w:t xml:space="preserve">%) = </w:t>
      </w:r>
      <w:r>
        <w:rPr>
          <w:sz w:val="28"/>
          <w:szCs w:val="28"/>
        </w:rPr>
        <w:t>9,67</w:t>
      </w:r>
      <w:r w:rsidRPr="00811275">
        <w:rPr>
          <w:sz w:val="28"/>
          <w:szCs w:val="28"/>
        </w:rPr>
        <w:t xml:space="preserve"> тыс. руб</w:t>
      </w:r>
      <w:r>
        <w:rPr>
          <w:sz w:val="28"/>
          <w:szCs w:val="28"/>
        </w:rPr>
        <w:t>.</w:t>
      </w:r>
      <w:r w:rsidRPr="00811275">
        <w:rPr>
          <w:sz w:val="28"/>
          <w:szCs w:val="28"/>
        </w:rPr>
        <w:t>/366*124=</w:t>
      </w:r>
      <w:r>
        <w:rPr>
          <w:sz w:val="28"/>
          <w:szCs w:val="28"/>
        </w:rPr>
        <w:t>3,27</w:t>
      </w:r>
      <w:r w:rsidRPr="00811275">
        <w:rPr>
          <w:sz w:val="28"/>
          <w:szCs w:val="28"/>
        </w:rPr>
        <w:t>.</w:t>
      </w:r>
    </w:p>
    <w:p w14:paraId="27A017AC" w14:textId="77777777" w:rsidR="004638C3" w:rsidRDefault="004638C3" w:rsidP="004638C3">
      <w:pPr>
        <w:tabs>
          <w:tab w:val="left" w:pos="1134"/>
        </w:tabs>
        <w:ind w:firstLine="709"/>
        <w:jc w:val="both"/>
        <w:rPr>
          <w:sz w:val="28"/>
          <w:szCs w:val="28"/>
        </w:rPr>
      </w:pPr>
      <w:r w:rsidRPr="00B65DDA">
        <w:rPr>
          <w:sz w:val="28"/>
          <w:szCs w:val="28"/>
        </w:rPr>
        <w:t xml:space="preserve">- </w:t>
      </w:r>
      <w:r w:rsidRPr="00B65DDA">
        <w:rPr>
          <w:b/>
          <w:bCs/>
          <w:sz w:val="28"/>
          <w:szCs w:val="28"/>
        </w:rPr>
        <w:t>с 01.0</w:t>
      </w:r>
      <w:r>
        <w:rPr>
          <w:b/>
          <w:bCs/>
          <w:sz w:val="28"/>
          <w:szCs w:val="28"/>
        </w:rPr>
        <w:t>7</w:t>
      </w:r>
      <w:r w:rsidRPr="00B65DDA">
        <w:rPr>
          <w:b/>
          <w:bCs/>
          <w:sz w:val="28"/>
          <w:szCs w:val="28"/>
        </w:rPr>
        <w:t>.2020 по 3</w:t>
      </w:r>
      <w:r>
        <w:rPr>
          <w:b/>
          <w:bCs/>
          <w:sz w:val="28"/>
          <w:szCs w:val="28"/>
        </w:rPr>
        <w:t>1</w:t>
      </w:r>
      <w:r w:rsidRPr="00B65DDA">
        <w:rPr>
          <w:b/>
          <w:bCs/>
          <w:sz w:val="28"/>
          <w:szCs w:val="28"/>
        </w:rPr>
        <w:t>.</w:t>
      </w:r>
      <w:r>
        <w:rPr>
          <w:b/>
          <w:bCs/>
          <w:sz w:val="28"/>
          <w:szCs w:val="28"/>
        </w:rPr>
        <w:t>12</w:t>
      </w:r>
      <w:r w:rsidRPr="00B65DDA">
        <w:rPr>
          <w:b/>
          <w:bCs/>
          <w:sz w:val="28"/>
          <w:szCs w:val="28"/>
        </w:rPr>
        <w:t>.2020</w:t>
      </w:r>
      <w:r w:rsidRPr="00B65DDA">
        <w:rPr>
          <w:sz w:val="28"/>
          <w:szCs w:val="28"/>
        </w:rPr>
        <w:t xml:space="preserve"> – </w:t>
      </w:r>
      <w:r w:rsidRPr="00F91EEE">
        <w:rPr>
          <w:b/>
          <w:bCs/>
          <w:i/>
          <w:iCs/>
          <w:sz w:val="28"/>
          <w:szCs w:val="28"/>
        </w:rPr>
        <w:t>4,8</w:t>
      </w:r>
      <w:r>
        <w:rPr>
          <w:b/>
          <w:bCs/>
          <w:i/>
          <w:iCs/>
          <w:sz w:val="28"/>
          <w:szCs w:val="28"/>
        </w:rPr>
        <w:t>6</w:t>
      </w:r>
      <w:r w:rsidRPr="00B65DDA">
        <w:rPr>
          <w:sz w:val="28"/>
          <w:szCs w:val="28"/>
        </w:rPr>
        <w:t xml:space="preserve"> тыс. руб. </w:t>
      </w:r>
    </w:p>
    <w:p w14:paraId="43B8F195" w14:textId="77777777" w:rsidR="004638C3" w:rsidRDefault="004638C3" w:rsidP="004638C3">
      <w:pPr>
        <w:tabs>
          <w:tab w:val="left" w:pos="1134"/>
        </w:tabs>
        <w:ind w:firstLine="709"/>
        <w:jc w:val="both"/>
        <w:rPr>
          <w:sz w:val="28"/>
          <w:szCs w:val="28"/>
        </w:rPr>
      </w:pPr>
      <w:r w:rsidRPr="00811275">
        <w:rPr>
          <w:sz w:val="28"/>
          <w:szCs w:val="28"/>
        </w:rPr>
        <w:t>Расчет: (11,80 тыс. руб.+24 тыс. руб.*</w:t>
      </w:r>
      <w:r>
        <w:rPr>
          <w:sz w:val="28"/>
          <w:szCs w:val="28"/>
        </w:rPr>
        <w:t>27</w:t>
      </w:r>
      <w:r w:rsidRPr="00811275">
        <w:rPr>
          <w:sz w:val="28"/>
          <w:szCs w:val="28"/>
        </w:rPr>
        <w:t xml:space="preserve">%) = </w:t>
      </w:r>
      <w:r>
        <w:rPr>
          <w:sz w:val="28"/>
          <w:szCs w:val="28"/>
        </w:rPr>
        <w:t>9,67</w:t>
      </w:r>
      <w:r w:rsidRPr="00811275">
        <w:rPr>
          <w:sz w:val="28"/>
          <w:szCs w:val="28"/>
        </w:rPr>
        <w:t xml:space="preserve"> тыс. руб</w:t>
      </w:r>
      <w:r>
        <w:rPr>
          <w:sz w:val="28"/>
          <w:szCs w:val="28"/>
        </w:rPr>
        <w:t>.</w:t>
      </w:r>
      <w:r w:rsidRPr="00811275">
        <w:rPr>
          <w:sz w:val="28"/>
          <w:szCs w:val="28"/>
        </w:rPr>
        <w:t xml:space="preserve"> /366*1</w:t>
      </w:r>
      <w:r>
        <w:rPr>
          <w:sz w:val="28"/>
          <w:szCs w:val="28"/>
        </w:rPr>
        <w:t>8</w:t>
      </w:r>
      <w:r w:rsidRPr="00811275">
        <w:rPr>
          <w:sz w:val="28"/>
          <w:szCs w:val="28"/>
        </w:rPr>
        <w:t>4=</w:t>
      </w:r>
      <w:r>
        <w:rPr>
          <w:sz w:val="28"/>
          <w:szCs w:val="28"/>
        </w:rPr>
        <w:t>4,86</w:t>
      </w:r>
      <w:r w:rsidRPr="00811275">
        <w:rPr>
          <w:sz w:val="28"/>
          <w:szCs w:val="28"/>
        </w:rPr>
        <w:t>.</w:t>
      </w:r>
    </w:p>
    <w:p w14:paraId="2918C1A3" w14:textId="77777777" w:rsidR="004638C3" w:rsidRDefault="004638C3" w:rsidP="004638C3">
      <w:pPr>
        <w:tabs>
          <w:tab w:val="left" w:pos="1134"/>
        </w:tabs>
        <w:ind w:firstLine="709"/>
        <w:jc w:val="both"/>
        <w:rPr>
          <w:color w:val="000000"/>
          <w:sz w:val="28"/>
          <w:szCs w:val="28"/>
        </w:rPr>
      </w:pPr>
      <w:r w:rsidRPr="0055219B">
        <w:rPr>
          <w:b/>
          <w:color w:val="000000"/>
          <w:sz w:val="28"/>
          <w:szCs w:val="28"/>
        </w:rPr>
        <w:t>- с 01.01.202</w:t>
      </w:r>
      <w:r>
        <w:rPr>
          <w:b/>
          <w:color w:val="000000"/>
          <w:sz w:val="28"/>
          <w:szCs w:val="28"/>
        </w:rPr>
        <w:t>1</w:t>
      </w:r>
      <w:r w:rsidRPr="0055219B">
        <w:rPr>
          <w:color w:val="000000"/>
          <w:sz w:val="28"/>
          <w:szCs w:val="28"/>
        </w:rPr>
        <w:t xml:space="preserve"> </w:t>
      </w:r>
      <w:r w:rsidRPr="0055219B">
        <w:rPr>
          <w:b/>
          <w:color w:val="000000"/>
          <w:sz w:val="28"/>
          <w:szCs w:val="28"/>
        </w:rPr>
        <w:t>по 30.06.202</w:t>
      </w:r>
      <w:r>
        <w:rPr>
          <w:b/>
          <w:color w:val="000000"/>
          <w:sz w:val="28"/>
          <w:szCs w:val="28"/>
        </w:rPr>
        <w:t>1</w:t>
      </w:r>
      <w:r w:rsidRPr="0055219B">
        <w:rPr>
          <w:color w:val="000000"/>
          <w:sz w:val="28"/>
          <w:szCs w:val="28"/>
        </w:rPr>
        <w:t xml:space="preserve"> – </w:t>
      </w:r>
      <w:r w:rsidRPr="00207839">
        <w:rPr>
          <w:b/>
          <w:i/>
          <w:color w:val="000000"/>
          <w:sz w:val="28"/>
          <w:szCs w:val="28"/>
        </w:rPr>
        <w:t>4,83</w:t>
      </w:r>
      <w:r w:rsidRPr="0055219B">
        <w:rPr>
          <w:b/>
          <w:i/>
          <w:color w:val="000000"/>
          <w:sz w:val="28"/>
          <w:szCs w:val="28"/>
        </w:rPr>
        <w:t xml:space="preserve"> </w:t>
      </w:r>
      <w:r w:rsidRPr="0055219B">
        <w:rPr>
          <w:color w:val="000000"/>
          <w:sz w:val="28"/>
          <w:szCs w:val="28"/>
        </w:rPr>
        <w:t>тыс. руб. учтены на уровне предыдущего периода календарной разбивки</w:t>
      </w:r>
    </w:p>
    <w:p w14:paraId="35C96242" w14:textId="77777777" w:rsidR="004638C3" w:rsidRPr="0055219B" w:rsidRDefault="004638C3" w:rsidP="004638C3">
      <w:pPr>
        <w:tabs>
          <w:tab w:val="left" w:pos="1134"/>
        </w:tabs>
        <w:ind w:firstLine="709"/>
        <w:jc w:val="both"/>
        <w:rPr>
          <w:color w:val="000000"/>
          <w:sz w:val="28"/>
          <w:szCs w:val="28"/>
        </w:rPr>
      </w:pPr>
      <w:r w:rsidRPr="0055219B">
        <w:rPr>
          <w:color w:val="000000"/>
          <w:sz w:val="28"/>
          <w:szCs w:val="28"/>
        </w:rPr>
        <w:t xml:space="preserve"> </w:t>
      </w:r>
      <w:r w:rsidRPr="00464D37">
        <w:rPr>
          <w:color w:val="000000"/>
          <w:sz w:val="28"/>
          <w:szCs w:val="28"/>
        </w:rPr>
        <w:t>Расчет: (11,80 тыс. руб.+24 тыс. руб.*27%) = 9,67 тыс. руб</w:t>
      </w:r>
      <w:r>
        <w:rPr>
          <w:color w:val="000000"/>
          <w:sz w:val="28"/>
          <w:szCs w:val="28"/>
        </w:rPr>
        <w:t>./2=4,83</w:t>
      </w:r>
      <w:r w:rsidRPr="00464D37">
        <w:rPr>
          <w:color w:val="000000"/>
          <w:sz w:val="28"/>
          <w:szCs w:val="28"/>
        </w:rPr>
        <w:t>.</w:t>
      </w:r>
    </w:p>
    <w:p w14:paraId="09CB41DD" w14:textId="77777777" w:rsidR="004638C3" w:rsidRDefault="004638C3" w:rsidP="004638C3">
      <w:pPr>
        <w:tabs>
          <w:tab w:val="left" w:pos="1134"/>
        </w:tabs>
        <w:ind w:firstLine="709"/>
        <w:jc w:val="both"/>
        <w:rPr>
          <w:color w:val="000000"/>
          <w:sz w:val="28"/>
          <w:szCs w:val="28"/>
        </w:rPr>
      </w:pPr>
      <w:r w:rsidRPr="0055219B">
        <w:rPr>
          <w:color w:val="000000"/>
          <w:sz w:val="28"/>
          <w:szCs w:val="28"/>
        </w:rPr>
        <w:t xml:space="preserve">- </w:t>
      </w:r>
      <w:r w:rsidRPr="0055219B">
        <w:rPr>
          <w:b/>
          <w:color w:val="000000"/>
          <w:sz w:val="28"/>
          <w:szCs w:val="28"/>
        </w:rPr>
        <w:t>с</w:t>
      </w:r>
      <w:r w:rsidRPr="0055219B">
        <w:rPr>
          <w:color w:val="000000"/>
          <w:sz w:val="28"/>
          <w:szCs w:val="28"/>
        </w:rPr>
        <w:t xml:space="preserve"> </w:t>
      </w:r>
      <w:r w:rsidRPr="0055219B">
        <w:rPr>
          <w:b/>
          <w:color w:val="000000"/>
          <w:sz w:val="28"/>
          <w:szCs w:val="28"/>
        </w:rPr>
        <w:t>01.07.2020 по 31.12.2020</w:t>
      </w:r>
      <w:r w:rsidRPr="0055219B">
        <w:rPr>
          <w:color w:val="000000"/>
          <w:sz w:val="28"/>
          <w:szCs w:val="28"/>
        </w:rPr>
        <w:t xml:space="preserve"> – </w:t>
      </w:r>
      <w:r w:rsidRPr="00207839">
        <w:rPr>
          <w:b/>
          <w:i/>
          <w:color w:val="000000"/>
          <w:sz w:val="28"/>
          <w:szCs w:val="28"/>
        </w:rPr>
        <w:t>4,83</w:t>
      </w:r>
      <w:r>
        <w:rPr>
          <w:b/>
          <w:i/>
          <w:color w:val="000000"/>
          <w:sz w:val="28"/>
          <w:szCs w:val="28"/>
        </w:rPr>
        <w:t xml:space="preserve"> </w:t>
      </w:r>
      <w:r w:rsidRPr="0055219B">
        <w:rPr>
          <w:color w:val="000000"/>
          <w:sz w:val="28"/>
          <w:szCs w:val="28"/>
        </w:rPr>
        <w:t>тыс. руб. учтены на уровне предыдущего периода календарной разбивки.</w:t>
      </w:r>
    </w:p>
    <w:p w14:paraId="55AA847D" w14:textId="77777777" w:rsidR="004638C3" w:rsidRPr="00363178" w:rsidRDefault="004638C3" w:rsidP="004638C3">
      <w:pPr>
        <w:tabs>
          <w:tab w:val="left" w:pos="1134"/>
        </w:tabs>
        <w:ind w:firstLine="709"/>
        <w:jc w:val="both"/>
        <w:rPr>
          <w:color w:val="000000"/>
          <w:sz w:val="18"/>
          <w:szCs w:val="18"/>
        </w:rPr>
      </w:pPr>
    </w:p>
    <w:p w14:paraId="09A99B03" w14:textId="77777777" w:rsidR="004638C3" w:rsidRPr="003F2751" w:rsidRDefault="004638C3" w:rsidP="004638C3">
      <w:pPr>
        <w:tabs>
          <w:tab w:val="left" w:pos="1134"/>
        </w:tabs>
        <w:ind w:firstLine="709"/>
        <w:jc w:val="center"/>
        <w:rPr>
          <w:b/>
          <w:bCs/>
          <w:color w:val="000000"/>
          <w:sz w:val="32"/>
          <w:szCs w:val="32"/>
        </w:rPr>
      </w:pPr>
      <w:r>
        <w:rPr>
          <w:b/>
          <w:bCs/>
          <w:color w:val="000000"/>
          <w:sz w:val="32"/>
          <w:szCs w:val="32"/>
        </w:rPr>
        <w:t>2.</w:t>
      </w:r>
      <w:r w:rsidRPr="003F2751">
        <w:rPr>
          <w:b/>
          <w:bCs/>
          <w:color w:val="000000"/>
          <w:sz w:val="32"/>
          <w:szCs w:val="32"/>
        </w:rPr>
        <w:t>3.</w:t>
      </w:r>
      <w:r>
        <w:rPr>
          <w:b/>
          <w:bCs/>
          <w:color w:val="000000"/>
          <w:sz w:val="32"/>
          <w:szCs w:val="32"/>
        </w:rPr>
        <w:t>5</w:t>
      </w:r>
      <w:r w:rsidRPr="003F2751">
        <w:rPr>
          <w:b/>
          <w:bCs/>
          <w:color w:val="000000"/>
          <w:sz w:val="32"/>
          <w:szCs w:val="32"/>
        </w:rPr>
        <w:t>. «Канцелярские принадлежности, связь, прочие»»</w:t>
      </w:r>
    </w:p>
    <w:p w14:paraId="4AAC6F45" w14:textId="77777777" w:rsidR="004638C3" w:rsidRPr="00363178" w:rsidRDefault="004638C3" w:rsidP="004638C3">
      <w:pPr>
        <w:tabs>
          <w:tab w:val="left" w:pos="1134"/>
        </w:tabs>
        <w:ind w:firstLine="709"/>
        <w:jc w:val="both"/>
        <w:rPr>
          <w:color w:val="000000"/>
          <w:sz w:val="12"/>
          <w:szCs w:val="12"/>
        </w:rPr>
      </w:pPr>
    </w:p>
    <w:p w14:paraId="54359836"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заявлены для учета в необходимой валовой выручке расходы по данной статье:</w:t>
      </w:r>
    </w:p>
    <w:p w14:paraId="271D29E8"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w:t>
      </w:r>
      <w:r w:rsidRPr="003F2751">
        <w:rPr>
          <w:b/>
          <w:bCs/>
          <w:i/>
          <w:iCs/>
          <w:color w:val="000000"/>
          <w:sz w:val="28"/>
          <w:szCs w:val="28"/>
        </w:rPr>
        <w:t>91,34</w:t>
      </w:r>
      <w:r w:rsidRPr="003F2751">
        <w:rPr>
          <w:color w:val="000000"/>
          <w:sz w:val="28"/>
          <w:szCs w:val="28"/>
        </w:rPr>
        <w:t xml:space="preserve"> тыс. руб.; </w:t>
      </w:r>
    </w:p>
    <w:p w14:paraId="24DD7E67"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2021 год в сумме </w:t>
      </w:r>
      <w:r w:rsidRPr="003F2751">
        <w:rPr>
          <w:b/>
          <w:bCs/>
          <w:i/>
          <w:iCs/>
          <w:color w:val="000000"/>
          <w:sz w:val="28"/>
          <w:szCs w:val="28"/>
        </w:rPr>
        <w:t>95,08</w:t>
      </w:r>
      <w:r w:rsidRPr="003F2751">
        <w:rPr>
          <w:color w:val="000000"/>
          <w:sz w:val="28"/>
          <w:szCs w:val="28"/>
        </w:rPr>
        <w:t xml:space="preserve"> тыс. руб.</w:t>
      </w:r>
    </w:p>
    <w:p w14:paraId="6046F614" w14:textId="77777777" w:rsidR="004638C3" w:rsidRPr="003F2751" w:rsidRDefault="004638C3" w:rsidP="004638C3">
      <w:pPr>
        <w:tabs>
          <w:tab w:val="left" w:pos="1134"/>
        </w:tabs>
        <w:ind w:firstLine="709"/>
        <w:jc w:val="both"/>
        <w:rPr>
          <w:color w:val="000000"/>
          <w:sz w:val="28"/>
          <w:szCs w:val="28"/>
        </w:rPr>
      </w:pPr>
    </w:p>
    <w:p w14:paraId="1D5B541B" w14:textId="77777777" w:rsidR="004638C3" w:rsidRPr="00BD4165" w:rsidRDefault="004638C3" w:rsidP="004638C3">
      <w:pPr>
        <w:tabs>
          <w:tab w:val="left" w:pos="1134"/>
        </w:tabs>
        <w:ind w:firstLine="709"/>
        <w:jc w:val="both"/>
        <w:rPr>
          <w:sz w:val="28"/>
          <w:szCs w:val="28"/>
        </w:rPr>
      </w:pPr>
      <w:r>
        <w:rPr>
          <w:sz w:val="28"/>
          <w:szCs w:val="28"/>
        </w:rPr>
        <w:t>По результатам проведенного анализа р</w:t>
      </w:r>
      <w:r w:rsidRPr="00F87BAF">
        <w:rPr>
          <w:sz w:val="28"/>
          <w:szCs w:val="28"/>
        </w:rPr>
        <w:t xml:space="preserve">асходы </w:t>
      </w:r>
      <w:r w:rsidRPr="00BD4165">
        <w:rPr>
          <w:sz w:val="28"/>
          <w:szCs w:val="28"/>
        </w:rPr>
        <w:t xml:space="preserve">по статье в пересчете на регулируемый период, с учетом календарной разбивки </w:t>
      </w:r>
      <w:r>
        <w:rPr>
          <w:sz w:val="28"/>
          <w:szCs w:val="28"/>
        </w:rPr>
        <w:t>составили</w:t>
      </w:r>
      <w:r w:rsidRPr="00BD4165">
        <w:rPr>
          <w:sz w:val="28"/>
          <w:szCs w:val="28"/>
        </w:rPr>
        <w:t>:</w:t>
      </w:r>
    </w:p>
    <w:p w14:paraId="53B6466E" w14:textId="77777777" w:rsidR="004638C3" w:rsidRDefault="004638C3" w:rsidP="004638C3">
      <w:pPr>
        <w:tabs>
          <w:tab w:val="left" w:pos="1134"/>
        </w:tabs>
        <w:ind w:firstLine="709"/>
        <w:jc w:val="both"/>
        <w:rPr>
          <w:color w:val="000000"/>
          <w:sz w:val="28"/>
          <w:szCs w:val="28"/>
        </w:rPr>
      </w:pPr>
      <w:r w:rsidRPr="00BD4165">
        <w:rPr>
          <w:b/>
          <w:color w:val="000000"/>
          <w:sz w:val="28"/>
          <w:szCs w:val="28"/>
        </w:rPr>
        <w:t>- с</w:t>
      </w:r>
      <w:r w:rsidRPr="00BD4165">
        <w:rPr>
          <w:color w:val="000000"/>
          <w:sz w:val="28"/>
          <w:szCs w:val="28"/>
        </w:rPr>
        <w:t xml:space="preserve"> </w:t>
      </w:r>
      <w:r>
        <w:rPr>
          <w:b/>
          <w:color w:val="000000"/>
          <w:sz w:val="28"/>
          <w:szCs w:val="28"/>
        </w:rPr>
        <w:t>28.</w:t>
      </w:r>
      <w:r w:rsidRPr="00BD4165">
        <w:rPr>
          <w:b/>
          <w:color w:val="000000"/>
          <w:sz w:val="28"/>
          <w:szCs w:val="28"/>
        </w:rPr>
        <w:t>0</w:t>
      </w:r>
      <w:r>
        <w:rPr>
          <w:b/>
          <w:color w:val="000000"/>
          <w:sz w:val="28"/>
          <w:szCs w:val="28"/>
        </w:rPr>
        <w:t>2</w:t>
      </w:r>
      <w:r w:rsidRPr="00BD4165">
        <w:rPr>
          <w:b/>
          <w:color w:val="000000"/>
          <w:sz w:val="28"/>
          <w:szCs w:val="28"/>
        </w:rPr>
        <w:t>.20</w:t>
      </w:r>
      <w:r>
        <w:rPr>
          <w:b/>
          <w:color w:val="000000"/>
          <w:sz w:val="28"/>
          <w:szCs w:val="28"/>
        </w:rPr>
        <w:t>20</w:t>
      </w:r>
      <w:r w:rsidRPr="00BD4165">
        <w:rPr>
          <w:b/>
          <w:color w:val="000000"/>
          <w:sz w:val="28"/>
          <w:szCs w:val="28"/>
        </w:rPr>
        <w:t xml:space="preserve"> по 3</w:t>
      </w:r>
      <w:r>
        <w:rPr>
          <w:b/>
          <w:color w:val="000000"/>
          <w:sz w:val="28"/>
          <w:szCs w:val="28"/>
        </w:rPr>
        <w:t>0</w:t>
      </w:r>
      <w:r w:rsidRPr="00BD4165">
        <w:rPr>
          <w:b/>
          <w:color w:val="000000"/>
          <w:sz w:val="28"/>
          <w:szCs w:val="28"/>
        </w:rPr>
        <w:t>.</w:t>
      </w:r>
      <w:r>
        <w:rPr>
          <w:b/>
          <w:color w:val="000000"/>
          <w:sz w:val="28"/>
          <w:szCs w:val="28"/>
        </w:rPr>
        <w:t>06</w:t>
      </w:r>
      <w:r w:rsidRPr="00BD4165">
        <w:rPr>
          <w:b/>
          <w:color w:val="000000"/>
          <w:sz w:val="28"/>
          <w:szCs w:val="28"/>
        </w:rPr>
        <w:t>.20</w:t>
      </w:r>
      <w:r>
        <w:rPr>
          <w:b/>
          <w:color w:val="000000"/>
          <w:sz w:val="28"/>
          <w:szCs w:val="28"/>
        </w:rPr>
        <w:t>20</w:t>
      </w:r>
      <w:r w:rsidRPr="00BD4165">
        <w:rPr>
          <w:b/>
          <w:color w:val="000000"/>
          <w:sz w:val="28"/>
          <w:szCs w:val="28"/>
        </w:rPr>
        <w:t xml:space="preserve"> </w:t>
      </w:r>
      <w:r w:rsidRPr="00BD4165">
        <w:rPr>
          <w:color w:val="000000"/>
          <w:sz w:val="28"/>
          <w:szCs w:val="28"/>
        </w:rPr>
        <w:t xml:space="preserve">– </w:t>
      </w:r>
      <w:r w:rsidRPr="007E3874">
        <w:rPr>
          <w:b/>
          <w:i/>
          <w:color w:val="000000"/>
          <w:sz w:val="28"/>
          <w:szCs w:val="28"/>
        </w:rPr>
        <w:t>30,59</w:t>
      </w:r>
      <w:r>
        <w:rPr>
          <w:b/>
          <w:i/>
          <w:color w:val="000000"/>
          <w:sz w:val="28"/>
          <w:szCs w:val="28"/>
        </w:rPr>
        <w:t xml:space="preserve"> </w:t>
      </w:r>
      <w:r w:rsidRPr="00BD4165">
        <w:rPr>
          <w:color w:val="000000"/>
          <w:sz w:val="28"/>
          <w:szCs w:val="28"/>
        </w:rPr>
        <w:t>тыс. руб.</w:t>
      </w:r>
      <w:r>
        <w:rPr>
          <w:color w:val="000000"/>
          <w:sz w:val="28"/>
          <w:szCs w:val="28"/>
        </w:rPr>
        <w:t xml:space="preserve"> В связи с отсутствием экономически-обоснованного расчета учтено по фактическим </w:t>
      </w:r>
      <w:r w:rsidRPr="00EC2300">
        <w:rPr>
          <w:sz w:val="28"/>
          <w:szCs w:val="28"/>
        </w:rPr>
        <w:t>расход</w:t>
      </w:r>
      <w:r>
        <w:rPr>
          <w:sz w:val="28"/>
          <w:szCs w:val="28"/>
        </w:rPr>
        <w:t xml:space="preserve">ам за 2019 на указанные цели, согласно </w:t>
      </w:r>
      <w:proofErr w:type="spellStart"/>
      <w:r>
        <w:rPr>
          <w:sz w:val="28"/>
          <w:szCs w:val="28"/>
        </w:rPr>
        <w:t>сч</w:t>
      </w:r>
      <w:proofErr w:type="spellEnd"/>
      <w:r>
        <w:rPr>
          <w:sz w:val="28"/>
          <w:szCs w:val="28"/>
        </w:rPr>
        <w:t>. 20.01., с учетом прогнозного</w:t>
      </w:r>
      <w:r w:rsidRPr="004C32BF">
        <w:rPr>
          <w:sz w:val="28"/>
          <w:szCs w:val="28"/>
        </w:rPr>
        <w:t xml:space="preserve"> ИПЦ Минэкономразвития РФ на 2020 (103%)</w:t>
      </w:r>
      <w:r>
        <w:rPr>
          <w:sz w:val="28"/>
          <w:szCs w:val="28"/>
        </w:rPr>
        <w:t>.</w:t>
      </w:r>
    </w:p>
    <w:p w14:paraId="12B8D3C3" w14:textId="77777777" w:rsidR="004638C3" w:rsidRDefault="004638C3" w:rsidP="004638C3">
      <w:pPr>
        <w:tabs>
          <w:tab w:val="left" w:pos="1134"/>
        </w:tabs>
        <w:ind w:firstLine="709"/>
        <w:jc w:val="both"/>
        <w:rPr>
          <w:color w:val="000000"/>
          <w:sz w:val="28"/>
          <w:szCs w:val="28"/>
        </w:rPr>
      </w:pPr>
      <w:r>
        <w:rPr>
          <w:color w:val="000000"/>
          <w:sz w:val="28"/>
          <w:szCs w:val="28"/>
        </w:rPr>
        <w:t>Расчет: 87,66*103% / 366 * 124 = 30,59 тыс. руб.</w:t>
      </w:r>
    </w:p>
    <w:p w14:paraId="57A0A599" w14:textId="77777777" w:rsidR="004638C3" w:rsidRDefault="004638C3" w:rsidP="004638C3">
      <w:pPr>
        <w:tabs>
          <w:tab w:val="left" w:pos="1134"/>
        </w:tabs>
        <w:ind w:firstLine="709"/>
        <w:jc w:val="both"/>
        <w:rPr>
          <w:color w:val="000000"/>
          <w:sz w:val="28"/>
          <w:szCs w:val="28"/>
        </w:rPr>
      </w:pPr>
      <w:r w:rsidRPr="00C96F5B">
        <w:rPr>
          <w:color w:val="000000"/>
          <w:sz w:val="28"/>
          <w:szCs w:val="28"/>
        </w:rPr>
        <w:t>-</w:t>
      </w:r>
      <w:r w:rsidRPr="00C96F5B">
        <w:rPr>
          <w:color w:val="000000"/>
          <w:sz w:val="28"/>
          <w:szCs w:val="28"/>
        </w:rPr>
        <w:tab/>
      </w:r>
      <w:r w:rsidRPr="00C96F5B">
        <w:rPr>
          <w:b/>
          <w:bCs/>
          <w:color w:val="000000"/>
          <w:sz w:val="28"/>
          <w:szCs w:val="28"/>
        </w:rPr>
        <w:t>с 01.07.2020 по 31.12.2020</w:t>
      </w:r>
      <w:r w:rsidRPr="00C96F5B">
        <w:rPr>
          <w:color w:val="000000"/>
          <w:sz w:val="28"/>
          <w:szCs w:val="28"/>
        </w:rPr>
        <w:t xml:space="preserve"> – </w:t>
      </w:r>
      <w:r w:rsidRPr="007E3874">
        <w:rPr>
          <w:b/>
          <w:bCs/>
          <w:i/>
          <w:iCs/>
          <w:color w:val="000000"/>
          <w:sz w:val="28"/>
          <w:szCs w:val="28"/>
        </w:rPr>
        <w:t>45,39</w:t>
      </w:r>
      <w:r w:rsidRPr="00C96F5B">
        <w:rPr>
          <w:color w:val="000000"/>
          <w:sz w:val="28"/>
          <w:szCs w:val="28"/>
        </w:rPr>
        <w:t xml:space="preserve"> тыс. руб. </w:t>
      </w:r>
    </w:p>
    <w:p w14:paraId="48FDBC8B" w14:textId="77777777" w:rsidR="004638C3" w:rsidRDefault="004638C3" w:rsidP="004638C3">
      <w:pPr>
        <w:tabs>
          <w:tab w:val="left" w:pos="1134"/>
        </w:tabs>
        <w:ind w:firstLine="709"/>
        <w:jc w:val="both"/>
        <w:rPr>
          <w:color w:val="000000"/>
          <w:sz w:val="28"/>
          <w:szCs w:val="28"/>
        </w:rPr>
      </w:pPr>
      <w:r>
        <w:rPr>
          <w:color w:val="000000"/>
          <w:sz w:val="28"/>
          <w:szCs w:val="28"/>
        </w:rPr>
        <w:t>Расчет: 87,66*103% / 366 * 184 = 45,39 тыс. руб.</w:t>
      </w:r>
    </w:p>
    <w:p w14:paraId="4936F1CB" w14:textId="77777777" w:rsidR="004638C3" w:rsidRDefault="004638C3" w:rsidP="004638C3">
      <w:pPr>
        <w:tabs>
          <w:tab w:val="left" w:pos="1134"/>
        </w:tabs>
        <w:ind w:firstLine="709"/>
        <w:jc w:val="both"/>
        <w:rPr>
          <w:sz w:val="28"/>
          <w:szCs w:val="28"/>
        </w:rPr>
      </w:pPr>
      <w:r>
        <w:rPr>
          <w:b/>
          <w:color w:val="000000"/>
          <w:sz w:val="28"/>
          <w:szCs w:val="28"/>
        </w:rPr>
        <w:t xml:space="preserve">- </w:t>
      </w:r>
      <w:r w:rsidRPr="00F434AA">
        <w:rPr>
          <w:b/>
          <w:color w:val="000000"/>
          <w:sz w:val="28"/>
          <w:szCs w:val="28"/>
        </w:rPr>
        <w:t>с 01.01.202</w:t>
      </w:r>
      <w:r>
        <w:rPr>
          <w:b/>
          <w:color w:val="000000"/>
          <w:sz w:val="28"/>
          <w:szCs w:val="28"/>
        </w:rPr>
        <w:t>1</w:t>
      </w:r>
      <w:r w:rsidRPr="00F434AA">
        <w:rPr>
          <w:color w:val="000000"/>
          <w:sz w:val="28"/>
          <w:szCs w:val="28"/>
        </w:rPr>
        <w:t xml:space="preserve"> </w:t>
      </w:r>
      <w:r w:rsidRPr="00F434AA">
        <w:rPr>
          <w:b/>
          <w:color w:val="000000"/>
          <w:sz w:val="28"/>
          <w:szCs w:val="28"/>
        </w:rPr>
        <w:t>по 30.06.202</w:t>
      </w:r>
      <w:r>
        <w:rPr>
          <w:b/>
          <w:color w:val="000000"/>
          <w:sz w:val="28"/>
          <w:szCs w:val="28"/>
        </w:rPr>
        <w:t>1</w:t>
      </w:r>
      <w:r w:rsidRPr="00F434AA">
        <w:rPr>
          <w:color w:val="000000"/>
          <w:sz w:val="28"/>
          <w:szCs w:val="28"/>
        </w:rPr>
        <w:t xml:space="preserve"> – </w:t>
      </w:r>
      <w:r w:rsidRPr="007E3874">
        <w:rPr>
          <w:b/>
          <w:i/>
          <w:color w:val="000000"/>
          <w:sz w:val="28"/>
          <w:szCs w:val="28"/>
        </w:rPr>
        <w:t>46,81</w:t>
      </w:r>
      <w:r w:rsidRPr="00F434AA">
        <w:rPr>
          <w:color w:val="000000"/>
          <w:sz w:val="28"/>
          <w:szCs w:val="28"/>
        </w:rPr>
        <w:t xml:space="preserve"> тыс. руб. учтены </w:t>
      </w:r>
      <w:r>
        <w:rPr>
          <w:color w:val="000000"/>
          <w:sz w:val="28"/>
          <w:szCs w:val="28"/>
        </w:rPr>
        <w:t>на уровне предыдущего периода календарной разбивки</w:t>
      </w:r>
      <w:r w:rsidRPr="00EC2300">
        <w:rPr>
          <w:sz w:val="28"/>
          <w:szCs w:val="28"/>
        </w:rPr>
        <w:t>, с учетом прогнозн</w:t>
      </w:r>
      <w:r>
        <w:rPr>
          <w:sz w:val="28"/>
          <w:szCs w:val="28"/>
        </w:rPr>
        <w:t xml:space="preserve">ого </w:t>
      </w:r>
      <w:r w:rsidRPr="00EC2300">
        <w:rPr>
          <w:sz w:val="28"/>
          <w:szCs w:val="28"/>
        </w:rPr>
        <w:t>ИПЦ Минэкономразвития на 2020 (103,</w:t>
      </w:r>
      <w:r>
        <w:rPr>
          <w:sz w:val="28"/>
          <w:szCs w:val="28"/>
        </w:rPr>
        <w:t>7</w:t>
      </w:r>
      <w:r w:rsidRPr="00EC2300">
        <w:rPr>
          <w:sz w:val="28"/>
          <w:szCs w:val="28"/>
        </w:rPr>
        <w:t>%)</w:t>
      </w:r>
      <w:r>
        <w:rPr>
          <w:sz w:val="28"/>
          <w:szCs w:val="28"/>
        </w:rPr>
        <w:t>.</w:t>
      </w:r>
    </w:p>
    <w:p w14:paraId="5BE6D5A8" w14:textId="77777777" w:rsidR="004638C3" w:rsidRDefault="004638C3" w:rsidP="004638C3">
      <w:pPr>
        <w:tabs>
          <w:tab w:val="left" w:pos="1134"/>
        </w:tabs>
        <w:ind w:firstLine="709"/>
        <w:jc w:val="both"/>
        <w:rPr>
          <w:color w:val="000000"/>
          <w:sz w:val="28"/>
          <w:szCs w:val="28"/>
        </w:rPr>
      </w:pPr>
      <w:r>
        <w:rPr>
          <w:color w:val="000000"/>
          <w:sz w:val="28"/>
          <w:szCs w:val="28"/>
        </w:rPr>
        <w:t xml:space="preserve">Расчет: 87,66*103% =90,29 * 103,7% / 2 = </w:t>
      </w:r>
      <w:r w:rsidRPr="007E3874">
        <w:rPr>
          <w:color w:val="000000"/>
          <w:sz w:val="28"/>
          <w:szCs w:val="28"/>
        </w:rPr>
        <w:t>46,81</w:t>
      </w:r>
      <w:r>
        <w:rPr>
          <w:color w:val="000000"/>
          <w:sz w:val="28"/>
          <w:szCs w:val="28"/>
        </w:rPr>
        <w:t xml:space="preserve"> тыс. руб.</w:t>
      </w:r>
    </w:p>
    <w:p w14:paraId="419F70DD" w14:textId="77777777" w:rsidR="004638C3" w:rsidRDefault="004638C3" w:rsidP="00965F28">
      <w:pPr>
        <w:numPr>
          <w:ilvl w:val="0"/>
          <w:numId w:val="8"/>
        </w:numPr>
        <w:tabs>
          <w:tab w:val="num" w:pos="0"/>
          <w:tab w:val="left" w:pos="1134"/>
        </w:tabs>
        <w:ind w:left="0" w:firstLine="709"/>
        <w:jc w:val="both"/>
        <w:rPr>
          <w:color w:val="000000"/>
          <w:sz w:val="28"/>
          <w:szCs w:val="28"/>
        </w:rPr>
      </w:pPr>
      <w:r w:rsidRPr="00AF30BC">
        <w:rPr>
          <w:b/>
          <w:color w:val="000000"/>
          <w:sz w:val="28"/>
          <w:szCs w:val="28"/>
        </w:rPr>
        <w:t>с</w:t>
      </w:r>
      <w:r w:rsidRPr="00AF30BC">
        <w:rPr>
          <w:color w:val="000000"/>
          <w:sz w:val="28"/>
          <w:szCs w:val="28"/>
        </w:rPr>
        <w:t xml:space="preserve"> </w:t>
      </w:r>
      <w:r w:rsidRPr="00AF30BC">
        <w:rPr>
          <w:b/>
          <w:color w:val="000000"/>
          <w:sz w:val="28"/>
          <w:szCs w:val="28"/>
        </w:rPr>
        <w:t>01.07.202</w:t>
      </w:r>
      <w:r>
        <w:rPr>
          <w:b/>
          <w:color w:val="000000"/>
          <w:sz w:val="28"/>
          <w:szCs w:val="28"/>
        </w:rPr>
        <w:t>1</w:t>
      </w:r>
      <w:r w:rsidRPr="00AF30BC">
        <w:rPr>
          <w:b/>
          <w:color w:val="000000"/>
          <w:sz w:val="28"/>
          <w:szCs w:val="28"/>
        </w:rPr>
        <w:t xml:space="preserve"> по 31.12.202</w:t>
      </w:r>
      <w:r>
        <w:rPr>
          <w:b/>
          <w:color w:val="000000"/>
          <w:sz w:val="28"/>
          <w:szCs w:val="28"/>
        </w:rPr>
        <w:t>1</w:t>
      </w:r>
      <w:r w:rsidRPr="00AF30BC">
        <w:rPr>
          <w:color w:val="000000"/>
          <w:sz w:val="28"/>
          <w:szCs w:val="28"/>
        </w:rPr>
        <w:t xml:space="preserve"> – </w:t>
      </w:r>
      <w:r>
        <w:rPr>
          <w:b/>
          <w:i/>
          <w:color w:val="000000"/>
          <w:sz w:val="28"/>
          <w:szCs w:val="28"/>
        </w:rPr>
        <w:t>46,81</w:t>
      </w:r>
      <w:r w:rsidRPr="00AF30BC">
        <w:rPr>
          <w:color w:val="000000"/>
          <w:sz w:val="28"/>
          <w:szCs w:val="28"/>
        </w:rPr>
        <w:t xml:space="preserve"> тыс. руб. </w:t>
      </w:r>
      <w:r w:rsidRPr="00F434AA">
        <w:rPr>
          <w:color w:val="000000"/>
          <w:sz w:val="28"/>
          <w:szCs w:val="28"/>
        </w:rPr>
        <w:t xml:space="preserve">учтены </w:t>
      </w:r>
      <w:r>
        <w:rPr>
          <w:color w:val="000000"/>
          <w:sz w:val="28"/>
          <w:szCs w:val="28"/>
        </w:rPr>
        <w:t>на уровне предыдущего периода календарной разбивки.</w:t>
      </w:r>
    </w:p>
    <w:p w14:paraId="1CB9982B" w14:textId="77777777" w:rsidR="004638C3" w:rsidRPr="003F2751" w:rsidRDefault="004638C3" w:rsidP="004638C3">
      <w:pPr>
        <w:tabs>
          <w:tab w:val="left" w:pos="1134"/>
        </w:tabs>
        <w:ind w:firstLine="709"/>
        <w:jc w:val="both"/>
        <w:rPr>
          <w:color w:val="000000"/>
          <w:sz w:val="28"/>
          <w:szCs w:val="28"/>
        </w:rPr>
      </w:pPr>
    </w:p>
    <w:p w14:paraId="170F60D9" w14:textId="77777777" w:rsidR="004638C3" w:rsidRPr="003F2751" w:rsidRDefault="004638C3" w:rsidP="004638C3">
      <w:pPr>
        <w:tabs>
          <w:tab w:val="left" w:pos="1134"/>
        </w:tabs>
        <w:ind w:firstLine="709"/>
        <w:jc w:val="center"/>
        <w:rPr>
          <w:b/>
          <w:bCs/>
          <w:color w:val="000000"/>
          <w:sz w:val="32"/>
          <w:szCs w:val="32"/>
        </w:rPr>
      </w:pPr>
      <w:r>
        <w:rPr>
          <w:b/>
          <w:bCs/>
          <w:color w:val="000000"/>
          <w:sz w:val="32"/>
          <w:szCs w:val="32"/>
        </w:rPr>
        <w:t>2.</w:t>
      </w:r>
      <w:r w:rsidRPr="003F2751">
        <w:rPr>
          <w:b/>
          <w:bCs/>
          <w:color w:val="000000"/>
          <w:sz w:val="32"/>
          <w:szCs w:val="32"/>
        </w:rPr>
        <w:t>3.</w:t>
      </w:r>
      <w:r>
        <w:rPr>
          <w:b/>
          <w:bCs/>
          <w:color w:val="000000"/>
          <w:sz w:val="32"/>
          <w:szCs w:val="32"/>
        </w:rPr>
        <w:t>6</w:t>
      </w:r>
      <w:r w:rsidRPr="003F2751">
        <w:rPr>
          <w:b/>
          <w:bCs/>
          <w:color w:val="000000"/>
          <w:sz w:val="32"/>
          <w:szCs w:val="32"/>
        </w:rPr>
        <w:t>. «Абонентский отдел»»</w:t>
      </w:r>
    </w:p>
    <w:p w14:paraId="4403134A" w14:textId="77777777" w:rsidR="004638C3" w:rsidRPr="003F559A" w:rsidRDefault="004638C3" w:rsidP="004638C3">
      <w:pPr>
        <w:tabs>
          <w:tab w:val="left" w:pos="1134"/>
        </w:tabs>
        <w:ind w:firstLine="709"/>
        <w:jc w:val="both"/>
        <w:rPr>
          <w:color w:val="000000"/>
          <w:sz w:val="12"/>
          <w:szCs w:val="12"/>
        </w:rPr>
      </w:pPr>
    </w:p>
    <w:p w14:paraId="4507C909"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заявлены для учета в необходимой валовой выручке расходы по данной статье:</w:t>
      </w:r>
    </w:p>
    <w:p w14:paraId="56B83F3A"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w:t>
      </w:r>
      <w:r w:rsidRPr="00D71E22">
        <w:rPr>
          <w:b/>
          <w:bCs/>
          <w:i/>
          <w:iCs/>
          <w:color w:val="000000"/>
          <w:sz w:val="28"/>
          <w:szCs w:val="28"/>
        </w:rPr>
        <w:t>1161,00</w:t>
      </w:r>
      <w:r w:rsidRPr="003F2751">
        <w:rPr>
          <w:color w:val="000000"/>
          <w:sz w:val="28"/>
          <w:szCs w:val="28"/>
        </w:rPr>
        <w:t xml:space="preserve"> тыс. руб.; </w:t>
      </w:r>
    </w:p>
    <w:p w14:paraId="755E6F8E"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2021 год в сумме </w:t>
      </w:r>
      <w:r w:rsidRPr="00D71E22">
        <w:rPr>
          <w:b/>
          <w:bCs/>
          <w:i/>
          <w:iCs/>
          <w:color w:val="000000"/>
          <w:sz w:val="28"/>
          <w:szCs w:val="28"/>
        </w:rPr>
        <w:t>1200,47</w:t>
      </w:r>
      <w:r w:rsidRPr="003F2751">
        <w:rPr>
          <w:color w:val="000000"/>
          <w:sz w:val="28"/>
          <w:szCs w:val="28"/>
        </w:rPr>
        <w:t xml:space="preserve"> тыс. руб.</w:t>
      </w:r>
    </w:p>
    <w:p w14:paraId="42EA9279" w14:textId="77777777" w:rsidR="004638C3" w:rsidRPr="00212E2A" w:rsidRDefault="004638C3" w:rsidP="004638C3">
      <w:pPr>
        <w:tabs>
          <w:tab w:val="left" w:pos="1134"/>
        </w:tabs>
        <w:ind w:firstLine="709"/>
        <w:jc w:val="both"/>
        <w:rPr>
          <w:color w:val="000000"/>
          <w:sz w:val="18"/>
          <w:szCs w:val="18"/>
        </w:rPr>
      </w:pPr>
    </w:p>
    <w:p w14:paraId="3C01F769" w14:textId="77777777" w:rsidR="004638C3" w:rsidRPr="00742166" w:rsidRDefault="004638C3" w:rsidP="004638C3">
      <w:pPr>
        <w:autoSpaceDE w:val="0"/>
        <w:autoSpaceDN w:val="0"/>
        <w:adjustRightInd w:val="0"/>
        <w:jc w:val="both"/>
        <w:rPr>
          <w:sz w:val="28"/>
          <w:szCs w:val="28"/>
        </w:rPr>
      </w:pPr>
      <w:r w:rsidRPr="003F2751">
        <w:rPr>
          <w:color w:val="000000"/>
          <w:sz w:val="28"/>
          <w:szCs w:val="28"/>
        </w:rPr>
        <w:tab/>
      </w:r>
      <w:r w:rsidRPr="00E2556A">
        <w:rPr>
          <w:sz w:val="28"/>
          <w:szCs w:val="28"/>
        </w:rPr>
        <w:t xml:space="preserve">По результатам проведенного анализа расходы </w:t>
      </w:r>
      <w:r w:rsidRPr="00106A0B">
        <w:rPr>
          <w:sz w:val="28"/>
          <w:szCs w:val="28"/>
        </w:rPr>
        <w:t xml:space="preserve">Затраты по Агентскому </w:t>
      </w:r>
      <w:r w:rsidRPr="00742166">
        <w:rPr>
          <w:sz w:val="28"/>
          <w:szCs w:val="28"/>
        </w:rPr>
        <w:t>договору с ООО «</w:t>
      </w:r>
      <w:proofErr w:type="spellStart"/>
      <w:r w:rsidRPr="00742166">
        <w:rPr>
          <w:sz w:val="28"/>
          <w:szCs w:val="28"/>
        </w:rPr>
        <w:t>Водосбыт</w:t>
      </w:r>
      <w:proofErr w:type="spellEnd"/>
      <w:r w:rsidRPr="00742166">
        <w:rPr>
          <w:sz w:val="28"/>
          <w:szCs w:val="28"/>
        </w:rPr>
        <w:t>» от 01.01.2018 № 1 отклонены. С целью исключения за двоения затрат, учтены затраты на содержание абонентского отдела по расчету регулятора в экономически обоснованном размере на услугу водоснабжения (</w:t>
      </w:r>
      <w:r w:rsidRPr="00742166">
        <w:rPr>
          <w:b/>
          <w:bCs/>
          <w:sz w:val="28"/>
          <w:szCs w:val="28"/>
        </w:rPr>
        <w:t>Приложение 5</w:t>
      </w:r>
      <w:r w:rsidRPr="00742166">
        <w:rPr>
          <w:sz w:val="28"/>
          <w:szCs w:val="28"/>
        </w:rPr>
        <w:t>), в пересчете на регулируемый период расходы составили:</w:t>
      </w:r>
    </w:p>
    <w:p w14:paraId="327D4D9D" w14:textId="77777777" w:rsidR="004638C3" w:rsidRPr="00742166" w:rsidRDefault="004638C3" w:rsidP="004638C3">
      <w:pPr>
        <w:tabs>
          <w:tab w:val="left" w:pos="1134"/>
        </w:tabs>
        <w:ind w:firstLine="709"/>
        <w:jc w:val="both"/>
        <w:rPr>
          <w:sz w:val="28"/>
          <w:szCs w:val="28"/>
        </w:rPr>
      </w:pPr>
      <w:r w:rsidRPr="00742166">
        <w:rPr>
          <w:sz w:val="28"/>
          <w:szCs w:val="28"/>
        </w:rPr>
        <w:t xml:space="preserve">-  </w:t>
      </w:r>
      <w:r w:rsidRPr="00742166">
        <w:rPr>
          <w:b/>
          <w:sz w:val="28"/>
          <w:szCs w:val="28"/>
        </w:rPr>
        <w:t>с</w:t>
      </w:r>
      <w:r w:rsidRPr="00742166">
        <w:rPr>
          <w:sz w:val="28"/>
          <w:szCs w:val="28"/>
        </w:rPr>
        <w:t xml:space="preserve"> </w:t>
      </w:r>
      <w:r>
        <w:rPr>
          <w:b/>
          <w:sz w:val="28"/>
          <w:szCs w:val="28"/>
        </w:rPr>
        <w:t>28</w:t>
      </w:r>
      <w:r w:rsidRPr="00742166">
        <w:rPr>
          <w:b/>
          <w:sz w:val="28"/>
          <w:szCs w:val="28"/>
        </w:rPr>
        <w:t>.0</w:t>
      </w:r>
      <w:r>
        <w:rPr>
          <w:b/>
          <w:sz w:val="28"/>
          <w:szCs w:val="28"/>
        </w:rPr>
        <w:t>2</w:t>
      </w:r>
      <w:r w:rsidRPr="00742166">
        <w:rPr>
          <w:b/>
          <w:sz w:val="28"/>
          <w:szCs w:val="28"/>
        </w:rPr>
        <w:t>.20</w:t>
      </w:r>
      <w:r>
        <w:rPr>
          <w:b/>
          <w:sz w:val="28"/>
          <w:szCs w:val="28"/>
        </w:rPr>
        <w:t>20</w:t>
      </w:r>
      <w:r w:rsidRPr="00742166">
        <w:rPr>
          <w:b/>
          <w:sz w:val="28"/>
          <w:szCs w:val="28"/>
        </w:rPr>
        <w:t xml:space="preserve"> по 3</w:t>
      </w:r>
      <w:r>
        <w:rPr>
          <w:b/>
          <w:sz w:val="28"/>
          <w:szCs w:val="28"/>
        </w:rPr>
        <w:t>0</w:t>
      </w:r>
      <w:r w:rsidRPr="00742166">
        <w:rPr>
          <w:b/>
          <w:sz w:val="28"/>
          <w:szCs w:val="28"/>
        </w:rPr>
        <w:t>.</w:t>
      </w:r>
      <w:r>
        <w:rPr>
          <w:b/>
          <w:sz w:val="28"/>
          <w:szCs w:val="28"/>
        </w:rPr>
        <w:t>06</w:t>
      </w:r>
      <w:r w:rsidRPr="00742166">
        <w:rPr>
          <w:b/>
          <w:sz w:val="28"/>
          <w:szCs w:val="28"/>
        </w:rPr>
        <w:t>.20</w:t>
      </w:r>
      <w:r>
        <w:rPr>
          <w:b/>
          <w:sz w:val="28"/>
          <w:szCs w:val="28"/>
        </w:rPr>
        <w:t>20</w:t>
      </w:r>
      <w:r w:rsidRPr="00742166">
        <w:rPr>
          <w:b/>
          <w:sz w:val="28"/>
          <w:szCs w:val="28"/>
        </w:rPr>
        <w:t xml:space="preserve"> </w:t>
      </w:r>
      <w:r w:rsidRPr="00742166">
        <w:rPr>
          <w:sz w:val="28"/>
          <w:szCs w:val="28"/>
        </w:rPr>
        <w:t xml:space="preserve">– </w:t>
      </w:r>
      <w:r w:rsidRPr="00E47DBD">
        <w:rPr>
          <w:b/>
          <w:i/>
          <w:sz w:val="28"/>
          <w:szCs w:val="28"/>
        </w:rPr>
        <w:t>256,37</w:t>
      </w:r>
      <w:r w:rsidRPr="00742166">
        <w:rPr>
          <w:sz w:val="28"/>
          <w:szCs w:val="28"/>
        </w:rPr>
        <w:t xml:space="preserve"> тыс. руб. </w:t>
      </w:r>
    </w:p>
    <w:p w14:paraId="0C174B0B" w14:textId="77777777" w:rsidR="004638C3" w:rsidRDefault="004638C3" w:rsidP="004638C3">
      <w:pPr>
        <w:tabs>
          <w:tab w:val="left" w:pos="1134"/>
        </w:tabs>
        <w:ind w:firstLine="709"/>
        <w:jc w:val="both"/>
        <w:rPr>
          <w:sz w:val="28"/>
          <w:szCs w:val="28"/>
        </w:rPr>
      </w:pPr>
      <w:r w:rsidRPr="00742166">
        <w:rPr>
          <w:sz w:val="28"/>
          <w:szCs w:val="28"/>
        </w:rPr>
        <w:t>Расчет (</w:t>
      </w:r>
      <w:r>
        <w:rPr>
          <w:sz w:val="28"/>
          <w:szCs w:val="28"/>
        </w:rPr>
        <w:t>756,71</w:t>
      </w:r>
      <w:r w:rsidRPr="00742166">
        <w:rPr>
          <w:sz w:val="28"/>
          <w:szCs w:val="28"/>
        </w:rPr>
        <w:t xml:space="preserve"> /36</w:t>
      </w:r>
      <w:r>
        <w:rPr>
          <w:sz w:val="28"/>
          <w:szCs w:val="28"/>
        </w:rPr>
        <w:t>6</w:t>
      </w:r>
      <w:r w:rsidRPr="00742166">
        <w:rPr>
          <w:sz w:val="28"/>
          <w:szCs w:val="28"/>
        </w:rPr>
        <w:t xml:space="preserve"> *1</w:t>
      </w:r>
      <w:r>
        <w:rPr>
          <w:sz w:val="28"/>
          <w:szCs w:val="28"/>
        </w:rPr>
        <w:t>24</w:t>
      </w:r>
      <w:r w:rsidRPr="00742166">
        <w:rPr>
          <w:sz w:val="28"/>
          <w:szCs w:val="28"/>
        </w:rPr>
        <w:t xml:space="preserve"> </w:t>
      </w:r>
      <w:proofErr w:type="spellStart"/>
      <w:r w:rsidRPr="00742166">
        <w:rPr>
          <w:sz w:val="28"/>
          <w:szCs w:val="28"/>
        </w:rPr>
        <w:t>дн</w:t>
      </w:r>
      <w:proofErr w:type="spellEnd"/>
      <w:r w:rsidRPr="00742166">
        <w:rPr>
          <w:sz w:val="28"/>
          <w:szCs w:val="28"/>
        </w:rPr>
        <w:t>.);</w:t>
      </w:r>
    </w:p>
    <w:p w14:paraId="74A691A7" w14:textId="77777777" w:rsidR="004638C3" w:rsidRPr="00742166" w:rsidRDefault="004638C3" w:rsidP="004638C3">
      <w:pPr>
        <w:tabs>
          <w:tab w:val="left" w:pos="1134"/>
        </w:tabs>
        <w:ind w:firstLine="709"/>
        <w:jc w:val="both"/>
        <w:rPr>
          <w:sz w:val="28"/>
          <w:szCs w:val="28"/>
        </w:rPr>
      </w:pPr>
      <w:r w:rsidRPr="00742166">
        <w:rPr>
          <w:sz w:val="28"/>
          <w:szCs w:val="28"/>
        </w:rPr>
        <w:t>-</w:t>
      </w:r>
      <w:r w:rsidRPr="00742166">
        <w:rPr>
          <w:b/>
          <w:sz w:val="28"/>
          <w:szCs w:val="28"/>
        </w:rPr>
        <w:t xml:space="preserve">  с</w:t>
      </w:r>
      <w:r w:rsidRPr="00742166">
        <w:rPr>
          <w:sz w:val="28"/>
          <w:szCs w:val="28"/>
        </w:rPr>
        <w:t xml:space="preserve"> </w:t>
      </w:r>
      <w:r w:rsidRPr="00742166">
        <w:rPr>
          <w:b/>
          <w:sz w:val="28"/>
          <w:szCs w:val="28"/>
        </w:rPr>
        <w:t>01.07.2020 по 31.12.2020</w:t>
      </w:r>
      <w:r w:rsidRPr="00742166">
        <w:rPr>
          <w:sz w:val="28"/>
          <w:szCs w:val="28"/>
        </w:rPr>
        <w:t xml:space="preserve"> – </w:t>
      </w:r>
      <w:r w:rsidRPr="00E47DBD">
        <w:rPr>
          <w:b/>
          <w:i/>
          <w:sz w:val="28"/>
          <w:szCs w:val="28"/>
        </w:rPr>
        <w:t>380,42</w:t>
      </w:r>
      <w:r w:rsidRPr="00742166">
        <w:rPr>
          <w:sz w:val="28"/>
          <w:szCs w:val="28"/>
        </w:rPr>
        <w:t>тыс. руб.,</w:t>
      </w:r>
    </w:p>
    <w:p w14:paraId="352E9766" w14:textId="77777777" w:rsidR="004638C3" w:rsidRDefault="004638C3" w:rsidP="004638C3">
      <w:pPr>
        <w:tabs>
          <w:tab w:val="left" w:pos="1134"/>
        </w:tabs>
        <w:ind w:firstLine="709"/>
        <w:jc w:val="both"/>
        <w:rPr>
          <w:sz w:val="28"/>
          <w:szCs w:val="28"/>
        </w:rPr>
      </w:pPr>
      <w:r w:rsidRPr="00742166">
        <w:rPr>
          <w:sz w:val="28"/>
          <w:szCs w:val="28"/>
        </w:rPr>
        <w:t>Расчет (</w:t>
      </w:r>
      <w:r>
        <w:rPr>
          <w:sz w:val="28"/>
          <w:szCs w:val="28"/>
        </w:rPr>
        <w:t>756,71</w:t>
      </w:r>
      <w:r w:rsidRPr="00742166">
        <w:rPr>
          <w:sz w:val="28"/>
          <w:szCs w:val="28"/>
        </w:rPr>
        <w:t xml:space="preserve"> /36</w:t>
      </w:r>
      <w:r>
        <w:rPr>
          <w:sz w:val="28"/>
          <w:szCs w:val="28"/>
        </w:rPr>
        <w:t>6</w:t>
      </w:r>
      <w:r w:rsidRPr="00742166">
        <w:rPr>
          <w:sz w:val="28"/>
          <w:szCs w:val="28"/>
        </w:rPr>
        <w:t xml:space="preserve"> *1</w:t>
      </w:r>
      <w:r>
        <w:rPr>
          <w:sz w:val="28"/>
          <w:szCs w:val="28"/>
        </w:rPr>
        <w:t>84</w:t>
      </w:r>
      <w:r w:rsidRPr="00742166">
        <w:rPr>
          <w:sz w:val="28"/>
          <w:szCs w:val="28"/>
        </w:rPr>
        <w:t xml:space="preserve"> </w:t>
      </w:r>
      <w:proofErr w:type="spellStart"/>
      <w:r w:rsidRPr="00742166">
        <w:rPr>
          <w:sz w:val="28"/>
          <w:szCs w:val="28"/>
        </w:rPr>
        <w:t>дн</w:t>
      </w:r>
      <w:proofErr w:type="spellEnd"/>
      <w:r w:rsidRPr="00742166">
        <w:rPr>
          <w:sz w:val="28"/>
          <w:szCs w:val="28"/>
        </w:rPr>
        <w:t>.);</w:t>
      </w:r>
    </w:p>
    <w:p w14:paraId="5772F4E7" w14:textId="77777777" w:rsidR="004638C3" w:rsidRDefault="004638C3" w:rsidP="004638C3">
      <w:pPr>
        <w:tabs>
          <w:tab w:val="left" w:pos="1134"/>
        </w:tabs>
        <w:ind w:firstLine="709"/>
        <w:jc w:val="both"/>
        <w:rPr>
          <w:color w:val="000000"/>
          <w:sz w:val="28"/>
          <w:szCs w:val="28"/>
        </w:rPr>
      </w:pPr>
      <w:r w:rsidRPr="00742166">
        <w:rPr>
          <w:sz w:val="28"/>
          <w:szCs w:val="28"/>
        </w:rPr>
        <w:lastRenderedPageBreak/>
        <w:t xml:space="preserve">-  </w:t>
      </w:r>
      <w:r w:rsidRPr="00742166">
        <w:rPr>
          <w:b/>
          <w:sz w:val="28"/>
          <w:szCs w:val="28"/>
        </w:rPr>
        <w:t>с</w:t>
      </w:r>
      <w:r w:rsidRPr="00742166">
        <w:rPr>
          <w:sz w:val="28"/>
          <w:szCs w:val="28"/>
        </w:rPr>
        <w:t xml:space="preserve"> </w:t>
      </w:r>
      <w:r w:rsidRPr="00742166">
        <w:rPr>
          <w:b/>
          <w:sz w:val="28"/>
          <w:szCs w:val="28"/>
        </w:rPr>
        <w:t>01.01.2020 по 30.06.2020</w:t>
      </w:r>
      <w:r w:rsidRPr="00742166">
        <w:rPr>
          <w:sz w:val="28"/>
          <w:szCs w:val="28"/>
        </w:rPr>
        <w:t xml:space="preserve"> – </w:t>
      </w:r>
      <w:r w:rsidRPr="00E47DBD">
        <w:rPr>
          <w:b/>
          <w:i/>
          <w:sz w:val="28"/>
          <w:szCs w:val="28"/>
        </w:rPr>
        <w:t>392,35</w:t>
      </w:r>
      <w:r w:rsidRPr="00742166">
        <w:rPr>
          <w:sz w:val="28"/>
          <w:szCs w:val="28"/>
        </w:rPr>
        <w:t xml:space="preserve"> тыс. руб., </w:t>
      </w:r>
      <w:r>
        <w:rPr>
          <w:sz w:val="28"/>
          <w:szCs w:val="28"/>
        </w:rPr>
        <w:t>расходы учтены на уровне предыдущего периода календарной разбивки, с учетом прогнозного</w:t>
      </w:r>
      <w:r w:rsidRPr="004C32BF">
        <w:rPr>
          <w:sz w:val="28"/>
          <w:szCs w:val="28"/>
        </w:rPr>
        <w:t xml:space="preserve"> ИПЦ Минэкономразвития РФ на 202</w:t>
      </w:r>
      <w:r>
        <w:rPr>
          <w:sz w:val="28"/>
          <w:szCs w:val="28"/>
        </w:rPr>
        <w:t>1</w:t>
      </w:r>
      <w:r w:rsidRPr="004C32BF">
        <w:rPr>
          <w:sz w:val="28"/>
          <w:szCs w:val="28"/>
        </w:rPr>
        <w:t xml:space="preserve"> (103</w:t>
      </w:r>
      <w:r>
        <w:rPr>
          <w:sz w:val="28"/>
          <w:szCs w:val="28"/>
        </w:rPr>
        <w:t>,7</w:t>
      </w:r>
      <w:r w:rsidRPr="004C32BF">
        <w:rPr>
          <w:sz w:val="28"/>
          <w:szCs w:val="28"/>
        </w:rPr>
        <w:t>%)</w:t>
      </w:r>
      <w:r>
        <w:rPr>
          <w:sz w:val="28"/>
          <w:szCs w:val="28"/>
        </w:rPr>
        <w:t>.</w:t>
      </w:r>
    </w:p>
    <w:p w14:paraId="702A1B61" w14:textId="77777777" w:rsidR="004638C3" w:rsidRDefault="004638C3" w:rsidP="004638C3">
      <w:pPr>
        <w:tabs>
          <w:tab w:val="left" w:pos="1134"/>
        </w:tabs>
        <w:ind w:firstLine="709"/>
        <w:jc w:val="both"/>
        <w:rPr>
          <w:sz w:val="28"/>
          <w:szCs w:val="28"/>
        </w:rPr>
      </w:pPr>
      <w:r w:rsidRPr="00742166">
        <w:rPr>
          <w:sz w:val="28"/>
          <w:szCs w:val="28"/>
        </w:rPr>
        <w:t>Расчет (</w:t>
      </w:r>
      <w:r>
        <w:rPr>
          <w:sz w:val="28"/>
          <w:szCs w:val="28"/>
        </w:rPr>
        <w:t>756,71*103,7%</w:t>
      </w:r>
      <w:r w:rsidRPr="00742166">
        <w:rPr>
          <w:sz w:val="28"/>
          <w:szCs w:val="28"/>
        </w:rPr>
        <w:t>)</w:t>
      </w:r>
      <w:r>
        <w:rPr>
          <w:sz w:val="28"/>
          <w:szCs w:val="28"/>
        </w:rPr>
        <w:t xml:space="preserve"> = 784,71/2</w:t>
      </w:r>
      <w:r w:rsidRPr="00742166">
        <w:rPr>
          <w:sz w:val="28"/>
          <w:szCs w:val="28"/>
        </w:rPr>
        <w:t>;</w:t>
      </w:r>
    </w:p>
    <w:p w14:paraId="1A6953CC" w14:textId="77777777" w:rsidR="004638C3" w:rsidRDefault="004638C3" w:rsidP="004638C3">
      <w:pPr>
        <w:tabs>
          <w:tab w:val="left" w:pos="1134"/>
        </w:tabs>
        <w:ind w:firstLine="709"/>
        <w:jc w:val="both"/>
        <w:rPr>
          <w:sz w:val="28"/>
          <w:szCs w:val="28"/>
        </w:rPr>
      </w:pPr>
      <w:r w:rsidRPr="00742166">
        <w:rPr>
          <w:sz w:val="28"/>
          <w:szCs w:val="28"/>
        </w:rPr>
        <w:t>-</w:t>
      </w:r>
      <w:r w:rsidRPr="00742166">
        <w:rPr>
          <w:b/>
          <w:sz w:val="28"/>
          <w:szCs w:val="28"/>
        </w:rPr>
        <w:t xml:space="preserve">  с</w:t>
      </w:r>
      <w:r w:rsidRPr="00742166">
        <w:rPr>
          <w:sz w:val="28"/>
          <w:szCs w:val="28"/>
        </w:rPr>
        <w:t xml:space="preserve"> </w:t>
      </w:r>
      <w:r w:rsidRPr="00742166">
        <w:rPr>
          <w:b/>
          <w:sz w:val="28"/>
          <w:szCs w:val="28"/>
        </w:rPr>
        <w:t>01.07.2020 по 31.12.2020</w:t>
      </w:r>
      <w:r w:rsidRPr="00742166">
        <w:rPr>
          <w:sz w:val="28"/>
          <w:szCs w:val="28"/>
        </w:rPr>
        <w:t xml:space="preserve"> – </w:t>
      </w:r>
      <w:r w:rsidRPr="00E47DBD">
        <w:rPr>
          <w:b/>
          <w:i/>
          <w:sz w:val="28"/>
          <w:szCs w:val="28"/>
        </w:rPr>
        <w:t>392,35</w:t>
      </w:r>
      <w:r w:rsidRPr="00742166">
        <w:rPr>
          <w:sz w:val="28"/>
          <w:szCs w:val="28"/>
        </w:rPr>
        <w:t>тыс. руб.,</w:t>
      </w:r>
      <w:r w:rsidRPr="006508A4">
        <w:rPr>
          <w:sz w:val="28"/>
          <w:szCs w:val="28"/>
        </w:rPr>
        <w:t xml:space="preserve"> </w:t>
      </w:r>
      <w:r>
        <w:rPr>
          <w:sz w:val="28"/>
          <w:szCs w:val="28"/>
        </w:rPr>
        <w:t>расходы учтены на уровне предыдущего периода календарной разбивки.</w:t>
      </w:r>
    </w:p>
    <w:p w14:paraId="55C080D1" w14:textId="77777777" w:rsidR="004638C3" w:rsidRPr="003F2751" w:rsidRDefault="004638C3" w:rsidP="004638C3">
      <w:pPr>
        <w:tabs>
          <w:tab w:val="left" w:pos="1134"/>
        </w:tabs>
        <w:ind w:firstLine="709"/>
        <w:jc w:val="both"/>
        <w:rPr>
          <w:color w:val="000000"/>
          <w:sz w:val="28"/>
          <w:szCs w:val="28"/>
        </w:rPr>
      </w:pPr>
    </w:p>
    <w:p w14:paraId="551AA53F" w14:textId="77777777" w:rsidR="004638C3" w:rsidRPr="00A62E42" w:rsidRDefault="004638C3" w:rsidP="004638C3">
      <w:pPr>
        <w:tabs>
          <w:tab w:val="left" w:pos="1134"/>
        </w:tabs>
        <w:ind w:firstLine="709"/>
        <w:jc w:val="center"/>
        <w:rPr>
          <w:b/>
          <w:bCs/>
          <w:color w:val="000000"/>
          <w:sz w:val="32"/>
          <w:szCs w:val="32"/>
        </w:rPr>
      </w:pPr>
      <w:r>
        <w:rPr>
          <w:b/>
          <w:bCs/>
          <w:color w:val="000000"/>
          <w:sz w:val="32"/>
          <w:szCs w:val="32"/>
        </w:rPr>
        <w:t>2.</w:t>
      </w:r>
      <w:r w:rsidRPr="00A62E42">
        <w:rPr>
          <w:b/>
          <w:bCs/>
          <w:color w:val="000000"/>
          <w:sz w:val="32"/>
          <w:szCs w:val="32"/>
        </w:rPr>
        <w:t>3.</w:t>
      </w:r>
      <w:r>
        <w:rPr>
          <w:b/>
          <w:bCs/>
          <w:color w:val="000000"/>
          <w:sz w:val="32"/>
          <w:szCs w:val="32"/>
        </w:rPr>
        <w:t>7</w:t>
      </w:r>
      <w:r w:rsidRPr="00A62E42">
        <w:rPr>
          <w:b/>
          <w:bCs/>
          <w:color w:val="000000"/>
          <w:sz w:val="32"/>
          <w:szCs w:val="32"/>
        </w:rPr>
        <w:t xml:space="preserve">. «Морфометрическое наблюдение реки ЯЯ и </w:t>
      </w:r>
      <w:proofErr w:type="spellStart"/>
      <w:r w:rsidRPr="00A62E42">
        <w:rPr>
          <w:b/>
          <w:bCs/>
          <w:color w:val="000000"/>
          <w:sz w:val="32"/>
          <w:szCs w:val="32"/>
        </w:rPr>
        <w:t>Алчедат</w:t>
      </w:r>
      <w:proofErr w:type="spellEnd"/>
      <w:r w:rsidRPr="00A62E42">
        <w:rPr>
          <w:b/>
          <w:bCs/>
          <w:color w:val="000000"/>
          <w:sz w:val="32"/>
          <w:szCs w:val="32"/>
        </w:rPr>
        <w:t>»</w:t>
      </w:r>
    </w:p>
    <w:p w14:paraId="7A423B20" w14:textId="77777777" w:rsidR="004638C3" w:rsidRPr="00212E2A" w:rsidRDefault="004638C3" w:rsidP="004638C3">
      <w:pPr>
        <w:tabs>
          <w:tab w:val="left" w:pos="1134"/>
        </w:tabs>
        <w:ind w:firstLine="709"/>
        <w:jc w:val="both"/>
        <w:rPr>
          <w:color w:val="000000"/>
          <w:sz w:val="14"/>
          <w:szCs w:val="14"/>
        </w:rPr>
      </w:pPr>
    </w:p>
    <w:p w14:paraId="59E32147" w14:textId="77777777" w:rsidR="004638C3" w:rsidRPr="00A62E42" w:rsidRDefault="004638C3" w:rsidP="004638C3">
      <w:pPr>
        <w:tabs>
          <w:tab w:val="left" w:pos="1134"/>
        </w:tabs>
        <w:ind w:firstLine="709"/>
        <w:jc w:val="both"/>
        <w:rPr>
          <w:color w:val="000000"/>
          <w:sz w:val="28"/>
          <w:szCs w:val="28"/>
        </w:rPr>
      </w:pPr>
      <w:r w:rsidRPr="00A62E42">
        <w:rPr>
          <w:color w:val="000000"/>
          <w:sz w:val="28"/>
          <w:szCs w:val="28"/>
        </w:rPr>
        <w:t>Организацией заявлены для учета в необходимой валовой выручке расходы по данной статье:</w:t>
      </w:r>
    </w:p>
    <w:p w14:paraId="798074EF" w14:textId="77777777" w:rsidR="004638C3" w:rsidRPr="00A62E42" w:rsidRDefault="004638C3" w:rsidP="004638C3">
      <w:pPr>
        <w:tabs>
          <w:tab w:val="left" w:pos="1134"/>
        </w:tabs>
        <w:ind w:firstLine="709"/>
        <w:jc w:val="both"/>
        <w:rPr>
          <w:color w:val="000000"/>
          <w:sz w:val="28"/>
          <w:szCs w:val="28"/>
        </w:rPr>
      </w:pPr>
      <w:r w:rsidRPr="00A62E42">
        <w:rPr>
          <w:color w:val="000000"/>
          <w:sz w:val="28"/>
          <w:szCs w:val="28"/>
        </w:rPr>
        <w:t>- в расчете на 2020 год в сумме 110,00</w:t>
      </w:r>
      <w:r>
        <w:rPr>
          <w:color w:val="000000"/>
          <w:sz w:val="28"/>
          <w:szCs w:val="28"/>
        </w:rPr>
        <w:t xml:space="preserve"> </w:t>
      </w:r>
      <w:r w:rsidRPr="00A62E42">
        <w:rPr>
          <w:color w:val="000000"/>
          <w:sz w:val="28"/>
          <w:szCs w:val="28"/>
        </w:rPr>
        <w:t xml:space="preserve">тыс. руб.; </w:t>
      </w:r>
    </w:p>
    <w:p w14:paraId="5012F45A" w14:textId="77777777" w:rsidR="004638C3" w:rsidRPr="00A62E42" w:rsidRDefault="004638C3" w:rsidP="004638C3">
      <w:pPr>
        <w:tabs>
          <w:tab w:val="left" w:pos="1134"/>
        </w:tabs>
        <w:ind w:firstLine="709"/>
        <w:jc w:val="both"/>
        <w:rPr>
          <w:color w:val="000000"/>
          <w:sz w:val="28"/>
          <w:szCs w:val="28"/>
        </w:rPr>
      </w:pPr>
      <w:r w:rsidRPr="00A62E42">
        <w:rPr>
          <w:color w:val="000000"/>
          <w:sz w:val="28"/>
          <w:szCs w:val="28"/>
        </w:rPr>
        <w:t>- в расчете на 2021 год в сумме 113,74</w:t>
      </w:r>
      <w:r>
        <w:rPr>
          <w:color w:val="000000"/>
          <w:sz w:val="28"/>
          <w:szCs w:val="28"/>
        </w:rPr>
        <w:t xml:space="preserve"> </w:t>
      </w:r>
      <w:r w:rsidRPr="00A62E42">
        <w:rPr>
          <w:color w:val="000000"/>
          <w:sz w:val="28"/>
          <w:szCs w:val="28"/>
        </w:rPr>
        <w:t>тыс. руб.</w:t>
      </w:r>
    </w:p>
    <w:p w14:paraId="02350088" w14:textId="77777777" w:rsidR="004638C3" w:rsidRPr="00212E2A" w:rsidRDefault="004638C3" w:rsidP="004638C3">
      <w:pPr>
        <w:tabs>
          <w:tab w:val="left" w:pos="1134"/>
        </w:tabs>
        <w:ind w:firstLine="709"/>
        <w:jc w:val="both"/>
        <w:rPr>
          <w:color w:val="000000"/>
          <w:sz w:val="16"/>
          <w:szCs w:val="16"/>
        </w:rPr>
      </w:pPr>
    </w:p>
    <w:p w14:paraId="46622118" w14:textId="77777777" w:rsidR="004638C3" w:rsidRPr="003A497D" w:rsidRDefault="004638C3" w:rsidP="004638C3">
      <w:pPr>
        <w:tabs>
          <w:tab w:val="left" w:pos="1134"/>
        </w:tabs>
        <w:ind w:firstLine="709"/>
        <w:jc w:val="both"/>
        <w:rPr>
          <w:color w:val="000000"/>
          <w:sz w:val="28"/>
          <w:szCs w:val="28"/>
        </w:rPr>
      </w:pPr>
      <w:r w:rsidRPr="003A497D">
        <w:rPr>
          <w:color w:val="000000"/>
          <w:sz w:val="28"/>
          <w:szCs w:val="28"/>
        </w:rPr>
        <w:t xml:space="preserve">По результатам проведенной экспертизы в целях исключения </w:t>
      </w:r>
      <w:proofErr w:type="spellStart"/>
      <w:r w:rsidRPr="003A497D">
        <w:rPr>
          <w:color w:val="000000"/>
          <w:sz w:val="28"/>
          <w:szCs w:val="28"/>
        </w:rPr>
        <w:t>задвоения</w:t>
      </w:r>
      <w:proofErr w:type="spellEnd"/>
      <w:r w:rsidRPr="003A497D">
        <w:rPr>
          <w:color w:val="000000"/>
          <w:sz w:val="28"/>
          <w:szCs w:val="28"/>
        </w:rPr>
        <w:t xml:space="preserve"> затрат расходы по статье:</w:t>
      </w:r>
    </w:p>
    <w:p w14:paraId="3D9C7EB2" w14:textId="77777777" w:rsidR="004638C3" w:rsidRPr="003A497D" w:rsidRDefault="004638C3" w:rsidP="004638C3">
      <w:pPr>
        <w:ind w:firstLineChars="200" w:firstLine="560"/>
        <w:jc w:val="both"/>
        <w:rPr>
          <w:color w:val="000000"/>
          <w:sz w:val="28"/>
          <w:szCs w:val="28"/>
        </w:rPr>
      </w:pPr>
      <w:r w:rsidRPr="003A497D">
        <w:rPr>
          <w:color w:val="000000"/>
          <w:sz w:val="28"/>
          <w:szCs w:val="28"/>
        </w:rPr>
        <w:t xml:space="preserve">-  </w:t>
      </w:r>
      <w:r w:rsidRPr="003A497D">
        <w:rPr>
          <w:b/>
          <w:bCs/>
          <w:color w:val="000000"/>
          <w:sz w:val="28"/>
          <w:szCs w:val="28"/>
        </w:rPr>
        <w:t>с 28.02.2020 по 30.06.2020</w:t>
      </w:r>
      <w:r>
        <w:rPr>
          <w:color w:val="000000"/>
          <w:sz w:val="28"/>
          <w:szCs w:val="28"/>
        </w:rPr>
        <w:t xml:space="preserve"> </w:t>
      </w:r>
      <w:bookmarkStart w:id="77" w:name="_Hlk33359784"/>
      <w:r w:rsidRPr="003A497D">
        <w:rPr>
          <w:color w:val="000000"/>
          <w:sz w:val="28"/>
          <w:szCs w:val="28"/>
        </w:rPr>
        <w:t xml:space="preserve">отклонены в сумме 110,00 тыс. руб. </w:t>
      </w:r>
      <w:bookmarkEnd w:id="77"/>
      <w:r w:rsidRPr="003A497D">
        <w:rPr>
          <w:color w:val="000000"/>
          <w:sz w:val="28"/>
          <w:szCs w:val="28"/>
        </w:rPr>
        <w:t xml:space="preserve">Учтено в п.5.3.6 </w:t>
      </w:r>
      <w:r>
        <w:rPr>
          <w:color w:val="000000"/>
          <w:sz w:val="28"/>
          <w:szCs w:val="28"/>
        </w:rPr>
        <w:t>«М</w:t>
      </w:r>
      <w:r w:rsidRPr="003A497D">
        <w:rPr>
          <w:color w:val="000000"/>
          <w:sz w:val="28"/>
          <w:szCs w:val="28"/>
        </w:rPr>
        <w:t xml:space="preserve">орфометрическое наблюдение реки ЯЯ и </w:t>
      </w:r>
      <w:proofErr w:type="spellStart"/>
      <w:r w:rsidRPr="003A497D">
        <w:rPr>
          <w:color w:val="000000"/>
          <w:sz w:val="28"/>
          <w:szCs w:val="28"/>
        </w:rPr>
        <w:t>Алчедат</w:t>
      </w:r>
      <w:proofErr w:type="spellEnd"/>
      <w:r>
        <w:rPr>
          <w:color w:val="000000"/>
          <w:sz w:val="28"/>
          <w:szCs w:val="28"/>
        </w:rPr>
        <w:t xml:space="preserve">» </w:t>
      </w:r>
      <w:r w:rsidRPr="003A497D">
        <w:rPr>
          <w:color w:val="000000"/>
          <w:sz w:val="28"/>
          <w:szCs w:val="28"/>
        </w:rPr>
        <w:t>услуги водоснабжения согласно договору с ООО "</w:t>
      </w:r>
      <w:proofErr w:type="spellStart"/>
      <w:r w:rsidRPr="003A497D">
        <w:rPr>
          <w:color w:val="000000"/>
          <w:sz w:val="28"/>
          <w:szCs w:val="28"/>
        </w:rPr>
        <w:t>ЭкоСиб</w:t>
      </w:r>
      <w:proofErr w:type="spellEnd"/>
      <w:r w:rsidRPr="003A497D">
        <w:rPr>
          <w:color w:val="000000"/>
          <w:sz w:val="28"/>
          <w:szCs w:val="28"/>
        </w:rPr>
        <w:t>" от 03.04.2019 № 10/19.</w:t>
      </w:r>
    </w:p>
    <w:p w14:paraId="37B54F80" w14:textId="77777777" w:rsidR="004638C3" w:rsidRDefault="004638C3" w:rsidP="004638C3">
      <w:pPr>
        <w:tabs>
          <w:tab w:val="left" w:pos="1134"/>
        </w:tabs>
        <w:ind w:firstLine="709"/>
        <w:jc w:val="both"/>
        <w:rPr>
          <w:color w:val="000000"/>
          <w:sz w:val="28"/>
          <w:szCs w:val="28"/>
        </w:rPr>
      </w:pPr>
      <w:r w:rsidRPr="003A497D">
        <w:rPr>
          <w:b/>
          <w:color w:val="000000"/>
          <w:sz w:val="28"/>
          <w:szCs w:val="28"/>
        </w:rPr>
        <w:t>-  с</w:t>
      </w:r>
      <w:r w:rsidRPr="003A497D">
        <w:rPr>
          <w:color w:val="000000"/>
          <w:sz w:val="28"/>
          <w:szCs w:val="28"/>
        </w:rPr>
        <w:t xml:space="preserve"> </w:t>
      </w:r>
      <w:r w:rsidRPr="003A497D">
        <w:rPr>
          <w:b/>
          <w:color w:val="000000"/>
          <w:sz w:val="28"/>
          <w:szCs w:val="28"/>
        </w:rPr>
        <w:t xml:space="preserve">01.07.2020 по 31.12.2020 </w:t>
      </w:r>
      <w:r w:rsidRPr="003A497D">
        <w:rPr>
          <w:color w:val="000000"/>
          <w:sz w:val="28"/>
          <w:szCs w:val="28"/>
        </w:rPr>
        <w:t xml:space="preserve">отклонены </w:t>
      </w:r>
      <w:r>
        <w:rPr>
          <w:color w:val="000000"/>
          <w:sz w:val="28"/>
          <w:szCs w:val="28"/>
        </w:rPr>
        <w:t>на уровне предыдущего периода календарной разбивки.</w:t>
      </w:r>
    </w:p>
    <w:p w14:paraId="41B7BD5D" w14:textId="77777777" w:rsidR="004638C3" w:rsidRDefault="004638C3" w:rsidP="004638C3">
      <w:pPr>
        <w:tabs>
          <w:tab w:val="left" w:pos="1134"/>
        </w:tabs>
        <w:ind w:firstLine="709"/>
        <w:jc w:val="both"/>
        <w:rPr>
          <w:color w:val="000000"/>
          <w:sz w:val="28"/>
          <w:szCs w:val="28"/>
        </w:rPr>
      </w:pPr>
      <w:r w:rsidRPr="003A497D">
        <w:rPr>
          <w:b/>
          <w:color w:val="000000"/>
          <w:sz w:val="28"/>
          <w:szCs w:val="28"/>
        </w:rPr>
        <w:t>-  с</w:t>
      </w:r>
      <w:r w:rsidRPr="003A497D">
        <w:rPr>
          <w:color w:val="000000"/>
          <w:sz w:val="28"/>
          <w:szCs w:val="28"/>
        </w:rPr>
        <w:t xml:space="preserve"> </w:t>
      </w:r>
      <w:r w:rsidRPr="003A497D">
        <w:rPr>
          <w:b/>
          <w:color w:val="000000"/>
          <w:sz w:val="28"/>
          <w:szCs w:val="28"/>
        </w:rPr>
        <w:t>01.0</w:t>
      </w:r>
      <w:r>
        <w:rPr>
          <w:b/>
          <w:color w:val="000000"/>
          <w:sz w:val="28"/>
          <w:szCs w:val="28"/>
        </w:rPr>
        <w:t>1</w:t>
      </w:r>
      <w:r w:rsidRPr="003A497D">
        <w:rPr>
          <w:b/>
          <w:color w:val="000000"/>
          <w:sz w:val="28"/>
          <w:szCs w:val="28"/>
        </w:rPr>
        <w:t>.202</w:t>
      </w:r>
      <w:r>
        <w:rPr>
          <w:b/>
          <w:color w:val="000000"/>
          <w:sz w:val="28"/>
          <w:szCs w:val="28"/>
        </w:rPr>
        <w:t>1</w:t>
      </w:r>
      <w:r w:rsidRPr="003A497D">
        <w:rPr>
          <w:b/>
          <w:color w:val="000000"/>
          <w:sz w:val="28"/>
          <w:szCs w:val="28"/>
        </w:rPr>
        <w:t xml:space="preserve"> по 31.12.202</w:t>
      </w:r>
      <w:r>
        <w:rPr>
          <w:b/>
          <w:color w:val="000000"/>
          <w:sz w:val="28"/>
          <w:szCs w:val="28"/>
        </w:rPr>
        <w:t>1</w:t>
      </w:r>
      <w:r w:rsidRPr="003A497D">
        <w:rPr>
          <w:b/>
          <w:color w:val="000000"/>
          <w:sz w:val="28"/>
          <w:szCs w:val="28"/>
        </w:rPr>
        <w:t xml:space="preserve"> </w:t>
      </w:r>
      <w:r w:rsidRPr="003A497D">
        <w:rPr>
          <w:color w:val="000000"/>
          <w:sz w:val="28"/>
          <w:szCs w:val="28"/>
        </w:rPr>
        <w:t xml:space="preserve">отклонены в сумме </w:t>
      </w:r>
      <w:r>
        <w:rPr>
          <w:color w:val="000000"/>
          <w:sz w:val="28"/>
          <w:szCs w:val="28"/>
        </w:rPr>
        <w:t>113,74</w:t>
      </w:r>
      <w:r w:rsidRPr="003A497D">
        <w:rPr>
          <w:color w:val="000000"/>
          <w:sz w:val="28"/>
          <w:szCs w:val="28"/>
        </w:rPr>
        <w:t xml:space="preserve"> тыс. руб. </w:t>
      </w:r>
    </w:p>
    <w:p w14:paraId="40E866C9" w14:textId="77777777" w:rsidR="004638C3" w:rsidRDefault="004638C3" w:rsidP="004638C3">
      <w:pPr>
        <w:tabs>
          <w:tab w:val="left" w:pos="1134"/>
        </w:tabs>
        <w:ind w:firstLine="709"/>
        <w:jc w:val="both"/>
        <w:rPr>
          <w:color w:val="000000"/>
          <w:sz w:val="28"/>
          <w:szCs w:val="28"/>
        </w:rPr>
      </w:pPr>
      <w:r>
        <w:rPr>
          <w:b/>
          <w:color w:val="000000"/>
          <w:sz w:val="28"/>
          <w:szCs w:val="28"/>
        </w:rPr>
        <w:t xml:space="preserve">- </w:t>
      </w:r>
      <w:r w:rsidRPr="00D030C1">
        <w:rPr>
          <w:b/>
          <w:color w:val="000000"/>
          <w:sz w:val="28"/>
          <w:szCs w:val="28"/>
        </w:rPr>
        <w:t>с</w:t>
      </w:r>
      <w:r w:rsidRPr="00D030C1">
        <w:rPr>
          <w:color w:val="000000"/>
          <w:sz w:val="28"/>
          <w:szCs w:val="28"/>
        </w:rPr>
        <w:t xml:space="preserve"> </w:t>
      </w:r>
      <w:r w:rsidRPr="00D030C1">
        <w:rPr>
          <w:b/>
          <w:color w:val="000000"/>
          <w:sz w:val="28"/>
          <w:szCs w:val="28"/>
        </w:rPr>
        <w:t>01.07.202</w:t>
      </w:r>
      <w:r>
        <w:rPr>
          <w:b/>
          <w:color w:val="000000"/>
          <w:sz w:val="28"/>
          <w:szCs w:val="28"/>
        </w:rPr>
        <w:t xml:space="preserve">1 </w:t>
      </w:r>
      <w:r w:rsidRPr="00D030C1">
        <w:rPr>
          <w:b/>
          <w:color w:val="000000"/>
          <w:sz w:val="28"/>
          <w:szCs w:val="28"/>
        </w:rPr>
        <w:t>по 31.12.202</w:t>
      </w:r>
      <w:r>
        <w:rPr>
          <w:b/>
          <w:color w:val="000000"/>
          <w:sz w:val="28"/>
          <w:szCs w:val="28"/>
        </w:rPr>
        <w:t xml:space="preserve">1 </w:t>
      </w:r>
      <w:r w:rsidRPr="003A497D">
        <w:rPr>
          <w:color w:val="000000"/>
          <w:sz w:val="28"/>
          <w:szCs w:val="28"/>
        </w:rPr>
        <w:t xml:space="preserve">отклонены в сумме </w:t>
      </w:r>
      <w:r>
        <w:rPr>
          <w:color w:val="000000"/>
          <w:sz w:val="28"/>
          <w:szCs w:val="28"/>
        </w:rPr>
        <w:t>на уровне предыдущего периода календарной разбивки.</w:t>
      </w:r>
    </w:p>
    <w:p w14:paraId="2EBC0A3B" w14:textId="77777777" w:rsidR="004638C3" w:rsidRPr="00212E2A" w:rsidRDefault="004638C3" w:rsidP="004638C3">
      <w:pPr>
        <w:tabs>
          <w:tab w:val="left" w:pos="1134"/>
        </w:tabs>
        <w:ind w:firstLine="709"/>
        <w:jc w:val="both"/>
        <w:rPr>
          <w:color w:val="000000"/>
          <w:sz w:val="20"/>
        </w:rPr>
      </w:pPr>
    </w:p>
    <w:p w14:paraId="7EE151C5" w14:textId="77777777" w:rsidR="004638C3" w:rsidRPr="00A62E42" w:rsidRDefault="004638C3" w:rsidP="004638C3">
      <w:pPr>
        <w:tabs>
          <w:tab w:val="left" w:pos="1134"/>
        </w:tabs>
        <w:ind w:firstLine="709"/>
        <w:jc w:val="center"/>
        <w:rPr>
          <w:b/>
          <w:bCs/>
          <w:color w:val="000000"/>
          <w:sz w:val="32"/>
          <w:szCs w:val="32"/>
        </w:rPr>
      </w:pPr>
      <w:r>
        <w:rPr>
          <w:b/>
          <w:bCs/>
          <w:color w:val="000000"/>
          <w:sz w:val="32"/>
          <w:szCs w:val="32"/>
        </w:rPr>
        <w:t>2.</w:t>
      </w:r>
      <w:r w:rsidRPr="003A497D">
        <w:rPr>
          <w:b/>
          <w:bCs/>
          <w:color w:val="000000"/>
          <w:sz w:val="32"/>
          <w:szCs w:val="32"/>
        </w:rPr>
        <w:t>3.</w:t>
      </w:r>
      <w:r>
        <w:rPr>
          <w:b/>
          <w:bCs/>
          <w:color w:val="000000"/>
          <w:sz w:val="32"/>
          <w:szCs w:val="32"/>
        </w:rPr>
        <w:t>8</w:t>
      </w:r>
      <w:r w:rsidRPr="003A497D">
        <w:rPr>
          <w:b/>
          <w:bCs/>
          <w:color w:val="000000"/>
          <w:sz w:val="32"/>
          <w:szCs w:val="32"/>
        </w:rPr>
        <w:t>. «Вывоз отходов, утилизация, обращение</w:t>
      </w:r>
      <w:r w:rsidRPr="00A62E42">
        <w:rPr>
          <w:b/>
          <w:bCs/>
          <w:color w:val="000000"/>
          <w:sz w:val="32"/>
          <w:szCs w:val="32"/>
        </w:rPr>
        <w:t xml:space="preserve"> с ТКО»</w:t>
      </w:r>
    </w:p>
    <w:p w14:paraId="250AF8B1" w14:textId="77777777" w:rsidR="004638C3" w:rsidRPr="00212E2A" w:rsidRDefault="004638C3" w:rsidP="004638C3">
      <w:pPr>
        <w:tabs>
          <w:tab w:val="left" w:pos="1134"/>
        </w:tabs>
        <w:ind w:firstLine="709"/>
        <w:jc w:val="both"/>
        <w:rPr>
          <w:color w:val="000000"/>
          <w:sz w:val="6"/>
          <w:szCs w:val="6"/>
        </w:rPr>
      </w:pPr>
    </w:p>
    <w:p w14:paraId="30F3572C"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заявлены для учета в необходимой валовой выручке расходы по данной статье:</w:t>
      </w:r>
    </w:p>
    <w:p w14:paraId="026407A8"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w:t>
      </w:r>
      <w:r w:rsidRPr="00352990">
        <w:rPr>
          <w:b/>
          <w:bCs/>
          <w:i/>
          <w:iCs/>
          <w:color w:val="000000"/>
          <w:sz w:val="28"/>
          <w:szCs w:val="28"/>
        </w:rPr>
        <w:t>165,38</w:t>
      </w:r>
      <w:r w:rsidRPr="003F2751">
        <w:rPr>
          <w:color w:val="000000"/>
          <w:sz w:val="28"/>
          <w:szCs w:val="28"/>
        </w:rPr>
        <w:t xml:space="preserve"> тыс. руб.; </w:t>
      </w:r>
    </w:p>
    <w:p w14:paraId="5286753F"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2021 год в сумме </w:t>
      </w:r>
      <w:r w:rsidRPr="00352990">
        <w:rPr>
          <w:b/>
          <w:bCs/>
          <w:i/>
          <w:iCs/>
          <w:color w:val="000000"/>
          <w:sz w:val="28"/>
          <w:szCs w:val="28"/>
        </w:rPr>
        <w:t>172,16</w:t>
      </w:r>
      <w:r w:rsidRPr="003F2751">
        <w:rPr>
          <w:color w:val="000000"/>
          <w:sz w:val="28"/>
          <w:szCs w:val="28"/>
        </w:rPr>
        <w:t xml:space="preserve"> тыс. руб.</w:t>
      </w:r>
    </w:p>
    <w:p w14:paraId="0B4CDB18" w14:textId="77777777" w:rsidR="004638C3" w:rsidRPr="00212E2A" w:rsidRDefault="004638C3" w:rsidP="004638C3">
      <w:pPr>
        <w:tabs>
          <w:tab w:val="left" w:pos="1134"/>
        </w:tabs>
        <w:ind w:firstLine="709"/>
        <w:jc w:val="both"/>
        <w:rPr>
          <w:color w:val="000000"/>
          <w:sz w:val="16"/>
          <w:szCs w:val="16"/>
        </w:rPr>
      </w:pPr>
    </w:p>
    <w:p w14:paraId="1E7DCCBC" w14:textId="77777777" w:rsidR="004638C3" w:rsidRPr="00241626" w:rsidRDefault="004638C3" w:rsidP="004638C3">
      <w:pPr>
        <w:tabs>
          <w:tab w:val="left" w:pos="1134"/>
        </w:tabs>
        <w:ind w:firstLine="709"/>
        <w:jc w:val="both"/>
        <w:rPr>
          <w:sz w:val="28"/>
          <w:szCs w:val="28"/>
        </w:rPr>
      </w:pPr>
      <w:r w:rsidRPr="00241626">
        <w:rPr>
          <w:sz w:val="28"/>
          <w:szCs w:val="28"/>
        </w:rPr>
        <w:t>По результатам проведенной экспертизы расходы по статье в пересчете на регулируемый период, с учетом календарной разбивки составили:</w:t>
      </w:r>
    </w:p>
    <w:p w14:paraId="5B2417CB" w14:textId="77777777" w:rsidR="004638C3" w:rsidRPr="00241626" w:rsidRDefault="004638C3" w:rsidP="004638C3">
      <w:pPr>
        <w:tabs>
          <w:tab w:val="left" w:pos="1134"/>
        </w:tabs>
        <w:ind w:firstLine="709"/>
        <w:jc w:val="both"/>
        <w:rPr>
          <w:sz w:val="28"/>
          <w:szCs w:val="28"/>
        </w:rPr>
      </w:pPr>
      <w:r w:rsidRPr="00241626">
        <w:rPr>
          <w:b/>
          <w:color w:val="000000"/>
          <w:sz w:val="28"/>
          <w:szCs w:val="28"/>
        </w:rPr>
        <w:t>-  с</w:t>
      </w:r>
      <w:r w:rsidRPr="00241626">
        <w:rPr>
          <w:color w:val="000000"/>
          <w:sz w:val="28"/>
          <w:szCs w:val="28"/>
        </w:rPr>
        <w:t xml:space="preserve"> </w:t>
      </w:r>
      <w:r>
        <w:rPr>
          <w:b/>
          <w:color w:val="000000"/>
          <w:sz w:val="28"/>
          <w:szCs w:val="28"/>
        </w:rPr>
        <w:t>28</w:t>
      </w:r>
      <w:r w:rsidRPr="00241626">
        <w:rPr>
          <w:b/>
          <w:color w:val="000000"/>
          <w:sz w:val="28"/>
          <w:szCs w:val="28"/>
        </w:rPr>
        <w:t>.0</w:t>
      </w:r>
      <w:r>
        <w:rPr>
          <w:b/>
          <w:color w:val="000000"/>
          <w:sz w:val="28"/>
          <w:szCs w:val="28"/>
        </w:rPr>
        <w:t>2</w:t>
      </w:r>
      <w:r w:rsidRPr="00241626">
        <w:rPr>
          <w:b/>
          <w:color w:val="000000"/>
          <w:sz w:val="28"/>
          <w:szCs w:val="28"/>
        </w:rPr>
        <w:t>.2020 по 3</w:t>
      </w:r>
      <w:r>
        <w:rPr>
          <w:b/>
          <w:color w:val="000000"/>
          <w:sz w:val="28"/>
          <w:szCs w:val="28"/>
        </w:rPr>
        <w:t>0</w:t>
      </w:r>
      <w:r w:rsidRPr="00241626">
        <w:rPr>
          <w:b/>
          <w:color w:val="000000"/>
          <w:sz w:val="28"/>
          <w:szCs w:val="28"/>
        </w:rPr>
        <w:t>.</w:t>
      </w:r>
      <w:r>
        <w:rPr>
          <w:b/>
          <w:color w:val="000000"/>
          <w:sz w:val="28"/>
          <w:szCs w:val="28"/>
        </w:rPr>
        <w:t>06</w:t>
      </w:r>
      <w:r w:rsidRPr="00241626">
        <w:rPr>
          <w:b/>
          <w:color w:val="000000"/>
          <w:sz w:val="28"/>
          <w:szCs w:val="28"/>
        </w:rPr>
        <w:t xml:space="preserve">.2020 </w:t>
      </w:r>
      <w:r w:rsidRPr="00241626">
        <w:rPr>
          <w:color w:val="000000"/>
          <w:sz w:val="28"/>
          <w:szCs w:val="28"/>
        </w:rPr>
        <w:t xml:space="preserve">– </w:t>
      </w:r>
      <w:r w:rsidRPr="005178AC">
        <w:rPr>
          <w:b/>
          <w:i/>
          <w:color w:val="000000"/>
          <w:sz w:val="28"/>
          <w:szCs w:val="28"/>
        </w:rPr>
        <w:t>56,03</w:t>
      </w:r>
      <w:r>
        <w:rPr>
          <w:b/>
          <w:i/>
          <w:color w:val="000000"/>
          <w:sz w:val="28"/>
          <w:szCs w:val="28"/>
        </w:rPr>
        <w:t xml:space="preserve"> </w:t>
      </w:r>
      <w:r w:rsidRPr="00241626">
        <w:rPr>
          <w:color w:val="000000"/>
          <w:sz w:val="28"/>
          <w:szCs w:val="28"/>
        </w:rPr>
        <w:t>тыс. руб. учтены по фактическим затратам за 2019 по сч.20.</w:t>
      </w:r>
      <w:r>
        <w:rPr>
          <w:color w:val="000000"/>
          <w:sz w:val="28"/>
          <w:szCs w:val="28"/>
        </w:rPr>
        <w:t>01,</w:t>
      </w:r>
      <w:r w:rsidRPr="00241626">
        <w:rPr>
          <w:color w:val="000000"/>
          <w:sz w:val="28"/>
          <w:szCs w:val="28"/>
        </w:rPr>
        <w:t xml:space="preserve"> </w:t>
      </w:r>
      <w:r w:rsidRPr="00241626">
        <w:rPr>
          <w:sz w:val="28"/>
          <w:szCs w:val="28"/>
        </w:rPr>
        <w:t>с учетом прогнозного ИПЦ Минэкономразвития на 2020 (103%). Расчет организации выполнен на основании договоров трех подрядных организаций. Однако в качестве подтверждения представлены договоры лишь с одной организацией МП «</w:t>
      </w:r>
      <w:proofErr w:type="spellStart"/>
      <w:r w:rsidRPr="00241626">
        <w:rPr>
          <w:sz w:val="28"/>
          <w:szCs w:val="28"/>
        </w:rPr>
        <w:t>КомСАХ</w:t>
      </w:r>
      <w:proofErr w:type="spellEnd"/>
      <w:r w:rsidRPr="00241626">
        <w:rPr>
          <w:sz w:val="28"/>
          <w:szCs w:val="28"/>
        </w:rPr>
        <w:t>» от 09.01.2019 № 157/3, от 01.07.2019 № 194.</w:t>
      </w:r>
    </w:p>
    <w:p w14:paraId="12B1BC3D" w14:textId="77777777" w:rsidR="004638C3" w:rsidRDefault="004638C3" w:rsidP="004638C3">
      <w:pPr>
        <w:tabs>
          <w:tab w:val="left" w:pos="1134"/>
        </w:tabs>
        <w:ind w:firstLine="709"/>
        <w:jc w:val="both"/>
        <w:rPr>
          <w:color w:val="000000"/>
          <w:sz w:val="28"/>
          <w:szCs w:val="28"/>
        </w:rPr>
      </w:pPr>
      <w:r w:rsidRPr="00241626">
        <w:rPr>
          <w:b/>
          <w:color w:val="000000"/>
          <w:sz w:val="28"/>
          <w:szCs w:val="28"/>
        </w:rPr>
        <w:t>-  с</w:t>
      </w:r>
      <w:r w:rsidRPr="00241626">
        <w:rPr>
          <w:color w:val="000000"/>
          <w:sz w:val="28"/>
          <w:szCs w:val="28"/>
        </w:rPr>
        <w:t xml:space="preserve"> </w:t>
      </w:r>
      <w:r>
        <w:rPr>
          <w:b/>
          <w:color w:val="000000"/>
          <w:sz w:val="28"/>
          <w:szCs w:val="28"/>
        </w:rPr>
        <w:t>01.</w:t>
      </w:r>
      <w:r w:rsidRPr="00241626">
        <w:rPr>
          <w:b/>
          <w:color w:val="000000"/>
          <w:sz w:val="28"/>
          <w:szCs w:val="28"/>
        </w:rPr>
        <w:t>0</w:t>
      </w:r>
      <w:r>
        <w:rPr>
          <w:b/>
          <w:color w:val="000000"/>
          <w:sz w:val="28"/>
          <w:szCs w:val="28"/>
        </w:rPr>
        <w:t>7</w:t>
      </w:r>
      <w:r w:rsidRPr="00241626">
        <w:rPr>
          <w:b/>
          <w:color w:val="000000"/>
          <w:sz w:val="28"/>
          <w:szCs w:val="28"/>
        </w:rPr>
        <w:t xml:space="preserve">.2020 по 31.12.2020 </w:t>
      </w:r>
      <w:r w:rsidRPr="00241626">
        <w:rPr>
          <w:color w:val="000000"/>
          <w:sz w:val="28"/>
          <w:szCs w:val="28"/>
        </w:rPr>
        <w:t xml:space="preserve">– </w:t>
      </w:r>
      <w:r w:rsidRPr="005178AC">
        <w:rPr>
          <w:b/>
          <w:i/>
          <w:color w:val="000000"/>
          <w:sz w:val="28"/>
          <w:szCs w:val="28"/>
        </w:rPr>
        <w:t>83,14</w:t>
      </w:r>
      <w:r>
        <w:rPr>
          <w:b/>
          <w:i/>
          <w:color w:val="000000"/>
          <w:sz w:val="28"/>
          <w:szCs w:val="28"/>
        </w:rPr>
        <w:t xml:space="preserve"> </w:t>
      </w:r>
      <w:r w:rsidRPr="00241626">
        <w:rPr>
          <w:color w:val="000000"/>
          <w:sz w:val="28"/>
          <w:szCs w:val="28"/>
        </w:rPr>
        <w:t xml:space="preserve">тыс. руб. учтены </w:t>
      </w:r>
      <w:r>
        <w:rPr>
          <w:color w:val="000000"/>
          <w:sz w:val="28"/>
          <w:szCs w:val="28"/>
        </w:rPr>
        <w:t>на уровне предыдущего периода календарной разбивки.</w:t>
      </w:r>
    </w:p>
    <w:p w14:paraId="478F1C71" w14:textId="77777777" w:rsidR="004638C3" w:rsidRPr="00241626" w:rsidRDefault="004638C3" w:rsidP="00965F28">
      <w:pPr>
        <w:numPr>
          <w:ilvl w:val="0"/>
          <w:numId w:val="8"/>
        </w:numPr>
        <w:tabs>
          <w:tab w:val="num" w:pos="0"/>
          <w:tab w:val="left" w:pos="1134"/>
        </w:tabs>
        <w:ind w:left="0" w:firstLine="709"/>
        <w:jc w:val="both"/>
        <w:rPr>
          <w:color w:val="000000"/>
          <w:sz w:val="28"/>
          <w:szCs w:val="28"/>
        </w:rPr>
      </w:pPr>
      <w:r w:rsidRPr="00241626">
        <w:rPr>
          <w:b/>
          <w:color w:val="000000"/>
          <w:sz w:val="28"/>
          <w:szCs w:val="28"/>
        </w:rPr>
        <w:t>с 01.01.2020</w:t>
      </w:r>
      <w:r w:rsidRPr="00241626">
        <w:rPr>
          <w:color w:val="000000"/>
          <w:sz w:val="28"/>
          <w:szCs w:val="28"/>
        </w:rPr>
        <w:t xml:space="preserve"> </w:t>
      </w:r>
      <w:r w:rsidRPr="00241626">
        <w:rPr>
          <w:b/>
          <w:color w:val="000000"/>
          <w:sz w:val="28"/>
          <w:szCs w:val="28"/>
        </w:rPr>
        <w:t>по 30.06.2020</w:t>
      </w:r>
      <w:r w:rsidRPr="00241626">
        <w:rPr>
          <w:color w:val="000000"/>
          <w:sz w:val="28"/>
          <w:szCs w:val="28"/>
        </w:rPr>
        <w:t xml:space="preserve"> – </w:t>
      </w:r>
      <w:r w:rsidRPr="00205F1B">
        <w:rPr>
          <w:b/>
          <w:i/>
          <w:color w:val="000000"/>
          <w:sz w:val="28"/>
          <w:szCs w:val="28"/>
        </w:rPr>
        <w:t>85,75</w:t>
      </w:r>
      <w:r w:rsidRPr="00241626">
        <w:rPr>
          <w:color w:val="000000"/>
          <w:sz w:val="28"/>
          <w:szCs w:val="28"/>
        </w:rPr>
        <w:t xml:space="preserve"> тыс. руб. Расходы учтены на уровне предыдущего периода календарной разбивки, с учетом </w:t>
      </w:r>
      <w:r w:rsidRPr="00241626">
        <w:rPr>
          <w:sz w:val="28"/>
          <w:szCs w:val="28"/>
        </w:rPr>
        <w:t>с учетом прогнозного роста на 202</w:t>
      </w:r>
      <w:r>
        <w:rPr>
          <w:sz w:val="28"/>
          <w:szCs w:val="28"/>
        </w:rPr>
        <w:t>1</w:t>
      </w:r>
      <w:r w:rsidRPr="00241626">
        <w:rPr>
          <w:sz w:val="28"/>
          <w:szCs w:val="28"/>
        </w:rPr>
        <w:t xml:space="preserve"> (103,</w:t>
      </w:r>
      <w:r>
        <w:rPr>
          <w:sz w:val="28"/>
          <w:szCs w:val="28"/>
        </w:rPr>
        <w:t>7</w:t>
      </w:r>
      <w:r w:rsidRPr="00241626">
        <w:rPr>
          <w:sz w:val="28"/>
          <w:szCs w:val="28"/>
        </w:rPr>
        <w:t>%).</w:t>
      </w:r>
    </w:p>
    <w:p w14:paraId="5843024D" w14:textId="77777777" w:rsidR="004638C3" w:rsidRPr="00241626" w:rsidRDefault="004638C3" w:rsidP="00965F28">
      <w:pPr>
        <w:numPr>
          <w:ilvl w:val="0"/>
          <w:numId w:val="8"/>
        </w:numPr>
        <w:tabs>
          <w:tab w:val="num" w:pos="0"/>
          <w:tab w:val="left" w:pos="1134"/>
        </w:tabs>
        <w:ind w:left="0" w:firstLine="709"/>
        <w:jc w:val="both"/>
        <w:rPr>
          <w:color w:val="000000"/>
          <w:sz w:val="28"/>
          <w:szCs w:val="28"/>
        </w:rPr>
      </w:pPr>
      <w:r w:rsidRPr="00241626">
        <w:rPr>
          <w:b/>
          <w:color w:val="000000"/>
          <w:sz w:val="28"/>
          <w:szCs w:val="28"/>
        </w:rPr>
        <w:t>с</w:t>
      </w:r>
      <w:r w:rsidRPr="00241626">
        <w:rPr>
          <w:color w:val="000000"/>
          <w:sz w:val="28"/>
          <w:szCs w:val="28"/>
        </w:rPr>
        <w:t xml:space="preserve"> </w:t>
      </w:r>
      <w:r w:rsidRPr="00241626">
        <w:rPr>
          <w:b/>
          <w:color w:val="000000"/>
          <w:sz w:val="28"/>
          <w:szCs w:val="28"/>
        </w:rPr>
        <w:t>01.07.2020 по 31.12.2020</w:t>
      </w:r>
      <w:r w:rsidRPr="00241626">
        <w:rPr>
          <w:color w:val="000000"/>
          <w:sz w:val="28"/>
          <w:szCs w:val="28"/>
        </w:rPr>
        <w:t xml:space="preserve"> – </w:t>
      </w:r>
      <w:r w:rsidRPr="00205F1B">
        <w:rPr>
          <w:b/>
          <w:i/>
          <w:color w:val="000000"/>
          <w:sz w:val="28"/>
          <w:szCs w:val="28"/>
        </w:rPr>
        <w:t>85,75</w:t>
      </w:r>
      <w:r w:rsidRPr="00241626">
        <w:rPr>
          <w:color w:val="000000"/>
          <w:sz w:val="28"/>
          <w:szCs w:val="28"/>
        </w:rPr>
        <w:t xml:space="preserve"> тыс. руб. Расходы учтены на уровне предыдущего периода календарной разбивки.</w:t>
      </w:r>
    </w:p>
    <w:p w14:paraId="1DBC295A" w14:textId="77777777" w:rsidR="004638C3" w:rsidRPr="003F559A" w:rsidRDefault="004638C3" w:rsidP="004638C3">
      <w:pPr>
        <w:tabs>
          <w:tab w:val="left" w:pos="1134"/>
        </w:tabs>
        <w:ind w:firstLine="709"/>
        <w:jc w:val="both"/>
        <w:rPr>
          <w:color w:val="000000"/>
          <w:sz w:val="18"/>
          <w:szCs w:val="18"/>
        </w:rPr>
      </w:pPr>
    </w:p>
    <w:p w14:paraId="568B3251" w14:textId="77777777" w:rsidR="004638C3" w:rsidRPr="002740C5" w:rsidRDefault="004638C3" w:rsidP="004638C3">
      <w:pPr>
        <w:tabs>
          <w:tab w:val="left" w:pos="1134"/>
        </w:tabs>
        <w:ind w:firstLine="709"/>
        <w:jc w:val="center"/>
        <w:rPr>
          <w:b/>
          <w:bCs/>
          <w:color w:val="000000"/>
          <w:sz w:val="32"/>
          <w:szCs w:val="32"/>
        </w:rPr>
      </w:pPr>
      <w:r>
        <w:rPr>
          <w:b/>
          <w:bCs/>
          <w:color w:val="000000"/>
          <w:sz w:val="32"/>
          <w:szCs w:val="32"/>
        </w:rPr>
        <w:t>2.</w:t>
      </w:r>
      <w:r w:rsidRPr="002740C5">
        <w:rPr>
          <w:b/>
          <w:bCs/>
          <w:color w:val="000000"/>
          <w:sz w:val="32"/>
          <w:szCs w:val="32"/>
        </w:rPr>
        <w:t>4. «Амортизация основных средств»</w:t>
      </w:r>
    </w:p>
    <w:p w14:paraId="35163859" w14:textId="77777777" w:rsidR="004638C3" w:rsidRPr="00212E2A" w:rsidRDefault="004638C3" w:rsidP="004638C3">
      <w:pPr>
        <w:tabs>
          <w:tab w:val="left" w:pos="1134"/>
        </w:tabs>
        <w:ind w:firstLine="709"/>
        <w:jc w:val="both"/>
        <w:rPr>
          <w:color w:val="000000"/>
          <w:sz w:val="10"/>
          <w:szCs w:val="10"/>
        </w:rPr>
      </w:pPr>
    </w:p>
    <w:p w14:paraId="307C8FE4"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lastRenderedPageBreak/>
        <w:t>Организацией заявлены для учета в необходимой валовой выручке расходы по данной статье:</w:t>
      </w:r>
    </w:p>
    <w:p w14:paraId="35A8E456"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w:t>
      </w:r>
      <w:r w:rsidRPr="002740C5">
        <w:rPr>
          <w:b/>
          <w:bCs/>
          <w:i/>
          <w:iCs/>
          <w:color w:val="000000"/>
          <w:sz w:val="28"/>
          <w:szCs w:val="28"/>
        </w:rPr>
        <w:t>847,51</w:t>
      </w:r>
      <w:r w:rsidRPr="003F2751">
        <w:rPr>
          <w:color w:val="000000"/>
          <w:sz w:val="28"/>
          <w:szCs w:val="28"/>
        </w:rPr>
        <w:t xml:space="preserve"> тыс. руб.;</w:t>
      </w:r>
    </w:p>
    <w:p w14:paraId="2B4C8E29" w14:textId="77777777" w:rsidR="004638C3"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2021 год в сумме </w:t>
      </w:r>
      <w:r w:rsidRPr="002740C5">
        <w:rPr>
          <w:b/>
          <w:bCs/>
          <w:i/>
          <w:iCs/>
          <w:color w:val="000000"/>
          <w:sz w:val="28"/>
          <w:szCs w:val="28"/>
        </w:rPr>
        <w:t>1193,67</w:t>
      </w:r>
      <w:r w:rsidRPr="003F2751">
        <w:rPr>
          <w:color w:val="000000"/>
          <w:sz w:val="28"/>
          <w:szCs w:val="28"/>
        </w:rPr>
        <w:t xml:space="preserve"> тыс. руб.</w:t>
      </w:r>
    </w:p>
    <w:p w14:paraId="32F68958"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w:t>
      </w:r>
      <w:r>
        <w:rPr>
          <w:color w:val="000000"/>
          <w:sz w:val="28"/>
          <w:szCs w:val="28"/>
        </w:rPr>
        <w:t>отведения</w:t>
      </w:r>
      <w:r w:rsidRPr="003F2751">
        <w:rPr>
          <w:color w:val="000000"/>
          <w:sz w:val="28"/>
          <w:szCs w:val="28"/>
        </w:rPr>
        <w:t>, учитываются при установлении тарифов в сфере водо</w:t>
      </w:r>
      <w:r>
        <w:rPr>
          <w:color w:val="000000"/>
          <w:sz w:val="28"/>
          <w:szCs w:val="28"/>
        </w:rPr>
        <w:t>отведения</w:t>
      </w:r>
      <w:r w:rsidRPr="003F2751">
        <w:rPr>
          <w:color w:val="000000"/>
          <w:sz w:val="28"/>
          <w:szCs w:val="28"/>
        </w:rPr>
        <w:t xml:space="preserve"> на очередной период регулирования в размере, определенном в соответствии с законодательством Российской Федерации о бухгалтерском учете.</w:t>
      </w:r>
    </w:p>
    <w:p w14:paraId="36FFD5A1" w14:textId="77777777" w:rsidR="004638C3" w:rsidRDefault="004638C3" w:rsidP="004638C3">
      <w:pPr>
        <w:tabs>
          <w:tab w:val="left" w:pos="1134"/>
        </w:tabs>
        <w:ind w:firstLine="709"/>
        <w:jc w:val="both"/>
        <w:rPr>
          <w:color w:val="000000"/>
          <w:sz w:val="28"/>
          <w:szCs w:val="28"/>
        </w:rPr>
      </w:pPr>
      <w:r w:rsidRPr="003F2751">
        <w:rPr>
          <w:color w:val="000000"/>
          <w:sz w:val="28"/>
          <w:szCs w:val="28"/>
        </w:rPr>
        <w:t>По результатам проведенного анализа имеющихся документов регулятором сделан вывод о том, что организацией по данной статье заявлена амортизация имущества, не относящегося к объектам централизованной системы водо</w:t>
      </w:r>
      <w:r>
        <w:rPr>
          <w:color w:val="000000"/>
          <w:sz w:val="28"/>
          <w:szCs w:val="28"/>
        </w:rPr>
        <w:t>отведения</w:t>
      </w:r>
      <w:r w:rsidRPr="003F2751">
        <w:rPr>
          <w:color w:val="000000"/>
          <w:sz w:val="28"/>
          <w:szCs w:val="28"/>
        </w:rPr>
        <w:t>.</w:t>
      </w:r>
    </w:p>
    <w:p w14:paraId="0FB3411B" w14:textId="77777777" w:rsidR="004638C3" w:rsidRDefault="004638C3" w:rsidP="004638C3">
      <w:pPr>
        <w:autoSpaceDE w:val="0"/>
        <w:autoSpaceDN w:val="0"/>
        <w:adjustRightInd w:val="0"/>
        <w:ind w:firstLine="709"/>
        <w:jc w:val="both"/>
        <w:rPr>
          <w:sz w:val="28"/>
          <w:szCs w:val="28"/>
        </w:rPr>
      </w:pPr>
      <w:r w:rsidRPr="004A61B8">
        <w:rPr>
          <w:sz w:val="28"/>
          <w:szCs w:val="28"/>
        </w:rPr>
        <w:t xml:space="preserve">Регулятором заявленные затраты </w:t>
      </w:r>
      <w:r>
        <w:rPr>
          <w:sz w:val="28"/>
          <w:szCs w:val="28"/>
        </w:rPr>
        <w:t xml:space="preserve">по данной статье </w:t>
      </w:r>
      <w:r w:rsidRPr="004A61B8">
        <w:rPr>
          <w:sz w:val="28"/>
          <w:szCs w:val="28"/>
        </w:rPr>
        <w:t>отклонены</w:t>
      </w:r>
      <w:r>
        <w:rPr>
          <w:sz w:val="28"/>
          <w:szCs w:val="28"/>
        </w:rPr>
        <w:t>:</w:t>
      </w:r>
    </w:p>
    <w:p w14:paraId="6AD56473" w14:textId="77777777" w:rsidR="004638C3" w:rsidRDefault="004638C3" w:rsidP="004638C3">
      <w:pPr>
        <w:autoSpaceDE w:val="0"/>
        <w:autoSpaceDN w:val="0"/>
        <w:adjustRightInd w:val="0"/>
        <w:ind w:firstLine="709"/>
        <w:jc w:val="both"/>
        <w:rPr>
          <w:sz w:val="28"/>
          <w:szCs w:val="28"/>
        </w:rPr>
      </w:pPr>
      <w:r>
        <w:rPr>
          <w:sz w:val="28"/>
          <w:szCs w:val="28"/>
        </w:rPr>
        <w:t xml:space="preserve">- на 2020 год </w:t>
      </w:r>
      <w:r w:rsidRPr="004A61B8">
        <w:rPr>
          <w:sz w:val="28"/>
          <w:szCs w:val="28"/>
        </w:rPr>
        <w:t xml:space="preserve">в сумме </w:t>
      </w:r>
      <w:r>
        <w:rPr>
          <w:sz w:val="28"/>
          <w:szCs w:val="28"/>
        </w:rPr>
        <w:t>847,51</w:t>
      </w:r>
      <w:r w:rsidRPr="004A61B8">
        <w:rPr>
          <w:sz w:val="28"/>
          <w:szCs w:val="28"/>
        </w:rPr>
        <w:t xml:space="preserve"> тыс. руб., перенесены</w:t>
      </w:r>
      <w:r>
        <w:rPr>
          <w:sz w:val="28"/>
          <w:szCs w:val="28"/>
        </w:rPr>
        <w:t xml:space="preserve"> и учтены в п.3.9.3.10. в статье «Цеховые расходы».</w:t>
      </w:r>
    </w:p>
    <w:p w14:paraId="177B8019" w14:textId="77777777" w:rsidR="004638C3" w:rsidRPr="0019702C" w:rsidRDefault="004638C3" w:rsidP="004638C3">
      <w:pPr>
        <w:autoSpaceDE w:val="0"/>
        <w:autoSpaceDN w:val="0"/>
        <w:adjustRightInd w:val="0"/>
        <w:ind w:firstLine="709"/>
        <w:jc w:val="both"/>
        <w:rPr>
          <w:sz w:val="28"/>
          <w:szCs w:val="28"/>
        </w:rPr>
      </w:pPr>
      <w:r w:rsidRPr="008E2832">
        <w:rPr>
          <w:sz w:val="28"/>
          <w:szCs w:val="28"/>
        </w:rPr>
        <w:t>- на 202</w:t>
      </w:r>
      <w:r>
        <w:rPr>
          <w:sz w:val="28"/>
          <w:szCs w:val="28"/>
        </w:rPr>
        <w:t>1</w:t>
      </w:r>
      <w:r w:rsidRPr="008E2832">
        <w:rPr>
          <w:sz w:val="28"/>
          <w:szCs w:val="28"/>
        </w:rPr>
        <w:t xml:space="preserve"> год в сумме </w:t>
      </w:r>
      <w:r>
        <w:rPr>
          <w:sz w:val="28"/>
          <w:szCs w:val="28"/>
        </w:rPr>
        <w:t>1193,67</w:t>
      </w:r>
      <w:r w:rsidRPr="008E2832">
        <w:rPr>
          <w:sz w:val="28"/>
          <w:szCs w:val="28"/>
        </w:rPr>
        <w:t xml:space="preserve"> тыс. руб., перенесены и учтены в п.3.</w:t>
      </w:r>
      <w:r>
        <w:rPr>
          <w:sz w:val="28"/>
          <w:szCs w:val="28"/>
        </w:rPr>
        <w:t>9</w:t>
      </w:r>
      <w:r w:rsidRPr="008E2832">
        <w:rPr>
          <w:sz w:val="28"/>
          <w:szCs w:val="28"/>
        </w:rPr>
        <w:t>.3.</w:t>
      </w:r>
      <w:r>
        <w:rPr>
          <w:sz w:val="28"/>
          <w:szCs w:val="28"/>
        </w:rPr>
        <w:t>10</w:t>
      </w:r>
      <w:r w:rsidRPr="008E2832">
        <w:rPr>
          <w:sz w:val="28"/>
          <w:szCs w:val="28"/>
        </w:rPr>
        <w:t>. в статье «Цеховые расходы».</w:t>
      </w:r>
    </w:p>
    <w:p w14:paraId="77EDFD58" w14:textId="77777777" w:rsidR="004638C3" w:rsidRPr="003F559A" w:rsidRDefault="004638C3" w:rsidP="004638C3">
      <w:pPr>
        <w:tabs>
          <w:tab w:val="left" w:pos="1134"/>
        </w:tabs>
        <w:ind w:firstLine="709"/>
        <w:jc w:val="both"/>
        <w:rPr>
          <w:color w:val="000000"/>
          <w:sz w:val="14"/>
          <w:szCs w:val="14"/>
        </w:rPr>
      </w:pPr>
    </w:p>
    <w:p w14:paraId="001D1701" w14:textId="77777777" w:rsidR="004638C3" w:rsidRPr="00212E2A" w:rsidRDefault="004638C3" w:rsidP="004638C3">
      <w:pPr>
        <w:tabs>
          <w:tab w:val="num" w:pos="851"/>
          <w:tab w:val="left" w:pos="1134"/>
        </w:tabs>
        <w:ind w:firstLine="709"/>
        <w:jc w:val="both"/>
        <w:rPr>
          <w:bCs/>
          <w:color w:val="000000"/>
          <w:sz w:val="18"/>
          <w:szCs w:val="18"/>
          <w:highlight w:val="yellow"/>
        </w:rPr>
      </w:pPr>
    </w:p>
    <w:p w14:paraId="7708228E" w14:textId="77777777" w:rsidR="004638C3" w:rsidRPr="002740C5" w:rsidRDefault="004638C3" w:rsidP="004638C3">
      <w:pPr>
        <w:tabs>
          <w:tab w:val="left" w:pos="1134"/>
        </w:tabs>
        <w:ind w:firstLine="709"/>
        <w:jc w:val="center"/>
        <w:rPr>
          <w:b/>
          <w:bCs/>
          <w:color w:val="000000"/>
          <w:sz w:val="32"/>
          <w:szCs w:val="32"/>
        </w:rPr>
      </w:pPr>
      <w:r>
        <w:rPr>
          <w:b/>
          <w:bCs/>
          <w:color w:val="000000"/>
          <w:sz w:val="32"/>
          <w:szCs w:val="32"/>
        </w:rPr>
        <w:t>2.5</w:t>
      </w:r>
      <w:r w:rsidRPr="002740C5">
        <w:rPr>
          <w:b/>
          <w:bCs/>
          <w:color w:val="000000"/>
          <w:sz w:val="32"/>
          <w:szCs w:val="32"/>
        </w:rPr>
        <w:t>. «Расходы на арендную плату»</w:t>
      </w:r>
    </w:p>
    <w:p w14:paraId="0E228D56" w14:textId="77777777" w:rsidR="004638C3" w:rsidRPr="00212E2A" w:rsidRDefault="004638C3" w:rsidP="004638C3">
      <w:pPr>
        <w:tabs>
          <w:tab w:val="left" w:pos="1134"/>
        </w:tabs>
        <w:ind w:firstLine="709"/>
        <w:jc w:val="both"/>
        <w:rPr>
          <w:color w:val="000000"/>
          <w:sz w:val="16"/>
          <w:szCs w:val="16"/>
        </w:rPr>
      </w:pPr>
    </w:p>
    <w:p w14:paraId="5E94E5BF"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заявлены для учета в необходимой валовой выручке расходы по данной статье:</w:t>
      </w:r>
    </w:p>
    <w:p w14:paraId="113EB17F"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в расчете на 20</w:t>
      </w:r>
      <w:r>
        <w:rPr>
          <w:color w:val="000000"/>
          <w:sz w:val="28"/>
          <w:szCs w:val="28"/>
        </w:rPr>
        <w:t>20</w:t>
      </w:r>
      <w:r w:rsidRPr="003F2751">
        <w:rPr>
          <w:color w:val="000000"/>
          <w:sz w:val="28"/>
          <w:szCs w:val="28"/>
        </w:rPr>
        <w:t xml:space="preserve"> год в сумме </w:t>
      </w:r>
      <w:r w:rsidRPr="002740C5">
        <w:rPr>
          <w:b/>
          <w:bCs/>
          <w:i/>
          <w:iCs/>
          <w:color w:val="000000"/>
          <w:sz w:val="28"/>
          <w:szCs w:val="28"/>
        </w:rPr>
        <w:t>1858,56</w:t>
      </w:r>
      <w:r w:rsidRPr="003F2751">
        <w:rPr>
          <w:color w:val="000000"/>
          <w:sz w:val="28"/>
          <w:szCs w:val="28"/>
        </w:rPr>
        <w:t xml:space="preserve"> тыс. руб., в том числе платежи по договорам аренды КУМИ – </w:t>
      </w:r>
      <w:r w:rsidRPr="002740C5">
        <w:rPr>
          <w:b/>
          <w:bCs/>
          <w:i/>
          <w:iCs/>
          <w:color w:val="000000"/>
          <w:sz w:val="28"/>
          <w:szCs w:val="28"/>
        </w:rPr>
        <w:t>799,20</w:t>
      </w:r>
      <w:r w:rsidRPr="003F2751">
        <w:rPr>
          <w:color w:val="000000"/>
          <w:sz w:val="28"/>
          <w:szCs w:val="28"/>
        </w:rPr>
        <w:t xml:space="preserve"> тыс. руб., платежи по договорам аренды - </w:t>
      </w:r>
      <w:r>
        <w:rPr>
          <w:color w:val="000000"/>
          <w:sz w:val="28"/>
          <w:szCs w:val="28"/>
        </w:rPr>
        <w:t xml:space="preserve">             </w:t>
      </w:r>
      <w:r w:rsidRPr="002740C5">
        <w:rPr>
          <w:color w:val="000000"/>
          <w:sz w:val="28"/>
          <w:szCs w:val="28"/>
        </w:rPr>
        <w:t>1059,36</w:t>
      </w:r>
      <w:r w:rsidRPr="003F2751">
        <w:rPr>
          <w:color w:val="000000"/>
          <w:sz w:val="28"/>
          <w:szCs w:val="28"/>
        </w:rPr>
        <w:t xml:space="preserve"> тыс. руб.;</w:t>
      </w:r>
    </w:p>
    <w:p w14:paraId="2D2C1833"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в расчете на 20</w:t>
      </w:r>
      <w:r>
        <w:rPr>
          <w:color w:val="000000"/>
          <w:sz w:val="28"/>
          <w:szCs w:val="28"/>
        </w:rPr>
        <w:t>21</w:t>
      </w:r>
      <w:r w:rsidRPr="003F2751">
        <w:rPr>
          <w:color w:val="000000"/>
          <w:sz w:val="28"/>
          <w:szCs w:val="28"/>
        </w:rPr>
        <w:t xml:space="preserve"> год в сумме </w:t>
      </w:r>
      <w:r w:rsidRPr="002740C5">
        <w:rPr>
          <w:b/>
          <w:bCs/>
          <w:i/>
          <w:iCs/>
          <w:color w:val="000000"/>
          <w:sz w:val="28"/>
          <w:szCs w:val="28"/>
        </w:rPr>
        <w:t>1901,99</w:t>
      </w:r>
      <w:r w:rsidRPr="003F2751">
        <w:rPr>
          <w:color w:val="000000"/>
          <w:sz w:val="28"/>
          <w:szCs w:val="28"/>
        </w:rPr>
        <w:t xml:space="preserve"> тыс. руб., в том числе платежи по договорам аренды КУМИ – </w:t>
      </w:r>
      <w:r w:rsidRPr="002740C5">
        <w:rPr>
          <w:b/>
          <w:bCs/>
          <w:i/>
          <w:iCs/>
          <w:color w:val="000000"/>
          <w:sz w:val="28"/>
          <w:szCs w:val="28"/>
        </w:rPr>
        <w:t>799,20</w:t>
      </w:r>
      <w:r w:rsidRPr="003F2751">
        <w:rPr>
          <w:color w:val="000000"/>
          <w:sz w:val="28"/>
          <w:szCs w:val="28"/>
        </w:rPr>
        <w:t xml:space="preserve"> тыс. руб., платежи по договорам аренды – </w:t>
      </w:r>
      <w:r>
        <w:rPr>
          <w:color w:val="000000"/>
          <w:sz w:val="28"/>
          <w:szCs w:val="28"/>
        </w:rPr>
        <w:t xml:space="preserve">            </w:t>
      </w:r>
      <w:r w:rsidRPr="002740C5">
        <w:rPr>
          <w:color w:val="000000"/>
          <w:sz w:val="28"/>
          <w:szCs w:val="28"/>
        </w:rPr>
        <w:t>1102,79</w:t>
      </w:r>
      <w:r w:rsidRPr="003F2751">
        <w:rPr>
          <w:color w:val="000000"/>
          <w:sz w:val="28"/>
          <w:szCs w:val="28"/>
        </w:rPr>
        <w:t xml:space="preserve"> тыс. руб.</w:t>
      </w:r>
    </w:p>
    <w:p w14:paraId="0FA925CF" w14:textId="77777777" w:rsidR="004638C3" w:rsidRDefault="004638C3" w:rsidP="004638C3">
      <w:pPr>
        <w:tabs>
          <w:tab w:val="left" w:pos="1134"/>
        </w:tabs>
        <w:ind w:firstLine="709"/>
        <w:jc w:val="both"/>
        <w:rPr>
          <w:sz w:val="28"/>
          <w:szCs w:val="28"/>
          <w:highlight w:val="yellow"/>
        </w:rPr>
      </w:pPr>
      <w:r w:rsidRPr="00C63E24">
        <w:rPr>
          <w:sz w:val="28"/>
          <w:szCs w:val="28"/>
        </w:rPr>
        <w:t>По результатам проведенной экспертизы расходы по статье в пересчете на регулируемый период, с учетом календарной разбивки приняты на следующем уровне:</w:t>
      </w:r>
    </w:p>
    <w:p w14:paraId="671C4266" w14:textId="77777777" w:rsidR="004638C3" w:rsidRPr="00CF214B" w:rsidRDefault="004638C3" w:rsidP="004638C3">
      <w:pPr>
        <w:tabs>
          <w:tab w:val="left" w:pos="1134"/>
        </w:tabs>
        <w:ind w:firstLine="709"/>
        <w:jc w:val="both"/>
        <w:rPr>
          <w:color w:val="000000"/>
          <w:sz w:val="28"/>
          <w:szCs w:val="28"/>
        </w:rPr>
      </w:pPr>
      <w:r w:rsidRPr="00CF214B">
        <w:rPr>
          <w:b/>
          <w:color w:val="000000"/>
          <w:sz w:val="28"/>
          <w:szCs w:val="28"/>
        </w:rPr>
        <w:t>- с</w:t>
      </w:r>
      <w:r w:rsidRPr="00CF214B">
        <w:rPr>
          <w:color w:val="000000"/>
          <w:sz w:val="28"/>
          <w:szCs w:val="28"/>
        </w:rPr>
        <w:t xml:space="preserve"> </w:t>
      </w:r>
      <w:r w:rsidRPr="00CF214B">
        <w:rPr>
          <w:b/>
          <w:color w:val="000000"/>
          <w:sz w:val="28"/>
          <w:szCs w:val="28"/>
        </w:rPr>
        <w:t xml:space="preserve">28.02.2020 по 30.06.2020 </w:t>
      </w:r>
      <w:r w:rsidRPr="00CF214B">
        <w:rPr>
          <w:color w:val="000000"/>
          <w:sz w:val="28"/>
          <w:szCs w:val="28"/>
        </w:rPr>
        <w:t xml:space="preserve">– </w:t>
      </w:r>
      <w:r w:rsidRPr="006E1FFD">
        <w:rPr>
          <w:b/>
          <w:i/>
          <w:color w:val="000000"/>
          <w:sz w:val="28"/>
          <w:szCs w:val="28"/>
        </w:rPr>
        <w:t>597,89</w:t>
      </w:r>
      <w:r w:rsidRPr="00CF214B">
        <w:rPr>
          <w:color w:val="000000"/>
          <w:sz w:val="28"/>
          <w:szCs w:val="28"/>
        </w:rPr>
        <w:t xml:space="preserve"> тыс. руб.  в том числе: </w:t>
      </w:r>
    </w:p>
    <w:p w14:paraId="422C38D8"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6E1FFD">
        <w:rPr>
          <w:i/>
          <w:iCs/>
          <w:color w:val="000000"/>
          <w:sz w:val="28"/>
          <w:szCs w:val="28"/>
        </w:rPr>
        <w:t>платежи по договорам аренды КУМИ</w:t>
      </w:r>
      <w:r w:rsidRPr="00CF214B">
        <w:rPr>
          <w:color w:val="000000"/>
          <w:sz w:val="28"/>
          <w:szCs w:val="28"/>
        </w:rPr>
        <w:t xml:space="preserve"> – </w:t>
      </w:r>
      <w:r w:rsidRPr="006E1FFD">
        <w:rPr>
          <w:b/>
          <w:i/>
          <w:color w:val="000000"/>
          <w:sz w:val="28"/>
          <w:szCs w:val="28"/>
        </w:rPr>
        <w:t>270,77</w:t>
      </w:r>
      <w:r w:rsidRPr="00CF214B">
        <w:rPr>
          <w:color w:val="000000"/>
          <w:sz w:val="28"/>
          <w:szCs w:val="28"/>
        </w:rPr>
        <w:t xml:space="preserve"> тыс. руб., учтено по предложению организации на аренду объектов водо</w:t>
      </w:r>
      <w:r>
        <w:rPr>
          <w:color w:val="000000"/>
          <w:sz w:val="28"/>
          <w:szCs w:val="28"/>
        </w:rPr>
        <w:t>отведения</w:t>
      </w:r>
      <w:r w:rsidRPr="00CF214B">
        <w:rPr>
          <w:color w:val="000000"/>
          <w:sz w:val="28"/>
          <w:szCs w:val="28"/>
        </w:rPr>
        <w:t>, в соответствии с представленным договором</w:t>
      </w:r>
      <w:r w:rsidRPr="00CF214B">
        <w:t xml:space="preserve"> </w:t>
      </w:r>
      <w:r w:rsidRPr="00CF214B">
        <w:rPr>
          <w:color w:val="000000"/>
          <w:sz w:val="28"/>
          <w:szCs w:val="28"/>
        </w:rPr>
        <w:t>аренды с КУМИ Анжеро-Судженского городского округа от 10.01.2020 № 74</w:t>
      </w:r>
      <w:r>
        <w:rPr>
          <w:color w:val="000000"/>
          <w:sz w:val="28"/>
          <w:szCs w:val="28"/>
        </w:rPr>
        <w:t>0</w:t>
      </w:r>
      <w:r w:rsidRPr="00CF214B">
        <w:rPr>
          <w:color w:val="000000"/>
          <w:sz w:val="28"/>
          <w:szCs w:val="28"/>
        </w:rPr>
        <w:t>;</w:t>
      </w:r>
    </w:p>
    <w:p w14:paraId="358D7EA0" w14:textId="77777777" w:rsidR="004638C3" w:rsidRDefault="004638C3" w:rsidP="004638C3">
      <w:pPr>
        <w:tabs>
          <w:tab w:val="left" w:pos="1134"/>
        </w:tabs>
        <w:ind w:firstLine="709"/>
        <w:jc w:val="both"/>
        <w:rPr>
          <w:color w:val="000000"/>
          <w:sz w:val="28"/>
          <w:szCs w:val="28"/>
        </w:rPr>
      </w:pPr>
      <w:r w:rsidRPr="00CF214B">
        <w:rPr>
          <w:color w:val="000000"/>
          <w:sz w:val="28"/>
          <w:szCs w:val="28"/>
        </w:rPr>
        <w:t xml:space="preserve">- </w:t>
      </w:r>
      <w:r w:rsidRPr="006E1FFD">
        <w:rPr>
          <w:i/>
          <w:iCs/>
          <w:color w:val="000000"/>
          <w:sz w:val="28"/>
          <w:szCs w:val="28"/>
        </w:rPr>
        <w:t>платежи по договорам аренды</w:t>
      </w:r>
      <w:r w:rsidRPr="00CF214B">
        <w:rPr>
          <w:color w:val="000000"/>
          <w:sz w:val="28"/>
          <w:szCs w:val="28"/>
        </w:rPr>
        <w:t xml:space="preserve"> – </w:t>
      </w:r>
      <w:r w:rsidRPr="006E1FFD">
        <w:rPr>
          <w:b/>
          <w:i/>
          <w:color w:val="000000"/>
          <w:sz w:val="28"/>
          <w:szCs w:val="28"/>
        </w:rPr>
        <w:t>327,12</w:t>
      </w:r>
      <w:r>
        <w:rPr>
          <w:b/>
          <w:i/>
          <w:color w:val="000000"/>
          <w:sz w:val="28"/>
          <w:szCs w:val="28"/>
        </w:rPr>
        <w:t xml:space="preserve"> </w:t>
      </w:r>
      <w:r w:rsidRPr="00CF214B">
        <w:rPr>
          <w:color w:val="000000"/>
          <w:sz w:val="28"/>
          <w:szCs w:val="28"/>
        </w:rPr>
        <w:t>тыс. руб. учтены по представленным договорам и расчетам регулятора в соответствии с законодательством, включающий амортизацию, обязательные платежи, в доле на водоснабжение (</w:t>
      </w:r>
      <w:r w:rsidRPr="00CF214B">
        <w:rPr>
          <w:b/>
          <w:bCs/>
          <w:color w:val="000000"/>
          <w:sz w:val="28"/>
          <w:szCs w:val="28"/>
        </w:rPr>
        <w:t>Приложение 4</w:t>
      </w:r>
      <w:r w:rsidRPr="00CF214B">
        <w:rPr>
          <w:color w:val="000000"/>
          <w:sz w:val="28"/>
          <w:szCs w:val="28"/>
        </w:rPr>
        <w:t>);</w:t>
      </w:r>
    </w:p>
    <w:p w14:paraId="103F96E5"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w:t>
      </w:r>
      <w:r>
        <w:rPr>
          <w:b/>
          <w:bCs/>
          <w:color w:val="000000"/>
          <w:sz w:val="28"/>
          <w:szCs w:val="28"/>
        </w:rPr>
        <w:t>7</w:t>
      </w:r>
      <w:r w:rsidRPr="00CF214B">
        <w:rPr>
          <w:b/>
          <w:bCs/>
          <w:color w:val="000000"/>
          <w:sz w:val="28"/>
          <w:szCs w:val="28"/>
        </w:rPr>
        <w:t>.202</w:t>
      </w:r>
      <w:r>
        <w:rPr>
          <w:b/>
          <w:bCs/>
          <w:color w:val="000000"/>
          <w:sz w:val="28"/>
          <w:szCs w:val="28"/>
        </w:rPr>
        <w:t>0</w:t>
      </w:r>
      <w:r w:rsidRPr="00CF214B">
        <w:rPr>
          <w:b/>
          <w:bCs/>
          <w:color w:val="000000"/>
          <w:sz w:val="28"/>
          <w:szCs w:val="28"/>
        </w:rPr>
        <w:t xml:space="preserve"> по 3</w:t>
      </w:r>
      <w:r>
        <w:rPr>
          <w:b/>
          <w:bCs/>
          <w:color w:val="000000"/>
          <w:sz w:val="28"/>
          <w:szCs w:val="28"/>
        </w:rPr>
        <w:t>1</w:t>
      </w:r>
      <w:r w:rsidRPr="00CF214B">
        <w:rPr>
          <w:b/>
          <w:bCs/>
          <w:color w:val="000000"/>
          <w:sz w:val="28"/>
          <w:szCs w:val="28"/>
        </w:rPr>
        <w:t>.</w:t>
      </w:r>
      <w:r>
        <w:rPr>
          <w:b/>
          <w:bCs/>
          <w:color w:val="000000"/>
          <w:sz w:val="28"/>
          <w:szCs w:val="28"/>
        </w:rPr>
        <w:t>12</w:t>
      </w:r>
      <w:r w:rsidRPr="00CF214B">
        <w:rPr>
          <w:b/>
          <w:bCs/>
          <w:color w:val="000000"/>
          <w:sz w:val="28"/>
          <w:szCs w:val="28"/>
        </w:rPr>
        <w:t>.202</w:t>
      </w:r>
      <w:r>
        <w:rPr>
          <w:b/>
          <w:bCs/>
          <w:color w:val="000000"/>
          <w:sz w:val="28"/>
          <w:szCs w:val="28"/>
        </w:rPr>
        <w:t>0</w:t>
      </w:r>
      <w:r w:rsidRPr="00CF214B">
        <w:rPr>
          <w:color w:val="000000"/>
          <w:sz w:val="28"/>
          <w:szCs w:val="28"/>
        </w:rPr>
        <w:t xml:space="preserve"> – </w:t>
      </w:r>
      <w:r w:rsidRPr="006E1FFD">
        <w:rPr>
          <w:b/>
          <w:i/>
          <w:color w:val="000000"/>
          <w:sz w:val="28"/>
          <w:szCs w:val="28"/>
        </w:rPr>
        <w:t>880,72</w:t>
      </w:r>
      <w:r w:rsidRPr="00CF214B">
        <w:rPr>
          <w:color w:val="000000"/>
          <w:sz w:val="28"/>
          <w:szCs w:val="28"/>
        </w:rPr>
        <w:t xml:space="preserve">тыс. руб. </w:t>
      </w:r>
      <w:r>
        <w:rPr>
          <w:color w:val="000000"/>
          <w:sz w:val="28"/>
          <w:szCs w:val="28"/>
        </w:rPr>
        <w:t xml:space="preserve">расходы учтены на уровне предыдущего периода календарной разбивки, </w:t>
      </w:r>
      <w:r w:rsidRPr="00CF214B">
        <w:rPr>
          <w:color w:val="000000"/>
          <w:sz w:val="28"/>
          <w:szCs w:val="28"/>
        </w:rPr>
        <w:t>в том числе:</w:t>
      </w:r>
    </w:p>
    <w:p w14:paraId="728C8FB4"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t xml:space="preserve">- </w:t>
      </w:r>
      <w:r w:rsidRPr="006E1FFD">
        <w:rPr>
          <w:i/>
          <w:iCs/>
          <w:color w:val="000000"/>
          <w:sz w:val="28"/>
          <w:szCs w:val="28"/>
        </w:rPr>
        <w:t>платежи по договорам аренды КУМИ</w:t>
      </w:r>
      <w:r w:rsidRPr="00CF214B">
        <w:rPr>
          <w:color w:val="000000"/>
          <w:sz w:val="28"/>
          <w:szCs w:val="28"/>
        </w:rPr>
        <w:t xml:space="preserve"> – </w:t>
      </w:r>
      <w:r w:rsidRPr="006E1FFD">
        <w:rPr>
          <w:b/>
          <w:i/>
          <w:color w:val="000000"/>
          <w:sz w:val="28"/>
          <w:szCs w:val="28"/>
        </w:rPr>
        <w:t>401,78</w:t>
      </w:r>
      <w:r>
        <w:rPr>
          <w:b/>
          <w:i/>
          <w:color w:val="000000"/>
          <w:sz w:val="28"/>
          <w:szCs w:val="28"/>
        </w:rPr>
        <w:t xml:space="preserve"> </w:t>
      </w:r>
      <w:r w:rsidRPr="00CF214B">
        <w:rPr>
          <w:color w:val="000000"/>
          <w:sz w:val="28"/>
          <w:szCs w:val="28"/>
        </w:rPr>
        <w:t>тыс. руб.;</w:t>
      </w:r>
    </w:p>
    <w:p w14:paraId="1571D54B" w14:textId="77777777" w:rsidR="004638C3" w:rsidRDefault="004638C3" w:rsidP="004638C3">
      <w:pPr>
        <w:tabs>
          <w:tab w:val="left" w:pos="1134"/>
        </w:tabs>
        <w:ind w:firstLine="709"/>
        <w:jc w:val="both"/>
        <w:rPr>
          <w:color w:val="000000"/>
          <w:sz w:val="28"/>
          <w:szCs w:val="28"/>
        </w:rPr>
      </w:pPr>
      <w:r w:rsidRPr="006E1FFD">
        <w:rPr>
          <w:color w:val="000000"/>
          <w:sz w:val="28"/>
          <w:szCs w:val="28"/>
        </w:rPr>
        <w:t xml:space="preserve">- </w:t>
      </w:r>
      <w:r w:rsidRPr="006E1FFD">
        <w:rPr>
          <w:i/>
          <w:iCs/>
          <w:color w:val="000000"/>
          <w:sz w:val="28"/>
          <w:szCs w:val="28"/>
        </w:rPr>
        <w:t>платежи по договорам аренды</w:t>
      </w:r>
      <w:r w:rsidRPr="00CF214B">
        <w:rPr>
          <w:color w:val="000000"/>
          <w:sz w:val="28"/>
          <w:szCs w:val="28"/>
        </w:rPr>
        <w:t xml:space="preserve"> – </w:t>
      </w:r>
      <w:r w:rsidRPr="006E1FFD">
        <w:rPr>
          <w:b/>
          <w:i/>
          <w:color w:val="000000"/>
          <w:sz w:val="28"/>
          <w:szCs w:val="28"/>
        </w:rPr>
        <w:t>478,94</w:t>
      </w:r>
      <w:r>
        <w:rPr>
          <w:b/>
          <w:i/>
          <w:color w:val="000000"/>
          <w:sz w:val="28"/>
          <w:szCs w:val="28"/>
        </w:rPr>
        <w:t xml:space="preserve"> </w:t>
      </w:r>
      <w:r w:rsidRPr="00CF214B">
        <w:rPr>
          <w:color w:val="000000"/>
          <w:sz w:val="28"/>
          <w:szCs w:val="28"/>
        </w:rPr>
        <w:t xml:space="preserve">тыс. руб. </w:t>
      </w:r>
    </w:p>
    <w:p w14:paraId="4B105D1C" w14:textId="77777777" w:rsidR="004638C3" w:rsidRPr="00CF214B" w:rsidRDefault="004638C3" w:rsidP="004638C3">
      <w:pPr>
        <w:tabs>
          <w:tab w:val="left" w:pos="1134"/>
        </w:tabs>
        <w:ind w:firstLine="709"/>
        <w:jc w:val="both"/>
        <w:rPr>
          <w:color w:val="000000"/>
          <w:sz w:val="28"/>
          <w:szCs w:val="28"/>
        </w:rPr>
      </w:pPr>
      <w:r w:rsidRPr="00CF214B">
        <w:rPr>
          <w:color w:val="000000"/>
          <w:sz w:val="28"/>
          <w:szCs w:val="28"/>
        </w:rPr>
        <w:lastRenderedPageBreak/>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01.01.2021 по 30.06.2021</w:t>
      </w:r>
      <w:r w:rsidRPr="00CF214B">
        <w:rPr>
          <w:color w:val="000000"/>
          <w:sz w:val="28"/>
          <w:szCs w:val="28"/>
        </w:rPr>
        <w:t xml:space="preserve"> – </w:t>
      </w:r>
      <w:r w:rsidRPr="006E1FFD">
        <w:rPr>
          <w:b/>
          <w:i/>
          <w:color w:val="000000"/>
          <w:sz w:val="28"/>
          <w:szCs w:val="28"/>
        </w:rPr>
        <w:t>882,37</w:t>
      </w:r>
      <w:r>
        <w:rPr>
          <w:b/>
          <w:i/>
          <w:color w:val="000000"/>
          <w:sz w:val="28"/>
          <w:szCs w:val="28"/>
        </w:rPr>
        <w:t xml:space="preserve"> </w:t>
      </w:r>
      <w:r w:rsidRPr="00CF214B">
        <w:rPr>
          <w:color w:val="000000"/>
          <w:sz w:val="28"/>
          <w:szCs w:val="28"/>
        </w:rPr>
        <w:t xml:space="preserve">тыс. руб. </w:t>
      </w:r>
      <w:r w:rsidRPr="004E6B33">
        <w:rPr>
          <w:color w:val="000000"/>
          <w:sz w:val="28"/>
          <w:szCs w:val="28"/>
        </w:rPr>
        <w:t>расходы учтены на уровне предыдущего периода календарной разбивки, в том числе</w:t>
      </w:r>
      <w:r w:rsidRPr="00CF214B">
        <w:rPr>
          <w:color w:val="000000"/>
          <w:sz w:val="28"/>
          <w:szCs w:val="28"/>
        </w:rPr>
        <w:t>:</w:t>
      </w:r>
    </w:p>
    <w:p w14:paraId="4DD0E439" w14:textId="77777777" w:rsidR="004638C3" w:rsidRPr="00CF214B" w:rsidRDefault="004638C3" w:rsidP="004638C3">
      <w:pPr>
        <w:tabs>
          <w:tab w:val="left" w:pos="1134"/>
        </w:tabs>
        <w:ind w:firstLine="709"/>
        <w:jc w:val="both"/>
        <w:rPr>
          <w:color w:val="000000"/>
          <w:sz w:val="28"/>
          <w:szCs w:val="28"/>
        </w:rPr>
      </w:pPr>
      <w:r w:rsidRPr="006E1FFD">
        <w:rPr>
          <w:i/>
          <w:iCs/>
          <w:color w:val="000000"/>
          <w:sz w:val="28"/>
          <w:szCs w:val="28"/>
        </w:rPr>
        <w:t>- платежи по договорам аренды КУМИ</w:t>
      </w:r>
      <w:r w:rsidRPr="00CF214B">
        <w:rPr>
          <w:color w:val="000000"/>
          <w:sz w:val="28"/>
          <w:szCs w:val="28"/>
        </w:rPr>
        <w:t xml:space="preserve"> – </w:t>
      </w:r>
      <w:r w:rsidRPr="006E1FFD">
        <w:rPr>
          <w:b/>
          <w:i/>
          <w:color w:val="000000"/>
          <w:sz w:val="28"/>
          <w:szCs w:val="28"/>
        </w:rPr>
        <w:t>399,60</w:t>
      </w:r>
      <w:r>
        <w:rPr>
          <w:b/>
          <w:i/>
          <w:color w:val="000000"/>
          <w:sz w:val="28"/>
          <w:szCs w:val="28"/>
        </w:rPr>
        <w:t xml:space="preserve"> </w:t>
      </w:r>
      <w:r w:rsidRPr="00CF214B">
        <w:rPr>
          <w:color w:val="000000"/>
          <w:sz w:val="28"/>
          <w:szCs w:val="28"/>
        </w:rPr>
        <w:t xml:space="preserve">тыс. руб., </w:t>
      </w:r>
    </w:p>
    <w:p w14:paraId="61D02B82" w14:textId="77777777" w:rsidR="004638C3" w:rsidRPr="00CF214B" w:rsidRDefault="004638C3" w:rsidP="004638C3">
      <w:pPr>
        <w:tabs>
          <w:tab w:val="left" w:pos="1134"/>
        </w:tabs>
        <w:ind w:firstLine="851"/>
        <w:jc w:val="both"/>
        <w:rPr>
          <w:color w:val="000000"/>
          <w:sz w:val="28"/>
          <w:szCs w:val="28"/>
        </w:rPr>
      </w:pPr>
      <w:r w:rsidRPr="00CF214B">
        <w:rPr>
          <w:color w:val="000000"/>
          <w:sz w:val="28"/>
          <w:szCs w:val="28"/>
        </w:rPr>
        <w:t xml:space="preserve">- </w:t>
      </w:r>
      <w:r w:rsidRPr="006E1FFD">
        <w:rPr>
          <w:i/>
          <w:iCs/>
          <w:color w:val="000000"/>
          <w:sz w:val="28"/>
          <w:szCs w:val="28"/>
        </w:rPr>
        <w:t>платежи по договорам аренды</w:t>
      </w:r>
      <w:r w:rsidRPr="00CF214B">
        <w:rPr>
          <w:color w:val="000000"/>
          <w:sz w:val="28"/>
          <w:szCs w:val="28"/>
        </w:rPr>
        <w:t xml:space="preserve"> – </w:t>
      </w:r>
      <w:r w:rsidRPr="006E1FFD">
        <w:rPr>
          <w:b/>
          <w:i/>
          <w:color w:val="000000"/>
          <w:sz w:val="28"/>
          <w:szCs w:val="28"/>
        </w:rPr>
        <w:t>482,77</w:t>
      </w:r>
      <w:r w:rsidRPr="00CF214B">
        <w:rPr>
          <w:color w:val="000000"/>
          <w:sz w:val="28"/>
          <w:szCs w:val="28"/>
        </w:rPr>
        <w:t xml:space="preserve"> тыс. руб. </w:t>
      </w:r>
    </w:p>
    <w:p w14:paraId="0A21FB0A" w14:textId="77777777" w:rsidR="004638C3" w:rsidRDefault="004638C3" w:rsidP="004638C3">
      <w:pPr>
        <w:tabs>
          <w:tab w:val="left" w:pos="1134"/>
        </w:tabs>
        <w:ind w:firstLine="709"/>
        <w:jc w:val="both"/>
        <w:rPr>
          <w:color w:val="000000"/>
          <w:sz w:val="28"/>
          <w:szCs w:val="28"/>
        </w:rPr>
      </w:pPr>
      <w:r w:rsidRPr="00CF214B">
        <w:rPr>
          <w:color w:val="000000"/>
          <w:sz w:val="28"/>
          <w:szCs w:val="28"/>
        </w:rPr>
        <w:t xml:space="preserve">-  </w:t>
      </w:r>
      <w:r w:rsidRPr="00CF214B">
        <w:rPr>
          <w:b/>
          <w:color w:val="000000"/>
          <w:sz w:val="28"/>
          <w:szCs w:val="28"/>
        </w:rPr>
        <w:t>с</w:t>
      </w:r>
      <w:r w:rsidRPr="00CF214B">
        <w:rPr>
          <w:color w:val="000000"/>
          <w:sz w:val="28"/>
          <w:szCs w:val="28"/>
        </w:rPr>
        <w:t xml:space="preserve"> </w:t>
      </w:r>
      <w:r w:rsidRPr="00CF214B">
        <w:rPr>
          <w:b/>
          <w:bCs/>
          <w:color w:val="000000"/>
          <w:sz w:val="28"/>
          <w:szCs w:val="28"/>
        </w:rPr>
        <w:t>01.07.2021 по 31.12.2021</w:t>
      </w:r>
      <w:r w:rsidRPr="00CF214B">
        <w:rPr>
          <w:color w:val="000000"/>
          <w:sz w:val="28"/>
          <w:szCs w:val="28"/>
        </w:rPr>
        <w:t xml:space="preserve"> – </w:t>
      </w:r>
      <w:r w:rsidRPr="006E1FFD">
        <w:rPr>
          <w:b/>
          <w:i/>
          <w:color w:val="000000"/>
          <w:sz w:val="28"/>
          <w:szCs w:val="28"/>
        </w:rPr>
        <w:t>882,37</w:t>
      </w:r>
      <w:r>
        <w:rPr>
          <w:b/>
          <w:i/>
          <w:color w:val="000000"/>
          <w:sz w:val="28"/>
          <w:szCs w:val="28"/>
        </w:rPr>
        <w:t xml:space="preserve"> </w:t>
      </w:r>
      <w:r w:rsidRPr="00CF214B">
        <w:rPr>
          <w:color w:val="000000"/>
          <w:sz w:val="28"/>
          <w:szCs w:val="28"/>
        </w:rPr>
        <w:t>тыс. руб. Расходы приняты на уровне предыдущего периода календарной разбивки.</w:t>
      </w:r>
    </w:p>
    <w:p w14:paraId="54A855D2" w14:textId="77777777" w:rsidR="004638C3" w:rsidRPr="00212E2A" w:rsidRDefault="004638C3" w:rsidP="004638C3">
      <w:pPr>
        <w:tabs>
          <w:tab w:val="left" w:pos="1134"/>
        </w:tabs>
        <w:ind w:firstLine="709"/>
        <w:jc w:val="both"/>
        <w:rPr>
          <w:color w:val="000000"/>
          <w:sz w:val="20"/>
        </w:rPr>
      </w:pPr>
    </w:p>
    <w:p w14:paraId="58F1330D" w14:textId="77777777" w:rsidR="004638C3" w:rsidRPr="00D71EC3" w:rsidRDefault="004638C3" w:rsidP="004638C3">
      <w:pPr>
        <w:tabs>
          <w:tab w:val="left" w:pos="1134"/>
        </w:tabs>
        <w:ind w:firstLine="709"/>
        <w:jc w:val="center"/>
        <w:rPr>
          <w:b/>
          <w:bCs/>
          <w:color w:val="000000"/>
          <w:sz w:val="32"/>
          <w:szCs w:val="32"/>
        </w:rPr>
      </w:pPr>
      <w:r>
        <w:rPr>
          <w:b/>
          <w:bCs/>
          <w:color w:val="000000"/>
          <w:sz w:val="32"/>
          <w:szCs w:val="32"/>
        </w:rPr>
        <w:t>2.6</w:t>
      </w:r>
      <w:r w:rsidRPr="00D71EC3">
        <w:rPr>
          <w:b/>
          <w:bCs/>
          <w:color w:val="000000"/>
          <w:sz w:val="32"/>
          <w:szCs w:val="32"/>
        </w:rPr>
        <w:t>. «Расходы, связанные с оплатой налогов и сборов»</w:t>
      </w:r>
    </w:p>
    <w:p w14:paraId="38406ACA" w14:textId="77777777" w:rsidR="004638C3" w:rsidRPr="00212E2A" w:rsidRDefault="004638C3" w:rsidP="004638C3">
      <w:pPr>
        <w:tabs>
          <w:tab w:val="left" w:pos="1134"/>
        </w:tabs>
        <w:ind w:firstLine="709"/>
        <w:jc w:val="both"/>
        <w:rPr>
          <w:color w:val="000000"/>
          <w:sz w:val="8"/>
          <w:szCs w:val="8"/>
        </w:rPr>
      </w:pPr>
    </w:p>
    <w:p w14:paraId="1A4DA4E5"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Согласно п. 30 Методических указаний при определении размера расходов, связанных с уплатой налогов и сборов, учитываются:</w:t>
      </w:r>
    </w:p>
    <w:p w14:paraId="2FBBB30B"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налог на прибыль;</w:t>
      </w:r>
    </w:p>
    <w:p w14:paraId="4ED07C45"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налог на имущество организаций;</w:t>
      </w:r>
    </w:p>
    <w:p w14:paraId="2F3C43A6"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земельный налог;</w:t>
      </w:r>
    </w:p>
    <w:p w14:paraId="35FC1651"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водный налог и плата за пользование водным объектом;</w:t>
      </w:r>
    </w:p>
    <w:p w14:paraId="22F0E131"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транспортный налог;</w:t>
      </w:r>
    </w:p>
    <w:p w14:paraId="0DFBDE62"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28F1751" w14:textId="77777777" w:rsidR="004638C3" w:rsidRPr="00F06E32" w:rsidRDefault="004638C3" w:rsidP="004638C3">
      <w:pPr>
        <w:tabs>
          <w:tab w:val="left" w:pos="1134"/>
        </w:tabs>
        <w:ind w:firstLine="709"/>
        <w:jc w:val="both"/>
        <w:rPr>
          <w:color w:val="000000"/>
          <w:sz w:val="28"/>
          <w:szCs w:val="28"/>
        </w:rPr>
      </w:pPr>
      <w:r w:rsidRPr="00F06E32">
        <w:rPr>
          <w:color w:val="000000"/>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67E3D5E" w14:textId="77777777" w:rsidR="004638C3" w:rsidRPr="00212E2A" w:rsidRDefault="004638C3" w:rsidP="004638C3">
      <w:pPr>
        <w:tabs>
          <w:tab w:val="left" w:pos="1134"/>
        </w:tabs>
        <w:ind w:firstLine="709"/>
        <w:jc w:val="both"/>
        <w:rPr>
          <w:color w:val="000000"/>
          <w:sz w:val="10"/>
          <w:szCs w:val="10"/>
        </w:rPr>
      </w:pPr>
    </w:p>
    <w:p w14:paraId="040508CF"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Организацией для учета в необходимой валовой выручке расходы по данной статье заявлены:</w:t>
      </w:r>
    </w:p>
    <w:p w14:paraId="502F8F84"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2020 год в сумме </w:t>
      </w:r>
      <w:r w:rsidRPr="00F500F2">
        <w:rPr>
          <w:b/>
          <w:bCs/>
          <w:i/>
          <w:iCs/>
          <w:color w:val="000000"/>
          <w:sz w:val="28"/>
          <w:szCs w:val="28"/>
        </w:rPr>
        <w:t>30,67</w:t>
      </w:r>
      <w:r>
        <w:rPr>
          <w:color w:val="000000"/>
          <w:sz w:val="28"/>
          <w:szCs w:val="28"/>
        </w:rPr>
        <w:t xml:space="preserve"> </w:t>
      </w:r>
      <w:r w:rsidRPr="003F2751">
        <w:rPr>
          <w:color w:val="000000"/>
          <w:sz w:val="28"/>
          <w:szCs w:val="28"/>
        </w:rPr>
        <w:t xml:space="preserve">тыс. руб., в том числе на внесение платы </w:t>
      </w:r>
      <w:bookmarkStart w:id="78" w:name="_Hlk33013688"/>
      <w:r w:rsidRPr="00F500F2">
        <w:rPr>
          <w:color w:val="000000"/>
          <w:sz w:val="28"/>
          <w:szCs w:val="28"/>
        </w:rPr>
        <w:t>за негативное воздействие на окружающую среду</w:t>
      </w:r>
      <w:r>
        <w:rPr>
          <w:color w:val="000000"/>
          <w:sz w:val="28"/>
          <w:szCs w:val="28"/>
        </w:rPr>
        <w:t xml:space="preserve"> </w:t>
      </w:r>
      <w:bookmarkEnd w:id="78"/>
      <w:r w:rsidRPr="00F500F2">
        <w:rPr>
          <w:b/>
          <w:bCs/>
          <w:i/>
          <w:iCs/>
          <w:color w:val="000000"/>
          <w:sz w:val="28"/>
          <w:szCs w:val="28"/>
        </w:rPr>
        <w:t>29,78</w:t>
      </w:r>
      <w:r w:rsidRPr="003F2751">
        <w:rPr>
          <w:color w:val="000000"/>
          <w:sz w:val="28"/>
          <w:szCs w:val="28"/>
        </w:rPr>
        <w:t xml:space="preserve"> тыс. руб., транспортный налог </w:t>
      </w:r>
      <w:r>
        <w:rPr>
          <w:b/>
          <w:bCs/>
          <w:i/>
          <w:iCs/>
          <w:color w:val="000000"/>
          <w:sz w:val="28"/>
          <w:szCs w:val="28"/>
        </w:rPr>
        <w:t>0,89</w:t>
      </w:r>
      <w:r w:rsidRPr="003F2751">
        <w:rPr>
          <w:color w:val="000000"/>
          <w:sz w:val="28"/>
          <w:szCs w:val="28"/>
        </w:rPr>
        <w:t xml:space="preserve"> тыс. руб.; </w:t>
      </w:r>
    </w:p>
    <w:p w14:paraId="4BA19C22" w14:textId="77777777" w:rsidR="004638C3" w:rsidRPr="003F2751" w:rsidRDefault="004638C3" w:rsidP="004638C3">
      <w:pPr>
        <w:tabs>
          <w:tab w:val="left" w:pos="1134"/>
        </w:tabs>
        <w:ind w:firstLine="709"/>
        <w:jc w:val="both"/>
        <w:rPr>
          <w:color w:val="000000"/>
          <w:sz w:val="28"/>
          <w:szCs w:val="28"/>
        </w:rPr>
      </w:pPr>
      <w:r w:rsidRPr="003F2751">
        <w:rPr>
          <w:color w:val="000000"/>
          <w:sz w:val="28"/>
          <w:szCs w:val="28"/>
        </w:rPr>
        <w:t xml:space="preserve">- в расчете на 2021 год в сумме </w:t>
      </w:r>
      <w:r w:rsidRPr="00F500F2">
        <w:rPr>
          <w:b/>
          <w:bCs/>
          <w:i/>
          <w:iCs/>
          <w:color w:val="000000"/>
          <w:sz w:val="28"/>
          <w:szCs w:val="28"/>
        </w:rPr>
        <w:t>31,89</w:t>
      </w:r>
      <w:r w:rsidRPr="003F2751">
        <w:rPr>
          <w:color w:val="000000"/>
          <w:sz w:val="28"/>
          <w:szCs w:val="28"/>
        </w:rPr>
        <w:t xml:space="preserve"> тыс. руб. в том числе на внесение платы за </w:t>
      </w:r>
      <w:r w:rsidRPr="00F500F2">
        <w:rPr>
          <w:color w:val="000000"/>
          <w:sz w:val="28"/>
          <w:szCs w:val="28"/>
        </w:rPr>
        <w:t>негативное воздействие на окружающую среду</w:t>
      </w:r>
      <w:r w:rsidRPr="003F2751">
        <w:rPr>
          <w:color w:val="000000"/>
          <w:sz w:val="28"/>
          <w:szCs w:val="28"/>
        </w:rPr>
        <w:t xml:space="preserve"> </w:t>
      </w:r>
      <w:r w:rsidRPr="00F500F2">
        <w:rPr>
          <w:b/>
          <w:bCs/>
          <w:i/>
          <w:iCs/>
          <w:color w:val="000000"/>
          <w:sz w:val="28"/>
          <w:szCs w:val="28"/>
        </w:rPr>
        <w:t>31,00</w:t>
      </w:r>
      <w:r w:rsidRPr="003F2751">
        <w:rPr>
          <w:color w:val="000000"/>
          <w:sz w:val="28"/>
          <w:szCs w:val="28"/>
        </w:rPr>
        <w:t xml:space="preserve"> тыс. руб., транспортный налог </w:t>
      </w:r>
      <w:r w:rsidRPr="00F500F2">
        <w:rPr>
          <w:b/>
          <w:bCs/>
          <w:i/>
          <w:iCs/>
          <w:color w:val="000000"/>
          <w:sz w:val="28"/>
          <w:szCs w:val="28"/>
        </w:rPr>
        <w:t>0,89</w:t>
      </w:r>
      <w:r w:rsidRPr="003F2751">
        <w:rPr>
          <w:color w:val="000000"/>
          <w:sz w:val="28"/>
          <w:szCs w:val="28"/>
        </w:rPr>
        <w:t xml:space="preserve"> тыс. руб. </w:t>
      </w:r>
    </w:p>
    <w:p w14:paraId="11EFB4BF" w14:textId="77777777" w:rsidR="004638C3" w:rsidRPr="003F2751" w:rsidRDefault="004638C3" w:rsidP="004638C3">
      <w:pPr>
        <w:tabs>
          <w:tab w:val="left" w:pos="1134"/>
        </w:tabs>
        <w:ind w:firstLine="709"/>
        <w:jc w:val="both"/>
        <w:rPr>
          <w:color w:val="000000"/>
          <w:sz w:val="28"/>
          <w:szCs w:val="28"/>
        </w:rPr>
      </w:pPr>
    </w:p>
    <w:p w14:paraId="33F5C88C" w14:textId="77777777" w:rsidR="004638C3" w:rsidRPr="000742D3" w:rsidRDefault="004638C3" w:rsidP="004638C3">
      <w:pPr>
        <w:tabs>
          <w:tab w:val="left" w:pos="1134"/>
        </w:tabs>
        <w:ind w:firstLine="709"/>
        <w:jc w:val="both"/>
        <w:rPr>
          <w:color w:val="000000"/>
          <w:sz w:val="28"/>
          <w:szCs w:val="28"/>
        </w:rPr>
      </w:pPr>
      <w:r w:rsidRPr="000742D3">
        <w:rPr>
          <w:color w:val="000000"/>
          <w:sz w:val="28"/>
          <w:szCs w:val="28"/>
        </w:rPr>
        <w:t>По результатам анализа расходы по статье</w:t>
      </w:r>
      <w:r w:rsidRPr="000742D3">
        <w:t xml:space="preserve"> </w:t>
      </w:r>
      <w:r w:rsidRPr="000742D3">
        <w:rPr>
          <w:color w:val="000000"/>
          <w:sz w:val="28"/>
          <w:szCs w:val="28"/>
        </w:rPr>
        <w:t>в пересчете на регулируемый период с учетом календарной разбивки приняты на следующем уровне:</w:t>
      </w:r>
    </w:p>
    <w:p w14:paraId="771B6F6F" w14:textId="77777777" w:rsidR="004638C3" w:rsidRPr="000742D3" w:rsidRDefault="004638C3" w:rsidP="004638C3">
      <w:pPr>
        <w:tabs>
          <w:tab w:val="left" w:pos="1134"/>
        </w:tabs>
        <w:ind w:firstLine="709"/>
        <w:jc w:val="both"/>
        <w:rPr>
          <w:color w:val="000000"/>
          <w:sz w:val="28"/>
          <w:szCs w:val="28"/>
        </w:rPr>
      </w:pPr>
      <w:bookmarkStart w:id="79" w:name="_Hlk33361247"/>
      <w:r w:rsidRPr="000742D3">
        <w:rPr>
          <w:color w:val="000000"/>
          <w:sz w:val="28"/>
          <w:szCs w:val="28"/>
        </w:rPr>
        <w:t xml:space="preserve">-  </w:t>
      </w:r>
      <w:r w:rsidRPr="000742D3">
        <w:rPr>
          <w:b/>
          <w:bCs/>
          <w:color w:val="000000"/>
          <w:sz w:val="28"/>
          <w:szCs w:val="28"/>
        </w:rPr>
        <w:t>с 28.02.2020 по 30.06.2020</w:t>
      </w:r>
      <w:r w:rsidRPr="000742D3">
        <w:rPr>
          <w:color w:val="000000"/>
          <w:sz w:val="28"/>
          <w:szCs w:val="28"/>
        </w:rPr>
        <w:t xml:space="preserve"> – 0,30 тыс. руб., в том числе на транспортный налог </w:t>
      </w:r>
      <w:r w:rsidRPr="000742D3">
        <w:rPr>
          <w:b/>
          <w:bCs/>
          <w:i/>
          <w:iCs/>
          <w:color w:val="000000"/>
          <w:sz w:val="28"/>
          <w:szCs w:val="28"/>
        </w:rPr>
        <w:t>0,30</w:t>
      </w:r>
      <w:r w:rsidRPr="000742D3">
        <w:rPr>
          <w:color w:val="000000"/>
          <w:sz w:val="28"/>
          <w:szCs w:val="28"/>
        </w:rPr>
        <w:t xml:space="preserve"> тыс. руб.</w:t>
      </w:r>
      <w:r>
        <w:rPr>
          <w:color w:val="000000"/>
          <w:sz w:val="28"/>
          <w:szCs w:val="28"/>
        </w:rPr>
        <w:t>, учтены по предложению организации в соответствии с действующим законодательством.</w:t>
      </w:r>
      <w:r w:rsidRPr="000742D3">
        <w:rPr>
          <w:color w:val="000000"/>
          <w:sz w:val="28"/>
          <w:szCs w:val="28"/>
        </w:rPr>
        <w:t xml:space="preserve"> Затраты на внесение платы за негативное воздействие на окружающую среду отклонены в сумме 29,78 тыс. руб., в связи с отсутствием их фактического подтверждения за 2019 год  и экономически – обоснованного расчета </w:t>
      </w:r>
      <w:bookmarkEnd w:id="79"/>
      <w:r w:rsidRPr="000742D3">
        <w:rPr>
          <w:color w:val="000000"/>
          <w:sz w:val="28"/>
          <w:szCs w:val="28"/>
        </w:rPr>
        <w:t xml:space="preserve">на регулируемый период. </w:t>
      </w:r>
    </w:p>
    <w:p w14:paraId="728EE796" w14:textId="77777777" w:rsidR="004638C3" w:rsidRDefault="004638C3" w:rsidP="004638C3">
      <w:pPr>
        <w:tabs>
          <w:tab w:val="left" w:pos="1134"/>
        </w:tabs>
        <w:ind w:firstLine="709"/>
        <w:jc w:val="both"/>
        <w:rPr>
          <w:color w:val="000000"/>
          <w:sz w:val="28"/>
          <w:szCs w:val="28"/>
        </w:rPr>
      </w:pPr>
      <w:r w:rsidRPr="000742D3">
        <w:rPr>
          <w:color w:val="000000"/>
          <w:sz w:val="28"/>
          <w:szCs w:val="28"/>
        </w:rPr>
        <w:t xml:space="preserve">-  </w:t>
      </w:r>
      <w:r w:rsidRPr="000742D3">
        <w:rPr>
          <w:b/>
          <w:bCs/>
          <w:color w:val="000000"/>
          <w:sz w:val="28"/>
          <w:szCs w:val="28"/>
        </w:rPr>
        <w:t xml:space="preserve">с </w:t>
      </w:r>
      <w:r>
        <w:rPr>
          <w:b/>
          <w:bCs/>
          <w:color w:val="000000"/>
          <w:sz w:val="28"/>
          <w:szCs w:val="28"/>
        </w:rPr>
        <w:t>01</w:t>
      </w:r>
      <w:r w:rsidRPr="000742D3">
        <w:rPr>
          <w:b/>
          <w:bCs/>
          <w:color w:val="000000"/>
          <w:sz w:val="28"/>
          <w:szCs w:val="28"/>
        </w:rPr>
        <w:t>.0</w:t>
      </w:r>
      <w:r>
        <w:rPr>
          <w:b/>
          <w:bCs/>
          <w:color w:val="000000"/>
          <w:sz w:val="28"/>
          <w:szCs w:val="28"/>
        </w:rPr>
        <w:t>7</w:t>
      </w:r>
      <w:r w:rsidRPr="000742D3">
        <w:rPr>
          <w:b/>
          <w:bCs/>
          <w:color w:val="000000"/>
          <w:sz w:val="28"/>
          <w:szCs w:val="28"/>
        </w:rPr>
        <w:t>.2020 по 3</w:t>
      </w:r>
      <w:r>
        <w:rPr>
          <w:b/>
          <w:bCs/>
          <w:color w:val="000000"/>
          <w:sz w:val="28"/>
          <w:szCs w:val="28"/>
        </w:rPr>
        <w:t>1</w:t>
      </w:r>
      <w:r w:rsidRPr="000742D3">
        <w:rPr>
          <w:b/>
          <w:bCs/>
          <w:color w:val="000000"/>
          <w:sz w:val="28"/>
          <w:szCs w:val="28"/>
        </w:rPr>
        <w:t>.</w:t>
      </w:r>
      <w:r>
        <w:rPr>
          <w:b/>
          <w:bCs/>
          <w:color w:val="000000"/>
          <w:sz w:val="28"/>
          <w:szCs w:val="28"/>
        </w:rPr>
        <w:t>12</w:t>
      </w:r>
      <w:r w:rsidRPr="000742D3">
        <w:rPr>
          <w:b/>
          <w:bCs/>
          <w:color w:val="000000"/>
          <w:sz w:val="28"/>
          <w:szCs w:val="28"/>
        </w:rPr>
        <w:t>.2020</w:t>
      </w:r>
      <w:r w:rsidRPr="000742D3">
        <w:rPr>
          <w:color w:val="000000"/>
          <w:sz w:val="28"/>
          <w:szCs w:val="28"/>
        </w:rPr>
        <w:t xml:space="preserve"> – </w:t>
      </w:r>
      <w:r w:rsidRPr="000742D3">
        <w:rPr>
          <w:b/>
          <w:bCs/>
          <w:i/>
          <w:iCs/>
          <w:color w:val="000000"/>
          <w:sz w:val="28"/>
          <w:szCs w:val="28"/>
        </w:rPr>
        <w:t>0,45</w:t>
      </w:r>
      <w:r w:rsidRPr="000742D3">
        <w:rPr>
          <w:color w:val="000000"/>
          <w:sz w:val="28"/>
          <w:szCs w:val="28"/>
        </w:rPr>
        <w:t xml:space="preserve"> тыс. руб., в том числе на транспортный налог </w:t>
      </w:r>
      <w:r>
        <w:rPr>
          <w:b/>
          <w:bCs/>
          <w:i/>
          <w:iCs/>
          <w:color w:val="000000"/>
          <w:sz w:val="28"/>
          <w:szCs w:val="28"/>
        </w:rPr>
        <w:t>0,45</w:t>
      </w:r>
      <w:r w:rsidRPr="000742D3">
        <w:rPr>
          <w:color w:val="000000"/>
          <w:sz w:val="28"/>
          <w:szCs w:val="28"/>
        </w:rPr>
        <w:t xml:space="preserve"> тыс. руб.</w:t>
      </w:r>
      <w:r w:rsidRPr="004A6ADD">
        <w:rPr>
          <w:color w:val="000000"/>
          <w:sz w:val="28"/>
          <w:szCs w:val="28"/>
        </w:rPr>
        <w:t xml:space="preserve"> </w:t>
      </w:r>
      <w:r>
        <w:rPr>
          <w:color w:val="000000"/>
          <w:sz w:val="28"/>
          <w:szCs w:val="28"/>
        </w:rPr>
        <w:t>учтены по предложению организации в соответствии с действующим законодательством.</w:t>
      </w:r>
      <w:r w:rsidRPr="000742D3">
        <w:rPr>
          <w:color w:val="000000"/>
          <w:sz w:val="28"/>
          <w:szCs w:val="28"/>
        </w:rPr>
        <w:t xml:space="preserve"> Затраты на внесение платы за негативное воздействие на окружающую среду отклонены </w:t>
      </w:r>
      <w:r>
        <w:rPr>
          <w:color w:val="000000"/>
          <w:sz w:val="28"/>
          <w:szCs w:val="28"/>
        </w:rPr>
        <w:t>на уровне предыдущего периода календарной разбивки.</w:t>
      </w:r>
    </w:p>
    <w:p w14:paraId="6F5765D7" w14:textId="77777777" w:rsidR="004638C3" w:rsidRDefault="004638C3" w:rsidP="004638C3">
      <w:pPr>
        <w:tabs>
          <w:tab w:val="left" w:pos="1134"/>
        </w:tabs>
        <w:ind w:firstLine="709"/>
        <w:jc w:val="both"/>
        <w:rPr>
          <w:color w:val="000000"/>
          <w:sz w:val="28"/>
          <w:szCs w:val="28"/>
        </w:rPr>
      </w:pPr>
      <w:r w:rsidRPr="000742D3">
        <w:rPr>
          <w:color w:val="000000"/>
          <w:sz w:val="28"/>
          <w:szCs w:val="28"/>
        </w:rPr>
        <w:lastRenderedPageBreak/>
        <w:t xml:space="preserve">-  </w:t>
      </w:r>
      <w:r w:rsidRPr="004A6ADD">
        <w:rPr>
          <w:b/>
          <w:bCs/>
          <w:color w:val="000000"/>
          <w:sz w:val="28"/>
          <w:szCs w:val="28"/>
        </w:rPr>
        <w:t>с 01.01.2021 по 30.06.2021</w:t>
      </w:r>
      <w:r w:rsidRPr="000742D3">
        <w:rPr>
          <w:color w:val="000000"/>
          <w:sz w:val="28"/>
          <w:szCs w:val="28"/>
        </w:rPr>
        <w:t xml:space="preserve"> – </w:t>
      </w:r>
      <w:bookmarkStart w:id="80" w:name="_Hlk33361380"/>
      <w:r w:rsidRPr="004A6ADD">
        <w:rPr>
          <w:b/>
          <w:bCs/>
          <w:i/>
          <w:iCs/>
          <w:color w:val="000000"/>
          <w:sz w:val="28"/>
          <w:szCs w:val="28"/>
        </w:rPr>
        <w:t>0,45</w:t>
      </w:r>
      <w:r w:rsidRPr="004A6ADD">
        <w:rPr>
          <w:color w:val="000000"/>
          <w:sz w:val="28"/>
          <w:szCs w:val="28"/>
        </w:rPr>
        <w:t xml:space="preserve"> </w:t>
      </w:r>
      <w:bookmarkEnd w:id="80"/>
      <w:r w:rsidRPr="004A6ADD">
        <w:rPr>
          <w:color w:val="000000"/>
          <w:sz w:val="28"/>
          <w:szCs w:val="28"/>
        </w:rPr>
        <w:t xml:space="preserve">тыс. руб., в том числе на транспортный налог </w:t>
      </w:r>
      <w:r w:rsidRPr="004A6ADD">
        <w:rPr>
          <w:b/>
          <w:bCs/>
          <w:i/>
          <w:iCs/>
          <w:color w:val="000000"/>
          <w:sz w:val="28"/>
          <w:szCs w:val="28"/>
        </w:rPr>
        <w:t>0,45</w:t>
      </w:r>
      <w:r w:rsidRPr="004A6ADD">
        <w:rPr>
          <w:color w:val="000000"/>
          <w:sz w:val="28"/>
          <w:szCs w:val="28"/>
        </w:rPr>
        <w:t xml:space="preserve"> тыс. руб.</w:t>
      </w:r>
      <w:r w:rsidRPr="004A6ADD">
        <w:t xml:space="preserve"> </w:t>
      </w:r>
      <w:r w:rsidRPr="004A6ADD">
        <w:rPr>
          <w:color w:val="000000"/>
          <w:sz w:val="28"/>
          <w:szCs w:val="28"/>
        </w:rPr>
        <w:t xml:space="preserve">учтены по предложению организации в соответствии с действующим законодательством. Затраты на внесение платы за негативное воздействие на окружающую среду отклонены в сумме </w:t>
      </w:r>
      <w:r>
        <w:rPr>
          <w:color w:val="000000"/>
          <w:sz w:val="28"/>
          <w:szCs w:val="28"/>
        </w:rPr>
        <w:t>31,00</w:t>
      </w:r>
      <w:r w:rsidRPr="004A6ADD">
        <w:rPr>
          <w:color w:val="000000"/>
          <w:sz w:val="28"/>
          <w:szCs w:val="28"/>
        </w:rPr>
        <w:t xml:space="preserve"> тыс. руб.</w:t>
      </w:r>
    </w:p>
    <w:p w14:paraId="06EAEF28" w14:textId="77777777" w:rsidR="004638C3" w:rsidRDefault="004638C3" w:rsidP="004638C3">
      <w:pPr>
        <w:tabs>
          <w:tab w:val="left" w:pos="1134"/>
        </w:tabs>
        <w:ind w:firstLine="709"/>
        <w:jc w:val="both"/>
        <w:rPr>
          <w:color w:val="000000"/>
          <w:sz w:val="28"/>
          <w:szCs w:val="28"/>
        </w:rPr>
      </w:pPr>
      <w:r w:rsidRPr="000742D3">
        <w:rPr>
          <w:color w:val="000000"/>
          <w:sz w:val="28"/>
          <w:szCs w:val="28"/>
        </w:rPr>
        <w:t xml:space="preserve">- </w:t>
      </w:r>
      <w:r w:rsidRPr="004A6ADD">
        <w:rPr>
          <w:b/>
          <w:bCs/>
          <w:color w:val="000000"/>
          <w:sz w:val="28"/>
          <w:szCs w:val="28"/>
        </w:rPr>
        <w:t>с</w:t>
      </w:r>
      <w:r w:rsidRPr="000742D3">
        <w:rPr>
          <w:color w:val="000000"/>
          <w:sz w:val="28"/>
          <w:szCs w:val="28"/>
        </w:rPr>
        <w:t xml:space="preserve"> </w:t>
      </w:r>
      <w:r w:rsidRPr="004A6ADD">
        <w:rPr>
          <w:b/>
          <w:bCs/>
          <w:color w:val="000000"/>
          <w:sz w:val="28"/>
          <w:szCs w:val="28"/>
        </w:rPr>
        <w:t>01.07.2021 по 31.12.2021</w:t>
      </w:r>
      <w:r w:rsidRPr="000742D3">
        <w:rPr>
          <w:color w:val="000000"/>
          <w:sz w:val="28"/>
          <w:szCs w:val="28"/>
        </w:rPr>
        <w:t xml:space="preserve"> – </w:t>
      </w:r>
      <w:r w:rsidRPr="004A6ADD">
        <w:rPr>
          <w:b/>
          <w:bCs/>
          <w:i/>
          <w:iCs/>
          <w:color w:val="000000"/>
          <w:sz w:val="28"/>
          <w:szCs w:val="28"/>
        </w:rPr>
        <w:t>0,45</w:t>
      </w:r>
      <w:r w:rsidRPr="004A6ADD">
        <w:rPr>
          <w:color w:val="000000"/>
          <w:sz w:val="28"/>
          <w:szCs w:val="28"/>
        </w:rPr>
        <w:t xml:space="preserve"> </w:t>
      </w:r>
      <w:r w:rsidRPr="000742D3">
        <w:rPr>
          <w:color w:val="000000"/>
          <w:sz w:val="28"/>
          <w:szCs w:val="28"/>
        </w:rPr>
        <w:t xml:space="preserve">тыс. руб. в том числе </w:t>
      </w:r>
      <w:r w:rsidRPr="004A6ADD">
        <w:rPr>
          <w:color w:val="000000"/>
          <w:sz w:val="28"/>
          <w:szCs w:val="28"/>
        </w:rPr>
        <w:t xml:space="preserve">в том числе на транспортный налог </w:t>
      </w:r>
      <w:r w:rsidRPr="004A6ADD">
        <w:rPr>
          <w:b/>
          <w:bCs/>
          <w:i/>
          <w:iCs/>
          <w:color w:val="000000"/>
          <w:sz w:val="28"/>
          <w:szCs w:val="28"/>
        </w:rPr>
        <w:t>0,45</w:t>
      </w:r>
      <w:r w:rsidRPr="004A6ADD">
        <w:rPr>
          <w:color w:val="000000"/>
          <w:sz w:val="28"/>
          <w:szCs w:val="28"/>
        </w:rPr>
        <w:t xml:space="preserve"> тыс. руб.</w:t>
      </w:r>
      <w:r w:rsidRPr="004A6ADD">
        <w:t xml:space="preserve"> </w:t>
      </w:r>
      <w:r w:rsidRPr="004A6ADD">
        <w:rPr>
          <w:color w:val="000000"/>
          <w:sz w:val="28"/>
          <w:szCs w:val="28"/>
        </w:rPr>
        <w:t>учтены</w:t>
      </w:r>
      <w:r>
        <w:rPr>
          <w:color w:val="000000"/>
          <w:sz w:val="28"/>
          <w:szCs w:val="28"/>
        </w:rPr>
        <w:t xml:space="preserve"> на уровне предыдущего периода календарной разбивки</w:t>
      </w:r>
      <w:r w:rsidRPr="004A6ADD">
        <w:rPr>
          <w:color w:val="000000"/>
          <w:sz w:val="28"/>
          <w:szCs w:val="28"/>
        </w:rPr>
        <w:t xml:space="preserve">. Затраты на внесение платы за негативное воздействие на окружающую среду отклонены </w:t>
      </w:r>
      <w:r>
        <w:rPr>
          <w:color w:val="000000"/>
          <w:sz w:val="28"/>
          <w:szCs w:val="28"/>
        </w:rPr>
        <w:t>на уровне предыдущего периода календарной разбивки.</w:t>
      </w:r>
    </w:p>
    <w:p w14:paraId="7DE5835B" w14:textId="77777777" w:rsidR="004638C3" w:rsidRPr="003F559A" w:rsidRDefault="004638C3" w:rsidP="004638C3">
      <w:pPr>
        <w:tabs>
          <w:tab w:val="left" w:pos="1134"/>
        </w:tabs>
        <w:ind w:firstLine="709"/>
        <w:jc w:val="both"/>
        <w:rPr>
          <w:color w:val="000000"/>
          <w:sz w:val="20"/>
        </w:rPr>
      </w:pPr>
    </w:p>
    <w:p w14:paraId="68ED323E" w14:textId="77777777" w:rsidR="004638C3" w:rsidRPr="00387079" w:rsidRDefault="004638C3" w:rsidP="004638C3">
      <w:pPr>
        <w:tabs>
          <w:tab w:val="left" w:pos="1134"/>
        </w:tabs>
        <w:ind w:firstLine="709"/>
        <w:jc w:val="center"/>
        <w:rPr>
          <w:b/>
          <w:bCs/>
          <w:color w:val="000000"/>
          <w:sz w:val="32"/>
          <w:szCs w:val="32"/>
        </w:rPr>
      </w:pPr>
      <w:r>
        <w:rPr>
          <w:b/>
          <w:bCs/>
          <w:color w:val="000000"/>
          <w:sz w:val="32"/>
          <w:szCs w:val="32"/>
        </w:rPr>
        <w:t>2.</w:t>
      </w:r>
      <w:r w:rsidRPr="00387079">
        <w:rPr>
          <w:b/>
          <w:bCs/>
          <w:color w:val="000000"/>
          <w:sz w:val="32"/>
          <w:szCs w:val="32"/>
        </w:rPr>
        <w:t>7. «Нормативная прибыль»</w:t>
      </w:r>
    </w:p>
    <w:p w14:paraId="6EAD5BD9" w14:textId="77777777" w:rsidR="004638C3" w:rsidRPr="00212E2A" w:rsidRDefault="004638C3" w:rsidP="004638C3">
      <w:pPr>
        <w:tabs>
          <w:tab w:val="left" w:pos="1134"/>
        </w:tabs>
        <w:ind w:firstLine="709"/>
        <w:jc w:val="both"/>
        <w:rPr>
          <w:color w:val="000000"/>
          <w:sz w:val="14"/>
          <w:szCs w:val="14"/>
        </w:rPr>
      </w:pPr>
    </w:p>
    <w:p w14:paraId="0BA9802F"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Величина нормативной прибыли регулируемой организации включает:</w:t>
      </w:r>
    </w:p>
    <w:p w14:paraId="00A7315E"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1) величину расходов на капитальные вложения (инвестиции), определяемую на основе утвержденных инвестиционных программ;</w:t>
      </w:r>
    </w:p>
    <w:p w14:paraId="291D8FA8"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E1CF5D3" w14:textId="77777777" w:rsidR="004638C3" w:rsidRPr="00387079" w:rsidRDefault="004638C3" w:rsidP="004638C3">
      <w:pPr>
        <w:tabs>
          <w:tab w:val="left" w:pos="1134"/>
        </w:tabs>
        <w:ind w:firstLine="709"/>
        <w:jc w:val="both"/>
        <w:rPr>
          <w:color w:val="000000"/>
          <w:sz w:val="28"/>
          <w:szCs w:val="28"/>
        </w:rPr>
      </w:pPr>
      <w:r w:rsidRPr="00387079">
        <w:rPr>
          <w:color w:val="000000"/>
          <w:sz w:val="28"/>
          <w:szCs w:val="28"/>
        </w:rPr>
        <w:t>Организацией на регулируемый период 2020-2021 нормативный уровень прибыли не заявлен.</w:t>
      </w:r>
    </w:p>
    <w:p w14:paraId="680F842B" w14:textId="77777777" w:rsidR="004638C3" w:rsidRDefault="004638C3" w:rsidP="004638C3">
      <w:pPr>
        <w:tabs>
          <w:tab w:val="left" w:pos="1134"/>
        </w:tabs>
        <w:ind w:firstLine="709"/>
        <w:jc w:val="both"/>
        <w:rPr>
          <w:color w:val="000000"/>
          <w:sz w:val="28"/>
          <w:szCs w:val="28"/>
          <w:highlight w:val="yellow"/>
        </w:rPr>
      </w:pPr>
      <w:r w:rsidRPr="00387079">
        <w:rPr>
          <w:color w:val="000000"/>
          <w:sz w:val="28"/>
          <w:szCs w:val="28"/>
        </w:rPr>
        <w:t xml:space="preserve"> Инвестиционная программа в отношении ООО «Водоканал»</w:t>
      </w:r>
      <w:r>
        <w:rPr>
          <w:color w:val="000000"/>
          <w:sz w:val="28"/>
          <w:szCs w:val="28"/>
        </w:rPr>
        <w:t xml:space="preserve"> на</w:t>
      </w:r>
      <w:r w:rsidRPr="00387079">
        <w:rPr>
          <w:color w:val="000000"/>
          <w:sz w:val="28"/>
          <w:szCs w:val="28"/>
        </w:rPr>
        <w:t xml:space="preserve"> регулируемый период 2020-2021не утверждалась.</w:t>
      </w:r>
    </w:p>
    <w:p w14:paraId="364E460E" w14:textId="77777777" w:rsidR="004638C3" w:rsidRPr="00071B79" w:rsidRDefault="004638C3" w:rsidP="004638C3">
      <w:pPr>
        <w:tabs>
          <w:tab w:val="left" w:pos="1134"/>
        </w:tabs>
        <w:ind w:firstLine="709"/>
        <w:jc w:val="both"/>
        <w:rPr>
          <w:color w:val="000000"/>
          <w:sz w:val="28"/>
          <w:szCs w:val="28"/>
          <w:highlight w:val="yellow"/>
        </w:rPr>
      </w:pPr>
    </w:p>
    <w:p w14:paraId="73E25828" w14:textId="77777777" w:rsidR="004638C3" w:rsidRPr="00B850CE" w:rsidRDefault="004638C3" w:rsidP="004638C3">
      <w:pPr>
        <w:pStyle w:val="Style23"/>
        <w:widowControl/>
        <w:tabs>
          <w:tab w:val="left" w:pos="567"/>
        </w:tabs>
        <w:spacing w:line="240" w:lineRule="auto"/>
        <w:ind w:firstLine="709"/>
        <w:rPr>
          <w:rStyle w:val="FontStyle193"/>
          <w:b w:val="0"/>
          <w:bCs w:val="0"/>
          <w:sz w:val="28"/>
          <w:szCs w:val="28"/>
        </w:rPr>
      </w:pPr>
      <w:r w:rsidRPr="00B850CE">
        <w:rPr>
          <w:rStyle w:val="FontStyle193"/>
          <w:b w:val="0"/>
          <w:bCs w:val="0"/>
          <w:sz w:val="28"/>
          <w:szCs w:val="28"/>
        </w:rPr>
        <w:t xml:space="preserve">Распределение НВВ по периодам произведено исходя из </w:t>
      </w:r>
      <w:proofErr w:type="spellStart"/>
      <w:r w:rsidRPr="00B850CE">
        <w:rPr>
          <w:rStyle w:val="FontStyle193"/>
          <w:b w:val="0"/>
          <w:bCs w:val="0"/>
          <w:sz w:val="28"/>
          <w:szCs w:val="28"/>
        </w:rPr>
        <w:t>непревышения</w:t>
      </w:r>
      <w:proofErr w:type="spellEnd"/>
      <w:r w:rsidRPr="00B850CE">
        <w:rPr>
          <w:rStyle w:val="FontStyle193"/>
          <w:b w:val="0"/>
          <w:bCs w:val="0"/>
          <w:sz w:val="28"/>
          <w:szCs w:val="28"/>
        </w:rPr>
        <w:t xml:space="preserve"> уровня тарифа в 1 полугодии 2020 года над тарифом декабря 2019 года.</w:t>
      </w:r>
    </w:p>
    <w:p w14:paraId="4D5CE4E6" w14:textId="77777777" w:rsidR="004638C3" w:rsidRDefault="004638C3" w:rsidP="004638C3">
      <w:pPr>
        <w:ind w:firstLine="567"/>
        <w:jc w:val="both"/>
        <w:rPr>
          <w:color w:val="000000"/>
          <w:sz w:val="16"/>
          <w:szCs w:val="16"/>
          <w:highlight w:val="yellow"/>
        </w:rPr>
      </w:pPr>
    </w:p>
    <w:p w14:paraId="7FC63AD2" w14:textId="77777777" w:rsidR="004638C3" w:rsidRPr="00071B79" w:rsidRDefault="004638C3" w:rsidP="004638C3">
      <w:pPr>
        <w:ind w:firstLine="567"/>
        <w:jc w:val="both"/>
        <w:rPr>
          <w:color w:val="000000"/>
          <w:sz w:val="16"/>
          <w:szCs w:val="16"/>
          <w:highlight w:val="yellow"/>
        </w:rPr>
      </w:pPr>
    </w:p>
    <w:p w14:paraId="72CB8060" w14:textId="77777777" w:rsidR="004638C3" w:rsidRPr="00071B79" w:rsidRDefault="004638C3" w:rsidP="004638C3">
      <w:pPr>
        <w:tabs>
          <w:tab w:val="left" w:pos="1134"/>
        </w:tabs>
        <w:ind w:firstLine="709"/>
        <w:jc w:val="center"/>
        <w:rPr>
          <w:b/>
          <w:color w:val="000000"/>
          <w:sz w:val="2"/>
          <w:highlight w:val="yellow"/>
          <w:u w:val="single"/>
        </w:rPr>
      </w:pPr>
    </w:p>
    <w:p w14:paraId="0408C6E9" w14:textId="77777777" w:rsidR="004638C3" w:rsidRPr="00BB3E89" w:rsidRDefault="004638C3" w:rsidP="004638C3">
      <w:pPr>
        <w:tabs>
          <w:tab w:val="left" w:pos="1134"/>
        </w:tabs>
        <w:ind w:firstLine="709"/>
        <w:jc w:val="center"/>
        <w:rPr>
          <w:b/>
          <w:color w:val="000000"/>
          <w:sz w:val="32"/>
          <w:szCs w:val="32"/>
          <w:u w:val="single"/>
        </w:rPr>
      </w:pPr>
      <w:r w:rsidRPr="00BB3E89">
        <w:rPr>
          <w:b/>
          <w:color w:val="000000"/>
          <w:sz w:val="32"/>
          <w:szCs w:val="32"/>
          <w:u w:val="single"/>
        </w:rPr>
        <w:t xml:space="preserve">Тарифы на питьевую воду, водоотведение </w:t>
      </w:r>
    </w:p>
    <w:p w14:paraId="5FC378A3" w14:textId="77777777" w:rsidR="004638C3" w:rsidRDefault="004638C3" w:rsidP="004638C3">
      <w:pPr>
        <w:tabs>
          <w:tab w:val="left" w:pos="1134"/>
        </w:tabs>
        <w:ind w:firstLine="709"/>
        <w:jc w:val="center"/>
        <w:rPr>
          <w:b/>
          <w:color w:val="000000"/>
          <w:sz w:val="16"/>
          <w:szCs w:val="22"/>
          <w:u w:val="single"/>
        </w:rPr>
      </w:pPr>
    </w:p>
    <w:p w14:paraId="68F7F48E" w14:textId="77777777" w:rsidR="004638C3" w:rsidRPr="00BB3E89" w:rsidRDefault="004638C3" w:rsidP="004638C3">
      <w:pPr>
        <w:tabs>
          <w:tab w:val="left" w:pos="1134"/>
        </w:tabs>
        <w:ind w:firstLine="709"/>
        <w:jc w:val="center"/>
        <w:rPr>
          <w:b/>
          <w:color w:val="000000"/>
          <w:sz w:val="16"/>
          <w:szCs w:val="22"/>
          <w:u w:val="single"/>
        </w:rPr>
      </w:pPr>
    </w:p>
    <w:p w14:paraId="0B6DE8A5" w14:textId="77777777" w:rsidR="004638C3" w:rsidRPr="009C2FF7" w:rsidRDefault="004638C3" w:rsidP="004638C3">
      <w:pPr>
        <w:ind w:firstLine="709"/>
        <w:jc w:val="both"/>
        <w:rPr>
          <w:color w:val="000000"/>
          <w:sz w:val="28"/>
          <w:szCs w:val="28"/>
        </w:rPr>
      </w:pPr>
      <w:bookmarkStart w:id="81" w:name="_Hlk519006293"/>
      <w:r w:rsidRPr="00BB3E89">
        <w:rPr>
          <w:color w:val="000000"/>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w:t>
      </w:r>
      <w:r w:rsidRPr="009C2FF7">
        <w:rPr>
          <w:color w:val="000000"/>
          <w:sz w:val="28"/>
          <w:szCs w:val="28"/>
        </w:rPr>
        <w:t>тарифы:</w:t>
      </w:r>
    </w:p>
    <w:p w14:paraId="1282BB7D" w14:textId="77777777" w:rsidR="004638C3" w:rsidRPr="009C2FF7" w:rsidRDefault="004638C3" w:rsidP="004638C3">
      <w:pPr>
        <w:ind w:firstLine="709"/>
        <w:jc w:val="both"/>
        <w:rPr>
          <w:color w:val="000000"/>
          <w:sz w:val="28"/>
          <w:szCs w:val="28"/>
        </w:rPr>
      </w:pPr>
      <w:bookmarkStart w:id="82" w:name="_Hlk519006229"/>
      <w:r w:rsidRPr="009C2FF7">
        <w:rPr>
          <w:color w:val="000000"/>
          <w:sz w:val="28"/>
          <w:szCs w:val="28"/>
        </w:rPr>
        <w:t>1. На питьевую воду:</w:t>
      </w:r>
    </w:p>
    <w:p w14:paraId="3C5F7111"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b/>
          <w:bCs/>
          <w:color w:val="000000"/>
          <w:sz w:val="28"/>
          <w:szCs w:val="28"/>
          <w:shd w:val="clear" w:color="auto" w:fill="FFFFFF"/>
        </w:rPr>
        <w:t>с 28.02.2020 по 30.06.2020</w:t>
      </w:r>
      <w:r w:rsidRPr="009C2FF7">
        <w:rPr>
          <w:rStyle w:val="apple-style-span"/>
          <w:color w:val="000000"/>
          <w:sz w:val="28"/>
          <w:szCs w:val="28"/>
          <w:shd w:val="clear" w:color="auto" w:fill="FFFFFF"/>
        </w:rPr>
        <w:t xml:space="preserve"> </w:t>
      </w:r>
      <w:r w:rsidRPr="009C2FF7">
        <w:rPr>
          <w:color w:val="000000"/>
          <w:sz w:val="28"/>
          <w:szCs w:val="28"/>
        </w:rPr>
        <w:t xml:space="preserve">приведенный в графе 4 </w:t>
      </w:r>
      <w:r w:rsidRPr="009C2FF7">
        <w:rPr>
          <w:b/>
          <w:bCs/>
          <w:i/>
          <w:iCs/>
          <w:color w:val="000000"/>
          <w:sz w:val="28"/>
          <w:szCs w:val="28"/>
        </w:rPr>
        <w:t>таблицы 1</w:t>
      </w:r>
      <w:r w:rsidRPr="009C2FF7">
        <w:rPr>
          <w:color w:val="000000"/>
          <w:sz w:val="28"/>
          <w:szCs w:val="28"/>
        </w:rPr>
        <w:t>;</w:t>
      </w:r>
    </w:p>
    <w:p w14:paraId="34817E08"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color w:val="000000"/>
          <w:sz w:val="28"/>
          <w:szCs w:val="28"/>
          <w:shd w:val="clear" w:color="auto" w:fill="FFFFFF"/>
        </w:rPr>
        <w:t xml:space="preserve">с </w:t>
      </w:r>
      <w:r w:rsidRPr="009C2FF7">
        <w:rPr>
          <w:b/>
          <w:bCs/>
          <w:color w:val="000000"/>
          <w:sz w:val="28"/>
          <w:szCs w:val="28"/>
        </w:rPr>
        <w:t>01.07.2020 по 31.12.2020</w:t>
      </w:r>
      <w:r w:rsidRPr="009C2FF7">
        <w:rPr>
          <w:color w:val="000000"/>
          <w:sz w:val="28"/>
          <w:szCs w:val="28"/>
        </w:rPr>
        <w:t xml:space="preserve"> приведенный в графе 4 </w:t>
      </w:r>
      <w:r w:rsidRPr="009C2FF7">
        <w:rPr>
          <w:b/>
          <w:bCs/>
          <w:i/>
          <w:iCs/>
          <w:color w:val="000000"/>
          <w:sz w:val="28"/>
          <w:szCs w:val="28"/>
        </w:rPr>
        <w:t>таблицы 2</w:t>
      </w:r>
      <w:r w:rsidRPr="009C2FF7">
        <w:rPr>
          <w:color w:val="000000"/>
          <w:sz w:val="28"/>
          <w:szCs w:val="28"/>
        </w:rPr>
        <w:t>;</w:t>
      </w:r>
    </w:p>
    <w:p w14:paraId="66CCBF1D"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color w:val="000000"/>
          <w:sz w:val="28"/>
          <w:szCs w:val="28"/>
          <w:shd w:val="clear" w:color="auto" w:fill="FFFFFF"/>
        </w:rPr>
        <w:t xml:space="preserve">с </w:t>
      </w:r>
      <w:r w:rsidRPr="009C2FF7">
        <w:rPr>
          <w:b/>
          <w:bCs/>
          <w:color w:val="000000"/>
          <w:sz w:val="28"/>
          <w:szCs w:val="28"/>
        </w:rPr>
        <w:t>01.01.2021 по 30.06.2021</w:t>
      </w:r>
      <w:r w:rsidRPr="009C2FF7">
        <w:rPr>
          <w:color w:val="000000"/>
          <w:sz w:val="28"/>
          <w:szCs w:val="28"/>
        </w:rPr>
        <w:t xml:space="preserve"> приведенный в графе 4 </w:t>
      </w:r>
      <w:r w:rsidRPr="009C2FF7">
        <w:rPr>
          <w:b/>
          <w:bCs/>
          <w:i/>
          <w:iCs/>
          <w:color w:val="000000"/>
          <w:sz w:val="28"/>
          <w:szCs w:val="28"/>
        </w:rPr>
        <w:t>таблицы 3</w:t>
      </w:r>
      <w:r w:rsidRPr="009C2FF7">
        <w:rPr>
          <w:color w:val="000000"/>
          <w:sz w:val="28"/>
          <w:szCs w:val="28"/>
        </w:rPr>
        <w:t>;</w:t>
      </w:r>
    </w:p>
    <w:p w14:paraId="57CC9CF1"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bookmarkStart w:id="83" w:name="_Hlk33362610"/>
      <w:r w:rsidRPr="009C2FF7">
        <w:rPr>
          <w:rStyle w:val="apple-style-span"/>
          <w:color w:val="000000"/>
          <w:sz w:val="28"/>
          <w:szCs w:val="28"/>
          <w:shd w:val="clear" w:color="auto" w:fill="FFFFFF"/>
        </w:rPr>
        <w:t xml:space="preserve">с </w:t>
      </w:r>
      <w:r w:rsidRPr="009C2FF7">
        <w:rPr>
          <w:b/>
          <w:bCs/>
          <w:color w:val="000000"/>
          <w:sz w:val="28"/>
          <w:szCs w:val="28"/>
        </w:rPr>
        <w:t>01.07.2021 по 31.12.2021</w:t>
      </w:r>
      <w:r w:rsidRPr="009C2FF7">
        <w:rPr>
          <w:color w:val="000000"/>
          <w:sz w:val="28"/>
          <w:szCs w:val="28"/>
        </w:rPr>
        <w:t xml:space="preserve"> приведенный в графе 4 </w:t>
      </w:r>
      <w:r w:rsidRPr="009C2FF7">
        <w:rPr>
          <w:b/>
          <w:bCs/>
          <w:i/>
          <w:iCs/>
          <w:color w:val="000000"/>
          <w:sz w:val="28"/>
          <w:szCs w:val="28"/>
        </w:rPr>
        <w:t>таблицы 4</w:t>
      </w:r>
      <w:r w:rsidRPr="009C2FF7">
        <w:rPr>
          <w:color w:val="000000"/>
          <w:sz w:val="28"/>
          <w:szCs w:val="28"/>
        </w:rPr>
        <w:t>;</w:t>
      </w:r>
    </w:p>
    <w:bookmarkEnd w:id="83"/>
    <w:p w14:paraId="5FADA87C" w14:textId="77777777" w:rsidR="004638C3" w:rsidRPr="009C2FF7" w:rsidRDefault="004638C3" w:rsidP="004638C3">
      <w:pPr>
        <w:tabs>
          <w:tab w:val="left" w:pos="1134"/>
        </w:tabs>
        <w:jc w:val="both"/>
        <w:rPr>
          <w:color w:val="000000"/>
          <w:sz w:val="22"/>
          <w:szCs w:val="28"/>
          <w:shd w:val="clear" w:color="auto" w:fill="FFFFFF"/>
        </w:rPr>
      </w:pPr>
    </w:p>
    <w:p w14:paraId="24257C35" w14:textId="77777777" w:rsidR="004638C3" w:rsidRPr="009C2FF7" w:rsidRDefault="004638C3" w:rsidP="004638C3">
      <w:pPr>
        <w:tabs>
          <w:tab w:val="left" w:pos="1134"/>
        </w:tabs>
        <w:ind w:left="709"/>
        <w:jc w:val="both"/>
        <w:rPr>
          <w:color w:val="000000"/>
          <w:sz w:val="28"/>
          <w:szCs w:val="28"/>
          <w:shd w:val="clear" w:color="auto" w:fill="FFFFFF"/>
        </w:rPr>
      </w:pPr>
      <w:r w:rsidRPr="009C2FF7">
        <w:rPr>
          <w:color w:val="000000"/>
          <w:sz w:val="28"/>
          <w:szCs w:val="28"/>
        </w:rPr>
        <w:t>2. На водоотведение:</w:t>
      </w:r>
    </w:p>
    <w:p w14:paraId="4D1ACAF4"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b/>
          <w:bCs/>
          <w:color w:val="000000"/>
          <w:sz w:val="28"/>
          <w:szCs w:val="28"/>
          <w:shd w:val="clear" w:color="auto" w:fill="FFFFFF"/>
        </w:rPr>
        <w:t>с 2</w:t>
      </w:r>
      <w:r>
        <w:rPr>
          <w:rStyle w:val="apple-style-span"/>
          <w:b/>
          <w:bCs/>
          <w:color w:val="000000"/>
          <w:sz w:val="28"/>
          <w:szCs w:val="28"/>
          <w:shd w:val="clear" w:color="auto" w:fill="FFFFFF"/>
        </w:rPr>
        <w:t>8</w:t>
      </w:r>
      <w:r w:rsidRPr="009C2FF7">
        <w:rPr>
          <w:rStyle w:val="apple-style-span"/>
          <w:b/>
          <w:bCs/>
          <w:color w:val="000000"/>
          <w:sz w:val="28"/>
          <w:szCs w:val="28"/>
          <w:shd w:val="clear" w:color="auto" w:fill="FFFFFF"/>
        </w:rPr>
        <w:t>.</w:t>
      </w:r>
      <w:r>
        <w:rPr>
          <w:rStyle w:val="apple-style-span"/>
          <w:b/>
          <w:bCs/>
          <w:color w:val="000000"/>
          <w:sz w:val="28"/>
          <w:szCs w:val="28"/>
          <w:shd w:val="clear" w:color="auto" w:fill="FFFFFF"/>
        </w:rPr>
        <w:t>02</w:t>
      </w:r>
      <w:r w:rsidRPr="009C2FF7">
        <w:rPr>
          <w:rStyle w:val="apple-style-span"/>
          <w:b/>
          <w:bCs/>
          <w:color w:val="000000"/>
          <w:sz w:val="28"/>
          <w:szCs w:val="28"/>
          <w:shd w:val="clear" w:color="auto" w:fill="FFFFFF"/>
        </w:rPr>
        <w:t>.20</w:t>
      </w:r>
      <w:r>
        <w:rPr>
          <w:rStyle w:val="apple-style-span"/>
          <w:b/>
          <w:bCs/>
          <w:color w:val="000000"/>
          <w:sz w:val="28"/>
          <w:szCs w:val="28"/>
          <w:shd w:val="clear" w:color="auto" w:fill="FFFFFF"/>
        </w:rPr>
        <w:t>20</w:t>
      </w:r>
      <w:r w:rsidRPr="009C2FF7">
        <w:rPr>
          <w:rStyle w:val="apple-style-span"/>
          <w:b/>
          <w:bCs/>
          <w:color w:val="000000"/>
          <w:sz w:val="28"/>
          <w:szCs w:val="28"/>
          <w:shd w:val="clear" w:color="auto" w:fill="FFFFFF"/>
        </w:rPr>
        <w:t xml:space="preserve"> по 3</w:t>
      </w:r>
      <w:r>
        <w:rPr>
          <w:rStyle w:val="apple-style-span"/>
          <w:b/>
          <w:bCs/>
          <w:color w:val="000000"/>
          <w:sz w:val="28"/>
          <w:szCs w:val="28"/>
          <w:shd w:val="clear" w:color="auto" w:fill="FFFFFF"/>
        </w:rPr>
        <w:t>0</w:t>
      </w:r>
      <w:r w:rsidRPr="009C2FF7">
        <w:rPr>
          <w:rStyle w:val="apple-style-span"/>
          <w:b/>
          <w:bCs/>
          <w:color w:val="000000"/>
          <w:sz w:val="28"/>
          <w:szCs w:val="28"/>
          <w:shd w:val="clear" w:color="auto" w:fill="FFFFFF"/>
        </w:rPr>
        <w:t>.</w:t>
      </w:r>
      <w:r>
        <w:rPr>
          <w:rStyle w:val="apple-style-span"/>
          <w:b/>
          <w:bCs/>
          <w:color w:val="000000"/>
          <w:sz w:val="28"/>
          <w:szCs w:val="28"/>
          <w:shd w:val="clear" w:color="auto" w:fill="FFFFFF"/>
        </w:rPr>
        <w:t>06</w:t>
      </w:r>
      <w:r w:rsidRPr="009C2FF7">
        <w:rPr>
          <w:rStyle w:val="apple-style-span"/>
          <w:b/>
          <w:bCs/>
          <w:color w:val="000000"/>
          <w:sz w:val="28"/>
          <w:szCs w:val="28"/>
          <w:shd w:val="clear" w:color="auto" w:fill="FFFFFF"/>
        </w:rPr>
        <w:t>.20</w:t>
      </w:r>
      <w:r>
        <w:rPr>
          <w:rStyle w:val="apple-style-span"/>
          <w:b/>
          <w:bCs/>
          <w:color w:val="000000"/>
          <w:sz w:val="28"/>
          <w:szCs w:val="28"/>
          <w:shd w:val="clear" w:color="auto" w:fill="FFFFFF"/>
        </w:rPr>
        <w:t>20</w:t>
      </w:r>
      <w:r w:rsidRPr="009C2FF7">
        <w:rPr>
          <w:rStyle w:val="apple-style-span"/>
          <w:color w:val="000000"/>
          <w:sz w:val="28"/>
          <w:szCs w:val="28"/>
          <w:shd w:val="clear" w:color="auto" w:fill="FFFFFF"/>
        </w:rPr>
        <w:t xml:space="preserve"> </w:t>
      </w:r>
      <w:r w:rsidRPr="009C2FF7">
        <w:rPr>
          <w:color w:val="000000"/>
          <w:sz w:val="28"/>
          <w:szCs w:val="28"/>
        </w:rPr>
        <w:t xml:space="preserve">приведенный в графе 4 </w:t>
      </w:r>
      <w:r w:rsidRPr="009C2FF7">
        <w:rPr>
          <w:b/>
          <w:bCs/>
          <w:i/>
          <w:iCs/>
          <w:color w:val="000000"/>
          <w:sz w:val="28"/>
          <w:szCs w:val="28"/>
        </w:rPr>
        <w:t>таблицы 1</w:t>
      </w:r>
      <w:r w:rsidRPr="009C2FF7">
        <w:rPr>
          <w:color w:val="000000"/>
          <w:sz w:val="28"/>
          <w:szCs w:val="28"/>
        </w:rPr>
        <w:t>;</w:t>
      </w:r>
    </w:p>
    <w:p w14:paraId="17E8DA58"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color w:val="000000"/>
          <w:sz w:val="28"/>
          <w:szCs w:val="28"/>
          <w:shd w:val="clear" w:color="auto" w:fill="FFFFFF"/>
        </w:rPr>
        <w:t xml:space="preserve">с </w:t>
      </w:r>
      <w:r w:rsidRPr="009C2FF7">
        <w:rPr>
          <w:b/>
          <w:bCs/>
          <w:color w:val="000000"/>
          <w:sz w:val="28"/>
          <w:szCs w:val="28"/>
        </w:rPr>
        <w:t>01.07.202</w:t>
      </w:r>
      <w:r>
        <w:rPr>
          <w:b/>
          <w:bCs/>
          <w:color w:val="000000"/>
          <w:sz w:val="28"/>
          <w:szCs w:val="28"/>
        </w:rPr>
        <w:t>0</w:t>
      </w:r>
      <w:r w:rsidRPr="009C2FF7">
        <w:rPr>
          <w:b/>
          <w:bCs/>
          <w:color w:val="000000"/>
          <w:sz w:val="28"/>
          <w:szCs w:val="28"/>
        </w:rPr>
        <w:t xml:space="preserve"> по 31.12.202</w:t>
      </w:r>
      <w:r>
        <w:rPr>
          <w:b/>
          <w:bCs/>
          <w:color w:val="000000"/>
          <w:sz w:val="28"/>
          <w:szCs w:val="28"/>
        </w:rPr>
        <w:t>0</w:t>
      </w:r>
      <w:r w:rsidRPr="009C2FF7">
        <w:rPr>
          <w:color w:val="000000"/>
          <w:sz w:val="28"/>
          <w:szCs w:val="28"/>
        </w:rPr>
        <w:t xml:space="preserve"> приведенный в графе 4 </w:t>
      </w:r>
      <w:r w:rsidRPr="009C2FF7">
        <w:rPr>
          <w:b/>
          <w:bCs/>
          <w:i/>
          <w:iCs/>
          <w:color w:val="000000"/>
          <w:sz w:val="28"/>
          <w:szCs w:val="28"/>
        </w:rPr>
        <w:t>таблицы 2</w:t>
      </w:r>
      <w:r w:rsidRPr="009C2FF7">
        <w:rPr>
          <w:color w:val="000000"/>
          <w:sz w:val="28"/>
          <w:szCs w:val="28"/>
        </w:rPr>
        <w:t>;</w:t>
      </w:r>
    </w:p>
    <w:p w14:paraId="5B0D246E"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color w:val="000000"/>
          <w:sz w:val="28"/>
          <w:szCs w:val="28"/>
          <w:shd w:val="clear" w:color="auto" w:fill="FFFFFF"/>
        </w:rPr>
        <w:t xml:space="preserve">с </w:t>
      </w:r>
      <w:r w:rsidRPr="009C2FF7">
        <w:rPr>
          <w:b/>
          <w:bCs/>
          <w:color w:val="000000"/>
          <w:sz w:val="28"/>
          <w:szCs w:val="28"/>
        </w:rPr>
        <w:t>01.01.2021 по 30.06.2021</w:t>
      </w:r>
      <w:r w:rsidRPr="009C2FF7">
        <w:rPr>
          <w:color w:val="000000"/>
          <w:sz w:val="28"/>
          <w:szCs w:val="28"/>
        </w:rPr>
        <w:t xml:space="preserve"> приведенный в графе 4 </w:t>
      </w:r>
      <w:r w:rsidRPr="009C2FF7">
        <w:rPr>
          <w:b/>
          <w:bCs/>
          <w:i/>
          <w:iCs/>
          <w:color w:val="000000"/>
          <w:sz w:val="28"/>
          <w:szCs w:val="28"/>
        </w:rPr>
        <w:t>таблицы 3</w:t>
      </w:r>
      <w:r w:rsidRPr="009C2FF7">
        <w:rPr>
          <w:color w:val="000000"/>
          <w:sz w:val="28"/>
          <w:szCs w:val="28"/>
        </w:rPr>
        <w:t>;</w:t>
      </w:r>
    </w:p>
    <w:p w14:paraId="223B6E39" w14:textId="77777777" w:rsidR="004638C3" w:rsidRPr="009C2FF7" w:rsidRDefault="004638C3" w:rsidP="00965F28">
      <w:pPr>
        <w:numPr>
          <w:ilvl w:val="0"/>
          <w:numId w:val="9"/>
        </w:numPr>
        <w:tabs>
          <w:tab w:val="left" w:pos="1134"/>
        </w:tabs>
        <w:ind w:left="0" w:firstLine="709"/>
        <w:jc w:val="both"/>
        <w:rPr>
          <w:color w:val="000000"/>
          <w:sz w:val="28"/>
          <w:szCs w:val="28"/>
          <w:shd w:val="clear" w:color="auto" w:fill="FFFFFF"/>
        </w:rPr>
      </w:pPr>
      <w:r w:rsidRPr="009C2FF7">
        <w:rPr>
          <w:rStyle w:val="apple-style-span"/>
          <w:color w:val="000000"/>
          <w:sz w:val="28"/>
          <w:szCs w:val="28"/>
          <w:shd w:val="clear" w:color="auto" w:fill="FFFFFF"/>
        </w:rPr>
        <w:t xml:space="preserve">с </w:t>
      </w:r>
      <w:r w:rsidRPr="009C2FF7">
        <w:rPr>
          <w:b/>
          <w:bCs/>
          <w:color w:val="000000"/>
          <w:sz w:val="28"/>
          <w:szCs w:val="28"/>
        </w:rPr>
        <w:t>01.07.2021 по 31.12.2021</w:t>
      </w:r>
      <w:r w:rsidRPr="009C2FF7">
        <w:rPr>
          <w:color w:val="000000"/>
          <w:sz w:val="28"/>
          <w:szCs w:val="28"/>
        </w:rPr>
        <w:t xml:space="preserve"> приведенный в графе 4 </w:t>
      </w:r>
      <w:r w:rsidRPr="009C2FF7">
        <w:rPr>
          <w:b/>
          <w:bCs/>
          <w:i/>
          <w:iCs/>
          <w:color w:val="000000"/>
          <w:sz w:val="28"/>
          <w:szCs w:val="28"/>
        </w:rPr>
        <w:t>таблицы 4</w:t>
      </w:r>
      <w:r w:rsidRPr="009C2FF7">
        <w:rPr>
          <w:color w:val="000000"/>
          <w:sz w:val="28"/>
          <w:szCs w:val="28"/>
        </w:rPr>
        <w:t>;</w:t>
      </w:r>
    </w:p>
    <w:p w14:paraId="5D004783" w14:textId="77777777" w:rsidR="004638C3" w:rsidRPr="004638C3" w:rsidRDefault="004638C3" w:rsidP="004638C3">
      <w:pPr>
        <w:pStyle w:val="4"/>
        <w:tabs>
          <w:tab w:val="left" w:pos="7655"/>
        </w:tabs>
        <w:ind w:firstLine="709"/>
        <w:jc w:val="right"/>
        <w:rPr>
          <w:b w:val="0"/>
          <w:color w:val="000000"/>
          <w:highlight w:val="yellow"/>
          <w:lang w:val="ru-RU"/>
        </w:rPr>
      </w:pPr>
    </w:p>
    <w:p w14:paraId="6EC45F61" w14:textId="77777777" w:rsidR="004638C3" w:rsidRPr="004638C3" w:rsidRDefault="004638C3" w:rsidP="004638C3">
      <w:pPr>
        <w:pStyle w:val="4"/>
        <w:tabs>
          <w:tab w:val="left" w:pos="7655"/>
        </w:tabs>
        <w:ind w:firstLine="709"/>
        <w:jc w:val="right"/>
        <w:rPr>
          <w:b w:val="0"/>
          <w:color w:val="000000"/>
          <w:lang w:val="ru-RU"/>
        </w:rPr>
      </w:pPr>
    </w:p>
    <w:p w14:paraId="7E8BF090" w14:textId="77777777" w:rsidR="004638C3" w:rsidRPr="004638C3" w:rsidRDefault="004638C3" w:rsidP="004638C3">
      <w:pPr>
        <w:pStyle w:val="4"/>
        <w:tabs>
          <w:tab w:val="left" w:pos="7655"/>
        </w:tabs>
        <w:ind w:firstLine="709"/>
        <w:jc w:val="right"/>
        <w:rPr>
          <w:b w:val="0"/>
          <w:color w:val="000000"/>
          <w:lang w:val="ru-RU"/>
        </w:rPr>
      </w:pPr>
      <w:r w:rsidRPr="004638C3">
        <w:rPr>
          <w:b w:val="0"/>
          <w:color w:val="000000"/>
          <w:lang w:val="ru-RU"/>
        </w:rPr>
        <w:t>Таблица 1</w:t>
      </w:r>
    </w:p>
    <w:p w14:paraId="5998CCE8" w14:textId="77777777" w:rsidR="004638C3" w:rsidRPr="001C1E87" w:rsidRDefault="004638C3" w:rsidP="004638C3">
      <w:pPr>
        <w:ind w:firstLine="709"/>
        <w:jc w:val="center"/>
        <w:rPr>
          <w:color w:val="000000"/>
          <w:sz w:val="28"/>
          <w:szCs w:val="28"/>
        </w:rPr>
      </w:pPr>
      <w:r w:rsidRPr="001C1E87">
        <w:rPr>
          <w:color w:val="000000"/>
          <w:sz w:val="28"/>
          <w:szCs w:val="28"/>
        </w:rPr>
        <w:t>Тарифы на питьевую воду, водоотведение, реализуемые ООО «</w:t>
      </w:r>
      <w:proofErr w:type="gramStart"/>
      <w:r w:rsidRPr="001C1E87">
        <w:rPr>
          <w:color w:val="000000"/>
          <w:sz w:val="28"/>
          <w:szCs w:val="28"/>
        </w:rPr>
        <w:t xml:space="preserve">Водоканал»   </w:t>
      </w:r>
      <w:proofErr w:type="gramEnd"/>
      <w:r w:rsidRPr="001C1E87">
        <w:rPr>
          <w:color w:val="000000"/>
          <w:sz w:val="28"/>
          <w:szCs w:val="28"/>
        </w:rPr>
        <w:t xml:space="preserve">      (г. Анжеро-Судженск)</w:t>
      </w:r>
      <w:r w:rsidRPr="001C1E87">
        <w:rPr>
          <w:bCs/>
          <w:kern w:val="32"/>
          <w:sz w:val="28"/>
          <w:szCs w:val="28"/>
        </w:rPr>
        <w:t xml:space="preserve">, </w:t>
      </w:r>
      <w:r w:rsidRPr="001C1E87">
        <w:rPr>
          <w:color w:val="000000"/>
          <w:sz w:val="28"/>
          <w:szCs w:val="28"/>
        </w:rPr>
        <w:t xml:space="preserve">на потребительском рынке </w:t>
      </w:r>
    </w:p>
    <w:p w14:paraId="55F9BF37" w14:textId="77777777" w:rsidR="004638C3" w:rsidRPr="00204874" w:rsidRDefault="004638C3" w:rsidP="004638C3">
      <w:pPr>
        <w:ind w:firstLine="709"/>
        <w:jc w:val="center"/>
        <w:rPr>
          <w:b/>
          <w:bCs/>
          <w:color w:val="000000"/>
          <w:sz w:val="28"/>
          <w:szCs w:val="28"/>
        </w:rPr>
      </w:pPr>
      <w:r w:rsidRPr="00204874">
        <w:rPr>
          <w:b/>
          <w:bCs/>
          <w:color w:val="000000"/>
          <w:sz w:val="28"/>
          <w:szCs w:val="28"/>
        </w:rPr>
        <w:t>с 28.02.2020 по 30.06.2020</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4638C3" w:rsidRPr="001C1E87" w14:paraId="4930F019" w14:textId="77777777" w:rsidTr="004638C3">
        <w:tblPrEx>
          <w:tblCellMar>
            <w:top w:w="0" w:type="dxa"/>
            <w:bottom w:w="0" w:type="dxa"/>
          </w:tblCellMar>
        </w:tblPrEx>
        <w:trPr>
          <w:cantSplit/>
          <w:trHeight w:val="279"/>
        </w:trPr>
        <w:tc>
          <w:tcPr>
            <w:tcW w:w="3147" w:type="dxa"/>
            <w:vMerge w:val="restart"/>
            <w:tcBorders>
              <w:top w:val="single" w:sz="12" w:space="0" w:color="auto"/>
              <w:left w:val="single" w:sz="12" w:space="0" w:color="auto"/>
            </w:tcBorders>
            <w:vAlign w:val="center"/>
          </w:tcPr>
          <w:p w14:paraId="69298023" w14:textId="77777777" w:rsidR="004638C3" w:rsidRPr="001C1E87" w:rsidRDefault="004638C3" w:rsidP="004638C3">
            <w:pPr>
              <w:pStyle w:val="31"/>
              <w:jc w:val="center"/>
              <w:rPr>
                <w:color w:val="000000"/>
                <w:sz w:val="16"/>
              </w:rPr>
            </w:pPr>
            <w:r w:rsidRPr="001C1E87">
              <w:rPr>
                <w:color w:val="000000"/>
                <w:sz w:val="16"/>
              </w:rPr>
              <w:t>Организация</w:t>
            </w:r>
          </w:p>
        </w:tc>
        <w:tc>
          <w:tcPr>
            <w:tcW w:w="5103" w:type="dxa"/>
            <w:gridSpan w:val="3"/>
            <w:tcBorders>
              <w:top w:val="single" w:sz="12" w:space="0" w:color="auto"/>
            </w:tcBorders>
            <w:vAlign w:val="center"/>
          </w:tcPr>
          <w:p w14:paraId="7825B2C7" w14:textId="77777777" w:rsidR="004638C3" w:rsidRPr="001C1E87" w:rsidRDefault="004638C3" w:rsidP="004638C3">
            <w:pPr>
              <w:pStyle w:val="31"/>
              <w:jc w:val="center"/>
              <w:rPr>
                <w:color w:val="000000"/>
                <w:sz w:val="16"/>
              </w:rPr>
            </w:pPr>
            <w:r w:rsidRPr="001C1E87">
              <w:rPr>
                <w:color w:val="000000"/>
                <w:sz w:val="16"/>
              </w:rPr>
              <w:t>Тариф, руб./м3</w:t>
            </w:r>
          </w:p>
        </w:tc>
        <w:tc>
          <w:tcPr>
            <w:tcW w:w="1984" w:type="dxa"/>
            <w:vMerge w:val="restart"/>
            <w:tcBorders>
              <w:top w:val="single" w:sz="12" w:space="0" w:color="auto"/>
            </w:tcBorders>
            <w:vAlign w:val="center"/>
          </w:tcPr>
          <w:p w14:paraId="594863FE" w14:textId="77777777" w:rsidR="004638C3" w:rsidRPr="001C1E87" w:rsidRDefault="004638C3" w:rsidP="004638C3">
            <w:pPr>
              <w:jc w:val="center"/>
              <w:rPr>
                <w:color w:val="000000"/>
                <w:sz w:val="16"/>
              </w:rPr>
            </w:pPr>
            <w:r w:rsidRPr="001C1E87">
              <w:rPr>
                <w:color w:val="000000"/>
                <w:sz w:val="16"/>
              </w:rPr>
              <w:t>Темп роста тарифа по сравнению с действующим тарифом организации, %</w:t>
            </w:r>
          </w:p>
        </w:tc>
      </w:tr>
      <w:tr w:rsidR="004638C3" w:rsidRPr="001C1E87" w14:paraId="61CE5808" w14:textId="77777777" w:rsidTr="004638C3">
        <w:tblPrEx>
          <w:tblCellMar>
            <w:top w:w="0" w:type="dxa"/>
            <w:bottom w:w="0" w:type="dxa"/>
          </w:tblCellMar>
        </w:tblPrEx>
        <w:trPr>
          <w:cantSplit/>
          <w:trHeight w:val="429"/>
        </w:trPr>
        <w:tc>
          <w:tcPr>
            <w:tcW w:w="3147" w:type="dxa"/>
            <w:vMerge/>
            <w:tcBorders>
              <w:left w:val="single" w:sz="12" w:space="0" w:color="auto"/>
            </w:tcBorders>
          </w:tcPr>
          <w:p w14:paraId="7577CD57" w14:textId="77777777" w:rsidR="004638C3" w:rsidRPr="001C1E87" w:rsidRDefault="004638C3" w:rsidP="004638C3">
            <w:pPr>
              <w:jc w:val="center"/>
              <w:rPr>
                <w:color w:val="000000"/>
                <w:sz w:val="16"/>
              </w:rPr>
            </w:pPr>
          </w:p>
        </w:tc>
        <w:tc>
          <w:tcPr>
            <w:tcW w:w="2551" w:type="dxa"/>
            <w:vMerge w:val="restart"/>
            <w:vAlign w:val="center"/>
          </w:tcPr>
          <w:p w14:paraId="100D6FC7" w14:textId="77777777" w:rsidR="004638C3" w:rsidRPr="001C1E87" w:rsidRDefault="004638C3" w:rsidP="004638C3">
            <w:pPr>
              <w:jc w:val="center"/>
              <w:rPr>
                <w:color w:val="000000"/>
                <w:sz w:val="16"/>
              </w:rPr>
            </w:pPr>
            <w:r w:rsidRPr="001C1E87">
              <w:rPr>
                <w:color w:val="000000"/>
                <w:sz w:val="18"/>
                <w:szCs w:val="18"/>
              </w:rPr>
              <w:t xml:space="preserve">действующий </w:t>
            </w:r>
          </w:p>
        </w:tc>
        <w:tc>
          <w:tcPr>
            <w:tcW w:w="2552" w:type="dxa"/>
            <w:gridSpan w:val="2"/>
            <w:vAlign w:val="center"/>
          </w:tcPr>
          <w:p w14:paraId="6E85F1CB" w14:textId="77777777" w:rsidR="004638C3" w:rsidRPr="001C1E87" w:rsidRDefault="004638C3" w:rsidP="004638C3">
            <w:pPr>
              <w:jc w:val="center"/>
              <w:rPr>
                <w:color w:val="000000"/>
                <w:sz w:val="16"/>
              </w:rPr>
            </w:pPr>
            <w:r w:rsidRPr="001C1E87">
              <w:rPr>
                <w:color w:val="000000"/>
                <w:sz w:val="16"/>
              </w:rPr>
              <w:t>предлагаемый</w:t>
            </w:r>
          </w:p>
        </w:tc>
        <w:tc>
          <w:tcPr>
            <w:tcW w:w="1984" w:type="dxa"/>
            <w:vMerge/>
          </w:tcPr>
          <w:p w14:paraId="2399E40C" w14:textId="77777777" w:rsidR="004638C3" w:rsidRPr="001C1E87" w:rsidRDefault="004638C3" w:rsidP="004638C3">
            <w:pPr>
              <w:jc w:val="center"/>
              <w:rPr>
                <w:color w:val="000000"/>
                <w:sz w:val="16"/>
              </w:rPr>
            </w:pPr>
          </w:p>
        </w:tc>
      </w:tr>
      <w:tr w:rsidR="004638C3" w:rsidRPr="001C1E87" w14:paraId="5FCF20CB" w14:textId="77777777" w:rsidTr="004638C3">
        <w:tblPrEx>
          <w:tblCellMar>
            <w:top w:w="0" w:type="dxa"/>
            <w:bottom w:w="0" w:type="dxa"/>
          </w:tblCellMar>
        </w:tblPrEx>
        <w:trPr>
          <w:cantSplit/>
          <w:trHeight w:val="285"/>
        </w:trPr>
        <w:tc>
          <w:tcPr>
            <w:tcW w:w="3147" w:type="dxa"/>
            <w:vMerge/>
            <w:tcBorders>
              <w:left w:val="single" w:sz="12" w:space="0" w:color="auto"/>
              <w:bottom w:val="single" w:sz="12" w:space="0" w:color="auto"/>
            </w:tcBorders>
          </w:tcPr>
          <w:p w14:paraId="4414032C" w14:textId="77777777" w:rsidR="004638C3" w:rsidRPr="001C1E87" w:rsidRDefault="004638C3" w:rsidP="004638C3">
            <w:pPr>
              <w:jc w:val="center"/>
              <w:rPr>
                <w:color w:val="000000"/>
                <w:sz w:val="16"/>
              </w:rPr>
            </w:pPr>
          </w:p>
        </w:tc>
        <w:tc>
          <w:tcPr>
            <w:tcW w:w="2551" w:type="dxa"/>
            <w:vMerge/>
            <w:tcBorders>
              <w:bottom w:val="single" w:sz="12" w:space="0" w:color="auto"/>
            </w:tcBorders>
            <w:vAlign w:val="center"/>
          </w:tcPr>
          <w:p w14:paraId="4ECA87C6" w14:textId="77777777" w:rsidR="004638C3" w:rsidRPr="001C1E87" w:rsidRDefault="004638C3" w:rsidP="004638C3">
            <w:pPr>
              <w:jc w:val="center"/>
              <w:rPr>
                <w:color w:val="000000"/>
                <w:sz w:val="16"/>
              </w:rPr>
            </w:pPr>
          </w:p>
        </w:tc>
        <w:tc>
          <w:tcPr>
            <w:tcW w:w="1276" w:type="dxa"/>
            <w:tcBorders>
              <w:bottom w:val="single" w:sz="12" w:space="0" w:color="auto"/>
            </w:tcBorders>
            <w:vAlign w:val="center"/>
          </w:tcPr>
          <w:p w14:paraId="4AC79A22" w14:textId="77777777" w:rsidR="004638C3" w:rsidRPr="001C1E87" w:rsidRDefault="004638C3" w:rsidP="004638C3">
            <w:pPr>
              <w:jc w:val="center"/>
              <w:rPr>
                <w:color w:val="000000"/>
                <w:sz w:val="16"/>
              </w:rPr>
            </w:pPr>
            <w:r w:rsidRPr="001C1E87">
              <w:rPr>
                <w:color w:val="000000"/>
                <w:sz w:val="16"/>
              </w:rPr>
              <w:t>организацией</w:t>
            </w:r>
          </w:p>
        </w:tc>
        <w:tc>
          <w:tcPr>
            <w:tcW w:w="1276" w:type="dxa"/>
            <w:tcBorders>
              <w:bottom w:val="single" w:sz="12" w:space="0" w:color="auto"/>
            </w:tcBorders>
            <w:shd w:val="pct15" w:color="000000" w:fill="FFFFFF"/>
            <w:vAlign w:val="center"/>
          </w:tcPr>
          <w:p w14:paraId="6670F712" w14:textId="77777777" w:rsidR="004638C3" w:rsidRPr="001C1E87" w:rsidRDefault="004638C3" w:rsidP="004638C3">
            <w:pPr>
              <w:jc w:val="center"/>
              <w:rPr>
                <w:color w:val="000000"/>
                <w:sz w:val="16"/>
              </w:rPr>
            </w:pPr>
            <w:r w:rsidRPr="001C1E87">
              <w:rPr>
                <w:color w:val="000000"/>
                <w:sz w:val="16"/>
              </w:rPr>
              <w:t>РЭК КО</w:t>
            </w:r>
          </w:p>
        </w:tc>
        <w:tc>
          <w:tcPr>
            <w:tcW w:w="1984" w:type="dxa"/>
            <w:vMerge/>
            <w:tcBorders>
              <w:bottom w:val="single" w:sz="12" w:space="0" w:color="auto"/>
            </w:tcBorders>
          </w:tcPr>
          <w:p w14:paraId="16C35CE3" w14:textId="77777777" w:rsidR="004638C3" w:rsidRPr="001C1E87" w:rsidRDefault="004638C3" w:rsidP="004638C3">
            <w:pPr>
              <w:jc w:val="center"/>
              <w:rPr>
                <w:color w:val="000000"/>
                <w:sz w:val="16"/>
              </w:rPr>
            </w:pPr>
          </w:p>
        </w:tc>
      </w:tr>
      <w:tr w:rsidR="004638C3" w:rsidRPr="001C1E87" w14:paraId="379BA813" w14:textId="77777777" w:rsidTr="004638C3">
        <w:tblPrEx>
          <w:tblCellMar>
            <w:top w:w="0" w:type="dxa"/>
            <w:bottom w:w="0" w:type="dxa"/>
          </w:tblCellMar>
        </w:tblPrEx>
        <w:trPr>
          <w:cantSplit/>
          <w:trHeight w:val="219"/>
        </w:trPr>
        <w:tc>
          <w:tcPr>
            <w:tcW w:w="3147" w:type="dxa"/>
            <w:tcBorders>
              <w:top w:val="single" w:sz="12" w:space="0" w:color="auto"/>
              <w:left w:val="single" w:sz="12" w:space="0" w:color="auto"/>
            </w:tcBorders>
            <w:vAlign w:val="center"/>
          </w:tcPr>
          <w:p w14:paraId="2829EBA8" w14:textId="77777777" w:rsidR="004638C3" w:rsidRPr="001C1E87" w:rsidRDefault="004638C3" w:rsidP="004638C3">
            <w:pPr>
              <w:jc w:val="center"/>
              <w:rPr>
                <w:color w:val="000000"/>
                <w:sz w:val="16"/>
              </w:rPr>
            </w:pPr>
            <w:r w:rsidRPr="001C1E87">
              <w:rPr>
                <w:color w:val="000000"/>
                <w:sz w:val="16"/>
              </w:rPr>
              <w:t>1</w:t>
            </w:r>
          </w:p>
        </w:tc>
        <w:tc>
          <w:tcPr>
            <w:tcW w:w="2551" w:type="dxa"/>
            <w:tcBorders>
              <w:top w:val="single" w:sz="12" w:space="0" w:color="auto"/>
            </w:tcBorders>
            <w:vAlign w:val="center"/>
          </w:tcPr>
          <w:p w14:paraId="6B4252B0" w14:textId="77777777" w:rsidR="004638C3" w:rsidRPr="001C1E87" w:rsidRDefault="004638C3" w:rsidP="004638C3">
            <w:pPr>
              <w:jc w:val="center"/>
              <w:rPr>
                <w:color w:val="000000"/>
                <w:sz w:val="16"/>
              </w:rPr>
            </w:pPr>
            <w:r w:rsidRPr="001C1E87">
              <w:rPr>
                <w:color w:val="000000"/>
                <w:sz w:val="16"/>
              </w:rPr>
              <w:t>2</w:t>
            </w:r>
          </w:p>
        </w:tc>
        <w:tc>
          <w:tcPr>
            <w:tcW w:w="1276" w:type="dxa"/>
            <w:tcBorders>
              <w:top w:val="single" w:sz="12" w:space="0" w:color="auto"/>
            </w:tcBorders>
            <w:vAlign w:val="center"/>
          </w:tcPr>
          <w:p w14:paraId="6A6B0ECA" w14:textId="77777777" w:rsidR="004638C3" w:rsidRPr="001C1E87" w:rsidRDefault="004638C3" w:rsidP="004638C3">
            <w:pPr>
              <w:jc w:val="center"/>
              <w:rPr>
                <w:color w:val="000000"/>
                <w:sz w:val="16"/>
              </w:rPr>
            </w:pPr>
            <w:r w:rsidRPr="001C1E87">
              <w:rPr>
                <w:color w:val="000000"/>
                <w:sz w:val="16"/>
              </w:rPr>
              <w:t>3</w:t>
            </w:r>
          </w:p>
        </w:tc>
        <w:tc>
          <w:tcPr>
            <w:tcW w:w="1276" w:type="dxa"/>
            <w:tcBorders>
              <w:top w:val="single" w:sz="12" w:space="0" w:color="auto"/>
            </w:tcBorders>
            <w:shd w:val="pct15" w:color="000000" w:fill="FFFFFF"/>
            <w:vAlign w:val="center"/>
          </w:tcPr>
          <w:p w14:paraId="2823481B" w14:textId="77777777" w:rsidR="004638C3" w:rsidRPr="001C1E87" w:rsidRDefault="004638C3" w:rsidP="004638C3">
            <w:pPr>
              <w:jc w:val="center"/>
              <w:rPr>
                <w:color w:val="000000"/>
                <w:sz w:val="16"/>
              </w:rPr>
            </w:pPr>
            <w:r w:rsidRPr="001C1E87">
              <w:rPr>
                <w:color w:val="000000"/>
                <w:sz w:val="16"/>
              </w:rPr>
              <w:t>4</w:t>
            </w:r>
          </w:p>
        </w:tc>
        <w:tc>
          <w:tcPr>
            <w:tcW w:w="1984" w:type="dxa"/>
            <w:tcBorders>
              <w:top w:val="single" w:sz="12" w:space="0" w:color="auto"/>
            </w:tcBorders>
            <w:vAlign w:val="center"/>
          </w:tcPr>
          <w:p w14:paraId="6C91FCC9" w14:textId="77777777" w:rsidR="004638C3" w:rsidRPr="001C1E87" w:rsidRDefault="004638C3" w:rsidP="004638C3">
            <w:pPr>
              <w:jc w:val="center"/>
              <w:rPr>
                <w:color w:val="000000"/>
                <w:sz w:val="16"/>
              </w:rPr>
            </w:pPr>
            <w:r w:rsidRPr="001C1E87">
              <w:rPr>
                <w:color w:val="000000"/>
                <w:sz w:val="16"/>
              </w:rPr>
              <w:t>5</w:t>
            </w:r>
          </w:p>
        </w:tc>
      </w:tr>
      <w:tr w:rsidR="004638C3" w:rsidRPr="001C1E87" w14:paraId="31739217" w14:textId="77777777" w:rsidTr="004638C3">
        <w:tblPrEx>
          <w:tblCellMar>
            <w:top w:w="0" w:type="dxa"/>
            <w:bottom w:w="0" w:type="dxa"/>
          </w:tblCellMar>
        </w:tblPrEx>
        <w:trPr>
          <w:cantSplit/>
          <w:trHeight w:val="224"/>
        </w:trPr>
        <w:tc>
          <w:tcPr>
            <w:tcW w:w="10234" w:type="dxa"/>
            <w:gridSpan w:val="5"/>
            <w:tcBorders>
              <w:top w:val="single" w:sz="12" w:space="0" w:color="auto"/>
              <w:left w:val="single" w:sz="12" w:space="0" w:color="auto"/>
            </w:tcBorders>
            <w:vAlign w:val="center"/>
          </w:tcPr>
          <w:p w14:paraId="698BC0E2" w14:textId="77777777" w:rsidR="004638C3" w:rsidRPr="001C1E87" w:rsidRDefault="004638C3" w:rsidP="00965F28">
            <w:pPr>
              <w:numPr>
                <w:ilvl w:val="0"/>
                <w:numId w:val="10"/>
              </w:numPr>
              <w:ind w:left="0" w:firstLine="0"/>
              <w:jc w:val="center"/>
              <w:rPr>
                <w:color w:val="000000"/>
                <w:sz w:val="16"/>
              </w:rPr>
            </w:pPr>
            <w:r w:rsidRPr="001C1E87">
              <w:rPr>
                <w:color w:val="000000"/>
                <w:sz w:val="16"/>
              </w:rPr>
              <w:t>Холодное водоснабжение питьевой водой</w:t>
            </w:r>
          </w:p>
        </w:tc>
      </w:tr>
      <w:tr w:rsidR="004638C3" w:rsidRPr="001C1E87" w14:paraId="6752EE93" w14:textId="77777777" w:rsidTr="004638C3">
        <w:tblPrEx>
          <w:tblCellMar>
            <w:top w:w="0" w:type="dxa"/>
            <w:bottom w:w="0" w:type="dxa"/>
          </w:tblCellMar>
        </w:tblPrEx>
        <w:trPr>
          <w:cantSplit/>
          <w:trHeight w:val="574"/>
        </w:trPr>
        <w:tc>
          <w:tcPr>
            <w:tcW w:w="3147" w:type="dxa"/>
            <w:tcBorders>
              <w:left w:val="single" w:sz="12" w:space="0" w:color="auto"/>
            </w:tcBorders>
            <w:vAlign w:val="center"/>
          </w:tcPr>
          <w:p w14:paraId="39B85D17" w14:textId="77777777" w:rsidR="004638C3" w:rsidRPr="001C1E87" w:rsidRDefault="004638C3" w:rsidP="004638C3">
            <w:pPr>
              <w:jc w:val="center"/>
              <w:rPr>
                <w:color w:val="000000"/>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shd w:val="clear" w:color="auto" w:fill="auto"/>
            <w:vAlign w:val="center"/>
          </w:tcPr>
          <w:p w14:paraId="70D801EF" w14:textId="77777777" w:rsidR="004638C3" w:rsidRPr="001C1E87" w:rsidRDefault="004638C3" w:rsidP="004638C3">
            <w:pPr>
              <w:jc w:val="center"/>
              <w:rPr>
                <w:b/>
                <w:color w:val="000000"/>
                <w:sz w:val="22"/>
                <w:szCs w:val="22"/>
              </w:rPr>
            </w:pPr>
            <w:r>
              <w:rPr>
                <w:b/>
                <w:color w:val="000000"/>
                <w:sz w:val="22"/>
                <w:szCs w:val="22"/>
              </w:rPr>
              <w:t>24,28</w:t>
            </w:r>
          </w:p>
        </w:tc>
        <w:tc>
          <w:tcPr>
            <w:tcW w:w="1276" w:type="dxa"/>
            <w:vAlign w:val="center"/>
          </w:tcPr>
          <w:p w14:paraId="29CF3213" w14:textId="77777777" w:rsidR="004638C3" w:rsidRPr="001C1E87" w:rsidRDefault="004638C3" w:rsidP="004638C3">
            <w:pPr>
              <w:jc w:val="center"/>
              <w:rPr>
                <w:color w:val="000000"/>
                <w:sz w:val="22"/>
                <w:szCs w:val="22"/>
              </w:rPr>
            </w:pPr>
            <w:r>
              <w:rPr>
                <w:color w:val="000000"/>
                <w:sz w:val="22"/>
                <w:szCs w:val="22"/>
              </w:rPr>
              <w:t>35,75</w:t>
            </w:r>
          </w:p>
        </w:tc>
        <w:tc>
          <w:tcPr>
            <w:tcW w:w="1276" w:type="dxa"/>
            <w:shd w:val="pct15" w:color="000000" w:fill="FFFFFF"/>
            <w:vAlign w:val="center"/>
          </w:tcPr>
          <w:p w14:paraId="0CC0CD4F" w14:textId="77777777" w:rsidR="004638C3" w:rsidRPr="001C1E87" w:rsidRDefault="004638C3" w:rsidP="004638C3">
            <w:pPr>
              <w:jc w:val="center"/>
              <w:rPr>
                <w:b/>
                <w:color w:val="000000"/>
                <w:sz w:val="22"/>
                <w:szCs w:val="22"/>
              </w:rPr>
            </w:pPr>
            <w:r>
              <w:rPr>
                <w:b/>
                <w:color w:val="000000"/>
                <w:sz w:val="22"/>
                <w:szCs w:val="22"/>
              </w:rPr>
              <w:t>24,28</w:t>
            </w:r>
          </w:p>
        </w:tc>
        <w:tc>
          <w:tcPr>
            <w:tcW w:w="1984" w:type="dxa"/>
            <w:vAlign w:val="center"/>
          </w:tcPr>
          <w:p w14:paraId="5B911156" w14:textId="77777777" w:rsidR="004638C3" w:rsidRPr="001C1E87" w:rsidRDefault="004638C3" w:rsidP="004638C3">
            <w:pPr>
              <w:jc w:val="center"/>
              <w:rPr>
                <w:color w:val="000000"/>
                <w:sz w:val="22"/>
                <w:szCs w:val="22"/>
              </w:rPr>
            </w:pPr>
            <w:r>
              <w:rPr>
                <w:color w:val="000000"/>
                <w:sz w:val="22"/>
                <w:szCs w:val="22"/>
              </w:rPr>
              <w:t>100,0</w:t>
            </w:r>
          </w:p>
        </w:tc>
      </w:tr>
      <w:tr w:rsidR="004638C3" w:rsidRPr="001C1E87" w14:paraId="13EBA9CE" w14:textId="77777777" w:rsidTr="004638C3">
        <w:tblPrEx>
          <w:tblCellMar>
            <w:top w:w="0" w:type="dxa"/>
            <w:bottom w:w="0" w:type="dxa"/>
          </w:tblCellMar>
        </w:tblPrEx>
        <w:trPr>
          <w:cantSplit/>
          <w:trHeight w:val="215"/>
        </w:trPr>
        <w:tc>
          <w:tcPr>
            <w:tcW w:w="10234" w:type="dxa"/>
            <w:gridSpan w:val="5"/>
            <w:tcBorders>
              <w:left w:val="single" w:sz="12" w:space="0" w:color="auto"/>
            </w:tcBorders>
            <w:vAlign w:val="center"/>
          </w:tcPr>
          <w:p w14:paraId="7397718A" w14:textId="77777777" w:rsidR="004638C3" w:rsidRPr="001C1E87" w:rsidRDefault="004638C3" w:rsidP="004638C3">
            <w:pPr>
              <w:jc w:val="center"/>
              <w:rPr>
                <w:color w:val="000000"/>
                <w:sz w:val="16"/>
              </w:rPr>
            </w:pPr>
            <w:r w:rsidRPr="001C1E87">
              <w:rPr>
                <w:color w:val="000000"/>
                <w:sz w:val="16"/>
              </w:rPr>
              <w:t>2. Водоотведение</w:t>
            </w:r>
          </w:p>
        </w:tc>
      </w:tr>
      <w:tr w:rsidR="004638C3" w:rsidRPr="001C1E87" w14:paraId="492AD268" w14:textId="77777777" w:rsidTr="004638C3">
        <w:tblPrEx>
          <w:tblCellMar>
            <w:top w:w="0" w:type="dxa"/>
            <w:bottom w:w="0" w:type="dxa"/>
          </w:tblCellMar>
        </w:tblPrEx>
        <w:trPr>
          <w:cantSplit/>
          <w:trHeight w:val="337"/>
        </w:trPr>
        <w:tc>
          <w:tcPr>
            <w:tcW w:w="3147" w:type="dxa"/>
            <w:vMerge w:val="restart"/>
            <w:tcBorders>
              <w:left w:val="single" w:sz="12" w:space="0" w:color="auto"/>
            </w:tcBorders>
            <w:vAlign w:val="center"/>
          </w:tcPr>
          <w:p w14:paraId="52DE0240" w14:textId="77777777" w:rsidR="004638C3" w:rsidRPr="001C1E87" w:rsidRDefault="004638C3" w:rsidP="004638C3">
            <w:pPr>
              <w:jc w:val="center"/>
              <w:rPr>
                <w:color w:val="000000"/>
                <w:sz w:val="16"/>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vMerge w:val="restart"/>
            <w:shd w:val="clear" w:color="auto" w:fill="auto"/>
            <w:vAlign w:val="center"/>
          </w:tcPr>
          <w:p w14:paraId="2A0936DB" w14:textId="77777777" w:rsidR="004638C3" w:rsidRPr="001C1E87" w:rsidRDefault="004638C3" w:rsidP="004638C3">
            <w:pPr>
              <w:jc w:val="center"/>
              <w:rPr>
                <w:b/>
                <w:color w:val="000000"/>
                <w:sz w:val="22"/>
                <w:szCs w:val="22"/>
              </w:rPr>
            </w:pPr>
            <w:r>
              <w:rPr>
                <w:b/>
                <w:color w:val="000000"/>
                <w:sz w:val="22"/>
                <w:szCs w:val="22"/>
              </w:rPr>
              <w:t>20,52</w:t>
            </w:r>
          </w:p>
        </w:tc>
        <w:tc>
          <w:tcPr>
            <w:tcW w:w="1276" w:type="dxa"/>
            <w:vMerge w:val="restart"/>
            <w:vAlign w:val="center"/>
          </w:tcPr>
          <w:p w14:paraId="3E8A2EB9" w14:textId="77777777" w:rsidR="004638C3" w:rsidRPr="001C1E87" w:rsidRDefault="004638C3" w:rsidP="004638C3">
            <w:pPr>
              <w:jc w:val="center"/>
              <w:rPr>
                <w:color w:val="000000"/>
                <w:sz w:val="22"/>
                <w:szCs w:val="22"/>
              </w:rPr>
            </w:pPr>
            <w:r>
              <w:rPr>
                <w:color w:val="000000"/>
                <w:sz w:val="22"/>
                <w:szCs w:val="22"/>
              </w:rPr>
              <w:t>33,89</w:t>
            </w:r>
          </w:p>
        </w:tc>
        <w:tc>
          <w:tcPr>
            <w:tcW w:w="1276" w:type="dxa"/>
            <w:vMerge w:val="restart"/>
            <w:shd w:val="pct15" w:color="000000" w:fill="FFFFFF"/>
            <w:vAlign w:val="center"/>
          </w:tcPr>
          <w:p w14:paraId="562F4DC4" w14:textId="77777777" w:rsidR="004638C3" w:rsidRPr="001C1E87" w:rsidRDefault="004638C3" w:rsidP="004638C3">
            <w:pPr>
              <w:jc w:val="center"/>
              <w:rPr>
                <w:b/>
                <w:color w:val="000000"/>
                <w:sz w:val="22"/>
                <w:szCs w:val="22"/>
              </w:rPr>
            </w:pPr>
            <w:r>
              <w:rPr>
                <w:b/>
                <w:color w:val="000000"/>
                <w:sz w:val="22"/>
                <w:szCs w:val="22"/>
              </w:rPr>
              <w:t>20,52</w:t>
            </w:r>
          </w:p>
        </w:tc>
        <w:tc>
          <w:tcPr>
            <w:tcW w:w="1984" w:type="dxa"/>
            <w:vMerge w:val="restart"/>
            <w:vAlign w:val="center"/>
          </w:tcPr>
          <w:p w14:paraId="6FC73AE2" w14:textId="77777777" w:rsidR="004638C3" w:rsidRPr="001C1E87" w:rsidRDefault="004638C3" w:rsidP="004638C3">
            <w:pPr>
              <w:jc w:val="center"/>
              <w:rPr>
                <w:color w:val="000000"/>
                <w:sz w:val="22"/>
                <w:szCs w:val="22"/>
              </w:rPr>
            </w:pPr>
            <w:r>
              <w:rPr>
                <w:color w:val="000000"/>
                <w:sz w:val="22"/>
                <w:szCs w:val="22"/>
              </w:rPr>
              <w:t>100,0</w:t>
            </w:r>
          </w:p>
        </w:tc>
      </w:tr>
      <w:tr w:rsidR="004638C3" w:rsidRPr="001C1E87" w14:paraId="4DB8CC20" w14:textId="77777777" w:rsidTr="004638C3">
        <w:tblPrEx>
          <w:tblCellMar>
            <w:top w:w="0" w:type="dxa"/>
            <w:bottom w:w="0" w:type="dxa"/>
          </w:tblCellMar>
        </w:tblPrEx>
        <w:trPr>
          <w:cantSplit/>
          <w:trHeight w:val="569"/>
        </w:trPr>
        <w:tc>
          <w:tcPr>
            <w:tcW w:w="3147" w:type="dxa"/>
            <w:vMerge/>
            <w:tcBorders>
              <w:left w:val="single" w:sz="12" w:space="0" w:color="auto"/>
            </w:tcBorders>
            <w:vAlign w:val="center"/>
          </w:tcPr>
          <w:p w14:paraId="0AD6C59D" w14:textId="77777777" w:rsidR="004638C3" w:rsidRPr="001C1E87" w:rsidRDefault="004638C3" w:rsidP="004638C3">
            <w:pPr>
              <w:jc w:val="both"/>
              <w:rPr>
                <w:color w:val="000000"/>
                <w:sz w:val="16"/>
              </w:rPr>
            </w:pPr>
          </w:p>
        </w:tc>
        <w:tc>
          <w:tcPr>
            <w:tcW w:w="2551" w:type="dxa"/>
            <w:vMerge/>
            <w:shd w:val="clear" w:color="auto" w:fill="auto"/>
            <w:vAlign w:val="center"/>
          </w:tcPr>
          <w:p w14:paraId="6C67C5BD" w14:textId="77777777" w:rsidR="004638C3" w:rsidRPr="001C1E87" w:rsidRDefault="004638C3" w:rsidP="004638C3">
            <w:pPr>
              <w:jc w:val="center"/>
              <w:rPr>
                <w:color w:val="000000"/>
                <w:sz w:val="16"/>
              </w:rPr>
            </w:pPr>
          </w:p>
        </w:tc>
        <w:tc>
          <w:tcPr>
            <w:tcW w:w="1276" w:type="dxa"/>
            <w:vMerge/>
            <w:vAlign w:val="center"/>
          </w:tcPr>
          <w:p w14:paraId="6419DC38" w14:textId="77777777" w:rsidR="004638C3" w:rsidRPr="001C1E87" w:rsidRDefault="004638C3" w:rsidP="004638C3">
            <w:pPr>
              <w:jc w:val="center"/>
              <w:rPr>
                <w:color w:val="000000"/>
                <w:sz w:val="16"/>
              </w:rPr>
            </w:pPr>
          </w:p>
        </w:tc>
        <w:tc>
          <w:tcPr>
            <w:tcW w:w="1276" w:type="dxa"/>
            <w:vMerge/>
            <w:shd w:val="pct15" w:color="000000" w:fill="FFFFFF"/>
            <w:vAlign w:val="center"/>
          </w:tcPr>
          <w:p w14:paraId="4F223439" w14:textId="77777777" w:rsidR="004638C3" w:rsidRPr="001C1E87" w:rsidRDefault="004638C3" w:rsidP="004638C3">
            <w:pPr>
              <w:jc w:val="center"/>
              <w:rPr>
                <w:b/>
                <w:color w:val="000000"/>
                <w:sz w:val="18"/>
                <w:szCs w:val="18"/>
              </w:rPr>
            </w:pPr>
          </w:p>
        </w:tc>
        <w:tc>
          <w:tcPr>
            <w:tcW w:w="1984" w:type="dxa"/>
            <w:vMerge/>
            <w:vAlign w:val="center"/>
          </w:tcPr>
          <w:p w14:paraId="6E3A4D6A" w14:textId="77777777" w:rsidR="004638C3" w:rsidRPr="001C1E87" w:rsidRDefault="004638C3" w:rsidP="004638C3">
            <w:pPr>
              <w:jc w:val="center"/>
              <w:rPr>
                <w:color w:val="000000"/>
                <w:sz w:val="16"/>
              </w:rPr>
            </w:pPr>
          </w:p>
        </w:tc>
      </w:tr>
      <w:tr w:rsidR="004638C3" w:rsidRPr="001C1E87" w14:paraId="6A7C7FDF" w14:textId="77777777" w:rsidTr="004638C3">
        <w:tblPrEx>
          <w:tblCellMar>
            <w:top w:w="0" w:type="dxa"/>
            <w:bottom w:w="0" w:type="dxa"/>
          </w:tblCellMar>
        </w:tblPrEx>
        <w:trPr>
          <w:cantSplit/>
          <w:trHeight w:val="549"/>
        </w:trPr>
        <w:tc>
          <w:tcPr>
            <w:tcW w:w="3147" w:type="dxa"/>
            <w:vMerge/>
            <w:tcBorders>
              <w:left w:val="single" w:sz="12" w:space="0" w:color="auto"/>
            </w:tcBorders>
            <w:vAlign w:val="center"/>
          </w:tcPr>
          <w:p w14:paraId="457BC1C4" w14:textId="77777777" w:rsidR="004638C3" w:rsidRPr="001C1E87" w:rsidRDefault="004638C3" w:rsidP="004638C3">
            <w:pPr>
              <w:jc w:val="both"/>
              <w:rPr>
                <w:color w:val="000000"/>
                <w:sz w:val="16"/>
              </w:rPr>
            </w:pPr>
          </w:p>
        </w:tc>
        <w:tc>
          <w:tcPr>
            <w:tcW w:w="2551" w:type="dxa"/>
            <w:vMerge/>
            <w:shd w:val="clear" w:color="auto" w:fill="auto"/>
            <w:vAlign w:val="center"/>
          </w:tcPr>
          <w:p w14:paraId="37C54363" w14:textId="77777777" w:rsidR="004638C3" w:rsidRPr="001C1E87" w:rsidRDefault="004638C3" w:rsidP="004638C3">
            <w:pPr>
              <w:jc w:val="center"/>
              <w:rPr>
                <w:color w:val="000000"/>
                <w:sz w:val="16"/>
              </w:rPr>
            </w:pPr>
          </w:p>
        </w:tc>
        <w:tc>
          <w:tcPr>
            <w:tcW w:w="1276" w:type="dxa"/>
            <w:vMerge/>
            <w:vAlign w:val="center"/>
          </w:tcPr>
          <w:p w14:paraId="25B6F5DF" w14:textId="77777777" w:rsidR="004638C3" w:rsidRPr="001C1E87" w:rsidRDefault="004638C3" w:rsidP="004638C3">
            <w:pPr>
              <w:jc w:val="center"/>
              <w:rPr>
                <w:color w:val="000000"/>
                <w:sz w:val="16"/>
              </w:rPr>
            </w:pPr>
          </w:p>
        </w:tc>
        <w:tc>
          <w:tcPr>
            <w:tcW w:w="1276" w:type="dxa"/>
            <w:vMerge/>
            <w:shd w:val="pct15" w:color="000000" w:fill="FFFFFF"/>
            <w:vAlign w:val="center"/>
          </w:tcPr>
          <w:p w14:paraId="77033BBB" w14:textId="77777777" w:rsidR="004638C3" w:rsidRPr="001C1E87" w:rsidRDefault="004638C3" w:rsidP="004638C3">
            <w:pPr>
              <w:jc w:val="center"/>
              <w:rPr>
                <w:b/>
                <w:color w:val="000000"/>
                <w:sz w:val="18"/>
                <w:szCs w:val="18"/>
              </w:rPr>
            </w:pPr>
          </w:p>
        </w:tc>
        <w:tc>
          <w:tcPr>
            <w:tcW w:w="1984" w:type="dxa"/>
            <w:vMerge/>
            <w:vAlign w:val="center"/>
          </w:tcPr>
          <w:p w14:paraId="52177F53" w14:textId="77777777" w:rsidR="004638C3" w:rsidRPr="001C1E87" w:rsidRDefault="004638C3" w:rsidP="004638C3">
            <w:pPr>
              <w:jc w:val="center"/>
              <w:rPr>
                <w:color w:val="000000"/>
                <w:sz w:val="16"/>
              </w:rPr>
            </w:pPr>
          </w:p>
        </w:tc>
      </w:tr>
    </w:tbl>
    <w:p w14:paraId="45427D5B" w14:textId="77777777" w:rsidR="004638C3" w:rsidRPr="001C1E87" w:rsidRDefault="004638C3" w:rsidP="004638C3">
      <w:pPr>
        <w:pStyle w:val="4"/>
        <w:ind w:firstLine="709"/>
        <w:jc w:val="right"/>
        <w:rPr>
          <w:b w:val="0"/>
          <w:color w:val="000000"/>
        </w:rPr>
      </w:pPr>
      <w:proofErr w:type="spellStart"/>
      <w:r w:rsidRPr="001C1E87">
        <w:rPr>
          <w:b w:val="0"/>
          <w:color w:val="000000"/>
        </w:rPr>
        <w:t>Таблица</w:t>
      </w:r>
      <w:proofErr w:type="spellEnd"/>
      <w:r w:rsidRPr="001C1E87">
        <w:rPr>
          <w:b w:val="0"/>
          <w:color w:val="000000"/>
        </w:rPr>
        <w:t xml:space="preserve"> 2</w:t>
      </w:r>
    </w:p>
    <w:p w14:paraId="22CFE2C1" w14:textId="77777777" w:rsidR="004638C3" w:rsidRPr="001C1E87" w:rsidRDefault="004638C3" w:rsidP="004638C3">
      <w:pPr>
        <w:ind w:firstLine="709"/>
        <w:jc w:val="center"/>
        <w:rPr>
          <w:color w:val="000000"/>
          <w:sz w:val="28"/>
          <w:szCs w:val="28"/>
        </w:rPr>
      </w:pPr>
      <w:r w:rsidRPr="001C1E87">
        <w:rPr>
          <w:color w:val="000000"/>
          <w:sz w:val="28"/>
          <w:szCs w:val="28"/>
        </w:rPr>
        <w:t>Тарифы на питьевую воду, водоотведение, реализуемые ООО «</w:t>
      </w:r>
      <w:proofErr w:type="gramStart"/>
      <w:r w:rsidRPr="001C1E87">
        <w:rPr>
          <w:color w:val="000000"/>
          <w:sz w:val="28"/>
          <w:szCs w:val="28"/>
        </w:rPr>
        <w:t xml:space="preserve">Водоканал»   </w:t>
      </w:r>
      <w:proofErr w:type="gramEnd"/>
      <w:r w:rsidRPr="001C1E87">
        <w:rPr>
          <w:color w:val="000000"/>
          <w:sz w:val="28"/>
          <w:szCs w:val="28"/>
        </w:rPr>
        <w:t xml:space="preserve">      (г. Анжеро-Судженск)</w:t>
      </w:r>
      <w:r w:rsidRPr="001C1E87">
        <w:rPr>
          <w:bCs/>
          <w:kern w:val="32"/>
          <w:sz w:val="28"/>
          <w:szCs w:val="28"/>
        </w:rPr>
        <w:t xml:space="preserve">, </w:t>
      </w:r>
      <w:r w:rsidRPr="001C1E87">
        <w:rPr>
          <w:color w:val="000000"/>
          <w:sz w:val="28"/>
          <w:szCs w:val="28"/>
        </w:rPr>
        <w:t xml:space="preserve">на потребительском рынке </w:t>
      </w:r>
    </w:p>
    <w:p w14:paraId="1C3ABFA9" w14:textId="77777777" w:rsidR="004638C3" w:rsidRPr="001C1E87" w:rsidRDefault="004638C3" w:rsidP="004638C3">
      <w:pPr>
        <w:ind w:firstLine="709"/>
        <w:jc w:val="center"/>
        <w:rPr>
          <w:color w:val="000000"/>
          <w:sz w:val="28"/>
          <w:szCs w:val="28"/>
        </w:rPr>
      </w:pPr>
      <w:r w:rsidRPr="001C1E87">
        <w:rPr>
          <w:color w:val="000000"/>
          <w:sz w:val="28"/>
          <w:szCs w:val="28"/>
        </w:rPr>
        <w:t xml:space="preserve"> </w:t>
      </w:r>
      <w:r w:rsidRPr="001C1E87">
        <w:rPr>
          <w:b/>
          <w:bCs/>
          <w:color w:val="000000"/>
          <w:sz w:val="28"/>
          <w:szCs w:val="28"/>
        </w:rPr>
        <w:t>01.0</w:t>
      </w:r>
      <w:r>
        <w:rPr>
          <w:b/>
          <w:bCs/>
          <w:color w:val="000000"/>
          <w:sz w:val="28"/>
          <w:szCs w:val="28"/>
        </w:rPr>
        <w:t>7</w:t>
      </w:r>
      <w:r w:rsidRPr="001C1E87">
        <w:rPr>
          <w:b/>
          <w:bCs/>
          <w:color w:val="000000"/>
          <w:sz w:val="28"/>
          <w:szCs w:val="28"/>
        </w:rPr>
        <w:t>.202</w:t>
      </w:r>
      <w:r>
        <w:rPr>
          <w:b/>
          <w:bCs/>
          <w:color w:val="000000"/>
          <w:sz w:val="28"/>
          <w:szCs w:val="28"/>
        </w:rPr>
        <w:t>0</w:t>
      </w:r>
      <w:r w:rsidRPr="001C1E87">
        <w:rPr>
          <w:b/>
          <w:bCs/>
          <w:color w:val="000000"/>
          <w:sz w:val="28"/>
          <w:szCs w:val="28"/>
        </w:rPr>
        <w:t xml:space="preserve"> по 3</w:t>
      </w:r>
      <w:r>
        <w:rPr>
          <w:b/>
          <w:bCs/>
          <w:color w:val="000000"/>
          <w:sz w:val="28"/>
          <w:szCs w:val="28"/>
        </w:rPr>
        <w:t>1</w:t>
      </w:r>
      <w:r w:rsidRPr="001C1E87">
        <w:rPr>
          <w:b/>
          <w:bCs/>
          <w:color w:val="000000"/>
          <w:sz w:val="28"/>
          <w:szCs w:val="28"/>
        </w:rPr>
        <w:t>.</w:t>
      </w:r>
      <w:r>
        <w:rPr>
          <w:b/>
          <w:bCs/>
          <w:color w:val="000000"/>
          <w:sz w:val="28"/>
          <w:szCs w:val="28"/>
        </w:rPr>
        <w:t>12</w:t>
      </w:r>
      <w:r w:rsidRPr="001C1E87">
        <w:rPr>
          <w:b/>
          <w:bCs/>
          <w:color w:val="000000"/>
          <w:sz w:val="28"/>
          <w:szCs w:val="28"/>
        </w:rPr>
        <w:t>.202</w:t>
      </w:r>
      <w:r>
        <w:rPr>
          <w:b/>
          <w:bCs/>
          <w:color w:val="000000"/>
          <w:sz w:val="28"/>
          <w:szCs w:val="28"/>
        </w:rPr>
        <w:t>0</w:t>
      </w:r>
    </w:p>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4638C3" w:rsidRPr="001C1E87" w14:paraId="0C35B8DE" w14:textId="77777777" w:rsidTr="004638C3">
        <w:tblPrEx>
          <w:tblCellMar>
            <w:top w:w="0" w:type="dxa"/>
            <w:bottom w:w="0" w:type="dxa"/>
          </w:tblCellMar>
        </w:tblPrEx>
        <w:trPr>
          <w:cantSplit/>
          <w:trHeight w:val="279"/>
        </w:trPr>
        <w:tc>
          <w:tcPr>
            <w:tcW w:w="3147" w:type="dxa"/>
            <w:vMerge w:val="restart"/>
            <w:tcBorders>
              <w:top w:val="single" w:sz="12" w:space="0" w:color="auto"/>
              <w:left w:val="single" w:sz="12" w:space="0" w:color="auto"/>
            </w:tcBorders>
            <w:vAlign w:val="center"/>
          </w:tcPr>
          <w:p w14:paraId="14D77D0E" w14:textId="77777777" w:rsidR="004638C3" w:rsidRPr="001C1E87" w:rsidRDefault="004638C3" w:rsidP="004638C3">
            <w:pPr>
              <w:pStyle w:val="31"/>
              <w:jc w:val="center"/>
              <w:rPr>
                <w:color w:val="000000"/>
                <w:sz w:val="16"/>
              </w:rPr>
            </w:pPr>
            <w:r w:rsidRPr="001C1E87">
              <w:rPr>
                <w:color w:val="000000"/>
                <w:sz w:val="16"/>
              </w:rPr>
              <w:t>Организация</w:t>
            </w:r>
          </w:p>
        </w:tc>
        <w:tc>
          <w:tcPr>
            <w:tcW w:w="5103" w:type="dxa"/>
            <w:gridSpan w:val="3"/>
            <w:tcBorders>
              <w:top w:val="single" w:sz="12" w:space="0" w:color="auto"/>
            </w:tcBorders>
            <w:vAlign w:val="center"/>
          </w:tcPr>
          <w:p w14:paraId="29E54094" w14:textId="77777777" w:rsidR="004638C3" w:rsidRPr="001C1E87" w:rsidRDefault="004638C3" w:rsidP="004638C3">
            <w:pPr>
              <w:pStyle w:val="31"/>
              <w:jc w:val="center"/>
              <w:rPr>
                <w:color w:val="000000"/>
                <w:sz w:val="16"/>
              </w:rPr>
            </w:pPr>
            <w:r w:rsidRPr="001C1E87">
              <w:rPr>
                <w:color w:val="000000"/>
                <w:sz w:val="16"/>
              </w:rPr>
              <w:t>Тариф, руб./м3</w:t>
            </w:r>
          </w:p>
        </w:tc>
        <w:tc>
          <w:tcPr>
            <w:tcW w:w="1984" w:type="dxa"/>
            <w:vMerge w:val="restart"/>
            <w:tcBorders>
              <w:top w:val="single" w:sz="12" w:space="0" w:color="auto"/>
            </w:tcBorders>
            <w:vAlign w:val="center"/>
          </w:tcPr>
          <w:p w14:paraId="5AEB33F9" w14:textId="77777777" w:rsidR="004638C3" w:rsidRPr="001C1E87" w:rsidRDefault="004638C3" w:rsidP="004638C3">
            <w:pPr>
              <w:jc w:val="center"/>
              <w:rPr>
                <w:color w:val="000000"/>
                <w:sz w:val="16"/>
              </w:rPr>
            </w:pPr>
            <w:r w:rsidRPr="001C1E87">
              <w:rPr>
                <w:color w:val="000000"/>
                <w:sz w:val="16"/>
              </w:rPr>
              <w:t>Темп роста тарифа по сравнению с действующим тарифом организации, %</w:t>
            </w:r>
          </w:p>
        </w:tc>
      </w:tr>
      <w:tr w:rsidR="004638C3" w:rsidRPr="001C1E87" w14:paraId="77454DE9" w14:textId="77777777" w:rsidTr="004638C3">
        <w:tblPrEx>
          <w:tblCellMar>
            <w:top w:w="0" w:type="dxa"/>
            <w:bottom w:w="0" w:type="dxa"/>
          </w:tblCellMar>
        </w:tblPrEx>
        <w:trPr>
          <w:cantSplit/>
          <w:trHeight w:val="429"/>
        </w:trPr>
        <w:tc>
          <w:tcPr>
            <w:tcW w:w="3147" w:type="dxa"/>
            <w:vMerge/>
            <w:tcBorders>
              <w:left w:val="single" w:sz="12" w:space="0" w:color="auto"/>
            </w:tcBorders>
          </w:tcPr>
          <w:p w14:paraId="0401D539" w14:textId="77777777" w:rsidR="004638C3" w:rsidRPr="001C1E87" w:rsidRDefault="004638C3" w:rsidP="004638C3">
            <w:pPr>
              <w:jc w:val="center"/>
              <w:rPr>
                <w:color w:val="000000"/>
                <w:sz w:val="16"/>
              </w:rPr>
            </w:pPr>
          </w:p>
        </w:tc>
        <w:tc>
          <w:tcPr>
            <w:tcW w:w="2551" w:type="dxa"/>
            <w:vMerge w:val="restart"/>
            <w:vAlign w:val="center"/>
          </w:tcPr>
          <w:p w14:paraId="555DA480" w14:textId="77777777" w:rsidR="004638C3" w:rsidRPr="001C1E87" w:rsidRDefault="004638C3" w:rsidP="004638C3">
            <w:pPr>
              <w:jc w:val="center"/>
              <w:rPr>
                <w:color w:val="000000"/>
                <w:sz w:val="16"/>
              </w:rPr>
            </w:pPr>
            <w:r w:rsidRPr="001C1E87">
              <w:rPr>
                <w:color w:val="000000"/>
                <w:sz w:val="18"/>
                <w:szCs w:val="18"/>
              </w:rPr>
              <w:t xml:space="preserve">действующий </w:t>
            </w:r>
          </w:p>
        </w:tc>
        <w:tc>
          <w:tcPr>
            <w:tcW w:w="2552" w:type="dxa"/>
            <w:gridSpan w:val="2"/>
            <w:vAlign w:val="center"/>
          </w:tcPr>
          <w:p w14:paraId="047CB691" w14:textId="77777777" w:rsidR="004638C3" w:rsidRPr="001C1E87" w:rsidRDefault="004638C3" w:rsidP="004638C3">
            <w:pPr>
              <w:jc w:val="center"/>
              <w:rPr>
                <w:color w:val="000000"/>
                <w:sz w:val="16"/>
              </w:rPr>
            </w:pPr>
            <w:r w:rsidRPr="001C1E87">
              <w:rPr>
                <w:color w:val="000000"/>
                <w:sz w:val="16"/>
              </w:rPr>
              <w:t>предлагаемый</w:t>
            </w:r>
          </w:p>
        </w:tc>
        <w:tc>
          <w:tcPr>
            <w:tcW w:w="1984" w:type="dxa"/>
            <w:vMerge/>
          </w:tcPr>
          <w:p w14:paraId="3F749A03" w14:textId="77777777" w:rsidR="004638C3" w:rsidRPr="001C1E87" w:rsidRDefault="004638C3" w:rsidP="004638C3">
            <w:pPr>
              <w:jc w:val="center"/>
              <w:rPr>
                <w:color w:val="000000"/>
                <w:sz w:val="16"/>
              </w:rPr>
            </w:pPr>
          </w:p>
        </w:tc>
      </w:tr>
      <w:tr w:rsidR="004638C3" w:rsidRPr="001C1E87" w14:paraId="23D55B1F" w14:textId="77777777" w:rsidTr="004638C3">
        <w:tblPrEx>
          <w:tblCellMar>
            <w:top w:w="0" w:type="dxa"/>
            <w:bottom w:w="0" w:type="dxa"/>
          </w:tblCellMar>
        </w:tblPrEx>
        <w:trPr>
          <w:cantSplit/>
          <w:trHeight w:val="285"/>
        </w:trPr>
        <w:tc>
          <w:tcPr>
            <w:tcW w:w="3147" w:type="dxa"/>
            <w:vMerge/>
            <w:tcBorders>
              <w:left w:val="single" w:sz="12" w:space="0" w:color="auto"/>
              <w:bottom w:val="single" w:sz="12" w:space="0" w:color="auto"/>
            </w:tcBorders>
          </w:tcPr>
          <w:p w14:paraId="38CAE845" w14:textId="77777777" w:rsidR="004638C3" w:rsidRPr="001C1E87" w:rsidRDefault="004638C3" w:rsidP="004638C3">
            <w:pPr>
              <w:jc w:val="center"/>
              <w:rPr>
                <w:color w:val="000000"/>
                <w:sz w:val="16"/>
              </w:rPr>
            </w:pPr>
          </w:p>
        </w:tc>
        <w:tc>
          <w:tcPr>
            <w:tcW w:w="2551" w:type="dxa"/>
            <w:vMerge/>
            <w:tcBorders>
              <w:bottom w:val="single" w:sz="12" w:space="0" w:color="auto"/>
            </w:tcBorders>
            <w:vAlign w:val="center"/>
          </w:tcPr>
          <w:p w14:paraId="5B3D6606" w14:textId="77777777" w:rsidR="004638C3" w:rsidRPr="001C1E87" w:rsidRDefault="004638C3" w:rsidP="004638C3">
            <w:pPr>
              <w:jc w:val="center"/>
              <w:rPr>
                <w:color w:val="000000"/>
                <w:sz w:val="16"/>
              </w:rPr>
            </w:pPr>
          </w:p>
        </w:tc>
        <w:tc>
          <w:tcPr>
            <w:tcW w:w="1276" w:type="dxa"/>
            <w:tcBorders>
              <w:bottom w:val="single" w:sz="12" w:space="0" w:color="auto"/>
            </w:tcBorders>
            <w:vAlign w:val="center"/>
          </w:tcPr>
          <w:p w14:paraId="5D7FCE8B" w14:textId="77777777" w:rsidR="004638C3" w:rsidRPr="001C1E87" w:rsidRDefault="004638C3" w:rsidP="004638C3">
            <w:pPr>
              <w:jc w:val="center"/>
              <w:rPr>
                <w:color w:val="000000"/>
                <w:sz w:val="16"/>
              </w:rPr>
            </w:pPr>
            <w:r w:rsidRPr="001C1E87">
              <w:rPr>
                <w:color w:val="000000"/>
                <w:sz w:val="16"/>
              </w:rPr>
              <w:t>организацией</w:t>
            </w:r>
          </w:p>
        </w:tc>
        <w:tc>
          <w:tcPr>
            <w:tcW w:w="1276" w:type="dxa"/>
            <w:tcBorders>
              <w:bottom w:val="single" w:sz="12" w:space="0" w:color="auto"/>
            </w:tcBorders>
            <w:shd w:val="pct15" w:color="000000" w:fill="FFFFFF"/>
            <w:vAlign w:val="center"/>
          </w:tcPr>
          <w:p w14:paraId="0B238696" w14:textId="77777777" w:rsidR="004638C3" w:rsidRPr="001C1E87" w:rsidRDefault="004638C3" w:rsidP="004638C3">
            <w:pPr>
              <w:jc w:val="center"/>
              <w:rPr>
                <w:color w:val="000000"/>
                <w:sz w:val="16"/>
              </w:rPr>
            </w:pPr>
            <w:r w:rsidRPr="001C1E87">
              <w:rPr>
                <w:color w:val="000000"/>
                <w:sz w:val="16"/>
              </w:rPr>
              <w:t>РЭК КО</w:t>
            </w:r>
          </w:p>
        </w:tc>
        <w:tc>
          <w:tcPr>
            <w:tcW w:w="1984" w:type="dxa"/>
            <w:vMerge/>
            <w:tcBorders>
              <w:bottom w:val="single" w:sz="12" w:space="0" w:color="auto"/>
            </w:tcBorders>
          </w:tcPr>
          <w:p w14:paraId="6CEEE508" w14:textId="77777777" w:rsidR="004638C3" w:rsidRPr="001C1E87" w:rsidRDefault="004638C3" w:rsidP="004638C3">
            <w:pPr>
              <w:jc w:val="center"/>
              <w:rPr>
                <w:color w:val="000000"/>
                <w:sz w:val="16"/>
              </w:rPr>
            </w:pPr>
          </w:p>
        </w:tc>
      </w:tr>
      <w:tr w:rsidR="004638C3" w:rsidRPr="001C1E87" w14:paraId="7638BF59" w14:textId="77777777" w:rsidTr="004638C3">
        <w:tblPrEx>
          <w:tblCellMar>
            <w:top w:w="0" w:type="dxa"/>
            <w:bottom w:w="0" w:type="dxa"/>
          </w:tblCellMar>
        </w:tblPrEx>
        <w:trPr>
          <w:cantSplit/>
          <w:trHeight w:val="259"/>
        </w:trPr>
        <w:tc>
          <w:tcPr>
            <w:tcW w:w="3147" w:type="dxa"/>
            <w:tcBorders>
              <w:top w:val="single" w:sz="12" w:space="0" w:color="auto"/>
              <w:left w:val="single" w:sz="12" w:space="0" w:color="auto"/>
            </w:tcBorders>
            <w:vAlign w:val="center"/>
          </w:tcPr>
          <w:p w14:paraId="4B156770" w14:textId="77777777" w:rsidR="004638C3" w:rsidRPr="001C1E87" w:rsidRDefault="004638C3" w:rsidP="004638C3">
            <w:pPr>
              <w:jc w:val="center"/>
              <w:rPr>
                <w:color w:val="000000"/>
                <w:sz w:val="16"/>
              </w:rPr>
            </w:pPr>
            <w:r w:rsidRPr="001C1E87">
              <w:rPr>
                <w:color w:val="000000"/>
                <w:sz w:val="16"/>
              </w:rPr>
              <w:t>1</w:t>
            </w:r>
          </w:p>
        </w:tc>
        <w:tc>
          <w:tcPr>
            <w:tcW w:w="2551" w:type="dxa"/>
            <w:tcBorders>
              <w:top w:val="single" w:sz="12" w:space="0" w:color="auto"/>
            </w:tcBorders>
            <w:vAlign w:val="center"/>
          </w:tcPr>
          <w:p w14:paraId="0F2E0FDA" w14:textId="77777777" w:rsidR="004638C3" w:rsidRPr="001C1E87" w:rsidRDefault="004638C3" w:rsidP="004638C3">
            <w:pPr>
              <w:jc w:val="center"/>
              <w:rPr>
                <w:color w:val="000000"/>
                <w:sz w:val="16"/>
              </w:rPr>
            </w:pPr>
            <w:r w:rsidRPr="001C1E87">
              <w:rPr>
                <w:color w:val="000000"/>
                <w:sz w:val="16"/>
              </w:rPr>
              <w:t>2</w:t>
            </w:r>
          </w:p>
        </w:tc>
        <w:tc>
          <w:tcPr>
            <w:tcW w:w="1276" w:type="dxa"/>
            <w:tcBorders>
              <w:top w:val="single" w:sz="12" w:space="0" w:color="auto"/>
            </w:tcBorders>
            <w:vAlign w:val="center"/>
          </w:tcPr>
          <w:p w14:paraId="7522E1B4" w14:textId="77777777" w:rsidR="004638C3" w:rsidRPr="001C1E87" w:rsidRDefault="004638C3" w:rsidP="004638C3">
            <w:pPr>
              <w:jc w:val="center"/>
              <w:rPr>
                <w:color w:val="000000"/>
                <w:sz w:val="16"/>
              </w:rPr>
            </w:pPr>
            <w:r w:rsidRPr="001C1E87">
              <w:rPr>
                <w:color w:val="000000"/>
                <w:sz w:val="16"/>
              </w:rPr>
              <w:t>3</w:t>
            </w:r>
          </w:p>
        </w:tc>
        <w:tc>
          <w:tcPr>
            <w:tcW w:w="1276" w:type="dxa"/>
            <w:tcBorders>
              <w:top w:val="single" w:sz="12" w:space="0" w:color="auto"/>
            </w:tcBorders>
            <w:shd w:val="pct15" w:color="000000" w:fill="FFFFFF"/>
            <w:vAlign w:val="center"/>
          </w:tcPr>
          <w:p w14:paraId="5639A97B" w14:textId="77777777" w:rsidR="004638C3" w:rsidRPr="001C1E87" w:rsidRDefault="004638C3" w:rsidP="004638C3">
            <w:pPr>
              <w:jc w:val="center"/>
              <w:rPr>
                <w:color w:val="000000"/>
                <w:sz w:val="16"/>
              </w:rPr>
            </w:pPr>
            <w:r w:rsidRPr="001C1E87">
              <w:rPr>
                <w:color w:val="000000"/>
                <w:sz w:val="16"/>
              </w:rPr>
              <w:t>4</w:t>
            </w:r>
          </w:p>
        </w:tc>
        <w:tc>
          <w:tcPr>
            <w:tcW w:w="1984" w:type="dxa"/>
            <w:tcBorders>
              <w:top w:val="single" w:sz="12" w:space="0" w:color="auto"/>
            </w:tcBorders>
            <w:vAlign w:val="center"/>
          </w:tcPr>
          <w:p w14:paraId="7D27AD85" w14:textId="77777777" w:rsidR="004638C3" w:rsidRPr="001C1E87" w:rsidRDefault="004638C3" w:rsidP="004638C3">
            <w:pPr>
              <w:jc w:val="center"/>
              <w:rPr>
                <w:color w:val="000000"/>
                <w:sz w:val="16"/>
              </w:rPr>
            </w:pPr>
            <w:r w:rsidRPr="001C1E87">
              <w:rPr>
                <w:color w:val="000000"/>
                <w:sz w:val="16"/>
              </w:rPr>
              <w:t>5</w:t>
            </w:r>
          </w:p>
        </w:tc>
      </w:tr>
      <w:tr w:rsidR="004638C3" w:rsidRPr="001C1E87" w14:paraId="14FC0F09" w14:textId="77777777" w:rsidTr="004638C3">
        <w:tblPrEx>
          <w:tblCellMar>
            <w:top w:w="0" w:type="dxa"/>
            <w:bottom w:w="0" w:type="dxa"/>
          </w:tblCellMar>
        </w:tblPrEx>
        <w:trPr>
          <w:cantSplit/>
          <w:trHeight w:val="224"/>
        </w:trPr>
        <w:tc>
          <w:tcPr>
            <w:tcW w:w="10234" w:type="dxa"/>
            <w:gridSpan w:val="5"/>
            <w:tcBorders>
              <w:top w:val="single" w:sz="12" w:space="0" w:color="auto"/>
              <w:left w:val="single" w:sz="12" w:space="0" w:color="auto"/>
            </w:tcBorders>
            <w:vAlign w:val="center"/>
          </w:tcPr>
          <w:p w14:paraId="7A11B93B" w14:textId="77777777" w:rsidR="004638C3" w:rsidRPr="001C1E87" w:rsidRDefault="004638C3" w:rsidP="004638C3">
            <w:pPr>
              <w:ind w:left="360"/>
              <w:jc w:val="center"/>
              <w:rPr>
                <w:color w:val="000000"/>
                <w:sz w:val="16"/>
              </w:rPr>
            </w:pPr>
            <w:r w:rsidRPr="001C1E87">
              <w:rPr>
                <w:color w:val="000000"/>
                <w:sz w:val="16"/>
              </w:rPr>
              <w:t>1.Холодное водоснабжение питьевой водой</w:t>
            </w:r>
          </w:p>
        </w:tc>
      </w:tr>
      <w:tr w:rsidR="004638C3" w:rsidRPr="001C1E87" w14:paraId="2261FC04" w14:textId="77777777" w:rsidTr="004638C3">
        <w:tblPrEx>
          <w:tblCellMar>
            <w:top w:w="0" w:type="dxa"/>
            <w:bottom w:w="0" w:type="dxa"/>
          </w:tblCellMar>
        </w:tblPrEx>
        <w:trPr>
          <w:cantSplit/>
          <w:trHeight w:val="844"/>
        </w:trPr>
        <w:tc>
          <w:tcPr>
            <w:tcW w:w="3147" w:type="dxa"/>
            <w:tcBorders>
              <w:left w:val="single" w:sz="12" w:space="0" w:color="auto"/>
            </w:tcBorders>
            <w:vAlign w:val="center"/>
          </w:tcPr>
          <w:p w14:paraId="24D996D3" w14:textId="77777777" w:rsidR="004638C3" w:rsidRPr="001C1E87" w:rsidRDefault="004638C3" w:rsidP="004638C3">
            <w:pPr>
              <w:jc w:val="center"/>
              <w:rPr>
                <w:color w:val="000000"/>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shd w:val="clear" w:color="auto" w:fill="auto"/>
            <w:vAlign w:val="center"/>
          </w:tcPr>
          <w:p w14:paraId="4A7BEC3A" w14:textId="77777777" w:rsidR="004638C3" w:rsidRPr="001C1E87" w:rsidRDefault="004638C3" w:rsidP="004638C3">
            <w:pPr>
              <w:jc w:val="center"/>
              <w:rPr>
                <w:b/>
                <w:color w:val="000000"/>
                <w:sz w:val="22"/>
                <w:szCs w:val="22"/>
              </w:rPr>
            </w:pPr>
            <w:r w:rsidRPr="001C1E87">
              <w:rPr>
                <w:b/>
                <w:color w:val="000000"/>
                <w:sz w:val="22"/>
                <w:szCs w:val="22"/>
              </w:rPr>
              <w:t>24,28</w:t>
            </w:r>
          </w:p>
        </w:tc>
        <w:tc>
          <w:tcPr>
            <w:tcW w:w="1276" w:type="dxa"/>
            <w:vAlign w:val="center"/>
          </w:tcPr>
          <w:p w14:paraId="0F22432B" w14:textId="77777777" w:rsidR="004638C3" w:rsidRPr="001C1E87" w:rsidRDefault="004638C3" w:rsidP="004638C3">
            <w:pPr>
              <w:jc w:val="center"/>
              <w:rPr>
                <w:color w:val="000000"/>
                <w:sz w:val="22"/>
                <w:szCs w:val="22"/>
              </w:rPr>
            </w:pPr>
            <w:r w:rsidRPr="001C1E87">
              <w:rPr>
                <w:color w:val="000000"/>
                <w:sz w:val="22"/>
                <w:szCs w:val="22"/>
              </w:rPr>
              <w:t>35,75</w:t>
            </w:r>
          </w:p>
        </w:tc>
        <w:tc>
          <w:tcPr>
            <w:tcW w:w="1276" w:type="dxa"/>
            <w:shd w:val="pct15" w:color="000000" w:fill="FFFFFF"/>
            <w:vAlign w:val="center"/>
          </w:tcPr>
          <w:p w14:paraId="307770C9" w14:textId="77777777" w:rsidR="004638C3" w:rsidRPr="001C1E87" w:rsidRDefault="004638C3" w:rsidP="004638C3">
            <w:pPr>
              <w:jc w:val="center"/>
              <w:rPr>
                <w:b/>
                <w:color w:val="000000"/>
                <w:sz w:val="22"/>
                <w:szCs w:val="22"/>
              </w:rPr>
            </w:pPr>
            <w:r>
              <w:rPr>
                <w:b/>
                <w:color w:val="000000"/>
                <w:sz w:val="22"/>
                <w:szCs w:val="22"/>
              </w:rPr>
              <w:t>24,81</w:t>
            </w:r>
          </w:p>
        </w:tc>
        <w:tc>
          <w:tcPr>
            <w:tcW w:w="1984" w:type="dxa"/>
            <w:vAlign w:val="center"/>
          </w:tcPr>
          <w:p w14:paraId="712E9048" w14:textId="77777777" w:rsidR="004638C3" w:rsidRPr="001C1E87" w:rsidRDefault="004638C3" w:rsidP="004638C3">
            <w:pPr>
              <w:jc w:val="center"/>
              <w:rPr>
                <w:color w:val="000000"/>
                <w:sz w:val="22"/>
                <w:szCs w:val="22"/>
              </w:rPr>
            </w:pPr>
            <w:r>
              <w:rPr>
                <w:color w:val="000000"/>
                <w:sz w:val="22"/>
                <w:szCs w:val="22"/>
              </w:rPr>
              <w:t>102,2</w:t>
            </w:r>
          </w:p>
        </w:tc>
      </w:tr>
      <w:tr w:rsidR="004638C3" w:rsidRPr="001C1E87" w14:paraId="43956522" w14:textId="77777777" w:rsidTr="004638C3">
        <w:tblPrEx>
          <w:tblCellMar>
            <w:top w:w="0" w:type="dxa"/>
            <w:bottom w:w="0" w:type="dxa"/>
          </w:tblCellMar>
        </w:tblPrEx>
        <w:trPr>
          <w:cantSplit/>
          <w:trHeight w:val="215"/>
        </w:trPr>
        <w:tc>
          <w:tcPr>
            <w:tcW w:w="10234" w:type="dxa"/>
            <w:gridSpan w:val="5"/>
            <w:tcBorders>
              <w:left w:val="single" w:sz="12" w:space="0" w:color="auto"/>
            </w:tcBorders>
            <w:vAlign w:val="center"/>
          </w:tcPr>
          <w:p w14:paraId="240DE19F" w14:textId="77777777" w:rsidR="004638C3" w:rsidRPr="001C1E87" w:rsidRDefault="004638C3" w:rsidP="004638C3">
            <w:pPr>
              <w:jc w:val="center"/>
              <w:rPr>
                <w:color w:val="000000"/>
                <w:sz w:val="16"/>
              </w:rPr>
            </w:pPr>
            <w:r w:rsidRPr="001C1E87">
              <w:rPr>
                <w:color w:val="000000"/>
                <w:sz w:val="16"/>
              </w:rPr>
              <w:t>2. Водоотведение</w:t>
            </w:r>
          </w:p>
        </w:tc>
      </w:tr>
      <w:tr w:rsidR="004638C3" w:rsidRPr="001C1E87" w14:paraId="2D1EC603" w14:textId="77777777" w:rsidTr="004638C3">
        <w:tblPrEx>
          <w:tblCellMar>
            <w:top w:w="0" w:type="dxa"/>
            <w:bottom w:w="0" w:type="dxa"/>
          </w:tblCellMar>
        </w:tblPrEx>
        <w:trPr>
          <w:cantSplit/>
          <w:trHeight w:val="184"/>
        </w:trPr>
        <w:tc>
          <w:tcPr>
            <w:tcW w:w="3147" w:type="dxa"/>
            <w:vMerge w:val="restart"/>
            <w:tcBorders>
              <w:left w:val="single" w:sz="12" w:space="0" w:color="auto"/>
            </w:tcBorders>
            <w:vAlign w:val="center"/>
          </w:tcPr>
          <w:p w14:paraId="5555910F" w14:textId="77777777" w:rsidR="004638C3" w:rsidRPr="001C1E87" w:rsidRDefault="004638C3" w:rsidP="004638C3">
            <w:pPr>
              <w:jc w:val="center"/>
              <w:rPr>
                <w:color w:val="000000"/>
                <w:sz w:val="16"/>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vMerge w:val="restart"/>
            <w:shd w:val="clear" w:color="auto" w:fill="auto"/>
            <w:vAlign w:val="center"/>
          </w:tcPr>
          <w:p w14:paraId="4EAABFC5" w14:textId="77777777" w:rsidR="004638C3" w:rsidRPr="001C1E87" w:rsidRDefault="004638C3" w:rsidP="004638C3">
            <w:pPr>
              <w:jc w:val="center"/>
              <w:rPr>
                <w:b/>
                <w:color w:val="000000"/>
                <w:sz w:val="22"/>
                <w:szCs w:val="22"/>
              </w:rPr>
            </w:pPr>
            <w:r w:rsidRPr="001C1E87">
              <w:rPr>
                <w:b/>
                <w:color w:val="000000"/>
                <w:sz w:val="22"/>
                <w:szCs w:val="22"/>
              </w:rPr>
              <w:t>20,52</w:t>
            </w:r>
          </w:p>
        </w:tc>
        <w:tc>
          <w:tcPr>
            <w:tcW w:w="1276" w:type="dxa"/>
            <w:vMerge w:val="restart"/>
            <w:vAlign w:val="center"/>
          </w:tcPr>
          <w:p w14:paraId="078BC1CF" w14:textId="77777777" w:rsidR="004638C3" w:rsidRPr="001C1E87" w:rsidRDefault="004638C3" w:rsidP="004638C3">
            <w:pPr>
              <w:jc w:val="center"/>
              <w:rPr>
                <w:color w:val="000000"/>
                <w:sz w:val="22"/>
                <w:szCs w:val="22"/>
              </w:rPr>
            </w:pPr>
            <w:r>
              <w:rPr>
                <w:color w:val="000000"/>
                <w:sz w:val="22"/>
                <w:szCs w:val="22"/>
              </w:rPr>
              <w:t>33,89</w:t>
            </w:r>
          </w:p>
        </w:tc>
        <w:tc>
          <w:tcPr>
            <w:tcW w:w="1276" w:type="dxa"/>
            <w:vMerge w:val="restart"/>
            <w:shd w:val="pct15" w:color="000000" w:fill="FFFFFF"/>
            <w:vAlign w:val="center"/>
          </w:tcPr>
          <w:p w14:paraId="1796E27E" w14:textId="77777777" w:rsidR="004638C3" w:rsidRPr="001C1E87" w:rsidRDefault="004638C3" w:rsidP="004638C3">
            <w:pPr>
              <w:jc w:val="center"/>
              <w:rPr>
                <w:b/>
                <w:color w:val="000000"/>
                <w:sz w:val="22"/>
                <w:szCs w:val="22"/>
              </w:rPr>
            </w:pPr>
            <w:r>
              <w:rPr>
                <w:b/>
                <w:color w:val="000000"/>
                <w:sz w:val="22"/>
                <w:szCs w:val="22"/>
              </w:rPr>
              <w:t>21,10</w:t>
            </w:r>
          </w:p>
        </w:tc>
        <w:tc>
          <w:tcPr>
            <w:tcW w:w="1984" w:type="dxa"/>
            <w:vMerge w:val="restart"/>
            <w:vAlign w:val="center"/>
          </w:tcPr>
          <w:p w14:paraId="127BA968" w14:textId="77777777" w:rsidR="004638C3" w:rsidRPr="001C1E87" w:rsidRDefault="004638C3" w:rsidP="004638C3">
            <w:pPr>
              <w:jc w:val="center"/>
              <w:rPr>
                <w:color w:val="000000"/>
                <w:sz w:val="22"/>
                <w:szCs w:val="22"/>
              </w:rPr>
            </w:pPr>
            <w:r>
              <w:rPr>
                <w:color w:val="000000"/>
                <w:sz w:val="22"/>
                <w:szCs w:val="22"/>
              </w:rPr>
              <w:t>102,8</w:t>
            </w:r>
          </w:p>
        </w:tc>
      </w:tr>
      <w:tr w:rsidR="004638C3" w:rsidRPr="001C1E87" w14:paraId="0A639DA8" w14:textId="77777777" w:rsidTr="004638C3">
        <w:tblPrEx>
          <w:tblCellMar>
            <w:top w:w="0" w:type="dxa"/>
            <w:bottom w:w="0" w:type="dxa"/>
          </w:tblCellMar>
        </w:tblPrEx>
        <w:trPr>
          <w:cantSplit/>
          <w:trHeight w:val="569"/>
        </w:trPr>
        <w:tc>
          <w:tcPr>
            <w:tcW w:w="3147" w:type="dxa"/>
            <w:vMerge/>
            <w:tcBorders>
              <w:left w:val="single" w:sz="12" w:space="0" w:color="auto"/>
            </w:tcBorders>
            <w:vAlign w:val="center"/>
          </w:tcPr>
          <w:p w14:paraId="109F22A8" w14:textId="77777777" w:rsidR="004638C3" w:rsidRPr="001C1E87" w:rsidRDefault="004638C3" w:rsidP="004638C3">
            <w:pPr>
              <w:jc w:val="both"/>
              <w:rPr>
                <w:color w:val="000000"/>
                <w:sz w:val="16"/>
              </w:rPr>
            </w:pPr>
          </w:p>
        </w:tc>
        <w:tc>
          <w:tcPr>
            <w:tcW w:w="2551" w:type="dxa"/>
            <w:vMerge/>
            <w:shd w:val="clear" w:color="auto" w:fill="auto"/>
            <w:vAlign w:val="center"/>
          </w:tcPr>
          <w:p w14:paraId="44013809" w14:textId="77777777" w:rsidR="004638C3" w:rsidRPr="001C1E87" w:rsidRDefault="004638C3" w:rsidP="004638C3">
            <w:pPr>
              <w:jc w:val="center"/>
              <w:rPr>
                <w:color w:val="000000"/>
                <w:sz w:val="16"/>
              </w:rPr>
            </w:pPr>
          </w:p>
        </w:tc>
        <w:tc>
          <w:tcPr>
            <w:tcW w:w="1276" w:type="dxa"/>
            <w:vMerge/>
            <w:vAlign w:val="center"/>
          </w:tcPr>
          <w:p w14:paraId="7DCF832A" w14:textId="77777777" w:rsidR="004638C3" w:rsidRPr="001C1E87" w:rsidRDefault="004638C3" w:rsidP="004638C3">
            <w:pPr>
              <w:jc w:val="center"/>
              <w:rPr>
                <w:color w:val="000000"/>
                <w:sz w:val="16"/>
              </w:rPr>
            </w:pPr>
          </w:p>
        </w:tc>
        <w:tc>
          <w:tcPr>
            <w:tcW w:w="1276" w:type="dxa"/>
            <w:vMerge/>
            <w:shd w:val="pct15" w:color="000000" w:fill="FFFFFF"/>
            <w:vAlign w:val="center"/>
          </w:tcPr>
          <w:p w14:paraId="1CE7D08E" w14:textId="77777777" w:rsidR="004638C3" w:rsidRPr="001C1E87" w:rsidRDefault="004638C3" w:rsidP="004638C3">
            <w:pPr>
              <w:jc w:val="center"/>
              <w:rPr>
                <w:b/>
                <w:color w:val="000000"/>
                <w:sz w:val="18"/>
                <w:szCs w:val="18"/>
              </w:rPr>
            </w:pPr>
          </w:p>
        </w:tc>
        <w:tc>
          <w:tcPr>
            <w:tcW w:w="1984" w:type="dxa"/>
            <w:vMerge/>
            <w:vAlign w:val="center"/>
          </w:tcPr>
          <w:p w14:paraId="04389974" w14:textId="77777777" w:rsidR="004638C3" w:rsidRPr="001C1E87" w:rsidRDefault="004638C3" w:rsidP="004638C3">
            <w:pPr>
              <w:jc w:val="center"/>
              <w:rPr>
                <w:color w:val="000000"/>
                <w:sz w:val="16"/>
              </w:rPr>
            </w:pPr>
          </w:p>
        </w:tc>
      </w:tr>
      <w:tr w:rsidR="004638C3" w:rsidRPr="001C1E87" w14:paraId="7785A0D7" w14:textId="77777777" w:rsidTr="004638C3">
        <w:tblPrEx>
          <w:tblCellMar>
            <w:top w:w="0" w:type="dxa"/>
            <w:bottom w:w="0" w:type="dxa"/>
          </w:tblCellMar>
        </w:tblPrEx>
        <w:trPr>
          <w:cantSplit/>
          <w:trHeight w:val="549"/>
        </w:trPr>
        <w:tc>
          <w:tcPr>
            <w:tcW w:w="3147" w:type="dxa"/>
            <w:vMerge/>
            <w:tcBorders>
              <w:left w:val="single" w:sz="12" w:space="0" w:color="auto"/>
            </w:tcBorders>
            <w:vAlign w:val="center"/>
          </w:tcPr>
          <w:p w14:paraId="2AA3F772" w14:textId="77777777" w:rsidR="004638C3" w:rsidRPr="001C1E87" w:rsidRDefault="004638C3" w:rsidP="004638C3">
            <w:pPr>
              <w:jc w:val="both"/>
              <w:rPr>
                <w:color w:val="000000"/>
                <w:sz w:val="16"/>
              </w:rPr>
            </w:pPr>
          </w:p>
        </w:tc>
        <w:tc>
          <w:tcPr>
            <w:tcW w:w="2551" w:type="dxa"/>
            <w:vMerge/>
            <w:shd w:val="clear" w:color="auto" w:fill="auto"/>
            <w:vAlign w:val="center"/>
          </w:tcPr>
          <w:p w14:paraId="6F5899D7" w14:textId="77777777" w:rsidR="004638C3" w:rsidRPr="001C1E87" w:rsidRDefault="004638C3" w:rsidP="004638C3">
            <w:pPr>
              <w:jc w:val="center"/>
              <w:rPr>
                <w:color w:val="000000"/>
                <w:sz w:val="16"/>
              </w:rPr>
            </w:pPr>
          </w:p>
        </w:tc>
        <w:tc>
          <w:tcPr>
            <w:tcW w:w="1276" w:type="dxa"/>
            <w:vMerge/>
            <w:vAlign w:val="center"/>
          </w:tcPr>
          <w:p w14:paraId="3512CD9C" w14:textId="77777777" w:rsidR="004638C3" w:rsidRPr="001C1E87" w:rsidRDefault="004638C3" w:rsidP="004638C3">
            <w:pPr>
              <w:jc w:val="center"/>
              <w:rPr>
                <w:color w:val="000000"/>
                <w:sz w:val="16"/>
              </w:rPr>
            </w:pPr>
          </w:p>
        </w:tc>
        <w:tc>
          <w:tcPr>
            <w:tcW w:w="1276" w:type="dxa"/>
            <w:vMerge/>
            <w:shd w:val="pct15" w:color="000000" w:fill="FFFFFF"/>
            <w:vAlign w:val="center"/>
          </w:tcPr>
          <w:p w14:paraId="2D66A0EE" w14:textId="77777777" w:rsidR="004638C3" w:rsidRPr="001C1E87" w:rsidRDefault="004638C3" w:rsidP="004638C3">
            <w:pPr>
              <w:jc w:val="center"/>
              <w:rPr>
                <w:b/>
                <w:color w:val="000000"/>
                <w:sz w:val="18"/>
                <w:szCs w:val="18"/>
              </w:rPr>
            </w:pPr>
          </w:p>
        </w:tc>
        <w:tc>
          <w:tcPr>
            <w:tcW w:w="1984" w:type="dxa"/>
            <w:vMerge/>
            <w:vAlign w:val="center"/>
          </w:tcPr>
          <w:p w14:paraId="55389A55" w14:textId="77777777" w:rsidR="004638C3" w:rsidRPr="001C1E87" w:rsidRDefault="004638C3" w:rsidP="004638C3">
            <w:pPr>
              <w:jc w:val="center"/>
              <w:rPr>
                <w:color w:val="000000"/>
                <w:sz w:val="16"/>
              </w:rPr>
            </w:pPr>
          </w:p>
        </w:tc>
      </w:tr>
    </w:tbl>
    <w:p w14:paraId="5C7862DF" w14:textId="77777777" w:rsidR="004638C3" w:rsidRPr="00071B79" w:rsidRDefault="004638C3" w:rsidP="004638C3">
      <w:pPr>
        <w:ind w:firstLine="709"/>
        <w:jc w:val="center"/>
        <w:rPr>
          <w:color w:val="000000"/>
          <w:sz w:val="28"/>
          <w:szCs w:val="28"/>
          <w:highlight w:val="yellow"/>
        </w:rPr>
      </w:pPr>
    </w:p>
    <w:p w14:paraId="5C585B60" w14:textId="77777777" w:rsidR="004638C3" w:rsidRDefault="004638C3" w:rsidP="004638C3">
      <w:pPr>
        <w:pStyle w:val="4"/>
        <w:ind w:firstLine="709"/>
        <w:jc w:val="right"/>
        <w:rPr>
          <w:b w:val="0"/>
          <w:color w:val="000000"/>
        </w:rPr>
        <w:sectPr w:rsidR="004638C3" w:rsidSect="004638C3">
          <w:pgSz w:w="11906" w:h="16838"/>
          <w:pgMar w:top="709" w:right="851" w:bottom="851" w:left="1134" w:header="709" w:footer="709" w:gutter="0"/>
          <w:cols w:space="708"/>
          <w:docGrid w:linePitch="360"/>
        </w:sectPr>
      </w:pPr>
      <w:bookmarkStart w:id="84" w:name="_Hlk33362289"/>
    </w:p>
    <w:p w14:paraId="1175EE24" w14:textId="6C10D215" w:rsidR="004638C3" w:rsidRPr="001C1E87" w:rsidRDefault="004638C3" w:rsidP="004638C3">
      <w:pPr>
        <w:pStyle w:val="4"/>
        <w:ind w:firstLine="709"/>
        <w:jc w:val="right"/>
        <w:rPr>
          <w:b w:val="0"/>
          <w:color w:val="000000"/>
        </w:rPr>
      </w:pPr>
      <w:proofErr w:type="spellStart"/>
      <w:r w:rsidRPr="001C1E87">
        <w:rPr>
          <w:b w:val="0"/>
          <w:color w:val="000000"/>
        </w:rPr>
        <w:lastRenderedPageBreak/>
        <w:t>Таблица</w:t>
      </w:r>
      <w:proofErr w:type="spellEnd"/>
      <w:r w:rsidRPr="001C1E87">
        <w:rPr>
          <w:b w:val="0"/>
          <w:color w:val="000000"/>
        </w:rPr>
        <w:t xml:space="preserve"> 3</w:t>
      </w:r>
    </w:p>
    <w:bookmarkEnd w:id="84"/>
    <w:p w14:paraId="743D887B" w14:textId="77777777" w:rsidR="004638C3" w:rsidRPr="001C1E87" w:rsidRDefault="004638C3" w:rsidP="004638C3">
      <w:pPr>
        <w:ind w:firstLine="709"/>
        <w:jc w:val="center"/>
        <w:rPr>
          <w:color w:val="000000"/>
          <w:sz w:val="28"/>
          <w:szCs w:val="28"/>
        </w:rPr>
      </w:pPr>
    </w:p>
    <w:p w14:paraId="77A9D9BB" w14:textId="77777777" w:rsidR="004638C3" w:rsidRPr="001C1E87" w:rsidRDefault="004638C3" w:rsidP="004638C3">
      <w:pPr>
        <w:ind w:firstLine="709"/>
        <w:jc w:val="center"/>
        <w:rPr>
          <w:color w:val="000000"/>
          <w:sz w:val="28"/>
          <w:szCs w:val="28"/>
        </w:rPr>
      </w:pPr>
      <w:bookmarkStart w:id="85" w:name="_Hlk33362120"/>
      <w:r w:rsidRPr="001C1E87">
        <w:rPr>
          <w:color w:val="000000"/>
          <w:sz w:val="28"/>
          <w:szCs w:val="28"/>
        </w:rPr>
        <w:t>Тарифы на питьевую воду, водоотведение, реализуемые ООО «</w:t>
      </w:r>
      <w:proofErr w:type="gramStart"/>
      <w:r w:rsidRPr="001C1E87">
        <w:rPr>
          <w:color w:val="000000"/>
          <w:sz w:val="28"/>
          <w:szCs w:val="28"/>
        </w:rPr>
        <w:t xml:space="preserve">Водоканал»   </w:t>
      </w:r>
      <w:proofErr w:type="gramEnd"/>
      <w:r w:rsidRPr="001C1E87">
        <w:rPr>
          <w:color w:val="000000"/>
          <w:sz w:val="28"/>
          <w:szCs w:val="28"/>
        </w:rPr>
        <w:t xml:space="preserve">      (г. Анжеро-Судженск)</w:t>
      </w:r>
      <w:r w:rsidRPr="001C1E87">
        <w:rPr>
          <w:bCs/>
          <w:kern w:val="32"/>
          <w:sz w:val="28"/>
          <w:szCs w:val="28"/>
        </w:rPr>
        <w:t xml:space="preserve">, </w:t>
      </w:r>
      <w:r w:rsidRPr="001C1E87">
        <w:rPr>
          <w:color w:val="000000"/>
          <w:sz w:val="28"/>
          <w:szCs w:val="28"/>
        </w:rPr>
        <w:t xml:space="preserve">на потребительском рынке </w:t>
      </w:r>
    </w:p>
    <w:p w14:paraId="4A12CF4C" w14:textId="77777777" w:rsidR="004638C3" w:rsidRPr="001C1E87" w:rsidRDefault="004638C3" w:rsidP="004638C3">
      <w:pPr>
        <w:ind w:firstLine="709"/>
        <w:jc w:val="center"/>
        <w:rPr>
          <w:color w:val="000000"/>
          <w:sz w:val="28"/>
          <w:szCs w:val="28"/>
        </w:rPr>
      </w:pPr>
      <w:r w:rsidRPr="001C1E87">
        <w:rPr>
          <w:color w:val="000000"/>
          <w:sz w:val="28"/>
          <w:szCs w:val="28"/>
        </w:rPr>
        <w:t xml:space="preserve"> 01.01.2021 по 30.06.2021</w:t>
      </w:r>
    </w:p>
    <w:p w14:paraId="4EA773E5" w14:textId="77777777" w:rsidR="004638C3" w:rsidRPr="001C1E87" w:rsidRDefault="004638C3" w:rsidP="004638C3"/>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4638C3" w:rsidRPr="001C1E87" w14:paraId="760C148E" w14:textId="77777777" w:rsidTr="004638C3">
        <w:tblPrEx>
          <w:tblCellMar>
            <w:top w:w="0" w:type="dxa"/>
            <w:bottom w:w="0" w:type="dxa"/>
          </w:tblCellMar>
        </w:tblPrEx>
        <w:trPr>
          <w:cantSplit/>
          <w:trHeight w:val="279"/>
        </w:trPr>
        <w:tc>
          <w:tcPr>
            <w:tcW w:w="3147" w:type="dxa"/>
            <w:vMerge w:val="restart"/>
            <w:tcBorders>
              <w:top w:val="single" w:sz="12" w:space="0" w:color="auto"/>
              <w:left w:val="single" w:sz="12" w:space="0" w:color="auto"/>
            </w:tcBorders>
            <w:vAlign w:val="center"/>
          </w:tcPr>
          <w:p w14:paraId="0915F781" w14:textId="77777777" w:rsidR="004638C3" w:rsidRPr="001C1E87" w:rsidRDefault="004638C3" w:rsidP="004638C3">
            <w:pPr>
              <w:pStyle w:val="31"/>
              <w:jc w:val="center"/>
              <w:rPr>
                <w:color w:val="000000"/>
                <w:sz w:val="16"/>
              </w:rPr>
            </w:pPr>
            <w:r w:rsidRPr="001C1E87">
              <w:rPr>
                <w:color w:val="000000"/>
                <w:sz w:val="16"/>
              </w:rPr>
              <w:t>Организация</w:t>
            </w:r>
          </w:p>
        </w:tc>
        <w:tc>
          <w:tcPr>
            <w:tcW w:w="5103" w:type="dxa"/>
            <w:gridSpan w:val="3"/>
            <w:tcBorders>
              <w:top w:val="single" w:sz="12" w:space="0" w:color="auto"/>
            </w:tcBorders>
            <w:vAlign w:val="center"/>
          </w:tcPr>
          <w:p w14:paraId="2AC4C524" w14:textId="77777777" w:rsidR="004638C3" w:rsidRPr="001C1E87" w:rsidRDefault="004638C3" w:rsidP="004638C3">
            <w:pPr>
              <w:pStyle w:val="31"/>
              <w:jc w:val="center"/>
              <w:rPr>
                <w:color w:val="000000"/>
                <w:sz w:val="16"/>
              </w:rPr>
            </w:pPr>
            <w:r w:rsidRPr="001C1E87">
              <w:rPr>
                <w:color w:val="000000"/>
                <w:sz w:val="16"/>
              </w:rPr>
              <w:t>Тариф, руб./м3</w:t>
            </w:r>
          </w:p>
        </w:tc>
        <w:tc>
          <w:tcPr>
            <w:tcW w:w="1984" w:type="dxa"/>
            <w:vMerge w:val="restart"/>
            <w:tcBorders>
              <w:top w:val="single" w:sz="12" w:space="0" w:color="auto"/>
            </w:tcBorders>
            <w:vAlign w:val="center"/>
          </w:tcPr>
          <w:p w14:paraId="59CBAF2C" w14:textId="77777777" w:rsidR="004638C3" w:rsidRPr="001C1E87" w:rsidRDefault="004638C3" w:rsidP="004638C3">
            <w:pPr>
              <w:jc w:val="center"/>
              <w:rPr>
                <w:color w:val="000000"/>
                <w:sz w:val="16"/>
              </w:rPr>
            </w:pPr>
            <w:r w:rsidRPr="001C1E87">
              <w:rPr>
                <w:color w:val="000000"/>
                <w:sz w:val="16"/>
              </w:rPr>
              <w:t>Темп роста тарифа по сравнению с действующим тарифом организации, %</w:t>
            </w:r>
          </w:p>
        </w:tc>
      </w:tr>
      <w:tr w:rsidR="004638C3" w:rsidRPr="001C1E87" w14:paraId="385442B3" w14:textId="77777777" w:rsidTr="004638C3">
        <w:tblPrEx>
          <w:tblCellMar>
            <w:top w:w="0" w:type="dxa"/>
            <w:bottom w:w="0" w:type="dxa"/>
          </w:tblCellMar>
        </w:tblPrEx>
        <w:trPr>
          <w:cantSplit/>
          <w:trHeight w:val="429"/>
        </w:trPr>
        <w:tc>
          <w:tcPr>
            <w:tcW w:w="3147" w:type="dxa"/>
            <w:vMerge/>
            <w:tcBorders>
              <w:left w:val="single" w:sz="12" w:space="0" w:color="auto"/>
            </w:tcBorders>
          </w:tcPr>
          <w:p w14:paraId="487D892A" w14:textId="77777777" w:rsidR="004638C3" w:rsidRPr="001C1E87" w:rsidRDefault="004638C3" w:rsidP="004638C3">
            <w:pPr>
              <w:jc w:val="center"/>
              <w:rPr>
                <w:color w:val="000000"/>
                <w:sz w:val="16"/>
              </w:rPr>
            </w:pPr>
          </w:p>
        </w:tc>
        <w:tc>
          <w:tcPr>
            <w:tcW w:w="2551" w:type="dxa"/>
            <w:vMerge w:val="restart"/>
            <w:vAlign w:val="center"/>
          </w:tcPr>
          <w:p w14:paraId="1303FA96" w14:textId="77777777" w:rsidR="004638C3" w:rsidRPr="001C1E87" w:rsidRDefault="004638C3" w:rsidP="004638C3">
            <w:pPr>
              <w:jc w:val="center"/>
              <w:rPr>
                <w:color w:val="000000"/>
                <w:sz w:val="16"/>
              </w:rPr>
            </w:pPr>
            <w:r w:rsidRPr="001C1E87">
              <w:rPr>
                <w:color w:val="000000"/>
                <w:sz w:val="18"/>
                <w:szCs w:val="18"/>
              </w:rPr>
              <w:t xml:space="preserve">действующий </w:t>
            </w:r>
          </w:p>
        </w:tc>
        <w:tc>
          <w:tcPr>
            <w:tcW w:w="2552" w:type="dxa"/>
            <w:gridSpan w:val="2"/>
            <w:vAlign w:val="center"/>
          </w:tcPr>
          <w:p w14:paraId="1AB0F64E" w14:textId="77777777" w:rsidR="004638C3" w:rsidRPr="001C1E87" w:rsidRDefault="004638C3" w:rsidP="004638C3">
            <w:pPr>
              <w:jc w:val="center"/>
              <w:rPr>
                <w:color w:val="000000"/>
                <w:sz w:val="16"/>
              </w:rPr>
            </w:pPr>
            <w:r w:rsidRPr="001C1E87">
              <w:rPr>
                <w:color w:val="000000"/>
                <w:sz w:val="16"/>
              </w:rPr>
              <w:t>предлагаемый</w:t>
            </w:r>
          </w:p>
        </w:tc>
        <w:tc>
          <w:tcPr>
            <w:tcW w:w="1984" w:type="dxa"/>
            <w:vMerge/>
          </w:tcPr>
          <w:p w14:paraId="11E5CF74" w14:textId="77777777" w:rsidR="004638C3" w:rsidRPr="001C1E87" w:rsidRDefault="004638C3" w:rsidP="004638C3">
            <w:pPr>
              <w:jc w:val="center"/>
              <w:rPr>
                <w:color w:val="000000"/>
                <w:sz w:val="16"/>
              </w:rPr>
            </w:pPr>
          </w:p>
        </w:tc>
      </w:tr>
      <w:tr w:rsidR="004638C3" w:rsidRPr="001C1E87" w14:paraId="4DBD3379" w14:textId="77777777" w:rsidTr="004638C3">
        <w:tblPrEx>
          <w:tblCellMar>
            <w:top w:w="0" w:type="dxa"/>
            <w:bottom w:w="0" w:type="dxa"/>
          </w:tblCellMar>
        </w:tblPrEx>
        <w:trPr>
          <w:cantSplit/>
          <w:trHeight w:val="285"/>
        </w:trPr>
        <w:tc>
          <w:tcPr>
            <w:tcW w:w="3147" w:type="dxa"/>
            <w:vMerge/>
            <w:tcBorders>
              <w:left w:val="single" w:sz="12" w:space="0" w:color="auto"/>
              <w:bottom w:val="single" w:sz="12" w:space="0" w:color="auto"/>
            </w:tcBorders>
          </w:tcPr>
          <w:p w14:paraId="138F914A" w14:textId="77777777" w:rsidR="004638C3" w:rsidRPr="001C1E87" w:rsidRDefault="004638C3" w:rsidP="004638C3">
            <w:pPr>
              <w:jc w:val="center"/>
              <w:rPr>
                <w:color w:val="000000"/>
                <w:sz w:val="16"/>
              </w:rPr>
            </w:pPr>
          </w:p>
        </w:tc>
        <w:tc>
          <w:tcPr>
            <w:tcW w:w="2551" w:type="dxa"/>
            <w:vMerge/>
            <w:tcBorders>
              <w:bottom w:val="single" w:sz="12" w:space="0" w:color="auto"/>
            </w:tcBorders>
            <w:vAlign w:val="center"/>
          </w:tcPr>
          <w:p w14:paraId="05C58992" w14:textId="77777777" w:rsidR="004638C3" w:rsidRPr="001C1E87" w:rsidRDefault="004638C3" w:rsidP="004638C3">
            <w:pPr>
              <w:jc w:val="center"/>
              <w:rPr>
                <w:color w:val="000000"/>
                <w:sz w:val="16"/>
              </w:rPr>
            </w:pPr>
          </w:p>
        </w:tc>
        <w:tc>
          <w:tcPr>
            <w:tcW w:w="1276" w:type="dxa"/>
            <w:tcBorders>
              <w:bottom w:val="single" w:sz="12" w:space="0" w:color="auto"/>
            </w:tcBorders>
            <w:vAlign w:val="center"/>
          </w:tcPr>
          <w:p w14:paraId="063B56AC" w14:textId="77777777" w:rsidR="004638C3" w:rsidRPr="001C1E87" w:rsidRDefault="004638C3" w:rsidP="004638C3">
            <w:pPr>
              <w:jc w:val="center"/>
              <w:rPr>
                <w:color w:val="000000"/>
                <w:sz w:val="16"/>
              </w:rPr>
            </w:pPr>
            <w:r w:rsidRPr="001C1E87">
              <w:rPr>
                <w:color w:val="000000"/>
                <w:sz w:val="16"/>
              </w:rPr>
              <w:t>организацией</w:t>
            </w:r>
          </w:p>
        </w:tc>
        <w:tc>
          <w:tcPr>
            <w:tcW w:w="1276" w:type="dxa"/>
            <w:tcBorders>
              <w:bottom w:val="single" w:sz="12" w:space="0" w:color="auto"/>
            </w:tcBorders>
            <w:shd w:val="pct15" w:color="000000" w:fill="FFFFFF"/>
            <w:vAlign w:val="center"/>
          </w:tcPr>
          <w:p w14:paraId="2D78B38A" w14:textId="77777777" w:rsidR="004638C3" w:rsidRPr="001C1E87" w:rsidRDefault="004638C3" w:rsidP="004638C3">
            <w:pPr>
              <w:jc w:val="center"/>
              <w:rPr>
                <w:color w:val="000000"/>
                <w:sz w:val="16"/>
              </w:rPr>
            </w:pPr>
            <w:r w:rsidRPr="001C1E87">
              <w:rPr>
                <w:color w:val="000000"/>
                <w:sz w:val="16"/>
              </w:rPr>
              <w:t>РЭК КО</w:t>
            </w:r>
          </w:p>
        </w:tc>
        <w:tc>
          <w:tcPr>
            <w:tcW w:w="1984" w:type="dxa"/>
            <w:vMerge/>
            <w:tcBorders>
              <w:bottom w:val="single" w:sz="12" w:space="0" w:color="auto"/>
            </w:tcBorders>
          </w:tcPr>
          <w:p w14:paraId="0A8C91AC" w14:textId="77777777" w:rsidR="004638C3" w:rsidRPr="001C1E87" w:rsidRDefault="004638C3" w:rsidP="004638C3">
            <w:pPr>
              <w:jc w:val="center"/>
              <w:rPr>
                <w:color w:val="000000"/>
                <w:sz w:val="16"/>
              </w:rPr>
            </w:pPr>
          </w:p>
        </w:tc>
      </w:tr>
      <w:tr w:rsidR="004638C3" w:rsidRPr="001C1E87" w14:paraId="0350CFE2" w14:textId="77777777" w:rsidTr="004638C3">
        <w:tblPrEx>
          <w:tblCellMar>
            <w:top w:w="0" w:type="dxa"/>
            <w:bottom w:w="0" w:type="dxa"/>
          </w:tblCellMar>
        </w:tblPrEx>
        <w:trPr>
          <w:cantSplit/>
          <w:trHeight w:val="223"/>
        </w:trPr>
        <w:tc>
          <w:tcPr>
            <w:tcW w:w="3147" w:type="dxa"/>
            <w:tcBorders>
              <w:top w:val="single" w:sz="12" w:space="0" w:color="auto"/>
              <w:left w:val="single" w:sz="12" w:space="0" w:color="auto"/>
            </w:tcBorders>
            <w:vAlign w:val="center"/>
          </w:tcPr>
          <w:p w14:paraId="6E6C8770" w14:textId="77777777" w:rsidR="004638C3" w:rsidRPr="001C1E87" w:rsidRDefault="004638C3" w:rsidP="004638C3">
            <w:pPr>
              <w:jc w:val="center"/>
              <w:rPr>
                <w:color w:val="000000"/>
                <w:sz w:val="16"/>
              </w:rPr>
            </w:pPr>
            <w:r w:rsidRPr="001C1E87">
              <w:rPr>
                <w:color w:val="000000"/>
                <w:sz w:val="16"/>
              </w:rPr>
              <w:t>1</w:t>
            </w:r>
          </w:p>
        </w:tc>
        <w:tc>
          <w:tcPr>
            <w:tcW w:w="2551" w:type="dxa"/>
            <w:tcBorders>
              <w:top w:val="single" w:sz="12" w:space="0" w:color="auto"/>
            </w:tcBorders>
            <w:vAlign w:val="center"/>
          </w:tcPr>
          <w:p w14:paraId="5494D5C3" w14:textId="77777777" w:rsidR="004638C3" w:rsidRPr="001C1E87" w:rsidRDefault="004638C3" w:rsidP="004638C3">
            <w:pPr>
              <w:jc w:val="center"/>
              <w:rPr>
                <w:color w:val="000000"/>
                <w:sz w:val="16"/>
              </w:rPr>
            </w:pPr>
            <w:r w:rsidRPr="001C1E87">
              <w:rPr>
                <w:color w:val="000000"/>
                <w:sz w:val="16"/>
              </w:rPr>
              <w:t>2</w:t>
            </w:r>
          </w:p>
        </w:tc>
        <w:tc>
          <w:tcPr>
            <w:tcW w:w="1276" w:type="dxa"/>
            <w:tcBorders>
              <w:top w:val="single" w:sz="12" w:space="0" w:color="auto"/>
            </w:tcBorders>
            <w:vAlign w:val="center"/>
          </w:tcPr>
          <w:p w14:paraId="6CD98044" w14:textId="77777777" w:rsidR="004638C3" w:rsidRPr="001C1E87" w:rsidRDefault="004638C3" w:rsidP="004638C3">
            <w:pPr>
              <w:jc w:val="center"/>
              <w:rPr>
                <w:color w:val="000000"/>
                <w:sz w:val="16"/>
              </w:rPr>
            </w:pPr>
            <w:r w:rsidRPr="001C1E87">
              <w:rPr>
                <w:color w:val="000000"/>
                <w:sz w:val="16"/>
              </w:rPr>
              <w:t>3</w:t>
            </w:r>
          </w:p>
        </w:tc>
        <w:tc>
          <w:tcPr>
            <w:tcW w:w="1276" w:type="dxa"/>
            <w:tcBorders>
              <w:top w:val="single" w:sz="12" w:space="0" w:color="auto"/>
            </w:tcBorders>
            <w:shd w:val="pct15" w:color="000000" w:fill="FFFFFF"/>
            <w:vAlign w:val="center"/>
          </w:tcPr>
          <w:p w14:paraId="6F1A9627" w14:textId="77777777" w:rsidR="004638C3" w:rsidRPr="001C1E87" w:rsidRDefault="004638C3" w:rsidP="004638C3">
            <w:pPr>
              <w:jc w:val="center"/>
              <w:rPr>
                <w:color w:val="000000"/>
                <w:sz w:val="16"/>
              </w:rPr>
            </w:pPr>
            <w:r w:rsidRPr="001C1E87">
              <w:rPr>
                <w:color w:val="000000"/>
                <w:sz w:val="16"/>
              </w:rPr>
              <w:t>4</w:t>
            </w:r>
          </w:p>
        </w:tc>
        <w:tc>
          <w:tcPr>
            <w:tcW w:w="1984" w:type="dxa"/>
            <w:tcBorders>
              <w:top w:val="single" w:sz="12" w:space="0" w:color="auto"/>
            </w:tcBorders>
            <w:vAlign w:val="center"/>
          </w:tcPr>
          <w:p w14:paraId="69FF5445" w14:textId="77777777" w:rsidR="004638C3" w:rsidRPr="001C1E87" w:rsidRDefault="004638C3" w:rsidP="004638C3">
            <w:pPr>
              <w:jc w:val="center"/>
              <w:rPr>
                <w:color w:val="000000"/>
                <w:sz w:val="16"/>
              </w:rPr>
            </w:pPr>
            <w:r w:rsidRPr="001C1E87">
              <w:rPr>
                <w:color w:val="000000"/>
                <w:sz w:val="16"/>
              </w:rPr>
              <w:t>5</w:t>
            </w:r>
          </w:p>
        </w:tc>
      </w:tr>
      <w:tr w:rsidR="004638C3" w:rsidRPr="001C1E87" w14:paraId="19DEC7AC" w14:textId="77777777" w:rsidTr="004638C3">
        <w:tblPrEx>
          <w:tblCellMar>
            <w:top w:w="0" w:type="dxa"/>
            <w:bottom w:w="0" w:type="dxa"/>
          </w:tblCellMar>
        </w:tblPrEx>
        <w:trPr>
          <w:cantSplit/>
          <w:trHeight w:val="224"/>
        </w:trPr>
        <w:tc>
          <w:tcPr>
            <w:tcW w:w="10234" w:type="dxa"/>
            <w:gridSpan w:val="5"/>
            <w:tcBorders>
              <w:top w:val="single" w:sz="12" w:space="0" w:color="auto"/>
              <w:left w:val="single" w:sz="12" w:space="0" w:color="auto"/>
            </w:tcBorders>
            <w:vAlign w:val="center"/>
          </w:tcPr>
          <w:p w14:paraId="4E43CB65" w14:textId="77777777" w:rsidR="004638C3" w:rsidRPr="001C1E87" w:rsidRDefault="004638C3" w:rsidP="004638C3">
            <w:pPr>
              <w:ind w:left="360"/>
              <w:jc w:val="center"/>
              <w:rPr>
                <w:color w:val="000000"/>
                <w:sz w:val="16"/>
              </w:rPr>
            </w:pPr>
            <w:r w:rsidRPr="001C1E87">
              <w:rPr>
                <w:color w:val="000000"/>
                <w:sz w:val="16"/>
              </w:rPr>
              <w:t>1.Холодное водоснабжение питьевой водой</w:t>
            </w:r>
          </w:p>
        </w:tc>
      </w:tr>
      <w:tr w:rsidR="004638C3" w:rsidRPr="001C1E87" w14:paraId="1CA417B8" w14:textId="77777777" w:rsidTr="004638C3">
        <w:tblPrEx>
          <w:tblCellMar>
            <w:top w:w="0" w:type="dxa"/>
            <w:bottom w:w="0" w:type="dxa"/>
          </w:tblCellMar>
        </w:tblPrEx>
        <w:trPr>
          <w:cantSplit/>
          <w:trHeight w:val="844"/>
        </w:trPr>
        <w:tc>
          <w:tcPr>
            <w:tcW w:w="3147" w:type="dxa"/>
            <w:tcBorders>
              <w:left w:val="single" w:sz="12" w:space="0" w:color="auto"/>
            </w:tcBorders>
            <w:vAlign w:val="center"/>
          </w:tcPr>
          <w:p w14:paraId="129EE422" w14:textId="77777777" w:rsidR="004638C3" w:rsidRPr="001C1E87" w:rsidRDefault="004638C3" w:rsidP="004638C3">
            <w:pPr>
              <w:jc w:val="center"/>
              <w:rPr>
                <w:color w:val="000000"/>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shd w:val="clear" w:color="auto" w:fill="auto"/>
            <w:vAlign w:val="center"/>
          </w:tcPr>
          <w:p w14:paraId="74A2AD3D" w14:textId="77777777" w:rsidR="004638C3" w:rsidRPr="001C1E87" w:rsidRDefault="004638C3" w:rsidP="004638C3">
            <w:pPr>
              <w:jc w:val="center"/>
              <w:rPr>
                <w:b/>
                <w:color w:val="000000"/>
                <w:sz w:val="22"/>
                <w:szCs w:val="22"/>
              </w:rPr>
            </w:pPr>
            <w:r w:rsidRPr="001C1E87">
              <w:rPr>
                <w:b/>
                <w:color w:val="000000"/>
                <w:sz w:val="22"/>
                <w:szCs w:val="22"/>
              </w:rPr>
              <w:t>24,</w:t>
            </w:r>
            <w:r>
              <w:rPr>
                <w:b/>
                <w:color w:val="000000"/>
                <w:sz w:val="22"/>
                <w:szCs w:val="22"/>
              </w:rPr>
              <w:t>2</w:t>
            </w:r>
            <w:r w:rsidRPr="001C1E87">
              <w:rPr>
                <w:b/>
                <w:color w:val="000000"/>
                <w:sz w:val="22"/>
                <w:szCs w:val="22"/>
              </w:rPr>
              <w:t>8</w:t>
            </w:r>
          </w:p>
        </w:tc>
        <w:tc>
          <w:tcPr>
            <w:tcW w:w="1276" w:type="dxa"/>
            <w:vAlign w:val="center"/>
          </w:tcPr>
          <w:p w14:paraId="1FDCE28A" w14:textId="77777777" w:rsidR="004638C3" w:rsidRPr="001C1E87" w:rsidRDefault="004638C3" w:rsidP="004638C3">
            <w:pPr>
              <w:jc w:val="center"/>
              <w:rPr>
                <w:color w:val="000000"/>
                <w:sz w:val="22"/>
                <w:szCs w:val="22"/>
              </w:rPr>
            </w:pPr>
            <w:r>
              <w:rPr>
                <w:color w:val="000000"/>
                <w:sz w:val="22"/>
                <w:szCs w:val="22"/>
              </w:rPr>
              <w:t>36,62</w:t>
            </w:r>
          </w:p>
        </w:tc>
        <w:tc>
          <w:tcPr>
            <w:tcW w:w="1276" w:type="dxa"/>
            <w:shd w:val="pct15" w:color="000000" w:fill="FFFFFF"/>
            <w:vAlign w:val="center"/>
          </w:tcPr>
          <w:p w14:paraId="77EB98D4" w14:textId="77777777" w:rsidR="004638C3" w:rsidRPr="001C1E87" w:rsidRDefault="004638C3" w:rsidP="004638C3">
            <w:pPr>
              <w:jc w:val="center"/>
              <w:rPr>
                <w:b/>
                <w:color w:val="000000"/>
                <w:sz w:val="22"/>
                <w:szCs w:val="22"/>
              </w:rPr>
            </w:pPr>
            <w:r>
              <w:rPr>
                <w:b/>
                <w:color w:val="000000"/>
                <w:sz w:val="22"/>
                <w:szCs w:val="22"/>
              </w:rPr>
              <w:t>24,81</w:t>
            </w:r>
          </w:p>
        </w:tc>
        <w:tc>
          <w:tcPr>
            <w:tcW w:w="1984" w:type="dxa"/>
            <w:vAlign w:val="center"/>
          </w:tcPr>
          <w:p w14:paraId="2452EEE9" w14:textId="77777777" w:rsidR="004638C3" w:rsidRPr="001C1E87" w:rsidRDefault="004638C3" w:rsidP="004638C3">
            <w:pPr>
              <w:jc w:val="center"/>
              <w:rPr>
                <w:color w:val="000000"/>
                <w:sz w:val="22"/>
                <w:szCs w:val="22"/>
              </w:rPr>
            </w:pPr>
            <w:r>
              <w:rPr>
                <w:color w:val="000000"/>
                <w:sz w:val="22"/>
                <w:szCs w:val="22"/>
              </w:rPr>
              <w:t>102,2</w:t>
            </w:r>
          </w:p>
        </w:tc>
      </w:tr>
      <w:tr w:rsidR="004638C3" w:rsidRPr="001C1E87" w14:paraId="40D816F7" w14:textId="77777777" w:rsidTr="004638C3">
        <w:tblPrEx>
          <w:tblCellMar>
            <w:top w:w="0" w:type="dxa"/>
            <w:bottom w:w="0" w:type="dxa"/>
          </w:tblCellMar>
        </w:tblPrEx>
        <w:trPr>
          <w:cantSplit/>
          <w:trHeight w:val="215"/>
        </w:trPr>
        <w:tc>
          <w:tcPr>
            <w:tcW w:w="10234" w:type="dxa"/>
            <w:gridSpan w:val="5"/>
            <w:tcBorders>
              <w:left w:val="single" w:sz="12" w:space="0" w:color="auto"/>
            </w:tcBorders>
            <w:vAlign w:val="center"/>
          </w:tcPr>
          <w:p w14:paraId="5E2EB4B9" w14:textId="77777777" w:rsidR="004638C3" w:rsidRPr="001C1E87" w:rsidRDefault="004638C3" w:rsidP="004638C3">
            <w:pPr>
              <w:jc w:val="center"/>
              <w:rPr>
                <w:color w:val="000000"/>
                <w:sz w:val="16"/>
              </w:rPr>
            </w:pPr>
            <w:r w:rsidRPr="001C1E87">
              <w:rPr>
                <w:color w:val="000000"/>
                <w:sz w:val="16"/>
              </w:rPr>
              <w:t>2. Водоотведение</w:t>
            </w:r>
          </w:p>
        </w:tc>
      </w:tr>
      <w:tr w:rsidR="004638C3" w:rsidRPr="001C1E87" w14:paraId="336A8A17" w14:textId="77777777" w:rsidTr="004638C3">
        <w:tblPrEx>
          <w:tblCellMar>
            <w:top w:w="0" w:type="dxa"/>
            <w:bottom w:w="0" w:type="dxa"/>
          </w:tblCellMar>
        </w:tblPrEx>
        <w:trPr>
          <w:cantSplit/>
          <w:trHeight w:val="184"/>
        </w:trPr>
        <w:tc>
          <w:tcPr>
            <w:tcW w:w="3147" w:type="dxa"/>
            <w:vMerge w:val="restart"/>
            <w:tcBorders>
              <w:left w:val="single" w:sz="12" w:space="0" w:color="auto"/>
            </w:tcBorders>
            <w:vAlign w:val="center"/>
          </w:tcPr>
          <w:p w14:paraId="3CF5E1F0" w14:textId="77777777" w:rsidR="004638C3" w:rsidRPr="001C1E87" w:rsidRDefault="004638C3" w:rsidP="004638C3">
            <w:pPr>
              <w:jc w:val="center"/>
              <w:rPr>
                <w:color w:val="000000"/>
                <w:sz w:val="16"/>
              </w:rPr>
            </w:pPr>
            <w:r w:rsidRPr="001C1E87">
              <w:rPr>
                <w:bCs/>
                <w:kern w:val="32"/>
              </w:rPr>
              <w:t>ООО «</w:t>
            </w:r>
            <w:proofErr w:type="gramStart"/>
            <w:r w:rsidRPr="001C1E87">
              <w:rPr>
                <w:bCs/>
                <w:kern w:val="32"/>
              </w:rPr>
              <w:t xml:space="preserve">Водоканал»   </w:t>
            </w:r>
            <w:proofErr w:type="gramEnd"/>
            <w:r w:rsidRPr="001C1E87">
              <w:rPr>
                <w:bCs/>
                <w:kern w:val="32"/>
              </w:rPr>
              <w:t xml:space="preserve">                   (г. Анжеро-Судженск»)</w:t>
            </w:r>
          </w:p>
        </w:tc>
        <w:tc>
          <w:tcPr>
            <w:tcW w:w="2551" w:type="dxa"/>
            <w:vMerge w:val="restart"/>
            <w:shd w:val="clear" w:color="auto" w:fill="auto"/>
            <w:vAlign w:val="center"/>
          </w:tcPr>
          <w:p w14:paraId="3FE996B8" w14:textId="77777777" w:rsidR="004638C3" w:rsidRPr="001C1E87" w:rsidRDefault="004638C3" w:rsidP="004638C3">
            <w:pPr>
              <w:jc w:val="center"/>
              <w:rPr>
                <w:b/>
                <w:color w:val="000000"/>
                <w:sz w:val="22"/>
                <w:szCs w:val="22"/>
              </w:rPr>
            </w:pPr>
            <w:r w:rsidRPr="001C1E87">
              <w:rPr>
                <w:b/>
                <w:color w:val="000000"/>
                <w:sz w:val="22"/>
                <w:szCs w:val="22"/>
              </w:rPr>
              <w:t>20,52</w:t>
            </w:r>
          </w:p>
        </w:tc>
        <w:tc>
          <w:tcPr>
            <w:tcW w:w="1276" w:type="dxa"/>
            <w:vMerge w:val="restart"/>
            <w:vAlign w:val="center"/>
          </w:tcPr>
          <w:p w14:paraId="7F47E536" w14:textId="77777777" w:rsidR="004638C3" w:rsidRPr="001C1E87" w:rsidRDefault="004638C3" w:rsidP="004638C3">
            <w:pPr>
              <w:jc w:val="center"/>
              <w:rPr>
                <w:color w:val="000000"/>
                <w:sz w:val="22"/>
                <w:szCs w:val="22"/>
              </w:rPr>
            </w:pPr>
            <w:r>
              <w:rPr>
                <w:color w:val="000000"/>
                <w:sz w:val="22"/>
                <w:szCs w:val="22"/>
              </w:rPr>
              <w:t>34,73</w:t>
            </w:r>
          </w:p>
        </w:tc>
        <w:tc>
          <w:tcPr>
            <w:tcW w:w="1276" w:type="dxa"/>
            <w:vMerge w:val="restart"/>
            <w:shd w:val="pct15" w:color="000000" w:fill="FFFFFF"/>
            <w:vAlign w:val="center"/>
          </w:tcPr>
          <w:p w14:paraId="043136B1" w14:textId="77777777" w:rsidR="004638C3" w:rsidRPr="001C1E87" w:rsidRDefault="004638C3" w:rsidP="004638C3">
            <w:pPr>
              <w:jc w:val="center"/>
              <w:rPr>
                <w:b/>
                <w:color w:val="000000"/>
                <w:sz w:val="22"/>
                <w:szCs w:val="22"/>
              </w:rPr>
            </w:pPr>
            <w:r>
              <w:rPr>
                <w:b/>
                <w:color w:val="000000"/>
                <w:sz w:val="22"/>
                <w:szCs w:val="22"/>
              </w:rPr>
              <w:t>21,10</w:t>
            </w:r>
          </w:p>
        </w:tc>
        <w:tc>
          <w:tcPr>
            <w:tcW w:w="1984" w:type="dxa"/>
            <w:vMerge w:val="restart"/>
            <w:vAlign w:val="center"/>
          </w:tcPr>
          <w:p w14:paraId="6F0BD155" w14:textId="77777777" w:rsidR="004638C3" w:rsidRPr="001C1E87" w:rsidRDefault="004638C3" w:rsidP="004638C3">
            <w:pPr>
              <w:jc w:val="center"/>
              <w:rPr>
                <w:color w:val="000000"/>
                <w:sz w:val="22"/>
                <w:szCs w:val="22"/>
              </w:rPr>
            </w:pPr>
            <w:r>
              <w:rPr>
                <w:color w:val="000000"/>
                <w:sz w:val="22"/>
                <w:szCs w:val="22"/>
              </w:rPr>
              <w:t>102,8</w:t>
            </w:r>
          </w:p>
        </w:tc>
      </w:tr>
      <w:tr w:rsidR="004638C3" w:rsidRPr="001C1E87" w14:paraId="28BB3258" w14:textId="77777777" w:rsidTr="004638C3">
        <w:tblPrEx>
          <w:tblCellMar>
            <w:top w:w="0" w:type="dxa"/>
            <w:bottom w:w="0" w:type="dxa"/>
          </w:tblCellMar>
        </w:tblPrEx>
        <w:trPr>
          <w:cantSplit/>
          <w:trHeight w:val="569"/>
        </w:trPr>
        <w:tc>
          <w:tcPr>
            <w:tcW w:w="3147" w:type="dxa"/>
            <w:vMerge/>
            <w:tcBorders>
              <w:left w:val="single" w:sz="12" w:space="0" w:color="auto"/>
            </w:tcBorders>
            <w:vAlign w:val="center"/>
          </w:tcPr>
          <w:p w14:paraId="19405087" w14:textId="77777777" w:rsidR="004638C3" w:rsidRPr="001C1E87" w:rsidRDefault="004638C3" w:rsidP="004638C3">
            <w:pPr>
              <w:jc w:val="both"/>
              <w:rPr>
                <w:color w:val="000000"/>
                <w:sz w:val="16"/>
              </w:rPr>
            </w:pPr>
          </w:p>
        </w:tc>
        <w:tc>
          <w:tcPr>
            <w:tcW w:w="2551" w:type="dxa"/>
            <w:vMerge/>
            <w:shd w:val="clear" w:color="auto" w:fill="auto"/>
            <w:vAlign w:val="center"/>
          </w:tcPr>
          <w:p w14:paraId="535DF90C" w14:textId="77777777" w:rsidR="004638C3" w:rsidRPr="001C1E87" w:rsidRDefault="004638C3" w:rsidP="004638C3">
            <w:pPr>
              <w:jc w:val="center"/>
              <w:rPr>
                <w:color w:val="000000"/>
                <w:sz w:val="16"/>
              </w:rPr>
            </w:pPr>
          </w:p>
        </w:tc>
        <w:tc>
          <w:tcPr>
            <w:tcW w:w="1276" w:type="dxa"/>
            <w:vMerge/>
            <w:vAlign w:val="center"/>
          </w:tcPr>
          <w:p w14:paraId="57282F6E" w14:textId="77777777" w:rsidR="004638C3" w:rsidRPr="001C1E87" w:rsidRDefault="004638C3" w:rsidP="004638C3">
            <w:pPr>
              <w:jc w:val="center"/>
              <w:rPr>
                <w:color w:val="000000"/>
                <w:sz w:val="16"/>
              </w:rPr>
            </w:pPr>
          </w:p>
        </w:tc>
        <w:tc>
          <w:tcPr>
            <w:tcW w:w="1276" w:type="dxa"/>
            <w:vMerge/>
            <w:shd w:val="pct15" w:color="000000" w:fill="FFFFFF"/>
            <w:vAlign w:val="center"/>
          </w:tcPr>
          <w:p w14:paraId="3BB06248" w14:textId="77777777" w:rsidR="004638C3" w:rsidRPr="001C1E87" w:rsidRDefault="004638C3" w:rsidP="004638C3">
            <w:pPr>
              <w:jc w:val="center"/>
              <w:rPr>
                <w:b/>
                <w:color w:val="000000"/>
                <w:sz w:val="18"/>
                <w:szCs w:val="18"/>
              </w:rPr>
            </w:pPr>
          </w:p>
        </w:tc>
        <w:tc>
          <w:tcPr>
            <w:tcW w:w="1984" w:type="dxa"/>
            <w:vMerge/>
            <w:vAlign w:val="center"/>
          </w:tcPr>
          <w:p w14:paraId="78B73D65" w14:textId="77777777" w:rsidR="004638C3" w:rsidRPr="001C1E87" w:rsidRDefault="004638C3" w:rsidP="004638C3">
            <w:pPr>
              <w:jc w:val="center"/>
              <w:rPr>
                <w:color w:val="000000"/>
                <w:sz w:val="16"/>
              </w:rPr>
            </w:pPr>
          </w:p>
        </w:tc>
      </w:tr>
      <w:tr w:rsidR="004638C3" w:rsidRPr="001C1E87" w14:paraId="5BE912C0" w14:textId="77777777" w:rsidTr="004638C3">
        <w:tblPrEx>
          <w:tblCellMar>
            <w:top w:w="0" w:type="dxa"/>
            <w:bottom w:w="0" w:type="dxa"/>
          </w:tblCellMar>
        </w:tblPrEx>
        <w:trPr>
          <w:cantSplit/>
          <w:trHeight w:val="549"/>
        </w:trPr>
        <w:tc>
          <w:tcPr>
            <w:tcW w:w="3147" w:type="dxa"/>
            <w:vMerge/>
            <w:tcBorders>
              <w:left w:val="single" w:sz="12" w:space="0" w:color="auto"/>
            </w:tcBorders>
            <w:vAlign w:val="center"/>
          </w:tcPr>
          <w:p w14:paraId="30872E1D" w14:textId="77777777" w:rsidR="004638C3" w:rsidRPr="001C1E87" w:rsidRDefault="004638C3" w:rsidP="004638C3">
            <w:pPr>
              <w:jc w:val="both"/>
              <w:rPr>
                <w:color w:val="000000"/>
                <w:sz w:val="16"/>
              </w:rPr>
            </w:pPr>
          </w:p>
        </w:tc>
        <w:tc>
          <w:tcPr>
            <w:tcW w:w="2551" w:type="dxa"/>
            <w:vMerge/>
            <w:shd w:val="clear" w:color="auto" w:fill="auto"/>
            <w:vAlign w:val="center"/>
          </w:tcPr>
          <w:p w14:paraId="4D00E7B3" w14:textId="77777777" w:rsidR="004638C3" w:rsidRPr="001C1E87" w:rsidRDefault="004638C3" w:rsidP="004638C3">
            <w:pPr>
              <w:jc w:val="center"/>
              <w:rPr>
                <w:color w:val="000000"/>
                <w:sz w:val="16"/>
              </w:rPr>
            </w:pPr>
          </w:p>
        </w:tc>
        <w:tc>
          <w:tcPr>
            <w:tcW w:w="1276" w:type="dxa"/>
            <w:vMerge/>
            <w:vAlign w:val="center"/>
          </w:tcPr>
          <w:p w14:paraId="36C59DB6" w14:textId="77777777" w:rsidR="004638C3" w:rsidRPr="001C1E87" w:rsidRDefault="004638C3" w:rsidP="004638C3">
            <w:pPr>
              <w:jc w:val="center"/>
              <w:rPr>
                <w:color w:val="000000"/>
                <w:sz w:val="16"/>
              </w:rPr>
            </w:pPr>
          </w:p>
        </w:tc>
        <w:tc>
          <w:tcPr>
            <w:tcW w:w="1276" w:type="dxa"/>
            <w:vMerge/>
            <w:shd w:val="pct15" w:color="000000" w:fill="FFFFFF"/>
            <w:vAlign w:val="center"/>
          </w:tcPr>
          <w:p w14:paraId="5640273B" w14:textId="77777777" w:rsidR="004638C3" w:rsidRPr="001C1E87" w:rsidRDefault="004638C3" w:rsidP="004638C3">
            <w:pPr>
              <w:jc w:val="center"/>
              <w:rPr>
                <w:b/>
                <w:color w:val="000000"/>
                <w:sz w:val="18"/>
                <w:szCs w:val="18"/>
              </w:rPr>
            </w:pPr>
          </w:p>
        </w:tc>
        <w:tc>
          <w:tcPr>
            <w:tcW w:w="1984" w:type="dxa"/>
            <w:vMerge/>
            <w:vAlign w:val="center"/>
          </w:tcPr>
          <w:p w14:paraId="762DF3A6" w14:textId="77777777" w:rsidR="004638C3" w:rsidRPr="001C1E87" w:rsidRDefault="004638C3" w:rsidP="004638C3">
            <w:pPr>
              <w:jc w:val="center"/>
              <w:rPr>
                <w:color w:val="000000"/>
                <w:sz w:val="16"/>
              </w:rPr>
            </w:pPr>
          </w:p>
        </w:tc>
      </w:tr>
    </w:tbl>
    <w:p w14:paraId="17813BE0" w14:textId="77777777" w:rsidR="004638C3" w:rsidRPr="001C1E87" w:rsidRDefault="004638C3" w:rsidP="004638C3">
      <w:pPr>
        <w:pStyle w:val="33"/>
        <w:ind w:firstLine="0"/>
        <w:jc w:val="both"/>
        <w:rPr>
          <w:color w:val="000000"/>
          <w:sz w:val="28"/>
          <w:szCs w:val="28"/>
        </w:rPr>
      </w:pPr>
    </w:p>
    <w:bookmarkEnd w:id="85"/>
    <w:p w14:paraId="53E2B7F9" w14:textId="77777777" w:rsidR="004638C3" w:rsidRPr="001C1E87" w:rsidRDefault="004638C3" w:rsidP="004638C3">
      <w:pPr>
        <w:pStyle w:val="33"/>
        <w:ind w:firstLine="0"/>
        <w:jc w:val="both"/>
        <w:rPr>
          <w:color w:val="000000"/>
          <w:sz w:val="28"/>
          <w:szCs w:val="28"/>
        </w:rPr>
      </w:pPr>
      <w:r>
        <w:rPr>
          <w:color w:val="000000"/>
          <w:sz w:val="28"/>
          <w:szCs w:val="28"/>
        </w:rPr>
        <w:t xml:space="preserve"> </w:t>
      </w:r>
    </w:p>
    <w:p w14:paraId="3BB89CC1" w14:textId="77777777" w:rsidR="004638C3" w:rsidRPr="001C1E87" w:rsidRDefault="004638C3" w:rsidP="004638C3">
      <w:pPr>
        <w:pStyle w:val="4"/>
        <w:ind w:firstLine="709"/>
        <w:jc w:val="right"/>
        <w:rPr>
          <w:b w:val="0"/>
          <w:color w:val="000000"/>
        </w:rPr>
      </w:pPr>
      <w:proofErr w:type="spellStart"/>
      <w:r w:rsidRPr="001C1E87">
        <w:rPr>
          <w:b w:val="0"/>
          <w:color w:val="000000"/>
        </w:rPr>
        <w:t>Таблица</w:t>
      </w:r>
      <w:proofErr w:type="spellEnd"/>
      <w:r w:rsidRPr="001C1E87">
        <w:rPr>
          <w:b w:val="0"/>
          <w:color w:val="000000"/>
        </w:rPr>
        <w:t xml:space="preserve"> </w:t>
      </w:r>
      <w:r>
        <w:rPr>
          <w:b w:val="0"/>
          <w:color w:val="000000"/>
        </w:rPr>
        <w:t>4</w:t>
      </w:r>
    </w:p>
    <w:p w14:paraId="34627507" w14:textId="77777777" w:rsidR="004638C3" w:rsidRPr="001C1E87" w:rsidRDefault="004638C3" w:rsidP="004638C3">
      <w:pPr>
        <w:pStyle w:val="33"/>
        <w:ind w:firstLine="0"/>
        <w:jc w:val="both"/>
        <w:rPr>
          <w:color w:val="000000"/>
          <w:sz w:val="28"/>
          <w:szCs w:val="28"/>
        </w:rPr>
      </w:pPr>
    </w:p>
    <w:p w14:paraId="40304A03" w14:textId="77777777" w:rsidR="004638C3" w:rsidRPr="000F75C6" w:rsidRDefault="004638C3" w:rsidP="004638C3">
      <w:pPr>
        <w:pStyle w:val="33"/>
        <w:ind w:firstLine="0"/>
        <w:jc w:val="both"/>
        <w:rPr>
          <w:sz w:val="28"/>
          <w:szCs w:val="28"/>
        </w:rPr>
      </w:pPr>
    </w:p>
    <w:p w14:paraId="17941EF9" w14:textId="77777777" w:rsidR="004638C3" w:rsidRPr="000F75C6" w:rsidRDefault="004638C3" w:rsidP="004638C3">
      <w:pPr>
        <w:ind w:firstLine="709"/>
        <w:jc w:val="center"/>
        <w:rPr>
          <w:sz w:val="28"/>
          <w:szCs w:val="28"/>
        </w:rPr>
      </w:pPr>
      <w:r w:rsidRPr="000F75C6">
        <w:rPr>
          <w:sz w:val="28"/>
          <w:szCs w:val="28"/>
        </w:rPr>
        <w:t>Тарифы на питьевую воду, водоотведение, реализуемые ООО «</w:t>
      </w:r>
      <w:proofErr w:type="gramStart"/>
      <w:r w:rsidRPr="000F75C6">
        <w:rPr>
          <w:sz w:val="28"/>
          <w:szCs w:val="28"/>
        </w:rPr>
        <w:t xml:space="preserve">Водоканал»   </w:t>
      </w:r>
      <w:proofErr w:type="gramEnd"/>
      <w:r w:rsidRPr="000F75C6">
        <w:rPr>
          <w:sz w:val="28"/>
          <w:szCs w:val="28"/>
        </w:rPr>
        <w:t xml:space="preserve">      (г. Анжеро-Судженск)</w:t>
      </w:r>
      <w:r w:rsidRPr="000F75C6">
        <w:rPr>
          <w:bCs/>
          <w:kern w:val="32"/>
          <w:sz w:val="28"/>
          <w:szCs w:val="28"/>
        </w:rPr>
        <w:t xml:space="preserve">, </w:t>
      </w:r>
      <w:r w:rsidRPr="000F75C6">
        <w:rPr>
          <w:sz w:val="28"/>
          <w:szCs w:val="28"/>
        </w:rPr>
        <w:t xml:space="preserve">на потребительском рынке </w:t>
      </w:r>
    </w:p>
    <w:p w14:paraId="2874EDAE" w14:textId="77777777" w:rsidR="004638C3" w:rsidRPr="000F75C6" w:rsidRDefault="004638C3" w:rsidP="004638C3">
      <w:pPr>
        <w:ind w:firstLine="709"/>
        <w:jc w:val="center"/>
        <w:rPr>
          <w:sz w:val="28"/>
          <w:szCs w:val="28"/>
        </w:rPr>
      </w:pPr>
      <w:r w:rsidRPr="000F75C6">
        <w:rPr>
          <w:sz w:val="28"/>
          <w:szCs w:val="28"/>
        </w:rPr>
        <w:t xml:space="preserve"> 01.07.2021 по 31.12.2021</w:t>
      </w:r>
    </w:p>
    <w:p w14:paraId="28CF0108" w14:textId="77777777" w:rsidR="004638C3" w:rsidRPr="000F75C6" w:rsidRDefault="004638C3" w:rsidP="004638C3"/>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2551"/>
        <w:gridCol w:w="1276"/>
        <w:gridCol w:w="1276"/>
        <w:gridCol w:w="1984"/>
      </w:tblGrid>
      <w:tr w:rsidR="004638C3" w:rsidRPr="000F75C6" w14:paraId="00CF1C98" w14:textId="77777777" w:rsidTr="004638C3">
        <w:tblPrEx>
          <w:tblCellMar>
            <w:top w:w="0" w:type="dxa"/>
            <w:bottom w:w="0" w:type="dxa"/>
          </w:tblCellMar>
        </w:tblPrEx>
        <w:trPr>
          <w:cantSplit/>
          <w:trHeight w:val="279"/>
        </w:trPr>
        <w:tc>
          <w:tcPr>
            <w:tcW w:w="3147" w:type="dxa"/>
            <w:vMerge w:val="restart"/>
            <w:tcBorders>
              <w:top w:val="single" w:sz="12" w:space="0" w:color="auto"/>
              <w:left w:val="single" w:sz="12" w:space="0" w:color="auto"/>
            </w:tcBorders>
            <w:vAlign w:val="center"/>
          </w:tcPr>
          <w:p w14:paraId="28675B10" w14:textId="77777777" w:rsidR="004638C3" w:rsidRPr="000F75C6" w:rsidRDefault="004638C3" w:rsidP="004638C3">
            <w:pPr>
              <w:pStyle w:val="31"/>
              <w:jc w:val="center"/>
              <w:rPr>
                <w:sz w:val="16"/>
              </w:rPr>
            </w:pPr>
            <w:r w:rsidRPr="000F75C6">
              <w:rPr>
                <w:sz w:val="16"/>
              </w:rPr>
              <w:t>Организация</w:t>
            </w:r>
          </w:p>
        </w:tc>
        <w:tc>
          <w:tcPr>
            <w:tcW w:w="5103" w:type="dxa"/>
            <w:gridSpan w:val="3"/>
            <w:tcBorders>
              <w:top w:val="single" w:sz="12" w:space="0" w:color="auto"/>
            </w:tcBorders>
            <w:vAlign w:val="center"/>
          </w:tcPr>
          <w:p w14:paraId="201D2F69" w14:textId="77777777" w:rsidR="004638C3" w:rsidRPr="000F75C6" w:rsidRDefault="004638C3" w:rsidP="004638C3">
            <w:pPr>
              <w:pStyle w:val="31"/>
              <w:jc w:val="center"/>
              <w:rPr>
                <w:sz w:val="16"/>
              </w:rPr>
            </w:pPr>
            <w:r w:rsidRPr="000F75C6">
              <w:rPr>
                <w:sz w:val="16"/>
              </w:rPr>
              <w:t>Тариф, руб./м3</w:t>
            </w:r>
          </w:p>
        </w:tc>
        <w:tc>
          <w:tcPr>
            <w:tcW w:w="1984" w:type="dxa"/>
            <w:vMerge w:val="restart"/>
            <w:tcBorders>
              <w:top w:val="single" w:sz="12" w:space="0" w:color="auto"/>
            </w:tcBorders>
            <w:vAlign w:val="center"/>
          </w:tcPr>
          <w:p w14:paraId="1AB08445" w14:textId="77777777" w:rsidR="004638C3" w:rsidRPr="000F75C6" w:rsidRDefault="004638C3" w:rsidP="004638C3">
            <w:pPr>
              <w:jc w:val="center"/>
              <w:rPr>
                <w:sz w:val="16"/>
              </w:rPr>
            </w:pPr>
            <w:r w:rsidRPr="000F75C6">
              <w:rPr>
                <w:sz w:val="16"/>
              </w:rPr>
              <w:t>Темп роста тарифа по сравнению с действующим тарифом организации, %</w:t>
            </w:r>
          </w:p>
        </w:tc>
      </w:tr>
      <w:tr w:rsidR="004638C3" w:rsidRPr="000F75C6" w14:paraId="74CCFB63" w14:textId="77777777" w:rsidTr="004638C3">
        <w:tblPrEx>
          <w:tblCellMar>
            <w:top w:w="0" w:type="dxa"/>
            <w:bottom w:w="0" w:type="dxa"/>
          </w:tblCellMar>
        </w:tblPrEx>
        <w:trPr>
          <w:cantSplit/>
          <w:trHeight w:val="429"/>
        </w:trPr>
        <w:tc>
          <w:tcPr>
            <w:tcW w:w="3147" w:type="dxa"/>
            <w:vMerge/>
            <w:tcBorders>
              <w:left w:val="single" w:sz="12" w:space="0" w:color="auto"/>
            </w:tcBorders>
          </w:tcPr>
          <w:p w14:paraId="2488984F" w14:textId="77777777" w:rsidR="004638C3" w:rsidRPr="000F75C6" w:rsidRDefault="004638C3" w:rsidP="004638C3">
            <w:pPr>
              <w:jc w:val="center"/>
              <w:rPr>
                <w:sz w:val="16"/>
              </w:rPr>
            </w:pPr>
          </w:p>
        </w:tc>
        <w:tc>
          <w:tcPr>
            <w:tcW w:w="2551" w:type="dxa"/>
            <w:vMerge w:val="restart"/>
            <w:vAlign w:val="center"/>
          </w:tcPr>
          <w:p w14:paraId="2747E52B" w14:textId="77777777" w:rsidR="004638C3" w:rsidRPr="000F75C6" w:rsidRDefault="004638C3" w:rsidP="004638C3">
            <w:pPr>
              <w:jc w:val="center"/>
              <w:rPr>
                <w:sz w:val="16"/>
              </w:rPr>
            </w:pPr>
            <w:r w:rsidRPr="000F75C6">
              <w:rPr>
                <w:sz w:val="18"/>
                <w:szCs w:val="18"/>
              </w:rPr>
              <w:t xml:space="preserve">действующий </w:t>
            </w:r>
          </w:p>
        </w:tc>
        <w:tc>
          <w:tcPr>
            <w:tcW w:w="2552" w:type="dxa"/>
            <w:gridSpan w:val="2"/>
            <w:vAlign w:val="center"/>
          </w:tcPr>
          <w:p w14:paraId="0C2F7921" w14:textId="77777777" w:rsidR="004638C3" w:rsidRPr="000F75C6" w:rsidRDefault="004638C3" w:rsidP="004638C3">
            <w:pPr>
              <w:jc w:val="center"/>
              <w:rPr>
                <w:sz w:val="16"/>
              </w:rPr>
            </w:pPr>
            <w:r w:rsidRPr="000F75C6">
              <w:rPr>
                <w:sz w:val="16"/>
              </w:rPr>
              <w:t>предлагаемый</w:t>
            </w:r>
          </w:p>
        </w:tc>
        <w:tc>
          <w:tcPr>
            <w:tcW w:w="1984" w:type="dxa"/>
            <w:vMerge/>
          </w:tcPr>
          <w:p w14:paraId="1446A24C" w14:textId="77777777" w:rsidR="004638C3" w:rsidRPr="000F75C6" w:rsidRDefault="004638C3" w:rsidP="004638C3">
            <w:pPr>
              <w:jc w:val="center"/>
              <w:rPr>
                <w:sz w:val="16"/>
              </w:rPr>
            </w:pPr>
          </w:p>
        </w:tc>
      </w:tr>
      <w:tr w:rsidR="004638C3" w:rsidRPr="000F75C6" w14:paraId="026E2457" w14:textId="77777777" w:rsidTr="004638C3">
        <w:tblPrEx>
          <w:tblCellMar>
            <w:top w:w="0" w:type="dxa"/>
            <w:bottom w:w="0" w:type="dxa"/>
          </w:tblCellMar>
        </w:tblPrEx>
        <w:trPr>
          <w:cantSplit/>
          <w:trHeight w:val="285"/>
        </w:trPr>
        <w:tc>
          <w:tcPr>
            <w:tcW w:w="3147" w:type="dxa"/>
            <w:vMerge/>
            <w:tcBorders>
              <w:left w:val="single" w:sz="12" w:space="0" w:color="auto"/>
              <w:bottom w:val="single" w:sz="12" w:space="0" w:color="auto"/>
            </w:tcBorders>
          </w:tcPr>
          <w:p w14:paraId="76D4E8E1" w14:textId="77777777" w:rsidR="004638C3" w:rsidRPr="000F75C6" w:rsidRDefault="004638C3" w:rsidP="004638C3">
            <w:pPr>
              <w:jc w:val="center"/>
              <w:rPr>
                <w:sz w:val="16"/>
              </w:rPr>
            </w:pPr>
          </w:p>
        </w:tc>
        <w:tc>
          <w:tcPr>
            <w:tcW w:w="2551" w:type="dxa"/>
            <w:vMerge/>
            <w:tcBorders>
              <w:bottom w:val="single" w:sz="12" w:space="0" w:color="auto"/>
            </w:tcBorders>
            <w:vAlign w:val="center"/>
          </w:tcPr>
          <w:p w14:paraId="60F6F526" w14:textId="77777777" w:rsidR="004638C3" w:rsidRPr="000F75C6" w:rsidRDefault="004638C3" w:rsidP="004638C3">
            <w:pPr>
              <w:jc w:val="center"/>
              <w:rPr>
                <w:sz w:val="16"/>
              </w:rPr>
            </w:pPr>
          </w:p>
        </w:tc>
        <w:tc>
          <w:tcPr>
            <w:tcW w:w="1276" w:type="dxa"/>
            <w:tcBorders>
              <w:bottom w:val="single" w:sz="12" w:space="0" w:color="auto"/>
            </w:tcBorders>
            <w:vAlign w:val="center"/>
          </w:tcPr>
          <w:p w14:paraId="7D27A4EB" w14:textId="77777777" w:rsidR="004638C3" w:rsidRPr="000F75C6" w:rsidRDefault="004638C3" w:rsidP="004638C3">
            <w:pPr>
              <w:jc w:val="center"/>
              <w:rPr>
                <w:sz w:val="16"/>
              </w:rPr>
            </w:pPr>
            <w:r w:rsidRPr="000F75C6">
              <w:rPr>
                <w:sz w:val="16"/>
              </w:rPr>
              <w:t>организацией</w:t>
            </w:r>
          </w:p>
        </w:tc>
        <w:tc>
          <w:tcPr>
            <w:tcW w:w="1276" w:type="dxa"/>
            <w:tcBorders>
              <w:bottom w:val="single" w:sz="12" w:space="0" w:color="auto"/>
            </w:tcBorders>
            <w:shd w:val="pct15" w:color="000000" w:fill="FFFFFF"/>
            <w:vAlign w:val="center"/>
          </w:tcPr>
          <w:p w14:paraId="74EEBDB5" w14:textId="77777777" w:rsidR="004638C3" w:rsidRPr="000F75C6" w:rsidRDefault="004638C3" w:rsidP="004638C3">
            <w:pPr>
              <w:jc w:val="center"/>
              <w:rPr>
                <w:sz w:val="16"/>
              </w:rPr>
            </w:pPr>
            <w:r w:rsidRPr="000F75C6">
              <w:rPr>
                <w:sz w:val="16"/>
              </w:rPr>
              <w:t>РЭК КО</w:t>
            </w:r>
          </w:p>
        </w:tc>
        <w:tc>
          <w:tcPr>
            <w:tcW w:w="1984" w:type="dxa"/>
            <w:vMerge/>
            <w:tcBorders>
              <w:bottom w:val="single" w:sz="12" w:space="0" w:color="auto"/>
            </w:tcBorders>
          </w:tcPr>
          <w:p w14:paraId="05F0D027" w14:textId="77777777" w:rsidR="004638C3" w:rsidRPr="000F75C6" w:rsidRDefault="004638C3" w:rsidP="004638C3">
            <w:pPr>
              <w:jc w:val="center"/>
              <w:rPr>
                <w:sz w:val="16"/>
              </w:rPr>
            </w:pPr>
          </w:p>
        </w:tc>
      </w:tr>
      <w:tr w:rsidR="004638C3" w:rsidRPr="000F75C6" w14:paraId="71B3CB44" w14:textId="77777777" w:rsidTr="004638C3">
        <w:tblPrEx>
          <w:tblCellMar>
            <w:top w:w="0" w:type="dxa"/>
            <w:bottom w:w="0" w:type="dxa"/>
          </w:tblCellMar>
        </w:tblPrEx>
        <w:trPr>
          <w:cantSplit/>
          <w:trHeight w:val="223"/>
        </w:trPr>
        <w:tc>
          <w:tcPr>
            <w:tcW w:w="3147" w:type="dxa"/>
            <w:tcBorders>
              <w:top w:val="single" w:sz="12" w:space="0" w:color="auto"/>
              <w:left w:val="single" w:sz="12" w:space="0" w:color="auto"/>
            </w:tcBorders>
            <w:vAlign w:val="center"/>
          </w:tcPr>
          <w:p w14:paraId="5674CB9C" w14:textId="77777777" w:rsidR="004638C3" w:rsidRPr="000F75C6" w:rsidRDefault="004638C3" w:rsidP="004638C3">
            <w:pPr>
              <w:jc w:val="center"/>
              <w:rPr>
                <w:sz w:val="16"/>
              </w:rPr>
            </w:pPr>
            <w:r w:rsidRPr="000F75C6">
              <w:rPr>
                <w:sz w:val="16"/>
              </w:rPr>
              <w:t>1</w:t>
            </w:r>
          </w:p>
        </w:tc>
        <w:tc>
          <w:tcPr>
            <w:tcW w:w="2551" w:type="dxa"/>
            <w:tcBorders>
              <w:top w:val="single" w:sz="12" w:space="0" w:color="auto"/>
            </w:tcBorders>
            <w:vAlign w:val="center"/>
          </w:tcPr>
          <w:p w14:paraId="59B40DBE" w14:textId="77777777" w:rsidR="004638C3" w:rsidRPr="000F75C6" w:rsidRDefault="004638C3" w:rsidP="004638C3">
            <w:pPr>
              <w:jc w:val="center"/>
              <w:rPr>
                <w:sz w:val="16"/>
              </w:rPr>
            </w:pPr>
            <w:r w:rsidRPr="000F75C6">
              <w:rPr>
                <w:sz w:val="16"/>
              </w:rPr>
              <w:t>2</w:t>
            </w:r>
          </w:p>
        </w:tc>
        <w:tc>
          <w:tcPr>
            <w:tcW w:w="1276" w:type="dxa"/>
            <w:tcBorders>
              <w:top w:val="single" w:sz="12" w:space="0" w:color="auto"/>
            </w:tcBorders>
            <w:vAlign w:val="center"/>
          </w:tcPr>
          <w:p w14:paraId="6B801C58" w14:textId="77777777" w:rsidR="004638C3" w:rsidRPr="000F75C6" w:rsidRDefault="004638C3" w:rsidP="004638C3">
            <w:pPr>
              <w:jc w:val="center"/>
              <w:rPr>
                <w:sz w:val="16"/>
              </w:rPr>
            </w:pPr>
            <w:r w:rsidRPr="000F75C6">
              <w:rPr>
                <w:sz w:val="16"/>
              </w:rPr>
              <w:t>3</w:t>
            </w:r>
          </w:p>
        </w:tc>
        <w:tc>
          <w:tcPr>
            <w:tcW w:w="1276" w:type="dxa"/>
            <w:tcBorders>
              <w:top w:val="single" w:sz="12" w:space="0" w:color="auto"/>
            </w:tcBorders>
            <w:shd w:val="pct15" w:color="000000" w:fill="FFFFFF"/>
            <w:vAlign w:val="center"/>
          </w:tcPr>
          <w:p w14:paraId="2CCC5282" w14:textId="77777777" w:rsidR="004638C3" w:rsidRPr="000F75C6" w:rsidRDefault="004638C3" w:rsidP="004638C3">
            <w:pPr>
              <w:jc w:val="center"/>
              <w:rPr>
                <w:sz w:val="16"/>
              </w:rPr>
            </w:pPr>
            <w:r w:rsidRPr="000F75C6">
              <w:rPr>
                <w:sz w:val="16"/>
              </w:rPr>
              <w:t>4</w:t>
            </w:r>
          </w:p>
        </w:tc>
        <w:tc>
          <w:tcPr>
            <w:tcW w:w="1984" w:type="dxa"/>
            <w:tcBorders>
              <w:top w:val="single" w:sz="12" w:space="0" w:color="auto"/>
            </w:tcBorders>
            <w:vAlign w:val="center"/>
          </w:tcPr>
          <w:p w14:paraId="3586067D" w14:textId="77777777" w:rsidR="004638C3" w:rsidRPr="000F75C6" w:rsidRDefault="004638C3" w:rsidP="004638C3">
            <w:pPr>
              <w:jc w:val="center"/>
              <w:rPr>
                <w:sz w:val="16"/>
              </w:rPr>
            </w:pPr>
            <w:r w:rsidRPr="000F75C6">
              <w:rPr>
                <w:sz w:val="16"/>
              </w:rPr>
              <w:t>5</w:t>
            </w:r>
          </w:p>
        </w:tc>
      </w:tr>
      <w:tr w:rsidR="004638C3" w:rsidRPr="000F75C6" w14:paraId="574D5C80" w14:textId="77777777" w:rsidTr="004638C3">
        <w:tblPrEx>
          <w:tblCellMar>
            <w:top w:w="0" w:type="dxa"/>
            <w:bottom w:w="0" w:type="dxa"/>
          </w:tblCellMar>
        </w:tblPrEx>
        <w:trPr>
          <w:cantSplit/>
          <w:trHeight w:val="224"/>
        </w:trPr>
        <w:tc>
          <w:tcPr>
            <w:tcW w:w="10234" w:type="dxa"/>
            <w:gridSpan w:val="5"/>
            <w:tcBorders>
              <w:top w:val="single" w:sz="12" w:space="0" w:color="auto"/>
              <w:left w:val="single" w:sz="12" w:space="0" w:color="auto"/>
            </w:tcBorders>
            <w:vAlign w:val="center"/>
          </w:tcPr>
          <w:p w14:paraId="1989D216" w14:textId="77777777" w:rsidR="004638C3" w:rsidRPr="000F75C6" w:rsidRDefault="004638C3" w:rsidP="004638C3">
            <w:pPr>
              <w:ind w:left="360"/>
              <w:jc w:val="center"/>
              <w:rPr>
                <w:sz w:val="16"/>
              </w:rPr>
            </w:pPr>
            <w:r w:rsidRPr="000F75C6">
              <w:rPr>
                <w:sz w:val="16"/>
              </w:rPr>
              <w:t>1.Холодное водоснабжение питьевой водой</w:t>
            </w:r>
          </w:p>
        </w:tc>
      </w:tr>
      <w:tr w:rsidR="004638C3" w:rsidRPr="000F75C6" w14:paraId="6B71D47E" w14:textId="77777777" w:rsidTr="004638C3">
        <w:tblPrEx>
          <w:tblCellMar>
            <w:top w:w="0" w:type="dxa"/>
            <w:bottom w:w="0" w:type="dxa"/>
          </w:tblCellMar>
        </w:tblPrEx>
        <w:trPr>
          <w:cantSplit/>
          <w:trHeight w:val="844"/>
        </w:trPr>
        <w:tc>
          <w:tcPr>
            <w:tcW w:w="3147" w:type="dxa"/>
            <w:tcBorders>
              <w:left w:val="single" w:sz="12" w:space="0" w:color="auto"/>
            </w:tcBorders>
            <w:vAlign w:val="center"/>
          </w:tcPr>
          <w:p w14:paraId="4DE2716B" w14:textId="77777777" w:rsidR="004638C3" w:rsidRPr="000F75C6" w:rsidRDefault="004638C3" w:rsidP="004638C3">
            <w:pPr>
              <w:jc w:val="center"/>
            </w:pPr>
            <w:r w:rsidRPr="000F75C6">
              <w:rPr>
                <w:bCs/>
                <w:kern w:val="32"/>
              </w:rPr>
              <w:t>ООО «</w:t>
            </w:r>
            <w:proofErr w:type="gramStart"/>
            <w:r w:rsidRPr="000F75C6">
              <w:rPr>
                <w:bCs/>
                <w:kern w:val="32"/>
              </w:rPr>
              <w:t xml:space="preserve">Водоканал»   </w:t>
            </w:r>
            <w:proofErr w:type="gramEnd"/>
            <w:r w:rsidRPr="000F75C6">
              <w:rPr>
                <w:bCs/>
                <w:kern w:val="32"/>
              </w:rPr>
              <w:t xml:space="preserve">                   (г. Анжеро-Судженск»)</w:t>
            </w:r>
          </w:p>
        </w:tc>
        <w:tc>
          <w:tcPr>
            <w:tcW w:w="2551" w:type="dxa"/>
            <w:shd w:val="clear" w:color="auto" w:fill="auto"/>
            <w:vAlign w:val="center"/>
          </w:tcPr>
          <w:p w14:paraId="0325E453" w14:textId="77777777" w:rsidR="004638C3" w:rsidRPr="000F75C6" w:rsidRDefault="004638C3" w:rsidP="004638C3">
            <w:pPr>
              <w:jc w:val="center"/>
              <w:rPr>
                <w:b/>
                <w:sz w:val="22"/>
                <w:szCs w:val="22"/>
              </w:rPr>
            </w:pPr>
            <w:r w:rsidRPr="000F75C6">
              <w:rPr>
                <w:b/>
                <w:sz w:val="22"/>
                <w:szCs w:val="22"/>
              </w:rPr>
              <w:t>24,</w:t>
            </w:r>
            <w:r>
              <w:rPr>
                <w:b/>
                <w:sz w:val="22"/>
                <w:szCs w:val="22"/>
              </w:rPr>
              <w:t>2</w:t>
            </w:r>
            <w:r w:rsidRPr="000F75C6">
              <w:rPr>
                <w:b/>
                <w:sz w:val="22"/>
                <w:szCs w:val="22"/>
              </w:rPr>
              <w:t>8</w:t>
            </w:r>
          </w:p>
        </w:tc>
        <w:tc>
          <w:tcPr>
            <w:tcW w:w="1276" w:type="dxa"/>
            <w:vAlign w:val="center"/>
          </w:tcPr>
          <w:p w14:paraId="5FB4FE72" w14:textId="77777777" w:rsidR="004638C3" w:rsidRPr="000F75C6" w:rsidRDefault="004638C3" w:rsidP="004638C3">
            <w:pPr>
              <w:jc w:val="center"/>
              <w:rPr>
                <w:sz w:val="22"/>
                <w:szCs w:val="22"/>
              </w:rPr>
            </w:pPr>
            <w:r w:rsidRPr="000F75C6">
              <w:rPr>
                <w:sz w:val="22"/>
                <w:szCs w:val="22"/>
              </w:rPr>
              <w:t>36,62</w:t>
            </w:r>
          </w:p>
        </w:tc>
        <w:tc>
          <w:tcPr>
            <w:tcW w:w="1276" w:type="dxa"/>
            <w:shd w:val="pct15" w:color="000000" w:fill="FFFFFF"/>
            <w:vAlign w:val="center"/>
          </w:tcPr>
          <w:p w14:paraId="3D924165" w14:textId="77777777" w:rsidR="004638C3" w:rsidRPr="000F75C6" w:rsidRDefault="004638C3" w:rsidP="004638C3">
            <w:pPr>
              <w:jc w:val="center"/>
              <w:rPr>
                <w:b/>
                <w:sz w:val="22"/>
                <w:szCs w:val="22"/>
              </w:rPr>
            </w:pPr>
            <w:r>
              <w:rPr>
                <w:b/>
                <w:sz w:val="22"/>
                <w:szCs w:val="22"/>
              </w:rPr>
              <w:t>25,48</w:t>
            </w:r>
          </w:p>
        </w:tc>
        <w:tc>
          <w:tcPr>
            <w:tcW w:w="1984" w:type="dxa"/>
            <w:vAlign w:val="center"/>
          </w:tcPr>
          <w:p w14:paraId="2EE39257" w14:textId="77777777" w:rsidR="004638C3" w:rsidRPr="000F75C6" w:rsidRDefault="004638C3" w:rsidP="004638C3">
            <w:pPr>
              <w:jc w:val="center"/>
              <w:rPr>
                <w:sz w:val="22"/>
                <w:szCs w:val="22"/>
              </w:rPr>
            </w:pPr>
            <w:r>
              <w:rPr>
                <w:sz w:val="22"/>
                <w:szCs w:val="22"/>
              </w:rPr>
              <w:t>104,9</w:t>
            </w:r>
          </w:p>
        </w:tc>
      </w:tr>
      <w:tr w:rsidR="004638C3" w:rsidRPr="000F75C6" w14:paraId="3F0B67DE" w14:textId="77777777" w:rsidTr="004638C3">
        <w:tblPrEx>
          <w:tblCellMar>
            <w:top w:w="0" w:type="dxa"/>
            <w:bottom w:w="0" w:type="dxa"/>
          </w:tblCellMar>
        </w:tblPrEx>
        <w:trPr>
          <w:cantSplit/>
          <w:trHeight w:val="215"/>
        </w:trPr>
        <w:tc>
          <w:tcPr>
            <w:tcW w:w="10234" w:type="dxa"/>
            <w:gridSpan w:val="5"/>
            <w:tcBorders>
              <w:left w:val="single" w:sz="12" w:space="0" w:color="auto"/>
            </w:tcBorders>
            <w:vAlign w:val="center"/>
          </w:tcPr>
          <w:p w14:paraId="08F1CB28" w14:textId="77777777" w:rsidR="004638C3" w:rsidRPr="000F75C6" w:rsidRDefault="004638C3" w:rsidP="004638C3">
            <w:pPr>
              <w:jc w:val="center"/>
              <w:rPr>
                <w:sz w:val="16"/>
              </w:rPr>
            </w:pPr>
            <w:r w:rsidRPr="000F75C6">
              <w:rPr>
                <w:sz w:val="16"/>
              </w:rPr>
              <w:t>2. Водоотведение</w:t>
            </w:r>
          </w:p>
        </w:tc>
      </w:tr>
      <w:tr w:rsidR="004638C3" w:rsidRPr="000F75C6" w14:paraId="45E91E99" w14:textId="77777777" w:rsidTr="004638C3">
        <w:tblPrEx>
          <w:tblCellMar>
            <w:top w:w="0" w:type="dxa"/>
            <w:bottom w:w="0" w:type="dxa"/>
          </w:tblCellMar>
        </w:tblPrEx>
        <w:trPr>
          <w:cantSplit/>
          <w:trHeight w:val="184"/>
        </w:trPr>
        <w:tc>
          <w:tcPr>
            <w:tcW w:w="3147" w:type="dxa"/>
            <w:vMerge w:val="restart"/>
            <w:tcBorders>
              <w:left w:val="single" w:sz="12" w:space="0" w:color="auto"/>
            </w:tcBorders>
            <w:vAlign w:val="center"/>
          </w:tcPr>
          <w:p w14:paraId="339C7B2D" w14:textId="77777777" w:rsidR="004638C3" w:rsidRPr="000F75C6" w:rsidRDefault="004638C3" w:rsidP="004638C3">
            <w:pPr>
              <w:jc w:val="center"/>
              <w:rPr>
                <w:sz w:val="16"/>
              </w:rPr>
            </w:pPr>
            <w:r w:rsidRPr="000F75C6">
              <w:rPr>
                <w:bCs/>
                <w:kern w:val="32"/>
              </w:rPr>
              <w:t>ООО «</w:t>
            </w:r>
            <w:proofErr w:type="gramStart"/>
            <w:r w:rsidRPr="000F75C6">
              <w:rPr>
                <w:bCs/>
                <w:kern w:val="32"/>
              </w:rPr>
              <w:t xml:space="preserve">Водоканал»   </w:t>
            </w:r>
            <w:proofErr w:type="gramEnd"/>
            <w:r w:rsidRPr="000F75C6">
              <w:rPr>
                <w:bCs/>
                <w:kern w:val="32"/>
              </w:rPr>
              <w:t xml:space="preserve">                   (г. Анжеро-Судженск»)</w:t>
            </w:r>
          </w:p>
        </w:tc>
        <w:tc>
          <w:tcPr>
            <w:tcW w:w="2551" w:type="dxa"/>
            <w:vMerge w:val="restart"/>
            <w:shd w:val="clear" w:color="auto" w:fill="auto"/>
            <w:vAlign w:val="center"/>
          </w:tcPr>
          <w:p w14:paraId="152E4AC9" w14:textId="77777777" w:rsidR="004638C3" w:rsidRPr="000F75C6" w:rsidRDefault="004638C3" w:rsidP="004638C3">
            <w:pPr>
              <w:jc w:val="center"/>
              <w:rPr>
                <w:b/>
                <w:sz w:val="22"/>
                <w:szCs w:val="22"/>
              </w:rPr>
            </w:pPr>
            <w:r w:rsidRPr="000F75C6">
              <w:rPr>
                <w:b/>
                <w:sz w:val="22"/>
                <w:szCs w:val="22"/>
              </w:rPr>
              <w:t>20,52</w:t>
            </w:r>
          </w:p>
        </w:tc>
        <w:tc>
          <w:tcPr>
            <w:tcW w:w="1276" w:type="dxa"/>
            <w:vMerge w:val="restart"/>
            <w:vAlign w:val="center"/>
          </w:tcPr>
          <w:p w14:paraId="2BF7C7E7" w14:textId="77777777" w:rsidR="004638C3" w:rsidRPr="000F75C6" w:rsidRDefault="004638C3" w:rsidP="004638C3">
            <w:pPr>
              <w:jc w:val="center"/>
              <w:rPr>
                <w:sz w:val="22"/>
                <w:szCs w:val="22"/>
              </w:rPr>
            </w:pPr>
            <w:r w:rsidRPr="000F75C6">
              <w:rPr>
                <w:sz w:val="22"/>
                <w:szCs w:val="22"/>
              </w:rPr>
              <w:t>34,73</w:t>
            </w:r>
          </w:p>
        </w:tc>
        <w:tc>
          <w:tcPr>
            <w:tcW w:w="1276" w:type="dxa"/>
            <w:vMerge w:val="restart"/>
            <w:shd w:val="pct15" w:color="000000" w:fill="FFFFFF"/>
            <w:vAlign w:val="center"/>
          </w:tcPr>
          <w:p w14:paraId="5BBCBC50" w14:textId="77777777" w:rsidR="004638C3" w:rsidRPr="000F75C6" w:rsidRDefault="004638C3" w:rsidP="004638C3">
            <w:pPr>
              <w:jc w:val="center"/>
              <w:rPr>
                <w:b/>
                <w:sz w:val="22"/>
                <w:szCs w:val="22"/>
              </w:rPr>
            </w:pPr>
            <w:r>
              <w:rPr>
                <w:b/>
                <w:sz w:val="22"/>
                <w:szCs w:val="22"/>
              </w:rPr>
              <w:t>21,19</w:t>
            </w:r>
          </w:p>
        </w:tc>
        <w:tc>
          <w:tcPr>
            <w:tcW w:w="1984" w:type="dxa"/>
            <w:vMerge w:val="restart"/>
            <w:vAlign w:val="center"/>
          </w:tcPr>
          <w:p w14:paraId="72912945" w14:textId="77777777" w:rsidR="004638C3" w:rsidRPr="000F75C6" w:rsidRDefault="004638C3" w:rsidP="004638C3">
            <w:pPr>
              <w:jc w:val="center"/>
              <w:rPr>
                <w:sz w:val="22"/>
                <w:szCs w:val="22"/>
              </w:rPr>
            </w:pPr>
            <w:r>
              <w:rPr>
                <w:sz w:val="22"/>
                <w:szCs w:val="22"/>
              </w:rPr>
              <w:t>103,3</w:t>
            </w:r>
          </w:p>
        </w:tc>
      </w:tr>
      <w:tr w:rsidR="004638C3" w:rsidRPr="000F75C6" w14:paraId="30B800CD" w14:textId="77777777" w:rsidTr="004638C3">
        <w:tblPrEx>
          <w:tblCellMar>
            <w:top w:w="0" w:type="dxa"/>
            <w:bottom w:w="0" w:type="dxa"/>
          </w:tblCellMar>
        </w:tblPrEx>
        <w:trPr>
          <w:cantSplit/>
          <w:trHeight w:val="569"/>
        </w:trPr>
        <w:tc>
          <w:tcPr>
            <w:tcW w:w="3147" w:type="dxa"/>
            <w:vMerge/>
            <w:tcBorders>
              <w:left w:val="single" w:sz="12" w:space="0" w:color="auto"/>
            </w:tcBorders>
            <w:vAlign w:val="center"/>
          </w:tcPr>
          <w:p w14:paraId="1B47A807" w14:textId="77777777" w:rsidR="004638C3" w:rsidRPr="000F75C6" w:rsidRDefault="004638C3" w:rsidP="004638C3">
            <w:pPr>
              <w:jc w:val="both"/>
              <w:rPr>
                <w:sz w:val="16"/>
              </w:rPr>
            </w:pPr>
          </w:p>
        </w:tc>
        <w:tc>
          <w:tcPr>
            <w:tcW w:w="2551" w:type="dxa"/>
            <w:vMerge/>
            <w:shd w:val="clear" w:color="auto" w:fill="auto"/>
            <w:vAlign w:val="center"/>
          </w:tcPr>
          <w:p w14:paraId="2705E338" w14:textId="77777777" w:rsidR="004638C3" w:rsidRPr="000F75C6" w:rsidRDefault="004638C3" w:rsidP="004638C3">
            <w:pPr>
              <w:jc w:val="center"/>
              <w:rPr>
                <w:sz w:val="16"/>
              </w:rPr>
            </w:pPr>
          </w:p>
        </w:tc>
        <w:tc>
          <w:tcPr>
            <w:tcW w:w="1276" w:type="dxa"/>
            <w:vMerge/>
            <w:vAlign w:val="center"/>
          </w:tcPr>
          <w:p w14:paraId="27EAAA8B" w14:textId="77777777" w:rsidR="004638C3" w:rsidRPr="000F75C6" w:rsidRDefault="004638C3" w:rsidP="004638C3">
            <w:pPr>
              <w:jc w:val="center"/>
              <w:rPr>
                <w:sz w:val="16"/>
              </w:rPr>
            </w:pPr>
          </w:p>
        </w:tc>
        <w:tc>
          <w:tcPr>
            <w:tcW w:w="1276" w:type="dxa"/>
            <w:vMerge/>
            <w:shd w:val="pct15" w:color="000000" w:fill="FFFFFF"/>
            <w:vAlign w:val="center"/>
          </w:tcPr>
          <w:p w14:paraId="709D701C" w14:textId="77777777" w:rsidR="004638C3" w:rsidRPr="000F75C6" w:rsidRDefault="004638C3" w:rsidP="004638C3">
            <w:pPr>
              <w:jc w:val="center"/>
              <w:rPr>
                <w:b/>
                <w:sz w:val="18"/>
                <w:szCs w:val="18"/>
              </w:rPr>
            </w:pPr>
          </w:p>
        </w:tc>
        <w:tc>
          <w:tcPr>
            <w:tcW w:w="1984" w:type="dxa"/>
            <w:vMerge/>
            <w:vAlign w:val="center"/>
          </w:tcPr>
          <w:p w14:paraId="62E2C54D" w14:textId="77777777" w:rsidR="004638C3" w:rsidRPr="000F75C6" w:rsidRDefault="004638C3" w:rsidP="004638C3">
            <w:pPr>
              <w:jc w:val="center"/>
              <w:rPr>
                <w:sz w:val="16"/>
              </w:rPr>
            </w:pPr>
          </w:p>
        </w:tc>
      </w:tr>
      <w:tr w:rsidR="004638C3" w:rsidRPr="000F75C6" w14:paraId="41BB0945" w14:textId="77777777" w:rsidTr="004638C3">
        <w:tblPrEx>
          <w:tblCellMar>
            <w:top w:w="0" w:type="dxa"/>
            <w:bottom w:w="0" w:type="dxa"/>
          </w:tblCellMar>
        </w:tblPrEx>
        <w:trPr>
          <w:cantSplit/>
          <w:trHeight w:val="549"/>
        </w:trPr>
        <w:tc>
          <w:tcPr>
            <w:tcW w:w="3147" w:type="dxa"/>
            <w:vMerge/>
            <w:tcBorders>
              <w:left w:val="single" w:sz="12" w:space="0" w:color="auto"/>
            </w:tcBorders>
            <w:vAlign w:val="center"/>
          </w:tcPr>
          <w:p w14:paraId="1E038C8B" w14:textId="77777777" w:rsidR="004638C3" w:rsidRPr="000F75C6" w:rsidRDefault="004638C3" w:rsidP="004638C3">
            <w:pPr>
              <w:jc w:val="both"/>
              <w:rPr>
                <w:sz w:val="16"/>
              </w:rPr>
            </w:pPr>
          </w:p>
        </w:tc>
        <w:tc>
          <w:tcPr>
            <w:tcW w:w="2551" w:type="dxa"/>
            <w:vMerge/>
            <w:shd w:val="clear" w:color="auto" w:fill="auto"/>
            <w:vAlign w:val="center"/>
          </w:tcPr>
          <w:p w14:paraId="093382B2" w14:textId="77777777" w:rsidR="004638C3" w:rsidRPr="000F75C6" w:rsidRDefault="004638C3" w:rsidP="004638C3">
            <w:pPr>
              <w:jc w:val="center"/>
              <w:rPr>
                <w:sz w:val="16"/>
              </w:rPr>
            </w:pPr>
          </w:p>
        </w:tc>
        <w:tc>
          <w:tcPr>
            <w:tcW w:w="1276" w:type="dxa"/>
            <w:vMerge/>
            <w:vAlign w:val="center"/>
          </w:tcPr>
          <w:p w14:paraId="1829A41C" w14:textId="77777777" w:rsidR="004638C3" w:rsidRPr="000F75C6" w:rsidRDefault="004638C3" w:rsidP="004638C3">
            <w:pPr>
              <w:jc w:val="center"/>
              <w:rPr>
                <w:sz w:val="16"/>
              </w:rPr>
            </w:pPr>
          </w:p>
        </w:tc>
        <w:tc>
          <w:tcPr>
            <w:tcW w:w="1276" w:type="dxa"/>
            <w:vMerge/>
            <w:shd w:val="pct15" w:color="000000" w:fill="FFFFFF"/>
            <w:vAlign w:val="center"/>
          </w:tcPr>
          <w:p w14:paraId="1089778E" w14:textId="77777777" w:rsidR="004638C3" w:rsidRPr="000F75C6" w:rsidRDefault="004638C3" w:rsidP="004638C3">
            <w:pPr>
              <w:jc w:val="center"/>
              <w:rPr>
                <w:b/>
                <w:sz w:val="18"/>
                <w:szCs w:val="18"/>
              </w:rPr>
            </w:pPr>
          </w:p>
        </w:tc>
        <w:tc>
          <w:tcPr>
            <w:tcW w:w="1984" w:type="dxa"/>
            <w:vMerge/>
            <w:vAlign w:val="center"/>
          </w:tcPr>
          <w:p w14:paraId="04BC2A9A" w14:textId="77777777" w:rsidR="004638C3" w:rsidRPr="000F75C6" w:rsidRDefault="004638C3" w:rsidP="004638C3">
            <w:pPr>
              <w:jc w:val="center"/>
              <w:rPr>
                <w:sz w:val="16"/>
              </w:rPr>
            </w:pPr>
          </w:p>
        </w:tc>
      </w:tr>
    </w:tbl>
    <w:p w14:paraId="3F5F862A" w14:textId="77777777" w:rsidR="004638C3" w:rsidRPr="000F75C6" w:rsidRDefault="004638C3" w:rsidP="004638C3">
      <w:pPr>
        <w:pStyle w:val="33"/>
        <w:ind w:firstLine="0"/>
        <w:jc w:val="both"/>
        <w:rPr>
          <w:sz w:val="28"/>
          <w:szCs w:val="28"/>
        </w:rPr>
      </w:pPr>
    </w:p>
    <w:p w14:paraId="4EAADAE4" w14:textId="77777777" w:rsidR="004638C3" w:rsidRPr="000F75C6" w:rsidRDefault="004638C3" w:rsidP="004638C3">
      <w:pPr>
        <w:pStyle w:val="33"/>
        <w:ind w:firstLine="0"/>
        <w:jc w:val="both"/>
        <w:rPr>
          <w:sz w:val="28"/>
          <w:szCs w:val="28"/>
        </w:rPr>
      </w:pPr>
    </w:p>
    <w:bookmarkEnd w:id="81"/>
    <w:bookmarkEnd w:id="82"/>
    <w:p w14:paraId="0B9B9E33" w14:textId="77777777" w:rsidR="004638C3" w:rsidRDefault="004638C3" w:rsidP="004638C3">
      <w:pPr>
        <w:pStyle w:val="33"/>
        <w:ind w:firstLine="0"/>
        <w:jc w:val="both"/>
        <w:rPr>
          <w:b/>
          <w:sz w:val="28"/>
          <w:szCs w:val="28"/>
        </w:rPr>
        <w:sectPr w:rsidR="004638C3" w:rsidSect="004638C3">
          <w:pgSz w:w="11906" w:h="16838"/>
          <w:pgMar w:top="709" w:right="851" w:bottom="851" w:left="1134" w:header="709" w:footer="709" w:gutter="0"/>
          <w:cols w:space="708"/>
          <w:docGrid w:linePitch="360"/>
        </w:sectPr>
      </w:pPr>
    </w:p>
    <w:p w14:paraId="790BBEBA" w14:textId="77777777" w:rsidR="004638C3" w:rsidRDefault="004638C3" w:rsidP="004638C3">
      <w:pPr>
        <w:pStyle w:val="33"/>
        <w:ind w:firstLine="0"/>
        <w:jc w:val="right"/>
      </w:pPr>
      <w:r>
        <w:lastRenderedPageBreak/>
        <w:t>Приложение 1</w:t>
      </w:r>
    </w:p>
    <w:tbl>
      <w:tblPr>
        <w:tblW w:w="9689" w:type="dxa"/>
        <w:tblInd w:w="108" w:type="dxa"/>
        <w:tblLook w:val="04A0" w:firstRow="1" w:lastRow="0" w:firstColumn="1" w:lastColumn="0" w:noHBand="0" w:noVBand="1"/>
      </w:tblPr>
      <w:tblGrid>
        <w:gridCol w:w="2083"/>
        <w:gridCol w:w="1125"/>
        <w:gridCol w:w="1541"/>
        <w:gridCol w:w="1271"/>
        <w:gridCol w:w="1146"/>
        <w:gridCol w:w="1084"/>
        <w:gridCol w:w="438"/>
        <w:gridCol w:w="1001"/>
      </w:tblGrid>
      <w:tr w:rsidR="004638C3" w:rsidRPr="00E77E89" w14:paraId="021D08C9" w14:textId="77777777" w:rsidTr="004638C3">
        <w:trPr>
          <w:trHeight w:val="288"/>
        </w:trPr>
        <w:tc>
          <w:tcPr>
            <w:tcW w:w="9689" w:type="dxa"/>
            <w:gridSpan w:val="8"/>
            <w:tcBorders>
              <w:top w:val="nil"/>
              <w:left w:val="nil"/>
              <w:bottom w:val="nil"/>
              <w:right w:val="nil"/>
            </w:tcBorders>
            <w:shd w:val="clear" w:color="auto" w:fill="auto"/>
            <w:noWrap/>
            <w:vAlign w:val="bottom"/>
            <w:hideMark/>
          </w:tcPr>
          <w:p w14:paraId="52A0E925"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Расчет тепловой энергии ООО "Водоканал" в расчете на год</w:t>
            </w:r>
          </w:p>
        </w:tc>
      </w:tr>
      <w:tr w:rsidR="004638C3" w:rsidRPr="00E77E89" w14:paraId="3E270122" w14:textId="77777777" w:rsidTr="004638C3">
        <w:trPr>
          <w:trHeight w:val="288"/>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C06A"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70819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282881F5"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Итого</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350E5066"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xml:space="preserve">  ВС</w:t>
            </w:r>
          </w:p>
        </w:tc>
        <w:tc>
          <w:tcPr>
            <w:tcW w:w="1084" w:type="dxa"/>
            <w:tcBorders>
              <w:top w:val="single" w:sz="4" w:space="0" w:color="auto"/>
              <w:left w:val="nil"/>
              <w:bottom w:val="single" w:sz="4" w:space="0" w:color="auto"/>
              <w:right w:val="nil"/>
            </w:tcBorders>
            <w:shd w:val="clear" w:color="auto" w:fill="auto"/>
            <w:noWrap/>
            <w:vAlign w:val="bottom"/>
            <w:hideMark/>
          </w:tcPr>
          <w:p w14:paraId="012F1BF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xml:space="preserve"> ВО</w:t>
            </w:r>
          </w:p>
        </w:tc>
        <w:tc>
          <w:tcPr>
            <w:tcW w:w="143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0750B471" w14:textId="77777777" w:rsidR="004638C3" w:rsidRPr="00E77E89" w:rsidRDefault="004638C3" w:rsidP="004638C3">
            <w:pPr>
              <w:jc w:val="center"/>
              <w:rPr>
                <w:rFonts w:ascii="Calibri" w:hAnsi="Calibri" w:cs="Calibri"/>
                <w:color w:val="000000"/>
                <w:sz w:val="18"/>
                <w:szCs w:val="18"/>
              </w:rPr>
            </w:pPr>
            <w:r w:rsidRPr="00E77E89">
              <w:rPr>
                <w:rFonts w:ascii="Calibri" w:hAnsi="Calibri" w:cs="Calibri"/>
                <w:color w:val="000000"/>
                <w:sz w:val="18"/>
                <w:szCs w:val="18"/>
              </w:rPr>
              <w:t xml:space="preserve">(отопление гаражей (76%) исключается из расходов на отопление, согласно исключенной площади аренды гаражей по </w:t>
            </w:r>
            <w:proofErr w:type="spellStart"/>
            <w:r w:rsidRPr="00E77E89">
              <w:rPr>
                <w:rFonts w:ascii="Calibri" w:hAnsi="Calibri" w:cs="Calibri"/>
                <w:color w:val="000000"/>
                <w:sz w:val="18"/>
                <w:szCs w:val="18"/>
              </w:rPr>
              <w:t>догвору</w:t>
            </w:r>
            <w:proofErr w:type="spellEnd"/>
            <w:r w:rsidRPr="00E77E89">
              <w:rPr>
                <w:rFonts w:ascii="Calibri" w:hAnsi="Calibri" w:cs="Calibri"/>
                <w:color w:val="000000"/>
                <w:sz w:val="18"/>
                <w:szCs w:val="18"/>
              </w:rPr>
              <w:t xml:space="preserve"> аренды с ООО "Аспект</w:t>
            </w:r>
            <w:proofErr w:type="gramStart"/>
            <w:r w:rsidRPr="00E77E89">
              <w:rPr>
                <w:rFonts w:ascii="Calibri" w:hAnsi="Calibri" w:cs="Calibri"/>
                <w:color w:val="000000"/>
                <w:sz w:val="18"/>
                <w:szCs w:val="18"/>
              </w:rPr>
              <w:t>"  от</w:t>
            </w:r>
            <w:proofErr w:type="gramEnd"/>
            <w:r w:rsidRPr="00E77E89">
              <w:rPr>
                <w:rFonts w:ascii="Calibri" w:hAnsi="Calibri" w:cs="Calibri"/>
                <w:color w:val="000000"/>
                <w:sz w:val="18"/>
                <w:szCs w:val="18"/>
              </w:rPr>
              <w:t xml:space="preserve"> 14.06.2018 № 26)</w:t>
            </w:r>
          </w:p>
        </w:tc>
      </w:tr>
      <w:tr w:rsidR="004638C3" w:rsidRPr="00E77E89" w14:paraId="327586F7" w14:textId="77777777" w:rsidTr="004638C3">
        <w:trPr>
          <w:trHeight w:val="288"/>
        </w:trPr>
        <w:tc>
          <w:tcPr>
            <w:tcW w:w="2083" w:type="dxa"/>
            <w:tcBorders>
              <w:top w:val="nil"/>
              <w:left w:val="nil"/>
              <w:bottom w:val="nil"/>
              <w:right w:val="nil"/>
            </w:tcBorders>
            <w:shd w:val="clear" w:color="auto" w:fill="auto"/>
            <w:noWrap/>
            <w:vAlign w:val="bottom"/>
            <w:hideMark/>
          </w:tcPr>
          <w:p w14:paraId="79634F86"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Гидроузел</w:t>
            </w:r>
          </w:p>
        </w:tc>
        <w:tc>
          <w:tcPr>
            <w:tcW w:w="1125" w:type="dxa"/>
            <w:tcBorders>
              <w:top w:val="nil"/>
              <w:left w:val="nil"/>
              <w:bottom w:val="nil"/>
              <w:right w:val="nil"/>
            </w:tcBorders>
            <w:shd w:val="clear" w:color="auto" w:fill="auto"/>
            <w:noWrap/>
            <w:vAlign w:val="bottom"/>
            <w:hideMark/>
          </w:tcPr>
          <w:p w14:paraId="71EECBDA"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710F53EB"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134399"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152DB5"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14:paraId="21874C9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5E926D3C" w14:textId="77777777" w:rsidR="004638C3" w:rsidRPr="00E77E89" w:rsidRDefault="004638C3" w:rsidP="004638C3">
            <w:pPr>
              <w:rPr>
                <w:rFonts w:ascii="Calibri" w:hAnsi="Calibri" w:cs="Calibri"/>
                <w:color w:val="000000"/>
                <w:sz w:val="18"/>
                <w:szCs w:val="18"/>
              </w:rPr>
            </w:pPr>
          </w:p>
        </w:tc>
      </w:tr>
      <w:tr w:rsidR="004638C3" w:rsidRPr="00E77E89" w14:paraId="02BEA2B1" w14:textId="77777777" w:rsidTr="004638C3">
        <w:trPr>
          <w:trHeight w:val="288"/>
        </w:trPr>
        <w:tc>
          <w:tcPr>
            <w:tcW w:w="2083" w:type="dxa"/>
            <w:tcBorders>
              <w:top w:val="nil"/>
              <w:left w:val="nil"/>
              <w:bottom w:val="nil"/>
              <w:right w:val="nil"/>
            </w:tcBorders>
            <w:shd w:val="clear" w:color="auto" w:fill="auto"/>
            <w:noWrap/>
            <w:vAlign w:val="bottom"/>
            <w:hideMark/>
          </w:tcPr>
          <w:p w14:paraId="61C78859"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объем, </w:t>
            </w:r>
            <w:proofErr w:type="spellStart"/>
            <w:r w:rsidRPr="00E77E89">
              <w:rPr>
                <w:rFonts w:ascii="Calibri" w:hAnsi="Calibri" w:cs="Calibri"/>
                <w:color w:val="000000"/>
                <w:sz w:val="22"/>
                <w:szCs w:val="22"/>
              </w:rPr>
              <w:t>гкал</w:t>
            </w:r>
            <w:proofErr w:type="spellEnd"/>
          </w:p>
        </w:tc>
        <w:tc>
          <w:tcPr>
            <w:tcW w:w="1125" w:type="dxa"/>
            <w:tcBorders>
              <w:top w:val="nil"/>
              <w:left w:val="nil"/>
              <w:bottom w:val="nil"/>
              <w:right w:val="nil"/>
            </w:tcBorders>
            <w:shd w:val="clear" w:color="auto" w:fill="auto"/>
            <w:noWrap/>
            <w:vAlign w:val="bottom"/>
            <w:hideMark/>
          </w:tcPr>
          <w:p w14:paraId="3EC69746"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63A62335"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E2EFDA"/>
            <w:noWrap/>
            <w:vAlign w:val="bottom"/>
            <w:hideMark/>
          </w:tcPr>
          <w:p w14:paraId="77A18CBB"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84,69</w:t>
            </w:r>
          </w:p>
        </w:tc>
        <w:tc>
          <w:tcPr>
            <w:tcW w:w="1146" w:type="dxa"/>
            <w:tcBorders>
              <w:top w:val="nil"/>
              <w:left w:val="nil"/>
              <w:bottom w:val="single" w:sz="4" w:space="0" w:color="auto"/>
              <w:right w:val="single" w:sz="4" w:space="0" w:color="auto"/>
            </w:tcBorders>
            <w:shd w:val="clear" w:color="000000" w:fill="E2EFDA"/>
            <w:noWrap/>
            <w:vAlign w:val="bottom"/>
            <w:hideMark/>
          </w:tcPr>
          <w:p w14:paraId="0BA0D20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84,69</w:t>
            </w:r>
          </w:p>
        </w:tc>
        <w:tc>
          <w:tcPr>
            <w:tcW w:w="1084" w:type="dxa"/>
            <w:tcBorders>
              <w:top w:val="nil"/>
              <w:left w:val="nil"/>
              <w:bottom w:val="single" w:sz="4" w:space="0" w:color="auto"/>
              <w:right w:val="single" w:sz="4" w:space="0" w:color="auto"/>
            </w:tcBorders>
            <w:shd w:val="clear" w:color="auto" w:fill="auto"/>
            <w:noWrap/>
            <w:vAlign w:val="bottom"/>
            <w:hideMark/>
          </w:tcPr>
          <w:p w14:paraId="33A6263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081402DE" w14:textId="77777777" w:rsidR="004638C3" w:rsidRPr="00E77E89" w:rsidRDefault="004638C3" w:rsidP="004638C3">
            <w:pPr>
              <w:rPr>
                <w:rFonts w:ascii="Calibri" w:hAnsi="Calibri" w:cs="Calibri"/>
                <w:color w:val="000000"/>
                <w:sz w:val="18"/>
                <w:szCs w:val="18"/>
              </w:rPr>
            </w:pPr>
          </w:p>
        </w:tc>
      </w:tr>
      <w:tr w:rsidR="004638C3" w:rsidRPr="00E77E89" w14:paraId="13451C7A" w14:textId="77777777" w:rsidTr="004638C3">
        <w:trPr>
          <w:trHeight w:val="288"/>
        </w:trPr>
        <w:tc>
          <w:tcPr>
            <w:tcW w:w="2083" w:type="dxa"/>
            <w:tcBorders>
              <w:top w:val="nil"/>
              <w:left w:val="nil"/>
              <w:bottom w:val="nil"/>
              <w:right w:val="nil"/>
            </w:tcBorders>
            <w:shd w:val="clear" w:color="auto" w:fill="auto"/>
            <w:noWrap/>
            <w:vAlign w:val="bottom"/>
            <w:hideMark/>
          </w:tcPr>
          <w:p w14:paraId="667421F0"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объем, м3</w:t>
            </w:r>
          </w:p>
        </w:tc>
        <w:tc>
          <w:tcPr>
            <w:tcW w:w="1125" w:type="dxa"/>
            <w:tcBorders>
              <w:top w:val="nil"/>
              <w:left w:val="nil"/>
              <w:bottom w:val="nil"/>
              <w:right w:val="nil"/>
            </w:tcBorders>
            <w:shd w:val="clear" w:color="auto" w:fill="auto"/>
            <w:noWrap/>
            <w:vAlign w:val="bottom"/>
            <w:hideMark/>
          </w:tcPr>
          <w:p w14:paraId="1046D287"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08074376"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FCE4D6"/>
            <w:noWrap/>
            <w:vAlign w:val="bottom"/>
            <w:hideMark/>
          </w:tcPr>
          <w:p w14:paraId="19B3C51C"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108,23</w:t>
            </w:r>
          </w:p>
        </w:tc>
        <w:tc>
          <w:tcPr>
            <w:tcW w:w="1146" w:type="dxa"/>
            <w:tcBorders>
              <w:top w:val="nil"/>
              <w:left w:val="nil"/>
              <w:bottom w:val="single" w:sz="4" w:space="0" w:color="auto"/>
              <w:right w:val="single" w:sz="4" w:space="0" w:color="auto"/>
            </w:tcBorders>
            <w:shd w:val="clear" w:color="000000" w:fill="D6DCE4"/>
            <w:noWrap/>
            <w:vAlign w:val="bottom"/>
            <w:hideMark/>
          </w:tcPr>
          <w:p w14:paraId="209D8257"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108,23</w:t>
            </w:r>
          </w:p>
        </w:tc>
        <w:tc>
          <w:tcPr>
            <w:tcW w:w="1084" w:type="dxa"/>
            <w:tcBorders>
              <w:top w:val="nil"/>
              <w:left w:val="nil"/>
              <w:bottom w:val="single" w:sz="4" w:space="0" w:color="auto"/>
              <w:right w:val="single" w:sz="4" w:space="0" w:color="auto"/>
            </w:tcBorders>
            <w:shd w:val="clear" w:color="auto" w:fill="auto"/>
            <w:noWrap/>
            <w:vAlign w:val="bottom"/>
            <w:hideMark/>
          </w:tcPr>
          <w:p w14:paraId="559DFBC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28D1CA28" w14:textId="77777777" w:rsidR="004638C3" w:rsidRPr="00E77E89" w:rsidRDefault="004638C3" w:rsidP="004638C3">
            <w:pPr>
              <w:rPr>
                <w:rFonts w:ascii="Calibri" w:hAnsi="Calibri" w:cs="Calibri"/>
                <w:color w:val="000000"/>
                <w:sz w:val="18"/>
                <w:szCs w:val="18"/>
              </w:rPr>
            </w:pPr>
          </w:p>
        </w:tc>
      </w:tr>
      <w:tr w:rsidR="004638C3" w:rsidRPr="00E77E89" w14:paraId="491738A7" w14:textId="77777777" w:rsidTr="004638C3">
        <w:trPr>
          <w:trHeight w:val="288"/>
        </w:trPr>
        <w:tc>
          <w:tcPr>
            <w:tcW w:w="2083" w:type="dxa"/>
            <w:tcBorders>
              <w:top w:val="nil"/>
              <w:left w:val="nil"/>
              <w:bottom w:val="nil"/>
              <w:right w:val="nil"/>
            </w:tcBorders>
            <w:shd w:val="clear" w:color="auto" w:fill="auto"/>
            <w:noWrap/>
            <w:vAlign w:val="bottom"/>
            <w:hideMark/>
          </w:tcPr>
          <w:p w14:paraId="5D6233C8"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ОВС, </w:t>
            </w:r>
            <w:proofErr w:type="spellStart"/>
            <w:r w:rsidRPr="00E77E89">
              <w:rPr>
                <w:rFonts w:ascii="Calibri" w:hAnsi="Calibri" w:cs="Calibri"/>
                <w:color w:val="000000"/>
                <w:sz w:val="22"/>
                <w:szCs w:val="22"/>
              </w:rPr>
              <w:t>пгт</w:t>
            </w:r>
            <w:proofErr w:type="spellEnd"/>
            <w:r w:rsidRPr="00E77E89">
              <w:rPr>
                <w:rFonts w:ascii="Calibri" w:hAnsi="Calibri" w:cs="Calibri"/>
                <w:color w:val="000000"/>
                <w:sz w:val="22"/>
                <w:szCs w:val="22"/>
              </w:rPr>
              <w:t>. Рудничный</w:t>
            </w:r>
          </w:p>
        </w:tc>
        <w:tc>
          <w:tcPr>
            <w:tcW w:w="1125" w:type="dxa"/>
            <w:tcBorders>
              <w:top w:val="nil"/>
              <w:left w:val="nil"/>
              <w:bottom w:val="nil"/>
              <w:right w:val="nil"/>
            </w:tcBorders>
            <w:shd w:val="clear" w:color="auto" w:fill="auto"/>
            <w:noWrap/>
            <w:vAlign w:val="bottom"/>
            <w:hideMark/>
          </w:tcPr>
          <w:p w14:paraId="1B697A17"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387D968D"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058307"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7F807B4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14:paraId="7F066DE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34B2C408" w14:textId="77777777" w:rsidR="004638C3" w:rsidRPr="00E77E89" w:rsidRDefault="004638C3" w:rsidP="004638C3">
            <w:pPr>
              <w:rPr>
                <w:rFonts w:ascii="Calibri" w:hAnsi="Calibri" w:cs="Calibri"/>
                <w:color w:val="000000"/>
                <w:sz w:val="18"/>
                <w:szCs w:val="18"/>
              </w:rPr>
            </w:pPr>
          </w:p>
        </w:tc>
      </w:tr>
      <w:tr w:rsidR="004638C3" w:rsidRPr="00E77E89" w14:paraId="6081B261" w14:textId="77777777" w:rsidTr="004638C3">
        <w:trPr>
          <w:trHeight w:val="288"/>
        </w:trPr>
        <w:tc>
          <w:tcPr>
            <w:tcW w:w="2083" w:type="dxa"/>
            <w:tcBorders>
              <w:top w:val="nil"/>
              <w:left w:val="nil"/>
              <w:bottom w:val="nil"/>
              <w:right w:val="nil"/>
            </w:tcBorders>
            <w:shd w:val="clear" w:color="auto" w:fill="auto"/>
            <w:noWrap/>
            <w:vAlign w:val="bottom"/>
            <w:hideMark/>
          </w:tcPr>
          <w:p w14:paraId="1AE53F07"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объем, </w:t>
            </w:r>
            <w:proofErr w:type="spellStart"/>
            <w:r w:rsidRPr="00E77E89">
              <w:rPr>
                <w:rFonts w:ascii="Calibri" w:hAnsi="Calibri" w:cs="Calibri"/>
                <w:color w:val="000000"/>
                <w:sz w:val="22"/>
                <w:szCs w:val="22"/>
              </w:rPr>
              <w:t>гкал</w:t>
            </w:r>
            <w:proofErr w:type="spellEnd"/>
          </w:p>
        </w:tc>
        <w:tc>
          <w:tcPr>
            <w:tcW w:w="1125" w:type="dxa"/>
            <w:tcBorders>
              <w:top w:val="nil"/>
              <w:left w:val="nil"/>
              <w:bottom w:val="nil"/>
              <w:right w:val="nil"/>
            </w:tcBorders>
            <w:shd w:val="clear" w:color="auto" w:fill="auto"/>
            <w:noWrap/>
            <w:vAlign w:val="bottom"/>
            <w:hideMark/>
          </w:tcPr>
          <w:p w14:paraId="67AFB9A5"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5B71E16E"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E2EFDA"/>
            <w:noWrap/>
            <w:vAlign w:val="bottom"/>
            <w:hideMark/>
          </w:tcPr>
          <w:p w14:paraId="3AE227C8"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1 230,33</w:t>
            </w:r>
          </w:p>
        </w:tc>
        <w:tc>
          <w:tcPr>
            <w:tcW w:w="1146" w:type="dxa"/>
            <w:tcBorders>
              <w:top w:val="nil"/>
              <w:left w:val="nil"/>
              <w:bottom w:val="single" w:sz="4" w:space="0" w:color="auto"/>
              <w:right w:val="single" w:sz="4" w:space="0" w:color="auto"/>
            </w:tcBorders>
            <w:shd w:val="clear" w:color="000000" w:fill="E2EFDA"/>
            <w:noWrap/>
            <w:vAlign w:val="bottom"/>
            <w:hideMark/>
          </w:tcPr>
          <w:p w14:paraId="111CEFF0"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1230,33</w:t>
            </w:r>
          </w:p>
        </w:tc>
        <w:tc>
          <w:tcPr>
            <w:tcW w:w="1084" w:type="dxa"/>
            <w:tcBorders>
              <w:top w:val="nil"/>
              <w:left w:val="nil"/>
              <w:bottom w:val="single" w:sz="4" w:space="0" w:color="auto"/>
              <w:right w:val="single" w:sz="4" w:space="0" w:color="auto"/>
            </w:tcBorders>
            <w:shd w:val="clear" w:color="auto" w:fill="auto"/>
            <w:noWrap/>
            <w:vAlign w:val="bottom"/>
            <w:hideMark/>
          </w:tcPr>
          <w:p w14:paraId="1E2D7A3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51B67A61" w14:textId="77777777" w:rsidR="004638C3" w:rsidRPr="00E77E89" w:rsidRDefault="004638C3" w:rsidP="004638C3">
            <w:pPr>
              <w:rPr>
                <w:rFonts w:ascii="Calibri" w:hAnsi="Calibri" w:cs="Calibri"/>
                <w:color w:val="000000"/>
                <w:sz w:val="18"/>
                <w:szCs w:val="18"/>
              </w:rPr>
            </w:pPr>
          </w:p>
        </w:tc>
      </w:tr>
      <w:tr w:rsidR="004638C3" w:rsidRPr="00E77E89" w14:paraId="034D1528" w14:textId="77777777" w:rsidTr="004638C3">
        <w:trPr>
          <w:trHeight w:val="288"/>
        </w:trPr>
        <w:tc>
          <w:tcPr>
            <w:tcW w:w="2083" w:type="dxa"/>
            <w:tcBorders>
              <w:top w:val="nil"/>
              <w:left w:val="nil"/>
              <w:bottom w:val="nil"/>
              <w:right w:val="nil"/>
            </w:tcBorders>
            <w:shd w:val="clear" w:color="auto" w:fill="auto"/>
            <w:noWrap/>
            <w:vAlign w:val="bottom"/>
            <w:hideMark/>
          </w:tcPr>
          <w:p w14:paraId="6AA51697"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объем, м3</w:t>
            </w:r>
          </w:p>
        </w:tc>
        <w:tc>
          <w:tcPr>
            <w:tcW w:w="1125" w:type="dxa"/>
            <w:tcBorders>
              <w:top w:val="nil"/>
              <w:left w:val="nil"/>
              <w:bottom w:val="nil"/>
              <w:right w:val="nil"/>
            </w:tcBorders>
            <w:shd w:val="clear" w:color="auto" w:fill="auto"/>
            <w:noWrap/>
            <w:vAlign w:val="bottom"/>
            <w:hideMark/>
          </w:tcPr>
          <w:p w14:paraId="5A609983"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46EE1DB1"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D6DCE4"/>
            <w:noWrap/>
            <w:vAlign w:val="bottom"/>
            <w:hideMark/>
          </w:tcPr>
          <w:p w14:paraId="37F5E6BE"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715,67</w:t>
            </w:r>
          </w:p>
        </w:tc>
        <w:tc>
          <w:tcPr>
            <w:tcW w:w="1146" w:type="dxa"/>
            <w:tcBorders>
              <w:top w:val="nil"/>
              <w:left w:val="nil"/>
              <w:bottom w:val="single" w:sz="4" w:space="0" w:color="auto"/>
              <w:right w:val="single" w:sz="4" w:space="0" w:color="auto"/>
            </w:tcBorders>
            <w:shd w:val="clear" w:color="000000" w:fill="D6DCE4"/>
            <w:noWrap/>
            <w:vAlign w:val="bottom"/>
            <w:hideMark/>
          </w:tcPr>
          <w:p w14:paraId="6FA1DFE3"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715,67</w:t>
            </w:r>
          </w:p>
        </w:tc>
        <w:tc>
          <w:tcPr>
            <w:tcW w:w="1084" w:type="dxa"/>
            <w:tcBorders>
              <w:top w:val="nil"/>
              <w:left w:val="nil"/>
              <w:bottom w:val="single" w:sz="4" w:space="0" w:color="auto"/>
              <w:right w:val="single" w:sz="4" w:space="0" w:color="auto"/>
            </w:tcBorders>
            <w:shd w:val="clear" w:color="auto" w:fill="auto"/>
            <w:noWrap/>
            <w:vAlign w:val="bottom"/>
            <w:hideMark/>
          </w:tcPr>
          <w:p w14:paraId="3016F1A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7B40E2E3" w14:textId="77777777" w:rsidR="004638C3" w:rsidRPr="00E77E89" w:rsidRDefault="004638C3" w:rsidP="004638C3">
            <w:pPr>
              <w:rPr>
                <w:rFonts w:ascii="Calibri" w:hAnsi="Calibri" w:cs="Calibri"/>
                <w:color w:val="000000"/>
                <w:sz w:val="18"/>
                <w:szCs w:val="18"/>
              </w:rPr>
            </w:pPr>
          </w:p>
        </w:tc>
      </w:tr>
      <w:tr w:rsidR="004638C3" w:rsidRPr="00E77E89" w14:paraId="2E6A91EC" w14:textId="77777777" w:rsidTr="004638C3">
        <w:trPr>
          <w:trHeight w:val="600"/>
        </w:trPr>
        <w:tc>
          <w:tcPr>
            <w:tcW w:w="2083" w:type="dxa"/>
            <w:tcBorders>
              <w:top w:val="nil"/>
              <w:left w:val="nil"/>
              <w:bottom w:val="nil"/>
              <w:right w:val="nil"/>
            </w:tcBorders>
            <w:shd w:val="clear" w:color="auto" w:fill="auto"/>
            <w:noWrap/>
            <w:vAlign w:val="bottom"/>
            <w:hideMark/>
          </w:tcPr>
          <w:p w14:paraId="3F314838"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ул. Милицейская 64</w:t>
            </w:r>
          </w:p>
        </w:tc>
        <w:tc>
          <w:tcPr>
            <w:tcW w:w="1125" w:type="dxa"/>
            <w:tcBorders>
              <w:top w:val="nil"/>
              <w:left w:val="nil"/>
              <w:bottom w:val="nil"/>
              <w:right w:val="nil"/>
            </w:tcBorders>
            <w:shd w:val="clear" w:color="auto" w:fill="auto"/>
            <w:noWrap/>
            <w:vAlign w:val="bottom"/>
            <w:hideMark/>
          </w:tcPr>
          <w:p w14:paraId="60AC5806"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4EB9BA31"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28C5BD"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2536B8A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14:paraId="3F55D19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5A55F37B" w14:textId="77777777" w:rsidR="004638C3" w:rsidRPr="00E77E89" w:rsidRDefault="004638C3" w:rsidP="004638C3">
            <w:pPr>
              <w:rPr>
                <w:rFonts w:ascii="Calibri" w:hAnsi="Calibri" w:cs="Calibri"/>
                <w:color w:val="000000"/>
                <w:sz w:val="18"/>
                <w:szCs w:val="18"/>
              </w:rPr>
            </w:pPr>
          </w:p>
        </w:tc>
      </w:tr>
      <w:tr w:rsidR="004638C3" w:rsidRPr="00E77E89" w14:paraId="0410D139" w14:textId="77777777" w:rsidTr="004638C3">
        <w:trPr>
          <w:trHeight w:val="564"/>
        </w:trPr>
        <w:tc>
          <w:tcPr>
            <w:tcW w:w="4749" w:type="dxa"/>
            <w:gridSpan w:val="3"/>
            <w:tcBorders>
              <w:top w:val="nil"/>
              <w:left w:val="nil"/>
              <w:bottom w:val="nil"/>
              <w:right w:val="nil"/>
            </w:tcBorders>
            <w:shd w:val="clear" w:color="auto" w:fill="auto"/>
            <w:noWrap/>
            <w:vAlign w:val="bottom"/>
            <w:hideMark/>
          </w:tcPr>
          <w:p w14:paraId="496CD536"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Здание мех. мастерских с гаражами</w:t>
            </w: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3C6795"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7B5EBFB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14:paraId="7CED50E7"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w:t>
            </w:r>
          </w:p>
        </w:tc>
        <w:tc>
          <w:tcPr>
            <w:tcW w:w="1439" w:type="dxa"/>
            <w:gridSpan w:val="2"/>
            <w:vMerge/>
            <w:tcBorders>
              <w:top w:val="nil"/>
              <w:left w:val="nil"/>
              <w:bottom w:val="single" w:sz="4" w:space="0" w:color="auto"/>
              <w:right w:val="single" w:sz="4" w:space="0" w:color="auto"/>
            </w:tcBorders>
            <w:vAlign w:val="center"/>
            <w:hideMark/>
          </w:tcPr>
          <w:p w14:paraId="37459924" w14:textId="77777777" w:rsidR="004638C3" w:rsidRPr="00E77E89" w:rsidRDefault="004638C3" w:rsidP="004638C3">
            <w:pPr>
              <w:rPr>
                <w:rFonts w:ascii="Calibri" w:hAnsi="Calibri" w:cs="Calibri"/>
                <w:color w:val="000000"/>
                <w:sz w:val="18"/>
                <w:szCs w:val="18"/>
              </w:rPr>
            </w:pPr>
          </w:p>
        </w:tc>
      </w:tr>
      <w:tr w:rsidR="004638C3" w:rsidRPr="00E77E89" w14:paraId="7F0C0DC0" w14:textId="77777777" w:rsidTr="004638C3">
        <w:trPr>
          <w:trHeight w:val="288"/>
        </w:trPr>
        <w:tc>
          <w:tcPr>
            <w:tcW w:w="2083" w:type="dxa"/>
            <w:tcBorders>
              <w:top w:val="nil"/>
              <w:left w:val="nil"/>
              <w:bottom w:val="nil"/>
              <w:right w:val="nil"/>
            </w:tcBorders>
            <w:shd w:val="clear" w:color="auto" w:fill="auto"/>
            <w:noWrap/>
            <w:vAlign w:val="bottom"/>
            <w:hideMark/>
          </w:tcPr>
          <w:p w14:paraId="143734B4"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объем, </w:t>
            </w:r>
            <w:proofErr w:type="spellStart"/>
            <w:r w:rsidRPr="00E77E89">
              <w:rPr>
                <w:rFonts w:ascii="Calibri" w:hAnsi="Calibri" w:cs="Calibri"/>
                <w:color w:val="000000"/>
                <w:sz w:val="22"/>
                <w:szCs w:val="22"/>
              </w:rPr>
              <w:t>гкал</w:t>
            </w:r>
            <w:proofErr w:type="spellEnd"/>
          </w:p>
        </w:tc>
        <w:tc>
          <w:tcPr>
            <w:tcW w:w="1125" w:type="dxa"/>
            <w:tcBorders>
              <w:top w:val="nil"/>
              <w:left w:val="nil"/>
              <w:bottom w:val="nil"/>
              <w:right w:val="nil"/>
            </w:tcBorders>
            <w:shd w:val="clear" w:color="auto" w:fill="auto"/>
            <w:noWrap/>
            <w:vAlign w:val="bottom"/>
            <w:hideMark/>
          </w:tcPr>
          <w:p w14:paraId="24ED8B53"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93,40%</w:t>
            </w:r>
          </w:p>
        </w:tc>
        <w:tc>
          <w:tcPr>
            <w:tcW w:w="1541" w:type="dxa"/>
            <w:tcBorders>
              <w:top w:val="nil"/>
              <w:left w:val="nil"/>
              <w:bottom w:val="nil"/>
              <w:right w:val="nil"/>
            </w:tcBorders>
            <w:shd w:val="clear" w:color="auto" w:fill="auto"/>
            <w:noWrap/>
            <w:vAlign w:val="bottom"/>
            <w:hideMark/>
          </w:tcPr>
          <w:p w14:paraId="4806AFE4" w14:textId="77777777" w:rsidR="004638C3" w:rsidRPr="00E77E89" w:rsidRDefault="004638C3" w:rsidP="004638C3">
            <w:pPr>
              <w:jc w:val="center"/>
              <w:rPr>
                <w:rFonts w:ascii="Calibri" w:hAnsi="Calibri" w:cs="Calibri"/>
                <w:color w:val="000000"/>
                <w:sz w:val="22"/>
                <w:szCs w:val="22"/>
              </w:rPr>
            </w:pPr>
          </w:p>
        </w:tc>
        <w:tc>
          <w:tcPr>
            <w:tcW w:w="1271" w:type="dxa"/>
            <w:tcBorders>
              <w:top w:val="nil"/>
              <w:left w:val="single" w:sz="4" w:space="0" w:color="auto"/>
              <w:bottom w:val="single" w:sz="4" w:space="0" w:color="auto"/>
              <w:right w:val="single" w:sz="4" w:space="0" w:color="auto"/>
            </w:tcBorders>
            <w:shd w:val="clear" w:color="000000" w:fill="E2EFDA"/>
            <w:noWrap/>
            <w:vAlign w:val="bottom"/>
            <w:hideMark/>
          </w:tcPr>
          <w:p w14:paraId="43969545"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375,77</w:t>
            </w:r>
          </w:p>
        </w:tc>
        <w:tc>
          <w:tcPr>
            <w:tcW w:w="1146" w:type="dxa"/>
            <w:tcBorders>
              <w:top w:val="nil"/>
              <w:left w:val="nil"/>
              <w:bottom w:val="nil"/>
              <w:right w:val="nil"/>
            </w:tcBorders>
            <w:shd w:val="clear" w:color="000000" w:fill="E2EFDA"/>
            <w:noWrap/>
            <w:vAlign w:val="bottom"/>
            <w:hideMark/>
          </w:tcPr>
          <w:p w14:paraId="02E950E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37,88</w:t>
            </w:r>
          </w:p>
        </w:tc>
        <w:tc>
          <w:tcPr>
            <w:tcW w:w="1084" w:type="dxa"/>
            <w:tcBorders>
              <w:top w:val="nil"/>
              <w:left w:val="nil"/>
              <w:bottom w:val="nil"/>
              <w:right w:val="nil"/>
            </w:tcBorders>
            <w:shd w:val="clear" w:color="000000" w:fill="E2EFDA"/>
            <w:noWrap/>
            <w:vAlign w:val="bottom"/>
            <w:hideMark/>
          </w:tcPr>
          <w:p w14:paraId="4BD2A4A2"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52,31</w:t>
            </w:r>
          </w:p>
        </w:tc>
        <w:tc>
          <w:tcPr>
            <w:tcW w:w="438" w:type="dxa"/>
            <w:tcBorders>
              <w:top w:val="nil"/>
              <w:left w:val="nil"/>
              <w:bottom w:val="nil"/>
              <w:right w:val="nil"/>
            </w:tcBorders>
            <w:shd w:val="clear" w:color="auto" w:fill="auto"/>
            <w:noWrap/>
            <w:vAlign w:val="bottom"/>
            <w:hideMark/>
          </w:tcPr>
          <w:p w14:paraId="6B02C374"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6411197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-76%</w:t>
            </w:r>
          </w:p>
        </w:tc>
      </w:tr>
      <w:tr w:rsidR="004638C3" w:rsidRPr="00E77E89" w14:paraId="7EFA871D" w14:textId="77777777" w:rsidTr="004638C3">
        <w:trPr>
          <w:trHeight w:val="288"/>
        </w:trPr>
        <w:tc>
          <w:tcPr>
            <w:tcW w:w="2083" w:type="dxa"/>
            <w:tcBorders>
              <w:top w:val="nil"/>
              <w:left w:val="nil"/>
              <w:bottom w:val="nil"/>
              <w:right w:val="nil"/>
            </w:tcBorders>
            <w:shd w:val="clear" w:color="auto" w:fill="auto"/>
            <w:noWrap/>
            <w:vAlign w:val="bottom"/>
            <w:hideMark/>
          </w:tcPr>
          <w:p w14:paraId="0C787F2E"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объем, м3</w:t>
            </w:r>
          </w:p>
        </w:tc>
        <w:tc>
          <w:tcPr>
            <w:tcW w:w="1125" w:type="dxa"/>
            <w:tcBorders>
              <w:top w:val="nil"/>
              <w:left w:val="nil"/>
              <w:bottom w:val="nil"/>
              <w:right w:val="nil"/>
            </w:tcBorders>
            <w:shd w:val="clear" w:color="auto" w:fill="auto"/>
            <w:noWrap/>
            <w:vAlign w:val="bottom"/>
            <w:hideMark/>
          </w:tcPr>
          <w:p w14:paraId="05B3C814"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5D0F5BDD"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FCE4D6"/>
            <w:noWrap/>
            <w:vAlign w:val="bottom"/>
            <w:hideMark/>
          </w:tcPr>
          <w:p w14:paraId="31441AC2"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1071,16</w:t>
            </w:r>
          </w:p>
        </w:tc>
        <w:tc>
          <w:tcPr>
            <w:tcW w:w="1146" w:type="dxa"/>
            <w:tcBorders>
              <w:top w:val="nil"/>
              <w:left w:val="nil"/>
              <w:bottom w:val="nil"/>
              <w:right w:val="nil"/>
            </w:tcBorders>
            <w:shd w:val="clear" w:color="000000" w:fill="D6DCE4"/>
            <w:noWrap/>
            <w:vAlign w:val="bottom"/>
            <w:hideMark/>
          </w:tcPr>
          <w:p w14:paraId="1CC3466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107,97</w:t>
            </w:r>
          </w:p>
        </w:tc>
        <w:tc>
          <w:tcPr>
            <w:tcW w:w="1084" w:type="dxa"/>
            <w:tcBorders>
              <w:top w:val="nil"/>
              <w:left w:val="nil"/>
              <w:bottom w:val="nil"/>
              <w:right w:val="nil"/>
            </w:tcBorders>
            <w:shd w:val="clear" w:color="000000" w:fill="D6DCE4"/>
            <w:noWrap/>
            <w:vAlign w:val="bottom"/>
            <w:hideMark/>
          </w:tcPr>
          <w:p w14:paraId="0A71245B"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149,11</w:t>
            </w:r>
          </w:p>
        </w:tc>
        <w:tc>
          <w:tcPr>
            <w:tcW w:w="438" w:type="dxa"/>
            <w:tcBorders>
              <w:top w:val="nil"/>
              <w:left w:val="nil"/>
              <w:bottom w:val="nil"/>
              <w:right w:val="nil"/>
            </w:tcBorders>
            <w:shd w:val="clear" w:color="auto" w:fill="auto"/>
            <w:noWrap/>
            <w:vAlign w:val="bottom"/>
            <w:hideMark/>
          </w:tcPr>
          <w:p w14:paraId="318C745A"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4586A7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-76%</w:t>
            </w:r>
          </w:p>
        </w:tc>
      </w:tr>
      <w:tr w:rsidR="004638C3" w:rsidRPr="00E77E89" w14:paraId="42CD9DCB" w14:textId="77777777" w:rsidTr="004638C3">
        <w:trPr>
          <w:trHeight w:val="288"/>
        </w:trPr>
        <w:tc>
          <w:tcPr>
            <w:tcW w:w="2083" w:type="dxa"/>
            <w:tcBorders>
              <w:top w:val="nil"/>
              <w:left w:val="nil"/>
              <w:bottom w:val="nil"/>
              <w:right w:val="nil"/>
            </w:tcBorders>
            <w:shd w:val="clear" w:color="auto" w:fill="auto"/>
            <w:noWrap/>
            <w:vAlign w:val="bottom"/>
            <w:hideMark/>
          </w:tcPr>
          <w:p w14:paraId="6C1E62D6"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Лаборатория</w:t>
            </w:r>
          </w:p>
        </w:tc>
        <w:tc>
          <w:tcPr>
            <w:tcW w:w="1125" w:type="dxa"/>
            <w:tcBorders>
              <w:top w:val="nil"/>
              <w:left w:val="nil"/>
              <w:bottom w:val="nil"/>
              <w:right w:val="nil"/>
            </w:tcBorders>
            <w:shd w:val="clear" w:color="auto" w:fill="auto"/>
            <w:noWrap/>
            <w:vAlign w:val="bottom"/>
            <w:hideMark/>
          </w:tcPr>
          <w:p w14:paraId="64C29CF5"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190C4E87"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2D5DA0"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146" w:type="dxa"/>
            <w:tcBorders>
              <w:top w:val="nil"/>
              <w:left w:val="nil"/>
              <w:bottom w:val="nil"/>
              <w:right w:val="nil"/>
            </w:tcBorders>
            <w:shd w:val="clear" w:color="auto" w:fill="auto"/>
            <w:noWrap/>
            <w:vAlign w:val="bottom"/>
            <w:hideMark/>
          </w:tcPr>
          <w:p w14:paraId="4F6D68AA" w14:textId="77777777" w:rsidR="004638C3" w:rsidRPr="00E77E89" w:rsidRDefault="004638C3" w:rsidP="004638C3">
            <w:pP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33551BAC"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63136E1F"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7B7496E4" w14:textId="77777777" w:rsidR="004638C3" w:rsidRPr="00E77E89" w:rsidRDefault="004638C3" w:rsidP="004638C3">
            <w:pPr>
              <w:rPr>
                <w:sz w:val="20"/>
              </w:rPr>
            </w:pPr>
          </w:p>
        </w:tc>
      </w:tr>
      <w:tr w:rsidR="004638C3" w:rsidRPr="00E77E89" w14:paraId="4F06437F" w14:textId="77777777" w:rsidTr="004638C3">
        <w:trPr>
          <w:trHeight w:val="288"/>
        </w:trPr>
        <w:tc>
          <w:tcPr>
            <w:tcW w:w="2083" w:type="dxa"/>
            <w:tcBorders>
              <w:top w:val="nil"/>
              <w:left w:val="nil"/>
              <w:bottom w:val="nil"/>
              <w:right w:val="nil"/>
            </w:tcBorders>
            <w:shd w:val="clear" w:color="auto" w:fill="auto"/>
            <w:noWrap/>
            <w:vAlign w:val="bottom"/>
            <w:hideMark/>
          </w:tcPr>
          <w:p w14:paraId="652B3D0D"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объем, </w:t>
            </w:r>
            <w:proofErr w:type="spellStart"/>
            <w:r w:rsidRPr="00E77E89">
              <w:rPr>
                <w:rFonts w:ascii="Calibri" w:hAnsi="Calibri" w:cs="Calibri"/>
                <w:color w:val="000000"/>
                <w:sz w:val="22"/>
                <w:szCs w:val="22"/>
              </w:rPr>
              <w:t>гкал</w:t>
            </w:r>
            <w:proofErr w:type="spellEnd"/>
          </w:p>
        </w:tc>
        <w:tc>
          <w:tcPr>
            <w:tcW w:w="1125" w:type="dxa"/>
            <w:tcBorders>
              <w:top w:val="nil"/>
              <w:left w:val="nil"/>
              <w:bottom w:val="nil"/>
              <w:right w:val="nil"/>
            </w:tcBorders>
            <w:shd w:val="clear" w:color="auto" w:fill="auto"/>
            <w:noWrap/>
            <w:vAlign w:val="bottom"/>
            <w:hideMark/>
          </w:tcPr>
          <w:p w14:paraId="46D2006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6,60%</w:t>
            </w:r>
          </w:p>
        </w:tc>
        <w:tc>
          <w:tcPr>
            <w:tcW w:w="1541" w:type="dxa"/>
            <w:tcBorders>
              <w:top w:val="nil"/>
              <w:left w:val="nil"/>
              <w:bottom w:val="nil"/>
              <w:right w:val="nil"/>
            </w:tcBorders>
            <w:shd w:val="clear" w:color="auto" w:fill="auto"/>
            <w:noWrap/>
            <w:vAlign w:val="bottom"/>
            <w:hideMark/>
          </w:tcPr>
          <w:p w14:paraId="0167343C" w14:textId="77777777" w:rsidR="004638C3" w:rsidRPr="00E77E89" w:rsidRDefault="004638C3" w:rsidP="004638C3">
            <w:pPr>
              <w:jc w:val="center"/>
              <w:rPr>
                <w:rFonts w:ascii="Calibri" w:hAnsi="Calibri" w:cs="Calibri"/>
                <w:color w:val="000000"/>
                <w:sz w:val="22"/>
                <w:szCs w:val="22"/>
              </w:rPr>
            </w:pPr>
          </w:p>
        </w:tc>
        <w:tc>
          <w:tcPr>
            <w:tcW w:w="1271" w:type="dxa"/>
            <w:tcBorders>
              <w:top w:val="nil"/>
              <w:left w:val="single" w:sz="4" w:space="0" w:color="auto"/>
              <w:bottom w:val="single" w:sz="4" w:space="0" w:color="auto"/>
              <w:right w:val="single" w:sz="4" w:space="0" w:color="auto"/>
            </w:tcBorders>
            <w:shd w:val="clear" w:color="000000" w:fill="E2EFDA"/>
            <w:noWrap/>
            <w:vAlign w:val="bottom"/>
            <w:hideMark/>
          </w:tcPr>
          <w:p w14:paraId="6F4BA514"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26,55</w:t>
            </w:r>
          </w:p>
        </w:tc>
        <w:tc>
          <w:tcPr>
            <w:tcW w:w="1146" w:type="dxa"/>
            <w:tcBorders>
              <w:top w:val="nil"/>
              <w:left w:val="nil"/>
              <w:bottom w:val="nil"/>
              <w:right w:val="nil"/>
            </w:tcBorders>
            <w:shd w:val="clear" w:color="000000" w:fill="E2EFDA"/>
            <w:noWrap/>
            <w:vAlign w:val="bottom"/>
            <w:hideMark/>
          </w:tcPr>
          <w:p w14:paraId="4408F4D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11,15</w:t>
            </w:r>
          </w:p>
        </w:tc>
        <w:tc>
          <w:tcPr>
            <w:tcW w:w="1084" w:type="dxa"/>
            <w:tcBorders>
              <w:top w:val="nil"/>
              <w:left w:val="nil"/>
              <w:bottom w:val="nil"/>
              <w:right w:val="nil"/>
            </w:tcBorders>
            <w:shd w:val="clear" w:color="000000" w:fill="E2EFDA"/>
            <w:noWrap/>
            <w:vAlign w:val="bottom"/>
            <w:hideMark/>
          </w:tcPr>
          <w:p w14:paraId="26A4C16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15,40</w:t>
            </w:r>
          </w:p>
        </w:tc>
        <w:tc>
          <w:tcPr>
            <w:tcW w:w="438" w:type="dxa"/>
            <w:tcBorders>
              <w:top w:val="nil"/>
              <w:left w:val="nil"/>
              <w:bottom w:val="nil"/>
              <w:right w:val="nil"/>
            </w:tcBorders>
            <w:shd w:val="clear" w:color="auto" w:fill="auto"/>
            <w:noWrap/>
            <w:vAlign w:val="bottom"/>
            <w:hideMark/>
          </w:tcPr>
          <w:p w14:paraId="199B7CB5"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D0BF6C1" w14:textId="77777777" w:rsidR="004638C3" w:rsidRPr="00E77E89" w:rsidRDefault="004638C3" w:rsidP="004638C3">
            <w:pPr>
              <w:rPr>
                <w:sz w:val="20"/>
              </w:rPr>
            </w:pPr>
          </w:p>
        </w:tc>
      </w:tr>
      <w:tr w:rsidR="004638C3" w:rsidRPr="00E77E89" w14:paraId="14F6DAC0" w14:textId="77777777" w:rsidTr="004638C3">
        <w:trPr>
          <w:trHeight w:val="288"/>
        </w:trPr>
        <w:tc>
          <w:tcPr>
            <w:tcW w:w="2083" w:type="dxa"/>
            <w:tcBorders>
              <w:top w:val="nil"/>
              <w:left w:val="nil"/>
              <w:bottom w:val="nil"/>
              <w:right w:val="nil"/>
            </w:tcBorders>
            <w:shd w:val="clear" w:color="auto" w:fill="auto"/>
            <w:noWrap/>
            <w:vAlign w:val="bottom"/>
            <w:hideMark/>
          </w:tcPr>
          <w:p w14:paraId="3E5842DE"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объем, м3</w:t>
            </w:r>
          </w:p>
        </w:tc>
        <w:tc>
          <w:tcPr>
            <w:tcW w:w="1125" w:type="dxa"/>
            <w:tcBorders>
              <w:top w:val="nil"/>
              <w:left w:val="nil"/>
              <w:bottom w:val="nil"/>
              <w:right w:val="nil"/>
            </w:tcBorders>
            <w:shd w:val="clear" w:color="auto" w:fill="auto"/>
            <w:noWrap/>
            <w:vAlign w:val="bottom"/>
            <w:hideMark/>
          </w:tcPr>
          <w:p w14:paraId="5B0A0F6B"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2BFE74BB"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D6DCE4"/>
            <w:noWrap/>
            <w:vAlign w:val="bottom"/>
            <w:hideMark/>
          </w:tcPr>
          <w:p w14:paraId="5BD1033F"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75,69</w:t>
            </w:r>
          </w:p>
        </w:tc>
        <w:tc>
          <w:tcPr>
            <w:tcW w:w="1146" w:type="dxa"/>
            <w:tcBorders>
              <w:top w:val="nil"/>
              <w:left w:val="nil"/>
              <w:bottom w:val="nil"/>
              <w:right w:val="nil"/>
            </w:tcBorders>
            <w:shd w:val="clear" w:color="000000" w:fill="D6DCE4"/>
            <w:noWrap/>
            <w:vAlign w:val="bottom"/>
            <w:hideMark/>
          </w:tcPr>
          <w:p w14:paraId="7C76758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31,79</w:t>
            </w:r>
          </w:p>
        </w:tc>
        <w:tc>
          <w:tcPr>
            <w:tcW w:w="1084" w:type="dxa"/>
            <w:tcBorders>
              <w:top w:val="nil"/>
              <w:left w:val="nil"/>
              <w:bottom w:val="nil"/>
              <w:right w:val="nil"/>
            </w:tcBorders>
            <w:shd w:val="clear" w:color="000000" w:fill="D6DCE4"/>
            <w:noWrap/>
            <w:vAlign w:val="bottom"/>
            <w:hideMark/>
          </w:tcPr>
          <w:p w14:paraId="6786CC19"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43,90</w:t>
            </w:r>
          </w:p>
        </w:tc>
        <w:tc>
          <w:tcPr>
            <w:tcW w:w="438" w:type="dxa"/>
            <w:tcBorders>
              <w:top w:val="nil"/>
              <w:left w:val="nil"/>
              <w:bottom w:val="nil"/>
              <w:right w:val="nil"/>
            </w:tcBorders>
            <w:shd w:val="clear" w:color="auto" w:fill="auto"/>
            <w:noWrap/>
            <w:vAlign w:val="bottom"/>
            <w:hideMark/>
          </w:tcPr>
          <w:p w14:paraId="3950CD33"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6BDCE981" w14:textId="77777777" w:rsidR="004638C3" w:rsidRPr="00E77E89" w:rsidRDefault="004638C3" w:rsidP="004638C3">
            <w:pPr>
              <w:rPr>
                <w:sz w:val="20"/>
              </w:rPr>
            </w:pPr>
          </w:p>
        </w:tc>
      </w:tr>
      <w:tr w:rsidR="004638C3" w:rsidRPr="00E77E89" w14:paraId="778AD108" w14:textId="77777777" w:rsidTr="004638C3">
        <w:trPr>
          <w:trHeight w:val="288"/>
        </w:trPr>
        <w:tc>
          <w:tcPr>
            <w:tcW w:w="2083" w:type="dxa"/>
            <w:tcBorders>
              <w:top w:val="nil"/>
              <w:left w:val="nil"/>
              <w:bottom w:val="nil"/>
              <w:right w:val="nil"/>
            </w:tcBorders>
            <w:shd w:val="clear" w:color="auto" w:fill="auto"/>
            <w:noWrap/>
            <w:vAlign w:val="bottom"/>
            <w:hideMark/>
          </w:tcPr>
          <w:p w14:paraId="5D32A5FB"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Итого Гкал</w:t>
            </w:r>
          </w:p>
        </w:tc>
        <w:tc>
          <w:tcPr>
            <w:tcW w:w="1125" w:type="dxa"/>
            <w:tcBorders>
              <w:top w:val="nil"/>
              <w:left w:val="nil"/>
              <w:bottom w:val="nil"/>
              <w:right w:val="nil"/>
            </w:tcBorders>
            <w:shd w:val="clear" w:color="auto" w:fill="auto"/>
            <w:noWrap/>
            <w:vAlign w:val="bottom"/>
            <w:hideMark/>
          </w:tcPr>
          <w:p w14:paraId="7B166ACB"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260BDB12"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E2EFDA"/>
            <w:noWrap/>
            <w:vAlign w:val="bottom"/>
            <w:hideMark/>
          </w:tcPr>
          <w:p w14:paraId="2FDFF59E"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1 717,34</w:t>
            </w:r>
          </w:p>
        </w:tc>
        <w:tc>
          <w:tcPr>
            <w:tcW w:w="1146" w:type="dxa"/>
            <w:tcBorders>
              <w:top w:val="single" w:sz="4" w:space="0" w:color="auto"/>
              <w:left w:val="nil"/>
              <w:bottom w:val="single" w:sz="4" w:space="0" w:color="auto"/>
              <w:right w:val="single" w:sz="4" w:space="0" w:color="auto"/>
            </w:tcBorders>
            <w:shd w:val="clear" w:color="000000" w:fill="E2EFDA"/>
            <w:noWrap/>
            <w:vAlign w:val="bottom"/>
            <w:hideMark/>
          </w:tcPr>
          <w:p w14:paraId="3DDE6B17"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1 364,05</w:t>
            </w:r>
          </w:p>
        </w:tc>
        <w:tc>
          <w:tcPr>
            <w:tcW w:w="1084" w:type="dxa"/>
            <w:tcBorders>
              <w:top w:val="single" w:sz="4" w:space="0" w:color="auto"/>
              <w:left w:val="nil"/>
              <w:bottom w:val="single" w:sz="4" w:space="0" w:color="auto"/>
              <w:right w:val="single" w:sz="4" w:space="0" w:color="auto"/>
            </w:tcBorders>
            <w:shd w:val="clear" w:color="000000" w:fill="E2EFDA"/>
            <w:noWrap/>
            <w:vAlign w:val="bottom"/>
            <w:hideMark/>
          </w:tcPr>
          <w:p w14:paraId="18BF3024"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67,71</w:t>
            </w:r>
          </w:p>
        </w:tc>
        <w:tc>
          <w:tcPr>
            <w:tcW w:w="438" w:type="dxa"/>
            <w:tcBorders>
              <w:top w:val="nil"/>
              <w:left w:val="nil"/>
              <w:bottom w:val="nil"/>
              <w:right w:val="nil"/>
            </w:tcBorders>
            <w:shd w:val="clear" w:color="auto" w:fill="auto"/>
            <w:noWrap/>
            <w:vAlign w:val="bottom"/>
            <w:hideMark/>
          </w:tcPr>
          <w:p w14:paraId="79A6A64C" w14:textId="77777777" w:rsidR="004638C3" w:rsidRPr="00E77E89" w:rsidRDefault="004638C3" w:rsidP="004638C3">
            <w:pPr>
              <w:jc w:val="right"/>
              <w:rPr>
                <w:rFonts w:ascii="Calibri" w:hAnsi="Calibri" w:cs="Calibri"/>
                <w:b/>
                <w:bCs/>
                <w:color w:val="000000"/>
                <w:sz w:val="22"/>
                <w:szCs w:val="22"/>
              </w:rPr>
            </w:pPr>
          </w:p>
        </w:tc>
        <w:tc>
          <w:tcPr>
            <w:tcW w:w="1001" w:type="dxa"/>
            <w:tcBorders>
              <w:top w:val="nil"/>
              <w:left w:val="nil"/>
              <w:bottom w:val="nil"/>
              <w:right w:val="nil"/>
            </w:tcBorders>
            <w:shd w:val="clear" w:color="auto" w:fill="auto"/>
            <w:noWrap/>
            <w:vAlign w:val="bottom"/>
            <w:hideMark/>
          </w:tcPr>
          <w:p w14:paraId="0946ADEB" w14:textId="77777777" w:rsidR="004638C3" w:rsidRPr="00E77E89" w:rsidRDefault="004638C3" w:rsidP="004638C3">
            <w:pPr>
              <w:rPr>
                <w:sz w:val="20"/>
              </w:rPr>
            </w:pPr>
          </w:p>
        </w:tc>
      </w:tr>
      <w:tr w:rsidR="004638C3" w:rsidRPr="00E77E89" w14:paraId="531B7264" w14:textId="77777777" w:rsidTr="004638C3">
        <w:trPr>
          <w:trHeight w:val="288"/>
        </w:trPr>
        <w:tc>
          <w:tcPr>
            <w:tcW w:w="2083" w:type="dxa"/>
            <w:tcBorders>
              <w:top w:val="nil"/>
              <w:left w:val="nil"/>
              <w:bottom w:val="nil"/>
              <w:right w:val="nil"/>
            </w:tcBorders>
            <w:shd w:val="clear" w:color="auto" w:fill="auto"/>
            <w:noWrap/>
            <w:vAlign w:val="bottom"/>
            <w:hideMark/>
          </w:tcPr>
          <w:p w14:paraId="238216BF"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Итого м3</w:t>
            </w:r>
          </w:p>
        </w:tc>
        <w:tc>
          <w:tcPr>
            <w:tcW w:w="1125" w:type="dxa"/>
            <w:tcBorders>
              <w:top w:val="nil"/>
              <w:left w:val="nil"/>
              <w:bottom w:val="nil"/>
              <w:right w:val="nil"/>
            </w:tcBorders>
            <w:shd w:val="clear" w:color="auto" w:fill="auto"/>
            <w:noWrap/>
            <w:vAlign w:val="bottom"/>
            <w:hideMark/>
          </w:tcPr>
          <w:p w14:paraId="50AF5429"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713C7A44" w14:textId="77777777" w:rsidR="004638C3" w:rsidRPr="00E77E89" w:rsidRDefault="004638C3" w:rsidP="004638C3">
            <w:pPr>
              <w:jc w:val="center"/>
              <w:rPr>
                <w:sz w:val="20"/>
              </w:rPr>
            </w:pPr>
          </w:p>
        </w:tc>
        <w:tc>
          <w:tcPr>
            <w:tcW w:w="1271" w:type="dxa"/>
            <w:tcBorders>
              <w:top w:val="nil"/>
              <w:left w:val="single" w:sz="4" w:space="0" w:color="auto"/>
              <w:bottom w:val="single" w:sz="4" w:space="0" w:color="auto"/>
              <w:right w:val="single" w:sz="4" w:space="0" w:color="auto"/>
            </w:tcBorders>
            <w:shd w:val="clear" w:color="000000" w:fill="D6DCE4"/>
            <w:noWrap/>
            <w:vAlign w:val="bottom"/>
            <w:hideMark/>
          </w:tcPr>
          <w:p w14:paraId="382B6695"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1 970,75</w:t>
            </w:r>
          </w:p>
        </w:tc>
        <w:tc>
          <w:tcPr>
            <w:tcW w:w="1146" w:type="dxa"/>
            <w:tcBorders>
              <w:top w:val="nil"/>
              <w:left w:val="nil"/>
              <w:bottom w:val="single" w:sz="4" w:space="0" w:color="auto"/>
              <w:right w:val="single" w:sz="4" w:space="0" w:color="auto"/>
            </w:tcBorders>
            <w:shd w:val="clear" w:color="000000" w:fill="D6DCE4"/>
            <w:noWrap/>
            <w:vAlign w:val="bottom"/>
            <w:hideMark/>
          </w:tcPr>
          <w:p w14:paraId="740B40E9"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963,66</w:t>
            </w:r>
          </w:p>
        </w:tc>
        <w:tc>
          <w:tcPr>
            <w:tcW w:w="1084" w:type="dxa"/>
            <w:tcBorders>
              <w:top w:val="nil"/>
              <w:left w:val="nil"/>
              <w:bottom w:val="single" w:sz="4" w:space="0" w:color="auto"/>
              <w:right w:val="single" w:sz="4" w:space="0" w:color="auto"/>
            </w:tcBorders>
            <w:shd w:val="clear" w:color="000000" w:fill="D6DCE4"/>
            <w:noWrap/>
            <w:vAlign w:val="bottom"/>
            <w:hideMark/>
          </w:tcPr>
          <w:p w14:paraId="6EC6223A" w14:textId="77777777" w:rsidR="004638C3" w:rsidRPr="00E77E89" w:rsidRDefault="004638C3" w:rsidP="004638C3">
            <w:pPr>
              <w:jc w:val="right"/>
              <w:rPr>
                <w:rFonts w:ascii="Calibri" w:hAnsi="Calibri" w:cs="Calibri"/>
                <w:b/>
                <w:bCs/>
                <w:color w:val="000000"/>
                <w:sz w:val="22"/>
                <w:szCs w:val="22"/>
              </w:rPr>
            </w:pPr>
            <w:r w:rsidRPr="00E77E89">
              <w:rPr>
                <w:rFonts w:ascii="Calibri" w:hAnsi="Calibri" w:cs="Calibri"/>
                <w:b/>
                <w:bCs/>
                <w:color w:val="000000"/>
                <w:sz w:val="22"/>
                <w:szCs w:val="22"/>
              </w:rPr>
              <w:t>193,01</w:t>
            </w:r>
          </w:p>
        </w:tc>
        <w:tc>
          <w:tcPr>
            <w:tcW w:w="438" w:type="dxa"/>
            <w:tcBorders>
              <w:top w:val="nil"/>
              <w:left w:val="nil"/>
              <w:bottom w:val="nil"/>
              <w:right w:val="nil"/>
            </w:tcBorders>
            <w:shd w:val="clear" w:color="auto" w:fill="auto"/>
            <w:noWrap/>
            <w:vAlign w:val="bottom"/>
            <w:hideMark/>
          </w:tcPr>
          <w:p w14:paraId="421C0760" w14:textId="77777777" w:rsidR="004638C3" w:rsidRPr="00E77E89" w:rsidRDefault="004638C3" w:rsidP="004638C3">
            <w:pPr>
              <w:jc w:val="right"/>
              <w:rPr>
                <w:rFonts w:ascii="Calibri" w:hAnsi="Calibri" w:cs="Calibri"/>
                <w:b/>
                <w:bCs/>
                <w:color w:val="000000"/>
                <w:sz w:val="22"/>
                <w:szCs w:val="22"/>
              </w:rPr>
            </w:pPr>
          </w:p>
        </w:tc>
        <w:tc>
          <w:tcPr>
            <w:tcW w:w="1001" w:type="dxa"/>
            <w:tcBorders>
              <w:top w:val="nil"/>
              <w:left w:val="nil"/>
              <w:bottom w:val="nil"/>
              <w:right w:val="nil"/>
            </w:tcBorders>
            <w:shd w:val="clear" w:color="auto" w:fill="auto"/>
            <w:noWrap/>
            <w:vAlign w:val="bottom"/>
            <w:hideMark/>
          </w:tcPr>
          <w:p w14:paraId="4853D4E7" w14:textId="77777777" w:rsidR="004638C3" w:rsidRPr="00E77E89" w:rsidRDefault="004638C3" w:rsidP="004638C3">
            <w:pPr>
              <w:rPr>
                <w:sz w:val="20"/>
              </w:rPr>
            </w:pPr>
          </w:p>
        </w:tc>
      </w:tr>
      <w:tr w:rsidR="004638C3" w:rsidRPr="00E77E89" w14:paraId="28233DDD" w14:textId="77777777" w:rsidTr="004638C3">
        <w:trPr>
          <w:trHeight w:val="288"/>
        </w:trPr>
        <w:tc>
          <w:tcPr>
            <w:tcW w:w="9689" w:type="dxa"/>
            <w:gridSpan w:val="8"/>
            <w:tcBorders>
              <w:top w:val="nil"/>
              <w:left w:val="nil"/>
              <w:bottom w:val="nil"/>
              <w:right w:val="nil"/>
            </w:tcBorders>
            <w:shd w:val="clear" w:color="auto" w:fill="auto"/>
            <w:noWrap/>
            <w:vAlign w:val="bottom"/>
            <w:hideMark/>
          </w:tcPr>
          <w:p w14:paraId="5F004350" w14:textId="77777777" w:rsidR="004638C3" w:rsidRPr="00E77E89" w:rsidRDefault="004638C3" w:rsidP="004638C3">
            <w:pPr>
              <w:rPr>
                <w:rFonts w:ascii="Calibri" w:hAnsi="Calibri" w:cs="Calibri"/>
                <w:b/>
                <w:bCs/>
                <w:sz w:val="22"/>
                <w:szCs w:val="22"/>
              </w:rPr>
            </w:pPr>
            <w:r w:rsidRPr="00E77E89">
              <w:rPr>
                <w:rFonts w:ascii="Calibri" w:hAnsi="Calibri" w:cs="Calibri"/>
                <w:b/>
                <w:bCs/>
                <w:sz w:val="22"/>
                <w:szCs w:val="22"/>
              </w:rPr>
              <w:t xml:space="preserve">Затраты по </w:t>
            </w:r>
            <w:proofErr w:type="gramStart"/>
            <w:r w:rsidRPr="00E77E89">
              <w:rPr>
                <w:rFonts w:ascii="Calibri" w:hAnsi="Calibri" w:cs="Calibri"/>
                <w:b/>
                <w:bCs/>
                <w:sz w:val="22"/>
                <w:szCs w:val="22"/>
              </w:rPr>
              <w:t>объектам  Мех</w:t>
            </w:r>
            <w:proofErr w:type="gramEnd"/>
            <w:r w:rsidRPr="00E77E89">
              <w:rPr>
                <w:rFonts w:ascii="Calibri" w:hAnsi="Calibri" w:cs="Calibri"/>
                <w:b/>
                <w:bCs/>
                <w:sz w:val="22"/>
                <w:szCs w:val="22"/>
              </w:rPr>
              <w:t xml:space="preserve">. мастерским с гаражами ул. Милицейская 64, делятся на ВС  42% и ВО 58% </w:t>
            </w:r>
          </w:p>
        </w:tc>
      </w:tr>
      <w:tr w:rsidR="004638C3" w:rsidRPr="00E77E89" w14:paraId="5DBD3FE2" w14:textId="77777777" w:rsidTr="004638C3">
        <w:trPr>
          <w:trHeight w:val="1440"/>
        </w:trPr>
        <w:tc>
          <w:tcPr>
            <w:tcW w:w="3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90D0B"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 xml:space="preserve">По </w:t>
            </w:r>
            <w:proofErr w:type="gramStart"/>
            <w:r w:rsidRPr="00E77E89">
              <w:rPr>
                <w:rFonts w:ascii="Calibri" w:hAnsi="Calibri" w:cs="Calibri"/>
                <w:b/>
                <w:bCs/>
                <w:color w:val="000000"/>
                <w:sz w:val="22"/>
                <w:szCs w:val="22"/>
              </w:rPr>
              <w:t>договору  ООО</w:t>
            </w:r>
            <w:proofErr w:type="gramEnd"/>
            <w:r w:rsidRPr="00E77E89">
              <w:rPr>
                <w:rFonts w:ascii="Calibri" w:hAnsi="Calibri" w:cs="Calibri"/>
                <w:b/>
                <w:bCs/>
                <w:color w:val="000000"/>
                <w:sz w:val="22"/>
                <w:szCs w:val="22"/>
              </w:rPr>
              <w:t xml:space="preserve"> "</w:t>
            </w:r>
            <w:proofErr w:type="spellStart"/>
            <w:r w:rsidRPr="00E77E89">
              <w:rPr>
                <w:rFonts w:ascii="Calibri" w:hAnsi="Calibri" w:cs="Calibri"/>
                <w:b/>
                <w:bCs/>
                <w:color w:val="000000"/>
                <w:sz w:val="22"/>
                <w:szCs w:val="22"/>
              </w:rPr>
              <w:t>ТеплоРесурс</w:t>
            </w:r>
            <w:proofErr w:type="spellEnd"/>
            <w:r w:rsidRPr="00E77E89">
              <w:rPr>
                <w:rFonts w:ascii="Calibri" w:hAnsi="Calibri" w:cs="Calibri"/>
                <w:b/>
                <w:bCs/>
                <w:color w:val="000000"/>
                <w:sz w:val="22"/>
                <w:szCs w:val="22"/>
              </w:rPr>
              <w:t>"</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55463CF5"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Гкал, в расчете на год</w:t>
            </w:r>
          </w:p>
        </w:tc>
        <w:tc>
          <w:tcPr>
            <w:tcW w:w="1271" w:type="dxa"/>
            <w:tcBorders>
              <w:top w:val="single" w:sz="4" w:space="0" w:color="auto"/>
              <w:left w:val="nil"/>
              <w:bottom w:val="single" w:sz="4" w:space="0" w:color="auto"/>
              <w:right w:val="single" w:sz="4" w:space="0" w:color="auto"/>
            </w:tcBorders>
            <w:shd w:val="clear" w:color="000000" w:fill="E2EFDA"/>
            <w:vAlign w:val="center"/>
            <w:hideMark/>
          </w:tcPr>
          <w:p w14:paraId="029D547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xml:space="preserve">Сумма по </w:t>
            </w:r>
            <w:proofErr w:type="spellStart"/>
            <w:r w:rsidRPr="00E77E89">
              <w:rPr>
                <w:rFonts w:ascii="Calibri" w:hAnsi="Calibri" w:cs="Calibri"/>
                <w:color w:val="000000"/>
                <w:sz w:val="22"/>
                <w:szCs w:val="22"/>
              </w:rPr>
              <w:t>сч</w:t>
            </w:r>
            <w:proofErr w:type="spellEnd"/>
            <w:r w:rsidRPr="00E77E89">
              <w:rPr>
                <w:rFonts w:ascii="Calibri" w:hAnsi="Calibri" w:cs="Calibri"/>
                <w:color w:val="000000"/>
                <w:sz w:val="22"/>
                <w:szCs w:val="22"/>
              </w:rPr>
              <w:t xml:space="preserve">. без НДС, тыс. </w:t>
            </w:r>
            <w:proofErr w:type="spellStart"/>
            <w:r w:rsidRPr="00E77E89">
              <w:rPr>
                <w:rFonts w:ascii="Calibri" w:hAnsi="Calibri" w:cs="Calibri"/>
                <w:color w:val="000000"/>
                <w:sz w:val="22"/>
                <w:szCs w:val="22"/>
              </w:rPr>
              <w:t>руб</w:t>
            </w:r>
            <w:proofErr w:type="spellEnd"/>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68BDAA9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м3 ГВС</w:t>
            </w:r>
          </w:p>
        </w:tc>
        <w:tc>
          <w:tcPr>
            <w:tcW w:w="1084" w:type="dxa"/>
            <w:tcBorders>
              <w:top w:val="single" w:sz="4" w:space="0" w:color="auto"/>
              <w:left w:val="nil"/>
              <w:bottom w:val="single" w:sz="4" w:space="0" w:color="auto"/>
              <w:right w:val="single" w:sz="4" w:space="0" w:color="auto"/>
            </w:tcBorders>
            <w:shd w:val="clear" w:color="000000" w:fill="D6DCE4"/>
            <w:vAlign w:val="center"/>
            <w:hideMark/>
          </w:tcPr>
          <w:p w14:paraId="4F4796B7"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xml:space="preserve">Сумма по </w:t>
            </w:r>
            <w:proofErr w:type="spellStart"/>
            <w:r w:rsidRPr="00E77E89">
              <w:rPr>
                <w:rFonts w:ascii="Calibri" w:hAnsi="Calibri" w:cs="Calibri"/>
                <w:color w:val="000000"/>
                <w:sz w:val="22"/>
                <w:szCs w:val="22"/>
              </w:rPr>
              <w:t>сч</w:t>
            </w:r>
            <w:proofErr w:type="spellEnd"/>
            <w:r w:rsidRPr="00E77E89">
              <w:rPr>
                <w:rFonts w:ascii="Calibri" w:hAnsi="Calibri" w:cs="Calibri"/>
                <w:color w:val="000000"/>
                <w:sz w:val="22"/>
                <w:szCs w:val="22"/>
              </w:rPr>
              <w:t xml:space="preserve">. без НДС, тыс. </w:t>
            </w:r>
            <w:proofErr w:type="spellStart"/>
            <w:r w:rsidRPr="00E77E89">
              <w:rPr>
                <w:rFonts w:ascii="Calibri" w:hAnsi="Calibri" w:cs="Calibri"/>
                <w:color w:val="000000"/>
                <w:sz w:val="22"/>
                <w:szCs w:val="22"/>
              </w:rPr>
              <w:t>руб</w:t>
            </w:r>
            <w:proofErr w:type="spellEnd"/>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14:paraId="086DCC1E"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773C4202"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ВСЕГО, тыс. руб. в расчете на год</w:t>
            </w:r>
          </w:p>
        </w:tc>
      </w:tr>
      <w:tr w:rsidR="004638C3" w:rsidRPr="00E77E89" w14:paraId="4088F1E4" w14:textId="77777777" w:rsidTr="004638C3">
        <w:trPr>
          <w:trHeight w:val="288"/>
        </w:trPr>
        <w:tc>
          <w:tcPr>
            <w:tcW w:w="9689" w:type="dxa"/>
            <w:gridSpan w:val="8"/>
            <w:tcBorders>
              <w:top w:val="single" w:sz="4" w:space="0" w:color="auto"/>
              <w:left w:val="nil"/>
              <w:bottom w:val="nil"/>
              <w:right w:val="nil"/>
            </w:tcBorders>
            <w:shd w:val="clear" w:color="auto" w:fill="auto"/>
            <w:vAlign w:val="center"/>
            <w:hideMark/>
          </w:tcPr>
          <w:p w14:paraId="4048B65D"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2020</w:t>
            </w:r>
          </w:p>
        </w:tc>
      </w:tr>
      <w:tr w:rsidR="004638C3" w:rsidRPr="00E77E89" w14:paraId="538BAEB7" w14:textId="77777777" w:rsidTr="004638C3">
        <w:trPr>
          <w:trHeight w:val="288"/>
        </w:trPr>
        <w:tc>
          <w:tcPr>
            <w:tcW w:w="2083" w:type="dxa"/>
            <w:tcBorders>
              <w:top w:val="nil"/>
              <w:left w:val="nil"/>
              <w:bottom w:val="nil"/>
              <w:right w:val="nil"/>
            </w:tcBorders>
            <w:shd w:val="clear" w:color="auto" w:fill="auto"/>
            <w:noWrap/>
            <w:vAlign w:val="bottom"/>
            <w:hideMark/>
          </w:tcPr>
          <w:p w14:paraId="60B48514" w14:textId="77777777" w:rsidR="004638C3" w:rsidRPr="00E77E89" w:rsidRDefault="004638C3" w:rsidP="004638C3">
            <w:pPr>
              <w:rPr>
                <w:rFonts w:ascii="Calibri" w:hAnsi="Calibri" w:cs="Calibri"/>
                <w:b/>
                <w:bCs/>
                <w:color w:val="000000"/>
                <w:sz w:val="22"/>
                <w:szCs w:val="22"/>
              </w:rPr>
            </w:pPr>
            <w:r w:rsidRPr="00E77E89">
              <w:rPr>
                <w:rFonts w:ascii="Calibri" w:hAnsi="Calibri" w:cs="Calibri"/>
                <w:b/>
                <w:bCs/>
                <w:color w:val="000000"/>
                <w:sz w:val="22"/>
                <w:szCs w:val="22"/>
              </w:rPr>
              <w:t>от 13.12.2018 № 255</w:t>
            </w:r>
          </w:p>
        </w:tc>
        <w:tc>
          <w:tcPr>
            <w:tcW w:w="1125" w:type="dxa"/>
            <w:tcBorders>
              <w:top w:val="nil"/>
              <w:left w:val="nil"/>
              <w:bottom w:val="nil"/>
              <w:right w:val="nil"/>
            </w:tcBorders>
            <w:shd w:val="clear" w:color="auto" w:fill="auto"/>
            <w:noWrap/>
            <w:vAlign w:val="bottom"/>
            <w:hideMark/>
          </w:tcPr>
          <w:p w14:paraId="08623486" w14:textId="77777777" w:rsidR="004638C3" w:rsidRPr="00E77E89" w:rsidRDefault="004638C3" w:rsidP="004638C3">
            <w:pPr>
              <w:rPr>
                <w:rFonts w:ascii="Calibri" w:hAnsi="Calibri" w:cs="Calibri"/>
                <w:b/>
                <w:bCs/>
                <w:color w:val="000000"/>
                <w:sz w:val="22"/>
                <w:szCs w:val="22"/>
              </w:rPr>
            </w:pPr>
          </w:p>
        </w:tc>
        <w:tc>
          <w:tcPr>
            <w:tcW w:w="1541" w:type="dxa"/>
            <w:tcBorders>
              <w:top w:val="nil"/>
              <w:left w:val="nil"/>
              <w:bottom w:val="nil"/>
              <w:right w:val="nil"/>
            </w:tcBorders>
            <w:shd w:val="clear" w:color="auto" w:fill="auto"/>
            <w:noWrap/>
            <w:vAlign w:val="bottom"/>
            <w:hideMark/>
          </w:tcPr>
          <w:p w14:paraId="3A85AD81"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355E09E0" w14:textId="77777777" w:rsidR="004638C3" w:rsidRPr="00E77E89" w:rsidRDefault="004638C3" w:rsidP="004638C3">
            <w:pPr>
              <w:jc w:val="center"/>
              <w:rPr>
                <w:sz w:val="20"/>
              </w:rPr>
            </w:pPr>
          </w:p>
        </w:tc>
        <w:tc>
          <w:tcPr>
            <w:tcW w:w="1146" w:type="dxa"/>
            <w:tcBorders>
              <w:top w:val="nil"/>
              <w:left w:val="nil"/>
              <w:bottom w:val="nil"/>
              <w:right w:val="nil"/>
            </w:tcBorders>
            <w:shd w:val="clear" w:color="auto" w:fill="auto"/>
            <w:noWrap/>
            <w:vAlign w:val="bottom"/>
            <w:hideMark/>
          </w:tcPr>
          <w:p w14:paraId="73ADB24F"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699E7C07"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00091826"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77F02A17" w14:textId="77777777" w:rsidR="004638C3" w:rsidRPr="00E77E89" w:rsidRDefault="004638C3" w:rsidP="004638C3">
            <w:pPr>
              <w:rPr>
                <w:sz w:val="20"/>
              </w:rPr>
            </w:pPr>
          </w:p>
        </w:tc>
      </w:tr>
      <w:tr w:rsidR="004638C3" w:rsidRPr="00E77E89" w14:paraId="3D6678B2" w14:textId="77777777" w:rsidTr="004638C3">
        <w:trPr>
          <w:trHeight w:val="288"/>
        </w:trPr>
        <w:tc>
          <w:tcPr>
            <w:tcW w:w="2083" w:type="dxa"/>
            <w:tcBorders>
              <w:top w:val="nil"/>
              <w:left w:val="nil"/>
              <w:bottom w:val="nil"/>
              <w:right w:val="nil"/>
            </w:tcBorders>
            <w:shd w:val="clear" w:color="auto" w:fill="auto"/>
            <w:noWrap/>
            <w:vAlign w:val="bottom"/>
            <w:hideMark/>
          </w:tcPr>
          <w:p w14:paraId="30BA7B6C"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по договору </w:t>
            </w:r>
          </w:p>
        </w:tc>
        <w:tc>
          <w:tcPr>
            <w:tcW w:w="1125" w:type="dxa"/>
            <w:tcBorders>
              <w:top w:val="nil"/>
              <w:left w:val="nil"/>
              <w:bottom w:val="nil"/>
              <w:right w:val="nil"/>
            </w:tcBorders>
            <w:shd w:val="clear" w:color="auto" w:fill="auto"/>
            <w:noWrap/>
            <w:vAlign w:val="bottom"/>
            <w:hideMark/>
          </w:tcPr>
          <w:p w14:paraId="7D1DA902"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75E9BC9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1717,34</w:t>
            </w:r>
          </w:p>
        </w:tc>
        <w:tc>
          <w:tcPr>
            <w:tcW w:w="1271" w:type="dxa"/>
            <w:tcBorders>
              <w:top w:val="nil"/>
              <w:left w:val="nil"/>
              <w:bottom w:val="nil"/>
              <w:right w:val="nil"/>
            </w:tcBorders>
            <w:shd w:val="clear" w:color="auto" w:fill="auto"/>
            <w:noWrap/>
            <w:vAlign w:val="bottom"/>
            <w:hideMark/>
          </w:tcPr>
          <w:p w14:paraId="22F3F6D8"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3884,39</w:t>
            </w:r>
          </w:p>
        </w:tc>
        <w:tc>
          <w:tcPr>
            <w:tcW w:w="1146" w:type="dxa"/>
            <w:tcBorders>
              <w:top w:val="nil"/>
              <w:left w:val="nil"/>
              <w:bottom w:val="nil"/>
              <w:right w:val="nil"/>
            </w:tcBorders>
            <w:shd w:val="clear" w:color="auto" w:fill="auto"/>
            <w:noWrap/>
            <w:vAlign w:val="bottom"/>
            <w:hideMark/>
          </w:tcPr>
          <w:p w14:paraId="0451932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1970,75</w:t>
            </w:r>
          </w:p>
        </w:tc>
        <w:tc>
          <w:tcPr>
            <w:tcW w:w="1084" w:type="dxa"/>
            <w:tcBorders>
              <w:top w:val="nil"/>
              <w:left w:val="nil"/>
              <w:bottom w:val="nil"/>
              <w:right w:val="nil"/>
            </w:tcBorders>
            <w:shd w:val="clear" w:color="auto" w:fill="auto"/>
            <w:noWrap/>
            <w:vAlign w:val="bottom"/>
            <w:hideMark/>
          </w:tcPr>
          <w:p w14:paraId="48876BC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230,07</w:t>
            </w:r>
          </w:p>
        </w:tc>
        <w:tc>
          <w:tcPr>
            <w:tcW w:w="438" w:type="dxa"/>
            <w:tcBorders>
              <w:top w:val="nil"/>
              <w:left w:val="nil"/>
              <w:bottom w:val="nil"/>
              <w:right w:val="nil"/>
            </w:tcBorders>
            <w:shd w:val="clear" w:color="auto" w:fill="auto"/>
            <w:noWrap/>
            <w:vAlign w:val="bottom"/>
            <w:hideMark/>
          </w:tcPr>
          <w:p w14:paraId="0E3F847F"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35CABAA1" w14:textId="77777777" w:rsidR="004638C3" w:rsidRPr="00E77E89" w:rsidRDefault="004638C3" w:rsidP="004638C3">
            <w:pPr>
              <w:rPr>
                <w:sz w:val="20"/>
              </w:rPr>
            </w:pPr>
          </w:p>
        </w:tc>
      </w:tr>
      <w:tr w:rsidR="004638C3" w:rsidRPr="00E77E89" w14:paraId="542B7522" w14:textId="77777777" w:rsidTr="004638C3">
        <w:trPr>
          <w:trHeight w:val="288"/>
        </w:trPr>
        <w:tc>
          <w:tcPr>
            <w:tcW w:w="2083" w:type="dxa"/>
            <w:tcBorders>
              <w:top w:val="nil"/>
              <w:left w:val="nil"/>
              <w:bottom w:val="nil"/>
              <w:right w:val="nil"/>
            </w:tcBorders>
            <w:shd w:val="clear" w:color="auto" w:fill="auto"/>
            <w:noWrap/>
            <w:vAlign w:val="bottom"/>
            <w:hideMark/>
          </w:tcPr>
          <w:p w14:paraId="1F312613" w14:textId="77777777" w:rsidR="004638C3" w:rsidRPr="00E77E89" w:rsidRDefault="004638C3" w:rsidP="004638C3">
            <w:pPr>
              <w:jc w:val="center"/>
              <w:rPr>
                <w:sz w:val="20"/>
              </w:rPr>
            </w:pPr>
          </w:p>
        </w:tc>
        <w:tc>
          <w:tcPr>
            <w:tcW w:w="1125" w:type="dxa"/>
            <w:tcBorders>
              <w:top w:val="nil"/>
              <w:left w:val="nil"/>
              <w:bottom w:val="nil"/>
              <w:right w:val="nil"/>
            </w:tcBorders>
            <w:shd w:val="clear" w:color="auto" w:fill="auto"/>
            <w:noWrap/>
            <w:vAlign w:val="bottom"/>
            <w:hideMark/>
          </w:tcPr>
          <w:p w14:paraId="3B8E5F79" w14:textId="77777777" w:rsidR="004638C3" w:rsidRPr="00E77E89" w:rsidRDefault="004638C3" w:rsidP="004638C3">
            <w:pPr>
              <w:rPr>
                <w:sz w:val="20"/>
              </w:rPr>
            </w:pPr>
          </w:p>
        </w:tc>
        <w:tc>
          <w:tcPr>
            <w:tcW w:w="1541" w:type="dxa"/>
            <w:tcBorders>
              <w:top w:val="nil"/>
              <w:left w:val="nil"/>
              <w:bottom w:val="nil"/>
              <w:right w:val="nil"/>
            </w:tcBorders>
            <w:shd w:val="clear" w:color="auto" w:fill="auto"/>
            <w:noWrap/>
            <w:vAlign w:val="bottom"/>
            <w:hideMark/>
          </w:tcPr>
          <w:p w14:paraId="5FF1841D"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4F664099" w14:textId="77777777" w:rsidR="004638C3" w:rsidRPr="00E77E89" w:rsidRDefault="004638C3" w:rsidP="004638C3">
            <w:pPr>
              <w:jc w:val="center"/>
              <w:rPr>
                <w:sz w:val="20"/>
              </w:rPr>
            </w:pPr>
          </w:p>
        </w:tc>
        <w:tc>
          <w:tcPr>
            <w:tcW w:w="1146" w:type="dxa"/>
            <w:tcBorders>
              <w:top w:val="nil"/>
              <w:left w:val="nil"/>
              <w:bottom w:val="nil"/>
              <w:right w:val="nil"/>
            </w:tcBorders>
            <w:shd w:val="clear" w:color="auto" w:fill="auto"/>
            <w:noWrap/>
            <w:vAlign w:val="bottom"/>
            <w:hideMark/>
          </w:tcPr>
          <w:p w14:paraId="20C91549"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5D4253FB"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549CA271"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1810B639" w14:textId="77777777" w:rsidR="004638C3" w:rsidRPr="00E77E89" w:rsidRDefault="004638C3" w:rsidP="004638C3">
            <w:pPr>
              <w:rPr>
                <w:sz w:val="20"/>
              </w:rPr>
            </w:pPr>
          </w:p>
        </w:tc>
      </w:tr>
      <w:tr w:rsidR="004638C3" w:rsidRPr="00E77E89" w14:paraId="3E808A24" w14:textId="77777777" w:rsidTr="004638C3">
        <w:trPr>
          <w:trHeight w:val="288"/>
        </w:trPr>
        <w:tc>
          <w:tcPr>
            <w:tcW w:w="2083" w:type="dxa"/>
            <w:tcBorders>
              <w:top w:val="nil"/>
              <w:left w:val="nil"/>
              <w:bottom w:val="nil"/>
              <w:right w:val="nil"/>
            </w:tcBorders>
            <w:shd w:val="clear" w:color="auto" w:fill="auto"/>
            <w:noWrap/>
            <w:vAlign w:val="bottom"/>
            <w:hideMark/>
          </w:tcPr>
          <w:p w14:paraId="22397DAF" w14:textId="77777777" w:rsidR="004638C3" w:rsidRPr="00E77E89" w:rsidRDefault="004638C3" w:rsidP="004638C3">
            <w:pPr>
              <w:rPr>
                <w:rFonts w:ascii="Calibri" w:hAnsi="Calibri" w:cs="Calibri"/>
                <w:color w:val="000000"/>
                <w:sz w:val="22"/>
                <w:szCs w:val="22"/>
              </w:rPr>
            </w:pPr>
            <w:proofErr w:type="gramStart"/>
            <w:r w:rsidRPr="00E77E89">
              <w:rPr>
                <w:rFonts w:ascii="Calibri" w:hAnsi="Calibri" w:cs="Calibri"/>
                <w:color w:val="000000"/>
                <w:sz w:val="22"/>
                <w:szCs w:val="22"/>
              </w:rPr>
              <w:t>ВС ,</w:t>
            </w:r>
            <w:proofErr w:type="gramEnd"/>
            <w:r w:rsidRPr="00E77E89">
              <w:rPr>
                <w:rFonts w:ascii="Calibri" w:hAnsi="Calibri" w:cs="Calibri"/>
                <w:color w:val="000000"/>
                <w:sz w:val="22"/>
                <w:szCs w:val="22"/>
              </w:rPr>
              <w:t xml:space="preserve"> тыс. руб. всего</w:t>
            </w:r>
          </w:p>
        </w:tc>
        <w:tc>
          <w:tcPr>
            <w:tcW w:w="1125" w:type="dxa"/>
            <w:tcBorders>
              <w:top w:val="nil"/>
              <w:left w:val="nil"/>
              <w:bottom w:val="nil"/>
              <w:right w:val="nil"/>
            </w:tcBorders>
            <w:shd w:val="clear" w:color="auto" w:fill="auto"/>
            <w:noWrap/>
            <w:vAlign w:val="bottom"/>
            <w:hideMark/>
          </w:tcPr>
          <w:p w14:paraId="12975E5F"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540C140A"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6E699FF1"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3700,69</w:t>
            </w:r>
          </w:p>
        </w:tc>
        <w:tc>
          <w:tcPr>
            <w:tcW w:w="1146" w:type="dxa"/>
            <w:tcBorders>
              <w:top w:val="nil"/>
              <w:left w:val="nil"/>
              <w:bottom w:val="nil"/>
              <w:right w:val="nil"/>
            </w:tcBorders>
            <w:shd w:val="clear" w:color="auto" w:fill="auto"/>
            <w:noWrap/>
            <w:vAlign w:val="bottom"/>
            <w:hideMark/>
          </w:tcPr>
          <w:p w14:paraId="6529D85C" w14:textId="77777777" w:rsidR="004638C3" w:rsidRPr="00E77E89" w:rsidRDefault="004638C3" w:rsidP="004638C3">
            <w:pPr>
              <w:jc w:val="cente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115E2C59"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191,68</w:t>
            </w:r>
          </w:p>
        </w:tc>
        <w:tc>
          <w:tcPr>
            <w:tcW w:w="438" w:type="dxa"/>
            <w:tcBorders>
              <w:top w:val="nil"/>
              <w:left w:val="nil"/>
              <w:bottom w:val="nil"/>
              <w:right w:val="nil"/>
            </w:tcBorders>
            <w:shd w:val="clear" w:color="auto" w:fill="auto"/>
            <w:noWrap/>
            <w:vAlign w:val="bottom"/>
            <w:hideMark/>
          </w:tcPr>
          <w:p w14:paraId="64D80D86"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4F8BBA8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3892,38</w:t>
            </w:r>
          </w:p>
        </w:tc>
      </w:tr>
      <w:tr w:rsidR="004638C3" w:rsidRPr="00E77E89" w14:paraId="505993DD"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64405587"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в т.ч. Учтено в ст. "Цеховые расходы"</w:t>
            </w:r>
          </w:p>
        </w:tc>
        <w:tc>
          <w:tcPr>
            <w:tcW w:w="1271" w:type="dxa"/>
            <w:tcBorders>
              <w:top w:val="nil"/>
              <w:left w:val="nil"/>
              <w:bottom w:val="nil"/>
              <w:right w:val="nil"/>
            </w:tcBorders>
            <w:shd w:val="clear" w:color="auto" w:fill="auto"/>
            <w:noWrap/>
            <w:vAlign w:val="bottom"/>
            <w:hideMark/>
          </w:tcPr>
          <w:p w14:paraId="131DFCB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132,65</w:t>
            </w:r>
          </w:p>
        </w:tc>
        <w:tc>
          <w:tcPr>
            <w:tcW w:w="1146" w:type="dxa"/>
            <w:tcBorders>
              <w:top w:val="nil"/>
              <w:left w:val="nil"/>
              <w:bottom w:val="nil"/>
              <w:right w:val="nil"/>
            </w:tcBorders>
            <w:shd w:val="clear" w:color="auto" w:fill="auto"/>
            <w:noWrap/>
            <w:vAlign w:val="bottom"/>
            <w:hideMark/>
          </w:tcPr>
          <w:p w14:paraId="00744502" w14:textId="77777777" w:rsidR="004638C3" w:rsidRPr="00E77E89" w:rsidRDefault="004638C3" w:rsidP="004638C3">
            <w:pPr>
              <w:jc w:val="cente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07881960"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27,80</w:t>
            </w:r>
          </w:p>
        </w:tc>
        <w:tc>
          <w:tcPr>
            <w:tcW w:w="438" w:type="dxa"/>
            <w:tcBorders>
              <w:top w:val="nil"/>
              <w:left w:val="nil"/>
              <w:bottom w:val="nil"/>
              <w:right w:val="nil"/>
            </w:tcBorders>
            <w:shd w:val="clear" w:color="auto" w:fill="auto"/>
            <w:noWrap/>
            <w:vAlign w:val="bottom"/>
            <w:hideMark/>
          </w:tcPr>
          <w:p w14:paraId="0B421B78"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0224944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160,45</w:t>
            </w:r>
          </w:p>
        </w:tc>
      </w:tr>
      <w:tr w:rsidR="004638C3" w:rsidRPr="00E77E89" w14:paraId="79A67F9F"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178A7798"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 xml:space="preserve">                в ст. "Затраты на покупку теплоэнергии"</w:t>
            </w:r>
          </w:p>
        </w:tc>
        <w:tc>
          <w:tcPr>
            <w:tcW w:w="1271" w:type="dxa"/>
            <w:tcBorders>
              <w:top w:val="nil"/>
              <w:left w:val="nil"/>
              <w:bottom w:val="nil"/>
              <w:right w:val="nil"/>
            </w:tcBorders>
            <w:shd w:val="clear" w:color="auto" w:fill="auto"/>
            <w:noWrap/>
            <w:vAlign w:val="bottom"/>
            <w:hideMark/>
          </w:tcPr>
          <w:p w14:paraId="361ABD0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3568,04</w:t>
            </w:r>
          </w:p>
        </w:tc>
        <w:tc>
          <w:tcPr>
            <w:tcW w:w="1146" w:type="dxa"/>
            <w:tcBorders>
              <w:top w:val="nil"/>
              <w:left w:val="nil"/>
              <w:bottom w:val="nil"/>
              <w:right w:val="nil"/>
            </w:tcBorders>
            <w:shd w:val="clear" w:color="auto" w:fill="auto"/>
            <w:noWrap/>
            <w:vAlign w:val="bottom"/>
            <w:hideMark/>
          </w:tcPr>
          <w:p w14:paraId="3AD2F2AA" w14:textId="77777777" w:rsidR="004638C3" w:rsidRPr="00E77E89" w:rsidRDefault="004638C3" w:rsidP="004638C3">
            <w:pPr>
              <w:jc w:val="cente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49B428EB"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163,88</w:t>
            </w:r>
          </w:p>
        </w:tc>
        <w:tc>
          <w:tcPr>
            <w:tcW w:w="438" w:type="dxa"/>
            <w:tcBorders>
              <w:top w:val="nil"/>
              <w:left w:val="nil"/>
              <w:bottom w:val="nil"/>
              <w:right w:val="nil"/>
            </w:tcBorders>
            <w:shd w:val="clear" w:color="auto" w:fill="auto"/>
            <w:noWrap/>
            <w:vAlign w:val="bottom"/>
            <w:hideMark/>
          </w:tcPr>
          <w:p w14:paraId="1F928BF3"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540FB52E"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3731,92</w:t>
            </w:r>
          </w:p>
        </w:tc>
      </w:tr>
      <w:tr w:rsidR="004638C3" w:rsidRPr="00E77E89" w14:paraId="68E68DA9" w14:textId="77777777" w:rsidTr="004638C3">
        <w:trPr>
          <w:trHeight w:val="288"/>
        </w:trPr>
        <w:tc>
          <w:tcPr>
            <w:tcW w:w="2083" w:type="dxa"/>
            <w:tcBorders>
              <w:top w:val="nil"/>
              <w:left w:val="nil"/>
              <w:bottom w:val="nil"/>
              <w:right w:val="nil"/>
            </w:tcBorders>
            <w:shd w:val="clear" w:color="auto" w:fill="auto"/>
            <w:noWrap/>
            <w:vAlign w:val="bottom"/>
            <w:hideMark/>
          </w:tcPr>
          <w:p w14:paraId="037AF5C5"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ВО, тыс. руб.- всего</w:t>
            </w:r>
          </w:p>
        </w:tc>
        <w:tc>
          <w:tcPr>
            <w:tcW w:w="1125" w:type="dxa"/>
            <w:tcBorders>
              <w:top w:val="nil"/>
              <w:left w:val="nil"/>
              <w:bottom w:val="nil"/>
              <w:right w:val="nil"/>
            </w:tcBorders>
            <w:shd w:val="clear" w:color="auto" w:fill="auto"/>
            <w:noWrap/>
            <w:vAlign w:val="bottom"/>
            <w:hideMark/>
          </w:tcPr>
          <w:p w14:paraId="1F33358C"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0A9A116E"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539B6D12"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183,69</w:t>
            </w:r>
          </w:p>
        </w:tc>
        <w:tc>
          <w:tcPr>
            <w:tcW w:w="1146" w:type="dxa"/>
            <w:tcBorders>
              <w:top w:val="nil"/>
              <w:left w:val="nil"/>
              <w:bottom w:val="nil"/>
              <w:right w:val="nil"/>
            </w:tcBorders>
            <w:shd w:val="clear" w:color="auto" w:fill="auto"/>
            <w:noWrap/>
            <w:vAlign w:val="bottom"/>
            <w:hideMark/>
          </w:tcPr>
          <w:p w14:paraId="0CB429A7" w14:textId="77777777" w:rsidR="004638C3" w:rsidRPr="00E77E89" w:rsidRDefault="004638C3" w:rsidP="004638C3">
            <w:pPr>
              <w:jc w:val="cente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76AEA489"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38,39</w:t>
            </w:r>
          </w:p>
        </w:tc>
        <w:tc>
          <w:tcPr>
            <w:tcW w:w="438" w:type="dxa"/>
            <w:tcBorders>
              <w:top w:val="nil"/>
              <w:left w:val="nil"/>
              <w:bottom w:val="nil"/>
              <w:right w:val="nil"/>
            </w:tcBorders>
            <w:shd w:val="clear" w:color="auto" w:fill="auto"/>
            <w:noWrap/>
            <w:vAlign w:val="bottom"/>
            <w:hideMark/>
          </w:tcPr>
          <w:p w14:paraId="24EB16CE"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69D69A33"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222,08</w:t>
            </w:r>
          </w:p>
        </w:tc>
      </w:tr>
      <w:tr w:rsidR="004638C3" w:rsidRPr="00E77E89" w14:paraId="65083E24"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6FD58540"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в т.ч. Учтено в ст. "Цеховые расходы"</w:t>
            </w:r>
          </w:p>
        </w:tc>
        <w:tc>
          <w:tcPr>
            <w:tcW w:w="1271" w:type="dxa"/>
            <w:tcBorders>
              <w:top w:val="nil"/>
              <w:left w:val="nil"/>
              <w:bottom w:val="nil"/>
              <w:right w:val="nil"/>
            </w:tcBorders>
            <w:shd w:val="clear" w:color="auto" w:fill="auto"/>
            <w:noWrap/>
            <w:vAlign w:val="bottom"/>
            <w:hideMark/>
          </w:tcPr>
          <w:p w14:paraId="6D65E7E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183,69</w:t>
            </w:r>
          </w:p>
        </w:tc>
        <w:tc>
          <w:tcPr>
            <w:tcW w:w="1146" w:type="dxa"/>
            <w:tcBorders>
              <w:top w:val="nil"/>
              <w:left w:val="nil"/>
              <w:bottom w:val="nil"/>
              <w:right w:val="nil"/>
            </w:tcBorders>
            <w:shd w:val="clear" w:color="auto" w:fill="auto"/>
            <w:noWrap/>
            <w:vAlign w:val="bottom"/>
            <w:hideMark/>
          </w:tcPr>
          <w:p w14:paraId="797F5CB7" w14:textId="77777777" w:rsidR="004638C3" w:rsidRPr="00E77E89" w:rsidRDefault="004638C3" w:rsidP="004638C3">
            <w:pPr>
              <w:jc w:val="center"/>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2614CECB"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38,39</w:t>
            </w:r>
          </w:p>
        </w:tc>
        <w:tc>
          <w:tcPr>
            <w:tcW w:w="438" w:type="dxa"/>
            <w:tcBorders>
              <w:top w:val="nil"/>
              <w:left w:val="nil"/>
              <w:bottom w:val="nil"/>
              <w:right w:val="nil"/>
            </w:tcBorders>
            <w:shd w:val="clear" w:color="auto" w:fill="auto"/>
            <w:noWrap/>
            <w:vAlign w:val="bottom"/>
            <w:hideMark/>
          </w:tcPr>
          <w:p w14:paraId="074E1465"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5971279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222,08</w:t>
            </w:r>
          </w:p>
        </w:tc>
      </w:tr>
      <w:tr w:rsidR="004638C3" w:rsidRPr="00E77E89" w14:paraId="174D13A6" w14:textId="77777777" w:rsidTr="004638C3">
        <w:trPr>
          <w:trHeight w:val="288"/>
        </w:trPr>
        <w:tc>
          <w:tcPr>
            <w:tcW w:w="2083" w:type="dxa"/>
            <w:tcBorders>
              <w:top w:val="nil"/>
              <w:left w:val="nil"/>
              <w:bottom w:val="nil"/>
              <w:right w:val="nil"/>
            </w:tcBorders>
            <w:shd w:val="clear" w:color="auto" w:fill="auto"/>
            <w:noWrap/>
            <w:vAlign w:val="bottom"/>
            <w:hideMark/>
          </w:tcPr>
          <w:p w14:paraId="0844E211" w14:textId="77777777" w:rsidR="004638C3" w:rsidRPr="00E77E89" w:rsidRDefault="004638C3" w:rsidP="004638C3">
            <w:pPr>
              <w:jc w:val="center"/>
              <w:rPr>
                <w:sz w:val="20"/>
              </w:rPr>
            </w:pPr>
          </w:p>
        </w:tc>
        <w:tc>
          <w:tcPr>
            <w:tcW w:w="1125" w:type="dxa"/>
            <w:tcBorders>
              <w:top w:val="nil"/>
              <w:left w:val="nil"/>
              <w:bottom w:val="nil"/>
              <w:right w:val="nil"/>
            </w:tcBorders>
            <w:shd w:val="clear" w:color="auto" w:fill="auto"/>
            <w:noWrap/>
            <w:vAlign w:val="bottom"/>
            <w:hideMark/>
          </w:tcPr>
          <w:p w14:paraId="55A16ABC" w14:textId="77777777" w:rsidR="004638C3" w:rsidRPr="00E77E89" w:rsidRDefault="004638C3" w:rsidP="004638C3">
            <w:pPr>
              <w:rPr>
                <w:sz w:val="20"/>
              </w:rPr>
            </w:pPr>
          </w:p>
        </w:tc>
        <w:tc>
          <w:tcPr>
            <w:tcW w:w="1541" w:type="dxa"/>
            <w:tcBorders>
              <w:top w:val="nil"/>
              <w:left w:val="nil"/>
              <w:bottom w:val="nil"/>
              <w:right w:val="nil"/>
            </w:tcBorders>
            <w:shd w:val="clear" w:color="auto" w:fill="auto"/>
            <w:noWrap/>
            <w:vAlign w:val="bottom"/>
            <w:hideMark/>
          </w:tcPr>
          <w:p w14:paraId="2C888FDB"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0E038B12" w14:textId="77777777" w:rsidR="004638C3" w:rsidRPr="00E77E89" w:rsidRDefault="004638C3" w:rsidP="004638C3">
            <w:pPr>
              <w:jc w:val="center"/>
              <w:rPr>
                <w:sz w:val="20"/>
              </w:rPr>
            </w:pPr>
          </w:p>
        </w:tc>
        <w:tc>
          <w:tcPr>
            <w:tcW w:w="1146" w:type="dxa"/>
            <w:tcBorders>
              <w:top w:val="nil"/>
              <w:left w:val="nil"/>
              <w:bottom w:val="nil"/>
              <w:right w:val="nil"/>
            </w:tcBorders>
            <w:shd w:val="clear" w:color="auto" w:fill="auto"/>
            <w:noWrap/>
            <w:vAlign w:val="bottom"/>
            <w:hideMark/>
          </w:tcPr>
          <w:p w14:paraId="38FAE218"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0BC0812C"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73282F47"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67AA9CC5"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4114,46</w:t>
            </w:r>
          </w:p>
        </w:tc>
      </w:tr>
      <w:tr w:rsidR="004638C3" w:rsidRPr="00E77E89" w14:paraId="6F97C980" w14:textId="77777777" w:rsidTr="004638C3">
        <w:trPr>
          <w:trHeight w:val="288"/>
        </w:trPr>
        <w:tc>
          <w:tcPr>
            <w:tcW w:w="9689" w:type="dxa"/>
            <w:gridSpan w:val="8"/>
            <w:tcBorders>
              <w:top w:val="nil"/>
              <w:left w:val="nil"/>
              <w:bottom w:val="nil"/>
              <w:right w:val="nil"/>
            </w:tcBorders>
            <w:shd w:val="clear" w:color="auto" w:fill="auto"/>
            <w:noWrap/>
            <w:vAlign w:val="bottom"/>
            <w:hideMark/>
          </w:tcPr>
          <w:p w14:paraId="02F7983B"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2021</w:t>
            </w:r>
          </w:p>
        </w:tc>
      </w:tr>
      <w:tr w:rsidR="004638C3" w:rsidRPr="00E77E89" w14:paraId="59202E99" w14:textId="77777777" w:rsidTr="004638C3">
        <w:trPr>
          <w:trHeight w:val="288"/>
        </w:trPr>
        <w:tc>
          <w:tcPr>
            <w:tcW w:w="2083" w:type="dxa"/>
            <w:tcBorders>
              <w:top w:val="nil"/>
              <w:left w:val="nil"/>
              <w:bottom w:val="nil"/>
              <w:right w:val="nil"/>
            </w:tcBorders>
            <w:shd w:val="clear" w:color="auto" w:fill="auto"/>
            <w:noWrap/>
            <w:vAlign w:val="bottom"/>
            <w:hideMark/>
          </w:tcPr>
          <w:p w14:paraId="2D1A2AF1" w14:textId="77777777" w:rsidR="004638C3" w:rsidRPr="00E77E89" w:rsidRDefault="004638C3" w:rsidP="004638C3">
            <w:pPr>
              <w:rPr>
                <w:rFonts w:ascii="Calibri" w:hAnsi="Calibri" w:cs="Calibri"/>
                <w:color w:val="000000"/>
                <w:sz w:val="22"/>
                <w:szCs w:val="22"/>
              </w:rPr>
            </w:pPr>
            <w:proofErr w:type="gramStart"/>
            <w:r w:rsidRPr="00E77E89">
              <w:rPr>
                <w:rFonts w:ascii="Calibri" w:hAnsi="Calibri" w:cs="Calibri"/>
                <w:color w:val="000000"/>
                <w:sz w:val="22"/>
                <w:szCs w:val="22"/>
              </w:rPr>
              <w:t>ВС ,</w:t>
            </w:r>
            <w:proofErr w:type="gramEnd"/>
            <w:r w:rsidRPr="00E77E89">
              <w:rPr>
                <w:rFonts w:ascii="Calibri" w:hAnsi="Calibri" w:cs="Calibri"/>
                <w:color w:val="000000"/>
                <w:sz w:val="22"/>
                <w:szCs w:val="22"/>
              </w:rPr>
              <w:t xml:space="preserve"> тыс. руб. всего</w:t>
            </w:r>
          </w:p>
        </w:tc>
        <w:tc>
          <w:tcPr>
            <w:tcW w:w="1125" w:type="dxa"/>
            <w:tcBorders>
              <w:top w:val="nil"/>
              <w:left w:val="nil"/>
              <w:bottom w:val="nil"/>
              <w:right w:val="nil"/>
            </w:tcBorders>
            <w:shd w:val="clear" w:color="auto" w:fill="auto"/>
            <w:noWrap/>
            <w:vAlign w:val="bottom"/>
            <w:hideMark/>
          </w:tcPr>
          <w:p w14:paraId="5FEE1845"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4C25FC29"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68479CB7"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3783,07</w:t>
            </w:r>
          </w:p>
        </w:tc>
        <w:tc>
          <w:tcPr>
            <w:tcW w:w="1146" w:type="dxa"/>
            <w:tcBorders>
              <w:top w:val="nil"/>
              <w:left w:val="nil"/>
              <w:bottom w:val="nil"/>
              <w:right w:val="nil"/>
            </w:tcBorders>
            <w:shd w:val="clear" w:color="auto" w:fill="auto"/>
            <w:noWrap/>
            <w:vAlign w:val="bottom"/>
            <w:hideMark/>
          </w:tcPr>
          <w:p w14:paraId="1E5400EF" w14:textId="77777777" w:rsidR="004638C3" w:rsidRPr="00E77E89" w:rsidRDefault="004638C3" w:rsidP="004638C3">
            <w:pPr>
              <w:jc w:val="right"/>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17B48C3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196,54</w:t>
            </w:r>
          </w:p>
        </w:tc>
        <w:tc>
          <w:tcPr>
            <w:tcW w:w="438" w:type="dxa"/>
            <w:tcBorders>
              <w:top w:val="nil"/>
              <w:left w:val="nil"/>
              <w:bottom w:val="nil"/>
              <w:right w:val="nil"/>
            </w:tcBorders>
            <w:shd w:val="clear" w:color="auto" w:fill="auto"/>
            <w:noWrap/>
            <w:vAlign w:val="bottom"/>
            <w:hideMark/>
          </w:tcPr>
          <w:p w14:paraId="047501F1"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17D81EBE"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3979,61</w:t>
            </w:r>
          </w:p>
        </w:tc>
      </w:tr>
      <w:tr w:rsidR="004638C3" w:rsidRPr="00E77E89" w14:paraId="433D8012"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42A879AD"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в т.ч. Учтено в ст. "Цеховые расходы"</w:t>
            </w:r>
          </w:p>
        </w:tc>
        <w:tc>
          <w:tcPr>
            <w:tcW w:w="1271" w:type="dxa"/>
            <w:tcBorders>
              <w:top w:val="nil"/>
              <w:left w:val="nil"/>
              <w:bottom w:val="nil"/>
              <w:right w:val="nil"/>
            </w:tcBorders>
            <w:shd w:val="clear" w:color="auto" w:fill="auto"/>
            <w:noWrap/>
            <w:vAlign w:val="bottom"/>
            <w:hideMark/>
          </w:tcPr>
          <w:p w14:paraId="5450B05F"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135,98</w:t>
            </w:r>
          </w:p>
        </w:tc>
        <w:tc>
          <w:tcPr>
            <w:tcW w:w="1146" w:type="dxa"/>
            <w:tcBorders>
              <w:top w:val="nil"/>
              <w:left w:val="nil"/>
              <w:bottom w:val="nil"/>
              <w:right w:val="nil"/>
            </w:tcBorders>
            <w:shd w:val="clear" w:color="auto" w:fill="auto"/>
            <w:noWrap/>
            <w:vAlign w:val="bottom"/>
            <w:hideMark/>
          </w:tcPr>
          <w:p w14:paraId="368B1423" w14:textId="77777777" w:rsidR="004638C3" w:rsidRPr="00E77E89" w:rsidRDefault="004638C3" w:rsidP="004638C3">
            <w:pPr>
              <w:jc w:val="right"/>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10906493"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28,50</w:t>
            </w:r>
          </w:p>
        </w:tc>
        <w:tc>
          <w:tcPr>
            <w:tcW w:w="438" w:type="dxa"/>
            <w:tcBorders>
              <w:top w:val="nil"/>
              <w:left w:val="nil"/>
              <w:bottom w:val="nil"/>
              <w:right w:val="nil"/>
            </w:tcBorders>
            <w:shd w:val="clear" w:color="auto" w:fill="auto"/>
            <w:noWrap/>
            <w:vAlign w:val="bottom"/>
            <w:hideMark/>
          </w:tcPr>
          <w:p w14:paraId="0E6F176C"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56E250AA"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164,48</w:t>
            </w:r>
          </w:p>
        </w:tc>
      </w:tr>
      <w:tr w:rsidR="004638C3" w:rsidRPr="00E77E89" w14:paraId="087A3EBD"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2967051D"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 xml:space="preserve">                в ст. "Затраты на покупку теплоэнергии"</w:t>
            </w:r>
          </w:p>
        </w:tc>
        <w:tc>
          <w:tcPr>
            <w:tcW w:w="1271" w:type="dxa"/>
            <w:tcBorders>
              <w:top w:val="nil"/>
              <w:left w:val="nil"/>
              <w:bottom w:val="nil"/>
              <w:right w:val="nil"/>
            </w:tcBorders>
            <w:shd w:val="clear" w:color="auto" w:fill="auto"/>
            <w:noWrap/>
            <w:vAlign w:val="bottom"/>
            <w:hideMark/>
          </w:tcPr>
          <w:p w14:paraId="703BE374"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3647,09</w:t>
            </w:r>
          </w:p>
        </w:tc>
        <w:tc>
          <w:tcPr>
            <w:tcW w:w="1146" w:type="dxa"/>
            <w:tcBorders>
              <w:top w:val="nil"/>
              <w:left w:val="nil"/>
              <w:bottom w:val="nil"/>
              <w:right w:val="nil"/>
            </w:tcBorders>
            <w:shd w:val="clear" w:color="auto" w:fill="auto"/>
            <w:noWrap/>
            <w:vAlign w:val="bottom"/>
            <w:hideMark/>
          </w:tcPr>
          <w:p w14:paraId="4491C2A4" w14:textId="77777777" w:rsidR="004638C3" w:rsidRPr="00E77E89" w:rsidRDefault="004638C3" w:rsidP="004638C3">
            <w:pPr>
              <w:jc w:val="right"/>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26E4DDD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168,03</w:t>
            </w:r>
          </w:p>
        </w:tc>
        <w:tc>
          <w:tcPr>
            <w:tcW w:w="438" w:type="dxa"/>
            <w:tcBorders>
              <w:top w:val="nil"/>
              <w:left w:val="nil"/>
              <w:bottom w:val="nil"/>
              <w:right w:val="nil"/>
            </w:tcBorders>
            <w:shd w:val="clear" w:color="auto" w:fill="auto"/>
            <w:noWrap/>
            <w:vAlign w:val="bottom"/>
            <w:hideMark/>
          </w:tcPr>
          <w:p w14:paraId="351ED619"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B084CE1"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3815,12</w:t>
            </w:r>
          </w:p>
        </w:tc>
      </w:tr>
      <w:tr w:rsidR="004638C3" w:rsidRPr="00E77E89" w14:paraId="0C226EC2" w14:textId="77777777" w:rsidTr="004638C3">
        <w:trPr>
          <w:trHeight w:val="288"/>
        </w:trPr>
        <w:tc>
          <w:tcPr>
            <w:tcW w:w="2083" w:type="dxa"/>
            <w:tcBorders>
              <w:top w:val="nil"/>
              <w:left w:val="nil"/>
              <w:bottom w:val="nil"/>
              <w:right w:val="nil"/>
            </w:tcBorders>
            <w:shd w:val="clear" w:color="auto" w:fill="auto"/>
            <w:noWrap/>
            <w:vAlign w:val="bottom"/>
            <w:hideMark/>
          </w:tcPr>
          <w:p w14:paraId="54C59AD2"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ВО, тыс. руб.- всего</w:t>
            </w:r>
          </w:p>
        </w:tc>
        <w:tc>
          <w:tcPr>
            <w:tcW w:w="1125" w:type="dxa"/>
            <w:tcBorders>
              <w:top w:val="nil"/>
              <w:left w:val="nil"/>
              <w:bottom w:val="nil"/>
              <w:right w:val="nil"/>
            </w:tcBorders>
            <w:shd w:val="clear" w:color="auto" w:fill="auto"/>
            <w:noWrap/>
            <w:vAlign w:val="bottom"/>
            <w:hideMark/>
          </w:tcPr>
          <w:p w14:paraId="3BD1530A" w14:textId="77777777" w:rsidR="004638C3" w:rsidRPr="00E77E89" w:rsidRDefault="004638C3" w:rsidP="004638C3">
            <w:pPr>
              <w:rPr>
                <w:rFonts w:ascii="Calibri" w:hAnsi="Calibri" w:cs="Calibri"/>
                <w:color w:val="000000"/>
                <w:sz w:val="22"/>
                <w:szCs w:val="22"/>
              </w:rPr>
            </w:pPr>
          </w:p>
        </w:tc>
        <w:tc>
          <w:tcPr>
            <w:tcW w:w="1541" w:type="dxa"/>
            <w:tcBorders>
              <w:top w:val="nil"/>
              <w:left w:val="nil"/>
              <w:bottom w:val="nil"/>
              <w:right w:val="nil"/>
            </w:tcBorders>
            <w:shd w:val="clear" w:color="auto" w:fill="auto"/>
            <w:noWrap/>
            <w:vAlign w:val="bottom"/>
            <w:hideMark/>
          </w:tcPr>
          <w:p w14:paraId="686B7DEC"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7ECAB806"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187,78</w:t>
            </w:r>
          </w:p>
        </w:tc>
        <w:tc>
          <w:tcPr>
            <w:tcW w:w="1146" w:type="dxa"/>
            <w:tcBorders>
              <w:top w:val="nil"/>
              <w:left w:val="nil"/>
              <w:bottom w:val="nil"/>
              <w:right w:val="nil"/>
            </w:tcBorders>
            <w:shd w:val="clear" w:color="auto" w:fill="auto"/>
            <w:noWrap/>
            <w:vAlign w:val="bottom"/>
            <w:hideMark/>
          </w:tcPr>
          <w:p w14:paraId="4202B098" w14:textId="77777777" w:rsidR="004638C3" w:rsidRPr="00E77E89" w:rsidRDefault="004638C3" w:rsidP="004638C3">
            <w:pPr>
              <w:jc w:val="right"/>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7C3D9F24"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39,36</w:t>
            </w:r>
          </w:p>
        </w:tc>
        <w:tc>
          <w:tcPr>
            <w:tcW w:w="438" w:type="dxa"/>
            <w:tcBorders>
              <w:top w:val="nil"/>
              <w:left w:val="nil"/>
              <w:bottom w:val="nil"/>
              <w:right w:val="nil"/>
            </w:tcBorders>
            <w:shd w:val="clear" w:color="auto" w:fill="auto"/>
            <w:noWrap/>
            <w:vAlign w:val="bottom"/>
            <w:hideMark/>
          </w:tcPr>
          <w:p w14:paraId="630F25CE"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572A483F" w14:textId="77777777" w:rsidR="004638C3" w:rsidRPr="00E77E89" w:rsidRDefault="004638C3" w:rsidP="004638C3">
            <w:pPr>
              <w:jc w:val="center"/>
              <w:rPr>
                <w:rFonts w:ascii="Calibri" w:hAnsi="Calibri" w:cs="Calibri"/>
                <w:b/>
                <w:bCs/>
                <w:color w:val="000000"/>
                <w:sz w:val="22"/>
                <w:szCs w:val="22"/>
              </w:rPr>
            </w:pPr>
            <w:r>
              <w:rPr>
                <w:rFonts w:ascii="Calibri" w:hAnsi="Calibri" w:cs="Calibri"/>
                <w:b/>
                <w:bCs/>
                <w:color w:val="000000"/>
                <w:sz w:val="22"/>
                <w:szCs w:val="22"/>
              </w:rPr>
              <w:t>230,30</w:t>
            </w:r>
          </w:p>
        </w:tc>
      </w:tr>
      <w:tr w:rsidR="004638C3" w:rsidRPr="00E77E89" w14:paraId="16EC2FBE" w14:textId="77777777" w:rsidTr="004638C3">
        <w:trPr>
          <w:trHeight w:val="288"/>
        </w:trPr>
        <w:tc>
          <w:tcPr>
            <w:tcW w:w="4749" w:type="dxa"/>
            <w:gridSpan w:val="3"/>
            <w:tcBorders>
              <w:top w:val="nil"/>
              <w:left w:val="nil"/>
              <w:bottom w:val="nil"/>
              <w:right w:val="nil"/>
            </w:tcBorders>
            <w:shd w:val="clear" w:color="auto" w:fill="auto"/>
            <w:noWrap/>
            <w:vAlign w:val="bottom"/>
            <w:hideMark/>
          </w:tcPr>
          <w:p w14:paraId="1FFFC219" w14:textId="77777777" w:rsidR="004638C3" w:rsidRPr="00E77E89" w:rsidRDefault="004638C3" w:rsidP="004638C3">
            <w:pPr>
              <w:rPr>
                <w:rFonts w:ascii="Calibri" w:hAnsi="Calibri" w:cs="Calibri"/>
                <w:color w:val="000000"/>
                <w:sz w:val="22"/>
                <w:szCs w:val="22"/>
              </w:rPr>
            </w:pPr>
            <w:r w:rsidRPr="00E77E89">
              <w:rPr>
                <w:rFonts w:ascii="Calibri" w:hAnsi="Calibri" w:cs="Calibri"/>
                <w:color w:val="000000"/>
                <w:sz w:val="22"/>
                <w:szCs w:val="22"/>
              </w:rPr>
              <w:t>в т.ч. Учтено в ст. "Цеховые расходы"</w:t>
            </w:r>
          </w:p>
        </w:tc>
        <w:tc>
          <w:tcPr>
            <w:tcW w:w="1271" w:type="dxa"/>
            <w:tcBorders>
              <w:top w:val="nil"/>
              <w:left w:val="nil"/>
              <w:bottom w:val="nil"/>
              <w:right w:val="nil"/>
            </w:tcBorders>
            <w:shd w:val="clear" w:color="auto" w:fill="auto"/>
            <w:noWrap/>
            <w:vAlign w:val="bottom"/>
            <w:hideMark/>
          </w:tcPr>
          <w:p w14:paraId="31C606B5" w14:textId="77777777" w:rsidR="004638C3" w:rsidRPr="00E77E89" w:rsidRDefault="004638C3" w:rsidP="004638C3">
            <w:pPr>
              <w:jc w:val="right"/>
              <w:rPr>
                <w:rFonts w:ascii="Calibri" w:hAnsi="Calibri" w:cs="Calibri"/>
                <w:color w:val="000000"/>
                <w:sz w:val="22"/>
                <w:szCs w:val="22"/>
              </w:rPr>
            </w:pPr>
            <w:r w:rsidRPr="00E77E89">
              <w:rPr>
                <w:rFonts w:ascii="Calibri" w:hAnsi="Calibri" w:cs="Calibri"/>
                <w:color w:val="000000"/>
                <w:sz w:val="22"/>
                <w:szCs w:val="22"/>
              </w:rPr>
              <w:t>187,78</w:t>
            </w:r>
          </w:p>
        </w:tc>
        <w:tc>
          <w:tcPr>
            <w:tcW w:w="1146" w:type="dxa"/>
            <w:tcBorders>
              <w:top w:val="nil"/>
              <w:left w:val="nil"/>
              <w:bottom w:val="nil"/>
              <w:right w:val="nil"/>
            </w:tcBorders>
            <w:shd w:val="clear" w:color="auto" w:fill="auto"/>
            <w:noWrap/>
            <w:vAlign w:val="bottom"/>
            <w:hideMark/>
          </w:tcPr>
          <w:p w14:paraId="14FC2E7D" w14:textId="77777777" w:rsidR="004638C3" w:rsidRPr="00E77E89" w:rsidRDefault="004638C3" w:rsidP="004638C3">
            <w:pPr>
              <w:jc w:val="right"/>
              <w:rPr>
                <w:rFonts w:ascii="Calibri" w:hAnsi="Calibri" w:cs="Calibri"/>
                <w:color w:val="000000"/>
                <w:sz w:val="22"/>
                <w:szCs w:val="22"/>
              </w:rPr>
            </w:pPr>
          </w:p>
        </w:tc>
        <w:tc>
          <w:tcPr>
            <w:tcW w:w="1084" w:type="dxa"/>
            <w:tcBorders>
              <w:top w:val="nil"/>
              <w:left w:val="nil"/>
              <w:bottom w:val="nil"/>
              <w:right w:val="nil"/>
            </w:tcBorders>
            <w:shd w:val="clear" w:color="auto" w:fill="auto"/>
            <w:noWrap/>
            <w:vAlign w:val="bottom"/>
            <w:hideMark/>
          </w:tcPr>
          <w:p w14:paraId="299037FF"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39,36</w:t>
            </w:r>
          </w:p>
        </w:tc>
        <w:tc>
          <w:tcPr>
            <w:tcW w:w="438" w:type="dxa"/>
            <w:tcBorders>
              <w:top w:val="nil"/>
              <w:left w:val="nil"/>
              <w:bottom w:val="nil"/>
              <w:right w:val="nil"/>
            </w:tcBorders>
            <w:shd w:val="clear" w:color="auto" w:fill="auto"/>
            <w:noWrap/>
            <w:vAlign w:val="bottom"/>
            <w:hideMark/>
          </w:tcPr>
          <w:p w14:paraId="1CC0E929" w14:textId="77777777" w:rsidR="004638C3" w:rsidRPr="00E77E89" w:rsidRDefault="004638C3" w:rsidP="004638C3">
            <w:pPr>
              <w:jc w:val="center"/>
              <w:rPr>
                <w:rFonts w:ascii="Calibri"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2FBD943A" w14:textId="77777777" w:rsidR="004638C3" w:rsidRPr="00E77E89" w:rsidRDefault="004638C3" w:rsidP="004638C3">
            <w:pPr>
              <w:jc w:val="center"/>
              <w:rPr>
                <w:rFonts w:ascii="Calibri" w:hAnsi="Calibri" w:cs="Calibri"/>
                <w:b/>
                <w:bCs/>
                <w:color w:val="000000"/>
                <w:sz w:val="22"/>
                <w:szCs w:val="22"/>
              </w:rPr>
            </w:pPr>
            <w:r>
              <w:rPr>
                <w:rFonts w:ascii="Calibri" w:hAnsi="Calibri" w:cs="Calibri"/>
                <w:b/>
                <w:bCs/>
                <w:color w:val="000000"/>
                <w:sz w:val="22"/>
                <w:szCs w:val="22"/>
              </w:rPr>
              <w:t>230,30</w:t>
            </w:r>
          </w:p>
        </w:tc>
      </w:tr>
      <w:tr w:rsidR="004638C3" w:rsidRPr="00E77E89" w14:paraId="50A29DED" w14:textId="77777777" w:rsidTr="004638C3">
        <w:trPr>
          <w:trHeight w:val="288"/>
        </w:trPr>
        <w:tc>
          <w:tcPr>
            <w:tcW w:w="2083" w:type="dxa"/>
            <w:tcBorders>
              <w:top w:val="nil"/>
              <w:left w:val="nil"/>
              <w:bottom w:val="nil"/>
              <w:right w:val="nil"/>
            </w:tcBorders>
            <w:shd w:val="clear" w:color="auto" w:fill="auto"/>
            <w:noWrap/>
            <w:vAlign w:val="bottom"/>
            <w:hideMark/>
          </w:tcPr>
          <w:p w14:paraId="7DF0481D" w14:textId="77777777" w:rsidR="004638C3" w:rsidRPr="00E77E89" w:rsidRDefault="004638C3" w:rsidP="004638C3">
            <w:pPr>
              <w:jc w:val="center"/>
              <w:rPr>
                <w:sz w:val="20"/>
              </w:rPr>
            </w:pPr>
          </w:p>
        </w:tc>
        <w:tc>
          <w:tcPr>
            <w:tcW w:w="1125" w:type="dxa"/>
            <w:tcBorders>
              <w:top w:val="nil"/>
              <w:left w:val="nil"/>
              <w:bottom w:val="nil"/>
              <w:right w:val="nil"/>
            </w:tcBorders>
            <w:shd w:val="clear" w:color="auto" w:fill="auto"/>
            <w:noWrap/>
            <w:vAlign w:val="bottom"/>
            <w:hideMark/>
          </w:tcPr>
          <w:p w14:paraId="060B744E" w14:textId="77777777" w:rsidR="004638C3" w:rsidRPr="00E77E89" w:rsidRDefault="004638C3" w:rsidP="004638C3">
            <w:pPr>
              <w:rPr>
                <w:sz w:val="20"/>
              </w:rPr>
            </w:pPr>
          </w:p>
        </w:tc>
        <w:tc>
          <w:tcPr>
            <w:tcW w:w="1541" w:type="dxa"/>
            <w:tcBorders>
              <w:top w:val="nil"/>
              <w:left w:val="nil"/>
              <w:bottom w:val="nil"/>
              <w:right w:val="nil"/>
            </w:tcBorders>
            <w:shd w:val="clear" w:color="auto" w:fill="auto"/>
            <w:noWrap/>
            <w:vAlign w:val="bottom"/>
            <w:hideMark/>
          </w:tcPr>
          <w:p w14:paraId="007979E1"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4F45604A" w14:textId="77777777" w:rsidR="004638C3" w:rsidRPr="00E77E89" w:rsidRDefault="004638C3" w:rsidP="004638C3">
            <w:pPr>
              <w:jc w:val="center"/>
              <w:rPr>
                <w:sz w:val="20"/>
              </w:rPr>
            </w:pPr>
          </w:p>
        </w:tc>
        <w:tc>
          <w:tcPr>
            <w:tcW w:w="1146" w:type="dxa"/>
            <w:tcBorders>
              <w:top w:val="nil"/>
              <w:left w:val="nil"/>
              <w:bottom w:val="nil"/>
              <w:right w:val="nil"/>
            </w:tcBorders>
            <w:shd w:val="clear" w:color="auto" w:fill="auto"/>
            <w:noWrap/>
            <w:vAlign w:val="bottom"/>
            <w:hideMark/>
          </w:tcPr>
          <w:p w14:paraId="338BCF86"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15A5286A"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7C0C3116"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7AC41D3D" w14:textId="77777777" w:rsidR="004638C3" w:rsidRPr="00E77E89" w:rsidRDefault="004638C3" w:rsidP="004638C3">
            <w:pPr>
              <w:jc w:val="center"/>
              <w:rPr>
                <w:rFonts w:ascii="Calibri" w:hAnsi="Calibri" w:cs="Calibri"/>
                <w:b/>
                <w:bCs/>
                <w:color w:val="000000"/>
                <w:sz w:val="22"/>
                <w:szCs w:val="22"/>
              </w:rPr>
            </w:pPr>
            <w:r w:rsidRPr="00E77E89">
              <w:rPr>
                <w:rFonts w:ascii="Calibri" w:hAnsi="Calibri" w:cs="Calibri"/>
                <w:b/>
                <w:bCs/>
                <w:color w:val="000000"/>
                <w:sz w:val="22"/>
                <w:szCs w:val="22"/>
              </w:rPr>
              <w:t>4206,75</w:t>
            </w:r>
          </w:p>
        </w:tc>
      </w:tr>
      <w:tr w:rsidR="004638C3" w:rsidRPr="00E77E89" w14:paraId="0FB98EF4" w14:textId="77777777" w:rsidTr="004638C3">
        <w:trPr>
          <w:trHeight w:val="276"/>
        </w:trPr>
        <w:tc>
          <w:tcPr>
            <w:tcW w:w="2083" w:type="dxa"/>
            <w:vMerge w:val="restart"/>
            <w:tcBorders>
              <w:top w:val="nil"/>
              <w:left w:val="nil"/>
              <w:bottom w:val="nil"/>
              <w:right w:val="nil"/>
            </w:tcBorders>
            <w:shd w:val="clear" w:color="auto" w:fill="auto"/>
            <w:vAlign w:val="center"/>
            <w:hideMark/>
          </w:tcPr>
          <w:p w14:paraId="0991752D"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Постановление РЭК КО от 20.12.2019                                        № 751</w:t>
            </w:r>
          </w:p>
        </w:tc>
        <w:tc>
          <w:tcPr>
            <w:tcW w:w="1125" w:type="dxa"/>
            <w:tcBorders>
              <w:top w:val="nil"/>
              <w:left w:val="nil"/>
              <w:bottom w:val="nil"/>
              <w:right w:val="nil"/>
            </w:tcBorders>
            <w:shd w:val="clear" w:color="auto" w:fill="auto"/>
            <w:vAlign w:val="center"/>
            <w:hideMark/>
          </w:tcPr>
          <w:p w14:paraId="2C48FE4A"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2713,02</w:t>
            </w:r>
          </w:p>
        </w:tc>
        <w:tc>
          <w:tcPr>
            <w:tcW w:w="1541" w:type="dxa"/>
            <w:tcBorders>
              <w:top w:val="nil"/>
              <w:left w:val="nil"/>
              <w:bottom w:val="nil"/>
              <w:right w:val="nil"/>
            </w:tcBorders>
            <w:shd w:val="clear" w:color="auto" w:fill="auto"/>
            <w:vAlign w:val="center"/>
            <w:hideMark/>
          </w:tcPr>
          <w:p w14:paraId="0750268B"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2773,41</w:t>
            </w:r>
          </w:p>
        </w:tc>
        <w:tc>
          <w:tcPr>
            <w:tcW w:w="1271" w:type="dxa"/>
            <w:tcBorders>
              <w:top w:val="nil"/>
              <w:left w:val="nil"/>
              <w:bottom w:val="nil"/>
              <w:right w:val="nil"/>
            </w:tcBorders>
            <w:shd w:val="clear" w:color="auto" w:fill="auto"/>
            <w:vAlign w:val="center"/>
            <w:hideMark/>
          </w:tcPr>
          <w:p w14:paraId="28E344D1" w14:textId="77777777" w:rsidR="004638C3" w:rsidRPr="00E77E89" w:rsidRDefault="004638C3" w:rsidP="004638C3">
            <w:pPr>
              <w:jc w:val="center"/>
              <w:rPr>
                <w:rFonts w:ascii="Calibri" w:hAnsi="Calibri" w:cs="Calibri"/>
                <w:color w:val="000000"/>
                <w:sz w:val="22"/>
                <w:szCs w:val="22"/>
              </w:rPr>
            </w:pPr>
          </w:p>
        </w:tc>
        <w:tc>
          <w:tcPr>
            <w:tcW w:w="1146" w:type="dxa"/>
            <w:tcBorders>
              <w:top w:val="nil"/>
              <w:left w:val="nil"/>
              <w:bottom w:val="nil"/>
              <w:right w:val="nil"/>
            </w:tcBorders>
            <w:shd w:val="clear" w:color="auto" w:fill="auto"/>
            <w:vAlign w:val="center"/>
            <w:hideMark/>
          </w:tcPr>
          <w:p w14:paraId="31D3C0BF" w14:textId="77777777" w:rsidR="004638C3" w:rsidRPr="00E77E89" w:rsidRDefault="004638C3" w:rsidP="004638C3">
            <w:pPr>
              <w:rPr>
                <w:sz w:val="20"/>
              </w:rPr>
            </w:pPr>
          </w:p>
        </w:tc>
        <w:tc>
          <w:tcPr>
            <w:tcW w:w="1084" w:type="dxa"/>
            <w:tcBorders>
              <w:top w:val="nil"/>
              <w:left w:val="nil"/>
              <w:bottom w:val="nil"/>
              <w:right w:val="nil"/>
            </w:tcBorders>
            <w:shd w:val="clear" w:color="auto" w:fill="auto"/>
            <w:vAlign w:val="center"/>
            <w:hideMark/>
          </w:tcPr>
          <w:p w14:paraId="2396296B" w14:textId="77777777" w:rsidR="004638C3" w:rsidRPr="00E77E89" w:rsidRDefault="004638C3" w:rsidP="004638C3">
            <w:pPr>
              <w:rPr>
                <w:sz w:val="20"/>
              </w:rPr>
            </w:pPr>
          </w:p>
        </w:tc>
        <w:tc>
          <w:tcPr>
            <w:tcW w:w="438" w:type="dxa"/>
            <w:tcBorders>
              <w:top w:val="nil"/>
              <w:left w:val="nil"/>
              <w:bottom w:val="nil"/>
              <w:right w:val="nil"/>
            </w:tcBorders>
            <w:shd w:val="clear" w:color="auto" w:fill="auto"/>
            <w:vAlign w:val="center"/>
            <w:hideMark/>
          </w:tcPr>
          <w:p w14:paraId="52BFB307" w14:textId="77777777" w:rsidR="004638C3" w:rsidRPr="00E77E89" w:rsidRDefault="004638C3" w:rsidP="004638C3">
            <w:pPr>
              <w:rPr>
                <w:sz w:val="20"/>
              </w:rPr>
            </w:pPr>
          </w:p>
        </w:tc>
        <w:tc>
          <w:tcPr>
            <w:tcW w:w="1001" w:type="dxa"/>
            <w:tcBorders>
              <w:top w:val="nil"/>
              <w:left w:val="nil"/>
              <w:bottom w:val="nil"/>
              <w:right w:val="nil"/>
            </w:tcBorders>
            <w:shd w:val="clear" w:color="auto" w:fill="auto"/>
            <w:vAlign w:val="center"/>
            <w:hideMark/>
          </w:tcPr>
          <w:p w14:paraId="1F44067C" w14:textId="77777777" w:rsidR="004638C3" w:rsidRPr="00E77E89" w:rsidRDefault="004638C3" w:rsidP="004638C3">
            <w:pPr>
              <w:rPr>
                <w:sz w:val="20"/>
              </w:rPr>
            </w:pPr>
          </w:p>
        </w:tc>
      </w:tr>
      <w:tr w:rsidR="004638C3" w:rsidRPr="00E77E89" w14:paraId="763AE6D4" w14:textId="77777777" w:rsidTr="004638C3">
        <w:trPr>
          <w:trHeight w:val="288"/>
        </w:trPr>
        <w:tc>
          <w:tcPr>
            <w:tcW w:w="2083" w:type="dxa"/>
            <w:vMerge/>
            <w:tcBorders>
              <w:top w:val="nil"/>
              <w:left w:val="nil"/>
              <w:bottom w:val="nil"/>
              <w:right w:val="nil"/>
            </w:tcBorders>
            <w:vAlign w:val="center"/>
            <w:hideMark/>
          </w:tcPr>
          <w:p w14:paraId="5CADDA31" w14:textId="77777777" w:rsidR="004638C3" w:rsidRPr="00E77E89" w:rsidRDefault="004638C3" w:rsidP="004638C3">
            <w:pPr>
              <w:rPr>
                <w:rFonts w:ascii="Calibri" w:hAnsi="Calibri" w:cs="Calibri"/>
                <w:color w:val="000000"/>
                <w:sz w:val="22"/>
                <w:szCs w:val="22"/>
              </w:rPr>
            </w:pPr>
          </w:p>
        </w:tc>
        <w:tc>
          <w:tcPr>
            <w:tcW w:w="1125" w:type="dxa"/>
            <w:tcBorders>
              <w:top w:val="nil"/>
              <w:left w:val="nil"/>
              <w:bottom w:val="nil"/>
              <w:right w:val="nil"/>
            </w:tcBorders>
            <w:shd w:val="clear" w:color="auto" w:fill="auto"/>
            <w:noWrap/>
            <w:vAlign w:val="bottom"/>
            <w:hideMark/>
          </w:tcPr>
          <w:p w14:paraId="14986272"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198,91</w:t>
            </w:r>
          </w:p>
        </w:tc>
        <w:tc>
          <w:tcPr>
            <w:tcW w:w="1541" w:type="dxa"/>
            <w:tcBorders>
              <w:top w:val="nil"/>
              <w:left w:val="nil"/>
              <w:bottom w:val="nil"/>
              <w:right w:val="nil"/>
            </w:tcBorders>
            <w:shd w:val="clear" w:color="auto" w:fill="auto"/>
            <w:noWrap/>
            <w:vAlign w:val="bottom"/>
            <w:hideMark/>
          </w:tcPr>
          <w:p w14:paraId="35055E52" w14:textId="77777777" w:rsidR="004638C3" w:rsidRPr="00E77E89" w:rsidRDefault="004638C3" w:rsidP="004638C3">
            <w:pPr>
              <w:jc w:val="center"/>
              <w:rPr>
                <w:rFonts w:ascii="Calibri" w:hAnsi="Calibri" w:cs="Calibri"/>
                <w:color w:val="000000"/>
                <w:sz w:val="22"/>
                <w:szCs w:val="22"/>
              </w:rPr>
            </w:pPr>
            <w:r w:rsidRPr="00E77E89">
              <w:rPr>
                <w:rFonts w:ascii="Calibri" w:hAnsi="Calibri" w:cs="Calibri"/>
                <w:color w:val="000000"/>
                <w:sz w:val="22"/>
                <w:szCs w:val="22"/>
              </w:rPr>
              <w:t>203,95</w:t>
            </w:r>
          </w:p>
        </w:tc>
        <w:tc>
          <w:tcPr>
            <w:tcW w:w="1271" w:type="dxa"/>
            <w:tcBorders>
              <w:top w:val="nil"/>
              <w:left w:val="nil"/>
              <w:bottom w:val="nil"/>
              <w:right w:val="nil"/>
            </w:tcBorders>
            <w:shd w:val="clear" w:color="auto" w:fill="auto"/>
            <w:noWrap/>
            <w:vAlign w:val="bottom"/>
            <w:hideMark/>
          </w:tcPr>
          <w:p w14:paraId="2A003E64" w14:textId="77777777" w:rsidR="004638C3" w:rsidRPr="00E77E89" w:rsidRDefault="004638C3" w:rsidP="004638C3">
            <w:pPr>
              <w:jc w:val="center"/>
              <w:rPr>
                <w:rFonts w:ascii="Calibri" w:hAnsi="Calibri" w:cs="Calibri"/>
                <w:color w:val="000000"/>
                <w:sz w:val="22"/>
                <w:szCs w:val="22"/>
              </w:rPr>
            </w:pPr>
          </w:p>
        </w:tc>
        <w:tc>
          <w:tcPr>
            <w:tcW w:w="1146" w:type="dxa"/>
            <w:tcBorders>
              <w:top w:val="nil"/>
              <w:left w:val="nil"/>
              <w:bottom w:val="nil"/>
              <w:right w:val="nil"/>
            </w:tcBorders>
            <w:shd w:val="clear" w:color="auto" w:fill="auto"/>
            <w:noWrap/>
            <w:vAlign w:val="bottom"/>
            <w:hideMark/>
          </w:tcPr>
          <w:p w14:paraId="66664A8F"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7D472DAE"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2EB07555"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429200F1" w14:textId="77777777" w:rsidR="004638C3" w:rsidRPr="00E77E89" w:rsidRDefault="004638C3" w:rsidP="004638C3">
            <w:pPr>
              <w:rPr>
                <w:sz w:val="20"/>
              </w:rPr>
            </w:pPr>
          </w:p>
        </w:tc>
      </w:tr>
      <w:tr w:rsidR="004638C3" w:rsidRPr="00E77E89" w14:paraId="39097FBB" w14:textId="77777777" w:rsidTr="004638C3">
        <w:trPr>
          <w:trHeight w:val="288"/>
        </w:trPr>
        <w:tc>
          <w:tcPr>
            <w:tcW w:w="2083" w:type="dxa"/>
            <w:vMerge/>
            <w:tcBorders>
              <w:top w:val="nil"/>
              <w:left w:val="nil"/>
              <w:bottom w:val="nil"/>
              <w:right w:val="nil"/>
            </w:tcBorders>
            <w:vAlign w:val="center"/>
            <w:hideMark/>
          </w:tcPr>
          <w:p w14:paraId="4CB64595" w14:textId="77777777" w:rsidR="004638C3" w:rsidRPr="00E77E89" w:rsidRDefault="004638C3" w:rsidP="004638C3">
            <w:pPr>
              <w:rPr>
                <w:rFonts w:ascii="Calibri" w:hAnsi="Calibri" w:cs="Calibri"/>
                <w:color w:val="000000"/>
                <w:sz w:val="22"/>
                <w:szCs w:val="22"/>
              </w:rPr>
            </w:pPr>
          </w:p>
        </w:tc>
        <w:tc>
          <w:tcPr>
            <w:tcW w:w="1125" w:type="dxa"/>
            <w:tcBorders>
              <w:top w:val="nil"/>
              <w:left w:val="nil"/>
              <w:bottom w:val="nil"/>
              <w:right w:val="nil"/>
            </w:tcBorders>
            <w:shd w:val="clear" w:color="auto" w:fill="auto"/>
            <w:noWrap/>
            <w:vAlign w:val="bottom"/>
            <w:hideMark/>
          </w:tcPr>
          <w:p w14:paraId="079834A2" w14:textId="77777777" w:rsidR="004638C3" w:rsidRPr="00E77E89" w:rsidRDefault="004638C3" w:rsidP="004638C3">
            <w:pPr>
              <w:jc w:val="center"/>
              <w:rPr>
                <w:sz w:val="20"/>
              </w:rPr>
            </w:pPr>
          </w:p>
        </w:tc>
        <w:tc>
          <w:tcPr>
            <w:tcW w:w="1541" w:type="dxa"/>
            <w:tcBorders>
              <w:top w:val="nil"/>
              <w:left w:val="nil"/>
              <w:bottom w:val="nil"/>
              <w:right w:val="nil"/>
            </w:tcBorders>
            <w:shd w:val="clear" w:color="auto" w:fill="auto"/>
            <w:noWrap/>
            <w:vAlign w:val="bottom"/>
            <w:hideMark/>
          </w:tcPr>
          <w:p w14:paraId="7527D39C" w14:textId="77777777" w:rsidR="004638C3" w:rsidRPr="00E77E89" w:rsidRDefault="004638C3" w:rsidP="004638C3">
            <w:pPr>
              <w:jc w:val="center"/>
              <w:rPr>
                <w:sz w:val="20"/>
              </w:rPr>
            </w:pPr>
          </w:p>
        </w:tc>
        <w:tc>
          <w:tcPr>
            <w:tcW w:w="1271" w:type="dxa"/>
            <w:tcBorders>
              <w:top w:val="nil"/>
              <w:left w:val="nil"/>
              <w:bottom w:val="nil"/>
              <w:right w:val="nil"/>
            </w:tcBorders>
            <w:shd w:val="clear" w:color="auto" w:fill="auto"/>
            <w:noWrap/>
            <w:vAlign w:val="bottom"/>
            <w:hideMark/>
          </w:tcPr>
          <w:p w14:paraId="13EE00AF" w14:textId="77777777" w:rsidR="004638C3" w:rsidRPr="00E77E89" w:rsidRDefault="004638C3" w:rsidP="004638C3">
            <w:pPr>
              <w:jc w:val="center"/>
              <w:rPr>
                <w:sz w:val="20"/>
              </w:rPr>
            </w:pPr>
          </w:p>
        </w:tc>
        <w:tc>
          <w:tcPr>
            <w:tcW w:w="1146" w:type="dxa"/>
            <w:tcBorders>
              <w:top w:val="nil"/>
              <w:left w:val="nil"/>
              <w:bottom w:val="nil"/>
              <w:right w:val="nil"/>
            </w:tcBorders>
            <w:shd w:val="clear" w:color="auto" w:fill="auto"/>
            <w:noWrap/>
            <w:vAlign w:val="bottom"/>
            <w:hideMark/>
          </w:tcPr>
          <w:p w14:paraId="2C9CFA8A" w14:textId="77777777" w:rsidR="004638C3" w:rsidRPr="00E77E89" w:rsidRDefault="004638C3" w:rsidP="004638C3">
            <w:pPr>
              <w:rPr>
                <w:sz w:val="20"/>
              </w:rPr>
            </w:pPr>
          </w:p>
        </w:tc>
        <w:tc>
          <w:tcPr>
            <w:tcW w:w="1084" w:type="dxa"/>
            <w:tcBorders>
              <w:top w:val="nil"/>
              <w:left w:val="nil"/>
              <w:bottom w:val="nil"/>
              <w:right w:val="nil"/>
            </w:tcBorders>
            <w:shd w:val="clear" w:color="auto" w:fill="auto"/>
            <w:noWrap/>
            <w:vAlign w:val="bottom"/>
            <w:hideMark/>
          </w:tcPr>
          <w:p w14:paraId="1D44461E" w14:textId="77777777" w:rsidR="004638C3" w:rsidRPr="00E77E89" w:rsidRDefault="004638C3" w:rsidP="004638C3">
            <w:pPr>
              <w:jc w:val="center"/>
              <w:rPr>
                <w:sz w:val="20"/>
              </w:rPr>
            </w:pPr>
          </w:p>
        </w:tc>
        <w:tc>
          <w:tcPr>
            <w:tcW w:w="438" w:type="dxa"/>
            <w:tcBorders>
              <w:top w:val="nil"/>
              <w:left w:val="nil"/>
              <w:bottom w:val="nil"/>
              <w:right w:val="nil"/>
            </w:tcBorders>
            <w:shd w:val="clear" w:color="auto" w:fill="auto"/>
            <w:noWrap/>
            <w:vAlign w:val="bottom"/>
            <w:hideMark/>
          </w:tcPr>
          <w:p w14:paraId="5F42B966" w14:textId="77777777" w:rsidR="004638C3" w:rsidRPr="00E77E89" w:rsidRDefault="004638C3" w:rsidP="004638C3">
            <w:pPr>
              <w:jc w:val="center"/>
              <w:rPr>
                <w:sz w:val="20"/>
              </w:rPr>
            </w:pPr>
          </w:p>
        </w:tc>
        <w:tc>
          <w:tcPr>
            <w:tcW w:w="1001" w:type="dxa"/>
            <w:tcBorders>
              <w:top w:val="nil"/>
              <w:left w:val="nil"/>
              <w:bottom w:val="nil"/>
              <w:right w:val="nil"/>
            </w:tcBorders>
            <w:shd w:val="clear" w:color="auto" w:fill="auto"/>
            <w:noWrap/>
            <w:vAlign w:val="bottom"/>
            <w:hideMark/>
          </w:tcPr>
          <w:p w14:paraId="1DCF695B" w14:textId="77777777" w:rsidR="004638C3" w:rsidRPr="00E77E89" w:rsidRDefault="004638C3" w:rsidP="004638C3">
            <w:pPr>
              <w:rPr>
                <w:sz w:val="20"/>
              </w:rPr>
            </w:pPr>
          </w:p>
        </w:tc>
      </w:tr>
    </w:tbl>
    <w:p w14:paraId="3C760133" w14:textId="77777777" w:rsidR="004638C3" w:rsidRDefault="004638C3" w:rsidP="004638C3">
      <w:pPr>
        <w:pStyle w:val="33"/>
        <w:ind w:firstLine="0"/>
      </w:pPr>
    </w:p>
    <w:p w14:paraId="1618DA52" w14:textId="77777777" w:rsidR="004638C3" w:rsidRPr="00F214C3" w:rsidRDefault="004638C3" w:rsidP="004638C3">
      <w:pPr>
        <w:pStyle w:val="33"/>
        <w:ind w:firstLine="0"/>
        <w:jc w:val="right"/>
        <w:rPr>
          <w:b/>
          <w:bCs/>
        </w:rPr>
      </w:pPr>
      <w:r w:rsidRPr="00F214C3">
        <w:rPr>
          <w:b/>
          <w:bCs/>
        </w:rPr>
        <w:lastRenderedPageBreak/>
        <w:t>Приложение 2</w:t>
      </w:r>
    </w:p>
    <w:tbl>
      <w:tblPr>
        <w:tblW w:w="10332" w:type="dxa"/>
        <w:tblInd w:w="113" w:type="dxa"/>
        <w:tblLook w:val="04A0" w:firstRow="1" w:lastRow="0" w:firstColumn="1" w:lastColumn="0" w:noHBand="0" w:noVBand="1"/>
      </w:tblPr>
      <w:tblGrid>
        <w:gridCol w:w="5163"/>
        <w:gridCol w:w="848"/>
        <w:gridCol w:w="1052"/>
        <w:gridCol w:w="1052"/>
        <w:gridCol w:w="1163"/>
        <w:gridCol w:w="1054"/>
      </w:tblGrid>
      <w:tr w:rsidR="004638C3" w:rsidRPr="00F214C3" w14:paraId="02956537" w14:textId="77777777" w:rsidTr="004638C3">
        <w:trPr>
          <w:trHeight w:val="528"/>
        </w:trPr>
        <w:tc>
          <w:tcPr>
            <w:tcW w:w="10332" w:type="dxa"/>
            <w:gridSpan w:val="6"/>
            <w:tcBorders>
              <w:top w:val="single" w:sz="4" w:space="0" w:color="auto"/>
              <w:left w:val="single" w:sz="4" w:space="0" w:color="auto"/>
              <w:bottom w:val="single" w:sz="4" w:space="0" w:color="auto"/>
              <w:right w:val="nil"/>
            </w:tcBorders>
            <w:shd w:val="clear" w:color="auto" w:fill="auto"/>
            <w:vAlign w:val="center"/>
            <w:hideMark/>
          </w:tcPr>
          <w:p w14:paraId="527C38A1" w14:textId="77777777" w:rsidR="004638C3" w:rsidRPr="00F214C3" w:rsidRDefault="004638C3" w:rsidP="004638C3">
            <w:pPr>
              <w:jc w:val="center"/>
              <w:rPr>
                <w:rFonts w:ascii="Arial" w:hAnsi="Arial" w:cs="Arial"/>
                <w:b/>
                <w:bCs/>
                <w:color w:val="000000"/>
                <w:sz w:val="22"/>
                <w:szCs w:val="22"/>
              </w:rPr>
            </w:pPr>
            <w:r w:rsidRPr="00F214C3">
              <w:rPr>
                <w:rFonts w:ascii="Arial" w:hAnsi="Arial" w:cs="Arial"/>
                <w:b/>
                <w:bCs/>
                <w:color w:val="000000"/>
                <w:sz w:val="22"/>
                <w:szCs w:val="22"/>
              </w:rPr>
              <w:t>Расчет средств на оплату труда на 2020 год ООО "Водоканал"</w:t>
            </w:r>
          </w:p>
        </w:tc>
      </w:tr>
      <w:tr w:rsidR="004638C3" w:rsidRPr="00F214C3" w14:paraId="3641B5A1"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3858919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848" w:type="dxa"/>
            <w:tcBorders>
              <w:top w:val="nil"/>
              <w:left w:val="nil"/>
              <w:bottom w:val="single" w:sz="4" w:space="0" w:color="auto"/>
              <w:right w:val="nil"/>
            </w:tcBorders>
            <w:shd w:val="clear" w:color="auto" w:fill="auto"/>
            <w:vAlign w:val="center"/>
            <w:hideMark/>
          </w:tcPr>
          <w:p w14:paraId="38D6714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48158"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2019</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2EA2CA90"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Предложение на 2020</w:t>
            </w:r>
          </w:p>
        </w:tc>
      </w:tr>
      <w:tr w:rsidR="004638C3" w:rsidRPr="00F214C3" w14:paraId="23652AD4" w14:textId="77777777" w:rsidTr="004638C3">
        <w:trPr>
          <w:trHeight w:val="324"/>
        </w:trPr>
        <w:tc>
          <w:tcPr>
            <w:tcW w:w="5163" w:type="dxa"/>
            <w:tcBorders>
              <w:top w:val="nil"/>
              <w:left w:val="single" w:sz="4" w:space="0" w:color="auto"/>
              <w:bottom w:val="single" w:sz="4" w:space="0" w:color="auto"/>
              <w:right w:val="nil"/>
            </w:tcBorders>
            <w:shd w:val="clear" w:color="auto" w:fill="auto"/>
            <w:vAlign w:val="center"/>
            <w:hideMark/>
          </w:tcPr>
          <w:p w14:paraId="11E1A7A0"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848" w:type="dxa"/>
            <w:tcBorders>
              <w:top w:val="nil"/>
              <w:left w:val="nil"/>
              <w:bottom w:val="single" w:sz="4" w:space="0" w:color="auto"/>
              <w:right w:val="nil"/>
            </w:tcBorders>
            <w:shd w:val="clear" w:color="auto" w:fill="auto"/>
            <w:vAlign w:val="center"/>
            <w:hideMark/>
          </w:tcPr>
          <w:p w14:paraId="18E8593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24B2DC9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План</w:t>
            </w:r>
          </w:p>
        </w:tc>
        <w:tc>
          <w:tcPr>
            <w:tcW w:w="1052" w:type="dxa"/>
            <w:tcBorders>
              <w:top w:val="nil"/>
              <w:left w:val="nil"/>
              <w:bottom w:val="single" w:sz="4" w:space="0" w:color="auto"/>
              <w:right w:val="single" w:sz="4" w:space="0" w:color="auto"/>
            </w:tcBorders>
            <w:shd w:val="clear" w:color="auto" w:fill="auto"/>
            <w:vAlign w:val="center"/>
            <w:hideMark/>
          </w:tcPr>
          <w:p w14:paraId="7CC51EE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Факт</w:t>
            </w:r>
          </w:p>
        </w:tc>
        <w:tc>
          <w:tcPr>
            <w:tcW w:w="1163" w:type="dxa"/>
            <w:tcBorders>
              <w:top w:val="nil"/>
              <w:left w:val="nil"/>
              <w:bottom w:val="single" w:sz="4" w:space="0" w:color="auto"/>
              <w:right w:val="single" w:sz="4" w:space="0" w:color="auto"/>
            </w:tcBorders>
            <w:shd w:val="clear" w:color="auto" w:fill="auto"/>
            <w:vAlign w:val="center"/>
            <w:hideMark/>
          </w:tcPr>
          <w:p w14:paraId="313FC83B" w14:textId="77777777" w:rsidR="004638C3" w:rsidRPr="00F214C3" w:rsidRDefault="004638C3" w:rsidP="004638C3">
            <w:pPr>
              <w:jc w:val="center"/>
              <w:rPr>
                <w:rFonts w:ascii="Arial" w:hAnsi="Arial" w:cs="Arial"/>
                <w:color w:val="000000"/>
                <w:sz w:val="20"/>
              </w:rPr>
            </w:pPr>
            <w:proofErr w:type="spellStart"/>
            <w:r w:rsidRPr="00F214C3">
              <w:rPr>
                <w:rFonts w:ascii="Arial" w:hAnsi="Arial" w:cs="Arial"/>
                <w:color w:val="000000"/>
                <w:sz w:val="20"/>
              </w:rPr>
              <w:t>организ</w:t>
            </w:r>
            <w:proofErr w:type="spellEnd"/>
            <w:r w:rsidRPr="00F214C3">
              <w:rPr>
                <w:rFonts w:ascii="Arial" w:hAnsi="Arial" w:cs="Arial"/>
                <w:color w:val="000000"/>
                <w:sz w:val="20"/>
              </w:rPr>
              <w:t>.</w:t>
            </w:r>
          </w:p>
        </w:tc>
        <w:tc>
          <w:tcPr>
            <w:tcW w:w="1054" w:type="dxa"/>
            <w:tcBorders>
              <w:top w:val="nil"/>
              <w:left w:val="nil"/>
              <w:bottom w:val="single" w:sz="4" w:space="0" w:color="auto"/>
              <w:right w:val="single" w:sz="4" w:space="0" w:color="auto"/>
            </w:tcBorders>
            <w:shd w:val="clear" w:color="auto" w:fill="auto"/>
            <w:vAlign w:val="center"/>
            <w:hideMark/>
          </w:tcPr>
          <w:p w14:paraId="76F15560"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РЭК КО</w:t>
            </w:r>
          </w:p>
        </w:tc>
      </w:tr>
      <w:tr w:rsidR="004638C3" w:rsidRPr="00F214C3" w14:paraId="730C5AF3" w14:textId="77777777" w:rsidTr="004638C3">
        <w:trPr>
          <w:trHeight w:val="324"/>
        </w:trPr>
        <w:tc>
          <w:tcPr>
            <w:tcW w:w="5163" w:type="dxa"/>
            <w:tcBorders>
              <w:top w:val="nil"/>
              <w:left w:val="single" w:sz="4" w:space="0" w:color="auto"/>
              <w:bottom w:val="single" w:sz="4" w:space="0" w:color="auto"/>
              <w:right w:val="nil"/>
            </w:tcBorders>
            <w:shd w:val="clear" w:color="auto" w:fill="auto"/>
            <w:vAlign w:val="center"/>
          </w:tcPr>
          <w:p w14:paraId="7B28D0AB" w14:textId="77777777" w:rsidR="004638C3" w:rsidRPr="00F214C3" w:rsidRDefault="004638C3" w:rsidP="004638C3">
            <w:pPr>
              <w:jc w:val="center"/>
              <w:rPr>
                <w:rFonts w:ascii="Arial" w:hAnsi="Arial" w:cs="Arial"/>
                <w:color w:val="000000"/>
                <w:sz w:val="20"/>
              </w:rPr>
            </w:pPr>
            <w:r>
              <w:rPr>
                <w:rFonts w:ascii="Arial" w:hAnsi="Arial" w:cs="Arial"/>
                <w:color w:val="000000"/>
                <w:sz w:val="20"/>
              </w:rPr>
              <w:t>1</w:t>
            </w:r>
          </w:p>
        </w:tc>
        <w:tc>
          <w:tcPr>
            <w:tcW w:w="848" w:type="dxa"/>
            <w:tcBorders>
              <w:top w:val="nil"/>
              <w:left w:val="nil"/>
              <w:bottom w:val="single" w:sz="4" w:space="0" w:color="auto"/>
              <w:right w:val="nil"/>
            </w:tcBorders>
            <w:shd w:val="clear" w:color="auto" w:fill="auto"/>
            <w:vAlign w:val="center"/>
          </w:tcPr>
          <w:p w14:paraId="67DA1F2A" w14:textId="77777777" w:rsidR="004638C3" w:rsidRPr="00F214C3" w:rsidRDefault="004638C3" w:rsidP="004638C3">
            <w:pPr>
              <w:jc w:val="center"/>
              <w:rPr>
                <w:rFonts w:ascii="Arial" w:hAnsi="Arial" w:cs="Arial"/>
                <w:color w:val="000000"/>
                <w:sz w:val="20"/>
              </w:rPr>
            </w:pPr>
            <w:r>
              <w:rPr>
                <w:rFonts w:ascii="Arial" w:hAnsi="Arial" w:cs="Arial"/>
                <w:color w:val="000000"/>
                <w:sz w:val="20"/>
              </w:rPr>
              <w:t>2</w:t>
            </w:r>
          </w:p>
        </w:tc>
        <w:tc>
          <w:tcPr>
            <w:tcW w:w="1052" w:type="dxa"/>
            <w:tcBorders>
              <w:top w:val="nil"/>
              <w:left w:val="single" w:sz="4" w:space="0" w:color="auto"/>
              <w:bottom w:val="single" w:sz="4" w:space="0" w:color="auto"/>
              <w:right w:val="single" w:sz="4" w:space="0" w:color="auto"/>
            </w:tcBorders>
            <w:shd w:val="clear" w:color="auto" w:fill="auto"/>
            <w:vAlign w:val="center"/>
          </w:tcPr>
          <w:p w14:paraId="35EA6F97" w14:textId="77777777" w:rsidR="004638C3" w:rsidRPr="00F214C3" w:rsidRDefault="004638C3" w:rsidP="004638C3">
            <w:pPr>
              <w:jc w:val="center"/>
              <w:rPr>
                <w:rFonts w:ascii="Arial" w:hAnsi="Arial" w:cs="Arial"/>
                <w:color w:val="000000"/>
                <w:sz w:val="20"/>
              </w:rPr>
            </w:pPr>
            <w:r>
              <w:rPr>
                <w:rFonts w:ascii="Arial" w:hAnsi="Arial" w:cs="Arial"/>
                <w:color w:val="000000"/>
                <w:sz w:val="20"/>
              </w:rPr>
              <w:t>3</w:t>
            </w:r>
          </w:p>
        </w:tc>
        <w:tc>
          <w:tcPr>
            <w:tcW w:w="1052" w:type="dxa"/>
            <w:tcBorders>
              <w:top w:val="nil"/>
              <w:left w:val="nil"/>
              <w:bottom w:val="single" w:sz="4" w:space="0" w:color="auto"/>
              <w:right w:val="single" w:sz="4" w:space="0" w:color="auto"/>
            </w:tcBorders>
            <w:shd w:val="clear" w:color="auto" w:fill="auto"/>
            <w:vAlign w:val="center"/>
          </w:tcPr>
          <w:p w14:paraId="7DC7CBD1" w14:textId="77777777" w:rsidR="004638C3" w:rsidRPr="00F214C3" w:rsidRDefault="004638C3" w:rsidP="004638C3">
            <w:pPr>
              <w:jc w:val="center"/>
              <w:rPr>
                <w:rFonts w:ascii="Arial" w:hAnsi="Arial" w:cs="Arial"/>
                <w:color w:val="000000"/>
                <w:sz w:val="20"/>
              </w:rPr>
            </w:pPr>
            <w:r>
              <w:rPr>
                <w:rFonts w:ascii="Arial" w:hAnsi="Arial" w:cs="Arial"/>
                <w:color w:val="000000"/>
                <w:sz w:val="20"/>
              </w:rPr>
              <w:t>4</w:t>
            </w:r>
          </w:p>
        </w:tc>
        <w:tc>
          <w:tcPr>
            <w:tcW w:w="1163" w:type="dxa"/>
            <w:tcBorders>
              <w:top w:val="nil"/>
              <w:left w:val="nil"/>
              <w:bottom w:val="single" w:sz="4" w:space="0" w:color="auto"/>
              <w:right w:val="single" w:sz="4" w:space="0" w:color="auto"/>
            </w:tcBorders>
            <w:shd w:val="clear" w:color="auto" w:fill="auto"/>
            <w:vAlign w:val="center"/>
          </w:tcPr>
          <w:p w14:paraId="74E31A91" w14:textId="77777777" w:rsidR="004638C3" w:rsidRPr="00F214C3" w:rsidRDefault="004638C3" w:rsidP="004638C3">
            <w:pPr>
              <w:jc w:val="center"/>
              <w:rPr>
                <w:rFonts w:ascii="Arial" w:hAnsi="Arial" w:cs="Arial"/>
                <w:color w:val="000000"/>
                <w:sz w:val="20"/>
              </w:rPr>
            </w:pPr>
            <w:r>
              <w:rPr>
                <w:rFonts w:ascii="Arial" w:hAnsi="Arial" w:cs="Arial"/>
                <w:color w:val="000000"/>
                <w:sz w:val="20"/>
              </w:rPr>
              <w:t>5</w:t>
            </w:r>
          </w:p>
        </w:tc>
        <w:tc>
          <w:tcPr>
            <w:tcW w:w="1054" w:type="dxa"/>
            <w:tcBorders>
              <w:top w:val="nil"/>
              <w:left w:val="nil"/>
              <w:bottom w:val="single" w:sz="4" w:space="0" w:color="auto"/>
              <w:right w:val="single" w:sz="4" w:space="0" w:color="auto"/>
            </w:tcBorders>
            <w:shd w:val="clear" w:color="auto" w:fill="auto"/>
            <w:vAlign w:val="center"/>
          </w:tcPr>
          <w:p w14:paraId="477F2071" w14:textId="77777777" w:rsidR="004638C3" w:rsidRPr="002272C2" w:rsidRDefault="004638C3" w:rsidP="004638C3">
            <w:pPr>
              <w:jc w:val="center"/>
              <w:rPr>
                <w:rFonts w:ascii="Arial" w:hAnsi="Arial" w:cs="Arial"/>
                <w:color w:val="000000"/>
                <w:sz w:val="20"/>
              </w:rPr>
            </w:pPr>
            <w:r w:rsidRPr="002272C2">
              <w:rPr>
                <w:rFonts w:ascii="Arial" w:hAnsi="Arial" w:cs="Arial"/>
                <w:color w:val="000000"/>
                <w:sz w:val="20"/>
              </w:rPr>
              <w:t>6</w:t>
            </w:r>
          </w:p>
        </w:tc>
      </w:tr>
      <w:tr w:rsidR="004638C3" w:rsidRPr="00F214C3" w14:paraId="6AF64C39" w14:textId="77777777" w:rsidTr="004638C3">
        <w:trPr>
          <w:trHeight w:val="288"/>
        </w:trPr>
        <w:tc>
          <w:tcPr>
            <w:tcW w:w="10332" w:type="dxa"/>
            <w:gridSpan w:val="6"/>
            <w:tcBorders>
              <w:top w:val="single" w:sz="4" w:space="0" w:color="auto"/>
              <w:left w:val="single" w:sz="4" w:space="0" w:color="auto"/>
              <w:bottom w:val="single" w:sz="4" w:space="0" w:color="auto"/>
              <w:right w:val="nil"/>
            </w:tcBorders>
            <w:shd w:val="clear" w:color="auto" w:fill="auto"/>
            <w:vAlign w:val="center"/>
            <w:hideMark/>
          </w:tcPr>
          <w:p w14:paraId="3C0A1C8E"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Производственный персонал</w:t>
            </w:r>
          </w:p>
        </w:tc>
      </w:tr>
      <w:tr w:rsidR="004638C3" w:rsidRPr="00F214C3" w14:paraId="2D5AE164"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05D72258"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Численность (среднесписочная), принятая для расчета</w:t>
            </w:r>
          </w:p>
        </w:tc>
        <w:tc>
          <w:tcPr>
            <w:tcW w:w="848" w:type="dxa"/>
            <w:tcBorders>
              <w:top w:val="nil"/>
              <w:left w:val="nil"/>
              <w:bottom w:val="single" w:sz="4" w:space="0" w:color="auto"/>
              <w:right w:val="single" w:sz="4" w:space="0" w:color="auto"/>
            </w:tcBorders>
            <w:shd w:val="clear" w:color="auto" w:fill="auto"/>
            <w:vAlign w:val="center"/>
            <w:hideMark/>
          </w:tcPr>
          <w:p w14:paraId="294D325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чел.</w:t>
            </w:r>
          </w:p>
        </w:tc>
        <w:tc>
          <w:tcPr>
            <w:tcW w:w="1052" w:type="dxa"/>
            <w:tcBorders>
              <w:top w:val="nil"/>
              <w:left w:val="nil"/>
              <w:bottom w:val="single" w:sz="4" w:space="0" w:color="auto"/>
              <w:right w:val="single" w:sz="4" w:space="0" w:color="auto"/>
            </w:tcBorders>
            <w:shd w:val="clear" w:color="auto" w:fill="auto"/>
            <w:vAlign w:val="center"/>
            <w:hideMark/>
          </w:tcPr>
          <w:p w14:paraId="1191A33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124,00</w:t>
            </w:r>
          </w:p>
        </w:tc>
        <w:tc>
          <w:tcPr>
            <w:tcW w:w="1052" w:type="dxa"/>
            <w:tcBorders>
              <w:top w:val="nil"/>
              <w:left w:val="nil"/>
              <w:bottom w:val="single" w:sz="4" w:space="0" w:color="auto"/>
              <w:right w:val="single" w:sz="4" w:space="0" w:color="auto"/>
            </w:tcBorders>
            <w:shd w:val="clear" w:color="auto" w:fill="auto"/>
            <w:vAlign w:val="center"/>
            <w:hideMark/>
          </w:tcPr>
          <w:p w14:paraId="1B2FBD9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150,94</w:t>
            </w:r>
          </w:p>
        </w:tc>
        <w:tc>
          <w:tcPr>
            <w:tcW w:w="1163" w:type="dxa"/>
            <w:tcBorders>
              <w:top w:val="nil"/>
              <w:left w:val="nil"/>
              <w:bottom w:val="single" w:sz="4" w:space="0" w:color="auto"/>
              <w:right w:val="single" w:sz="4" w:space="0" w:color="auto"/>
            </w:tcBorders>
            <w:shd w:val="clear" w:color="auto" w:fill="auto"/>
            <w:vAlign w:val="center"/>
            <w:hideMark/>
          </w:tcPr>
          <w:p w14:paraId="118820D2"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178</w:t>
            </w:r>
          </w:p>
        </w:tc>
        <w:tc>
          <w:tcPr>
            <w:tcW w:w="1054" w:type="dxa"/>
            <w:tcBorders>
              <w:top w:val="nil"/>
              <w:left w:val="nil"/>
              <w:bottom w:val="single" w:sz="4" w:space="0" w:color="auto"/>
              <w:right w:val="single" w:sz="4" w:space="0" w:color="auto"/>
            </w:tcBorders>
            <w:shd w:val="clear" w:color="auto" w:fill="auto"/>
            <w:noWrap/>
            <w:vAlign w:val="bottom"/>
            <w:hideMark/>
          </w:tcPr>
          <w:p w14:paraId="2E5FD428"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150</w:t>
            </w:r>
          </w:p>
        </w:tc>
      </w:tr>
      <w:tr w:rsidR="004638C3" w:rsidRPr="00F214C3" w14:paraId="27FFD40C"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2859186"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Тарифная ставка рабочего 1 разряда</w:t>
            </w:r>
          </w:p>
        </w:tc>
        <w:tc>
          <w:tcPr>
            <w:tcW w:w="848" w:type="dxa"/>
            <w:tcBorders>
              <w:top w:val="nil"/>
              <w:left w:val="nil"/>
              <w:bottom w:val="single" w:sz="4" w:space="0" w:color="auto"/>
              <w:right w:val="single" w:sz="4" w:space="0" w:color="auto"/>
            </w:tcBorders>
            <w:shd w:val="clear" w:color="auto" w:fill="auto"/>
            <w:vAlign w:val="center"/>
            <w:hideMark/>
          </w:tcPr>
          <w:p w14:paraId="292C6D2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2863BF0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15A4CEF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8600</w:t>
            </w:r>
          </w:p>
        </w:tc>
        <w:tc>
          <w:tcPr>
            <w:tcW w:w="1163" w:type="dxa"/>
            <w:tcBorders>
              <w:top w:val="nil"/>
              <w:left w:val="nil"/>
              <w:bottom w:val="single" w:sz="4" w:space="0" w:color="auto"/>
              <w:right w:val="single" w:sz="4" w:space="0" w:color="auto"/>
            </w:tcBorders>
            <w:shd w:val="clear" w:color="auto" w:fill="auto"/>
            <w:vAlign w:val="center"/>
            <w:hideMark/>
          </w:tcPr>
          <w:p w14:paraId="6EA53FAF"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12130</w:t>
            </w:r>
          </w:p>
        </w:tc>
        <w:tc>
          <w:tcPr>
            <w:tcW w:w="1054" w:type="dxa"/>
            <w:tcBorders>
              <w:top w:val="nil"/>
              <w:left w:val="nil"/>
              <w:bottom w:val="single" w:sz="4" w:space="0" w:color="auto"/>
              <w:right w:val="single" w:sz="4" w:space="0" w:color="auto"/>
            </w:tcBorders>
            <w:shd w:val="clear" w:color="auto" w:fill="auto"/>
            <w:noWrap/>
            <w:vAlign w:val="bottom"/>
            <w:hideMark/>
          </w:tcPr>
          <w:p w14:paraId="548907DF"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10303</w:t>
            </w:r>
          </w:p>
        </w:tc>
      </w:tr>
      <w:tr w:rsidR="004638C3" w:rsidRPr="00F214C3" w14:paraId="557E625E"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C76A8A1"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Средний тарифный коэффициент</w:t>
            </w:r>
          </w:p>
        </w:tc>
        <w:tc>
          <w:tcPr>
            <w:tcW w:w="848" w:type="dxa"/>
            <w:tcBorders>
              <w:top w:val="nil"/>
              <w:left w:val="nil"/>
              <w:bottom w:val="single" w:sz="4" w:space="0" w:color="auto"/>
              <w:right w:val="single" w:sz="4" w:space="0" w:color="auto"/>
            </w:tcBorders>
            <w:shd w:val="clear" w:color="auto" w:fill="auto"/>
            <w:vAlign w:val="center"/>
            <w:hideMark/>
          </w:tcPr>
          <w:p w14:paraId="0F2FDAE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39EE263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003CD258"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1,076</w:t>
            </w:r>
          </w:p>
        </w:tc>
        <w:tc>
          <w:tcPr>
            <w:tcW w:w="1163" w:type="dxa"/>
            <w:tcBorders>
              <w:top w:val="nil"/>
              <w:left w:val="nil"/>
              <w:bottom w:val="single" w:sz="4" w:space="0" w:color="auto"/>
              <w:right w:val="single" w:sz="4" w:space="0" w:color="auto"/>
            </w:tcBorders>
            <w:shd w:val="clear" w:color="auto" w:fill="auto"/>
            <w:vAlign w:val="center"/>
            <w:hideMark/>
          </w:tcPr>
          <w:p w14:paraId="385E1C9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1,736</w:t>
            </w:r>
          </w:p>
        </w:tc>
        <w:tc>
          <w:tcPr>
            <w:tcW w:w="1054" w:type="dxa"/>
            <w:tcBorders>
              <w:top w:val="nil"/>
              <w:left w:val="nil"/>
              <w:bottom w:val="single" w:sz="4" w:space="0" w:color="auto"/>
              <w:right w:val="single" w:sz="4" w:space="0" w:color="auto"/>
            </w:tcBorders>
            <w:shd w:val="clear" w:color="auto" w:fill="auto"/>
            <w:noWrap/>
            <w:vAlign w:val="bottom"/>
            <w:hideMark/>
          </w:tcPr>
          <w:p w14:paraId="0D7B7D3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1,17</w:t>
            </w:r>
          </w:p>
        </w:tc>
      </w:tr>
      <w:tr w:rsidR="004638C3" w:rsidRPr="00F214C3" w14:paraId="1DC1DAC8"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6C90985F"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Среднемесячная тарифная ставка</w:t>
            </w:r>
          </w:p>
        </w:tc>
        <w:tc>
          <w:tcPr>
            <w:tcW w:w="848" w:type="dxa"/>
            <w:tcBorders>
              <w:top w:val="nil"/>
              <w:left w:val="nil"/>
              <w:bottom w:val="single" w:sz="4" w:space="0" w:color="auto"/>
              <w:right w:val="single" w:sz="4" w:space="0" w:color="auto"/>
            </w:tcBorders>
            <w:shd w:val="clear" w:color="auto" w:fill="auto"/>
            <w:vAlign w:val="center"/>
            <w:hideMark/>
          </w:tcPr>
          <w:p w14:paraId="023267C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62C318A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71967C3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11194,32</w:t>
            </w:r>
          </w:p>
        </w:tc>
        <w:tc>
          <w:tcPr>
            <w:tcW w:w="1163" w:type="dxa"/>
            <w:tcBorders>
              <w:top w:val="nil"/>
              <w:left w:val="nil"/>
              <w:bottom w:val="single" w:sz="4" w:space="0" w:color="auto"/>
              <w:right w:val="single" w:sz="4" w:space="0" w:color="auto"/>
            </w:tcBorders>
            <w:shd w:val="clear" w:color="auto" w:fill="auto"/>
            <w:vAlign w:val="center"/>
            <w:hideMark/>
          </w:tcPr>
          <w:p w14:paraId="352832E2"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18287,66</w:t>
            </w:r>
          </w:p>
        </w:tc>
        <w:tc>
          <w:tcPr>
            <w:tcW w:w="1054" w:type="dxa"/>
            <w:tcBorders>
              <w:top w:val="nil"/>
              <w:left w:val="nil"/>
              <w:bottom w:val="single" w:sz="4" w:space="0" w:color="auto"/>
              <w:right w:val="single" w:sz="4" w:space="0" w:color="auto"/>
            </w:tcBorders>
            <w:shd w:val="clear" w:color="auto" w:fill="auto"/>
            <w:noWrap/>
            <w:vAlign w:val="bottom"/>
            <w:hideMark/>
          </w:tcPr>
          <w:p w14:paraId="6234C6F7"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12053,84</w:t>
            </w:r>
          </w:p>
        </w:tc>
      </w:tr>
      <w:tr w:rsidR="004638C3" w:rsidRPr="00F214C3" w14:paraId="4C625DFA" w14:textId="77777777" w:rsidTr="004638C3">
        <w:trPr>
          <w:trHeight w:val="792"/>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0F2F776"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Минимальный размер оплаты труда по отраслевому тарифному соглашению</w:t>
            </w:r>
          </w:p>
        </w:tc>
        <w:tc>
          <w:tcPr>
            <w:tcW w:w="848" w:type="dxa"/>
            <w:tcBorders>
              <w:top w:val="nil"/>
              <w:left w:val="nil"/>
              <w:bottom w:val="single" w:sz="4" w:space="0" w:color="auto"/>
              <w:right w:val="single" w:sz="4" w:space="0" w:color="auto"/>
            </w:tcBorders>
            <w:shd w:val="clear" w:color="auto" w:fill="auto"/>
            <w:vAlign w:val="center"/>
            <w:hideMark/>
          </w:tcPr>
          <w:p w14:paraId="740C244F"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10D9DE9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113E06E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14:paraId="139A910D"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4" w:type="dxa"/>
            <w:tcBorders>
              <w:top w:val="nil"/>
              <w:left w:val="nil"/>
              <w:bottom w:val="single" w:sz="4" w:space="0" w:color="auto"/>
              <w:right w:val="single" w:sz="4" w:space="0" w:color="auto"/>
            </w:tcBorders>
            <w:shd w:val="clear" w:color="auto" w:fill="auto"/>
            <w:noWrap/>
            <w:vAlign w:val="bottom"/>
            <w:hideMark/>
          </w:tcPr>
          <w:p w14:paraId="2BBB52C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15769</w:t>
            </w:r>
          </w:p>
        </w:tc>
      </w:tr>
      <w:tr w:rsidR="004638C3" w:rsidRPr="00F214C3" w14:paraId="1528BBBB" w14:textId="77777777" w:rsidTr="004638C3">
        <w:trPr>
          <w:trHeight w:val="792"/>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74BC0B9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Выплаты, связанные с режимом работы и условиями труда на 1 работника в месяц</w:t>
            </w:r>
          </w:p>
        </w:tc>
        <w:tc>
          <w:tcPr>
            <w:tcW w:w="848" w:type="dxa"/>
            <w:tcBorders>
              <w:top w:val="nil"/>
              <w:left w:val="nil"/>
              <w:bottom w:val="single" w:sz="4" w:space="0" w:color="auto"/>
              <w:right w:val="single" w:sz="4" w:space="0" w:color="auto"/>
            </w:tcBorders>
            <w:shd w:val="clear" w:color="auto" w:fill="auto"/>
            <w:vAlign w:val="center"/>
            <w:hideMark/>
          </w:tcPr>
          <w:p w14:paraId="6D14D26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52D7B44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382B9D9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895,55</w:t>
            </w:r>
          </w:p>
        </w:tc>
        <w:tc>
          <w:tcPr>
            <w:tcW w:w="1163" w:type="dxa"/>
            <w:tcBorders>
              <w:top w:val="nil"/>
              <w:left w:val="nil"/>
              <w:bottom w:val="single" w:sz="4" w:space="0" w:color="auto"/>
              <w:right w:val="single" w:sz="4" w:space="0" w:color="auto"/>
            </w:tcBorders>
            <w:shd w:val="clear" w:color="auto" w:fill="auto"/>
            <w:vAlign w:val="center"/>
            <w:hideMark/>
          </w:tcPr>
          <w:p w14:paraId="7C49CAF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1463,01</w:t>
            </w:r>
          </w:p>
        </w:tc>
        <w:tc>
          <w:tcPr>
            <w:tcW w:w="1054" w:type="dxa"/>
            <w:tcBorders>
              <w:top w:val="nil"/>
              <w:left w:val="nil"/>
              <w:bottom w:val="single" w:sz="4" w:space="0" w:color="auto"/>
              <w:right w:val="single" w:sz="4" w:space="0" w:color="auto"/>
            </w:tcBorders>
            <w:shd w:val="clear" w:color="auto" w:fill="auto"/>
            <w:vAlign w:val="center"/>
            <w:hideMark/>
          </w:tcPr>
          <w:p w14:paraId="35FBBA5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964,31</w:t>
            </w:r>
          </w:p>
        </w:tc>
      </w:tr>
      <w:tr w:rsidR="004638C3" w:rsidRPr="00F214C3" w14:paraId="14EF97A2"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56B6AEC7"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nil"/>
              <w:bottom w:val="single" w:sz="4" w:space="0" w:color="auto"/>
              <w:right w:val="single" w:sz="4" w:space="0" w:color="auto"/>
            </w:tcBorders>
            <w:shd w:val="clear" w:color="auto" w:fill="auto"/>
            <w:vAlign w:val="center"/>
            <w:hideMark/>
          </w:tcPr>
          <w:p w14:paraId="395BEAD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w:t>
            </w:r>
          </w:p>
        </w:tc>
        <w:tc>
          <w:tcPr>
            <w:tcW w:w="1052" w:type="dxa"/>
            <w:tcBorders>
              <w:top w:val="nil"/>
              <w:left w:val="nil"/>
              <w:bottom w:val="single" w:sz="4" w:space="0" w:color="auto"/>
              <w:right w:val="single" w:sz="4" w:space="0" w:color="auto"/>
            </w:tcBorders>
            <w:shd w:val="clear" w:color="auto" w:fill="auto"/>
            <w:vAlign w:val="center"/>
            <w:hideMark/>
          </w:tcPr>
          <w:p w14:paraId="164C750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0E322EE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8,00</w:t>
            </w:r>
          </w:p>
        </w:tc>
        <w:tc>
          <w:tcPr>
            <w:tcW w:w="1163" w:type="dxa"/>
            <w:tcBorders>
              <w:top w:val="nil"/>
              <w:left w:val="nil"/>
              <w:bottom w:val="single" w:sz="4" w:space="0" w:color="auto"/>
              <w:right w:val="single" w:sz="4" w:space="0" w:color="auto"/>
            </w:tcBorders>
            <w:shd w:val="clear" w:color="auto" w:fill="auto"/>
            <w:vAlign w:val="center"/>
            <w:hideMark/>
          </w:tcPr>
          <w:p w14:paraId="363D8DC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8,00</w:t>
            </w:r>
          </w:p>
        </w:tc>
        <w:tc>
          <w:tcPr>
            <w:tcW w:w="1054" w:type="dxa"/>
            <w:tcBorders>
              <w:top w:val="nil"/>
              <w:left w:val="nil"/>
              <w:bottom w:val="single" w:sz="4" w:space="0" w:color="auto"/>
              <w:right w:val="single" w:sz="4" w:space="0" w:color="auto"/>
            </w:tcBorders>
            <w:shd w:val="clear" w:color="auto" w:fill="auto"/>
            <w:noWrap/>
            <w:vAlign w:val="bottom"/>
            <w:hideMark/>
          </w:tcPr>
          <w:p w14:paraId="7275314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8</w:t>
            </w:r>
          </w:p>
        </w:tc>
      </w:tr>
      <w:tr w:rsidR="004638C3" w:rsidRPr="00F214C3" w14:paraId="7BDB61FC"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4698CFA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Текущее премирование</w:t>
            </w:r>
          </w:p>
        </w:tc>
        <w:tc>
          <w:tcPr>
            <w:tcW w:w="848" w:type="dxa"/>
            <w:tcBorders>
              <w:top w:val="nil"/>
              <w:left w:val="nil"/>
              <w:bottom w:val="single" w:sz="4" w:space="0" w:color="auto"/>
              <w:right w:val="single" w:sz="4" w:space="0" w:color="auto"/>
            </w:tcBorders>
            <w:shd w:val="clear" w:color="auto" w:fill="auto"/>
            <w:vAlign w:val="center"/>
            <w:hideMark/>
          </w:tcPr>
          <w:p w14:paraId="6F62530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2A17A02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676736E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1343,32</w:t>
            </w:r>
          </w:p>
        </w:tc>
        <w:tc>
          <w:tcPr>
            <w:tcW w:w="1163" w:type="dxa"/>
            <w:tcBorders>
              <w:top w:val="nil"/>
              <w:left w:val="nil"/>
              <w:bottom w:val="single" w:sz="4" w:space="0" w:color="auto"/>
              <w:right w:val="single" w:sz="4" w:space="0" w:color="auto"/>
            </w:tcBorders>
            <w:shd w:val="clear" w:color="auto" w:fill="auto"/>
            <w:vAlign w:val="center"/>
            <w:hideMark/>
          </w:tcPr>
          <w:p w14:paraId="7DB2341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1,60</w:t>
            </w:r>
          </w:p>
        </w:tc>
        <w:tc>
          <w:tcPr>
            <w:tcW w:w="1054" w:type="dxa"/>
            <w:tcBorders>
              <w:top w:val="nil"/>
              <w:left w:val="nil"/>
              <w:bottom w:val="single" w:sz="4" w:space="0" w:color="auto"/>
              <w:right w:val="single" w:sz="4" w:space="0" w:color="auto"/>
            </w:tcBorders>
            <w:shd w:val="clear" w:color="auto" w:fill="auto"/>
            <w:noWrap/>
            <w:vAlign w:val="bottom"/>
            <w:hideMark/>
          </w:tcPr>
          <w:p w14:paraId="3885B0C6"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1562,18</w:t>
            </w:r>
          </w:p>
        </w:tc>
      </w:tr>
      <w:tr w:rsidR="004638C3" w:rsidRPr="00F214C3" w14:paraId="546AD3AE" w14:textId="77777777" w:rsidTr="004638C3">
        <w:trPr>
          <w:trHeight w:val="312"/>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2A4AFA6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nil"/>
              <w:bottom w:val="single" w:sz="4" w:space="0" w:color="auto"/>
              <w:right w:val="single" w:sz="4" w:space="0" w:color="auto"/>
            </w:tcBorders>
            <w:shd w:val="clear" w:color="auto" w:fill="auto"/>
            <w:vAlign w:val="center"/>
            <w:hideMark/>
          </w:tcPr>
          <w:p w14:paraId="1974429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w:t>
            </w:r>
          </w:p>
        </w:tc>
        <w:tc>
          <w:tcPr>
            <w:tcW w:w="1052" w:type="dxa"/>
            <w:tcBorders>
              <w:top w:val="nil"/>
              <w:left w:val="nil"/>
              <w:bottom w:val="single" w:sz="4" w:space="0" w:color="auto"/>
              <w:right w:val="single" w:sz="4" w:space="0" w:color="auto"/>
            </w:tcBorders>
            <w:shd w:val="clear" w:color="auto" w:fill="auto"/>
            <w:vAlign w:val="center"/>
            <w:hideMark/>
          </w:tcPr>
          <w:p w14:paraId="1C2A7AA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24B071E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12,00</w:t>
            </w:r>
          </w:p>
        </w:tc>
        <w:tc>
          <w:tcPr>
            <w:tcW w:w="1163" w:type="dxa"/>
            <w:tcBorders>
              <w:top w:val="nil"/>
              <w:left w:val="nil"/>
              <w:bottom w:val="single" w:sz="4" w:space="0" w:color="auto"/>
              <w:right w:val="single" w:sz="4" w:space="0" w:color="auto"/>
            </w:tcBorders>
            <w:shd w:val="clear" w:color="000000" w:fill="FFFFFF"/>
            <w:vAlign w:val="center"/>
            <w:hideMark/>
          </w:tcPr>
          <w:p w14:paraId="200E497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20,00</w:t>
            </w:r>
          </w:p>
        </w:tc>
        <w:tc>
          <w:tcPr>
            <w:tcW w:w="1054" w:type="dxa"/>
            <w:tcBorders>
              <w:top w:val="nil"/>
              <w:left w:val="nil"/>
              <w:bottom w:val="single" w:sz="4" w:space="0" w:color="auto"/>
              <w:right w:val="single" w:sz="4" w:space="0" w:color="auto"/>
            </w:tcBorders>
            <w:shd w:val="clear" w:color="auto" w:fill="auto"/>
            <w:noWrap/>
            <w:vAlign w:val="bottom"/>
            <w:hideMark/>
          </w:tcPr>
          <w:p w14:paraId="5F261E7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w:t>
            </w:r>
          </w:p>
        </w:tc>
      </w:tr>
      <w:tr w:rsidR="004638C3" w:rsidRPr="00F214C3" w14:paraId="7C465F48"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21479301"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северные надбавки</w:t>
            </w:r>
          </w:p>
        </w:tc>
        <w:tc>
          <w:tcPr>
            <w:tcW w:w="848" w:type="dxa"/>
            <w:tcBorders>
              <w:top w:val="nil"/>
              <w:left w:val="nil"/>
              <w:bottom w:val="single" w:sz="4" w:space="0" w:color="auto"/>
              <w:right w:val="single" w:sz="4" w:space="0" w:color="auto"/>
            </w:tcBorders>
            <w:shd w:val="clear" w:color="auto" w:fill="auto"/>
            <w:vAlign w:val="center"/>
            <w:hideMark/>
          </w:tcPr>
          <w:p w14:paraId="51DF4A3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7E2E999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5CC7E50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4029,96</w:t>
            </w:r>
          </w:p>
        </w:tc>
        <w:tc>
          <w:tcPr>
            <w:tcW w:w="1163" w:type="dxa"/>
            <w:tcBorders>
              <w:top w:val="nil"/>
              <w:left w:val="nil"/>
              <w:bottom w:val="single" w:sz="4" w:space="0" w:color="auto"/>
              <w:right w:val="single" w:sz="4" w:space="0" w:color="auto"/>
            </w:tcBorders>
            <w:shd w:val="clear" w:color="auto" w:fill="auto"/>
            <w:vAlign w:val="center"/>
            <w:hideMark/>
          </w:tcPr>
          <w:p w14:paraId="7BA9A14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5925,68</w:t>
            </w:r>
          </w:p>
        </w:tc>
        <w:tc>
          <w:tcPr>
            <w:tcW w:w="1054" w:type="dxa"/>
            <w:tcBorders>
              <w:top w:val="nil"/>
              <w:left w:val="nil"/>
              <w:bottom w:val="single" w:sz="4" w:space="0" w:color="auto"/>
              <w:right w:val="single" w:sz="4" w:space="0" w:color="auto"/>
            </w:tcBorders>
            <w:shd w:val="clear" w:color="auto" w:fill="auto"/>
            <w:vAlign w:val="center"/>
            <w:hideMark/>
          </w:tcPr>
          <w:p w14:paraId="359DA818"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4374,10</w:t>
            </w:r>
          </w:p>
        </w:tc>
      </w:tr>
      <w:tr w:rsidR="004638C3" w:rsidRPr="00F214C3" w14:paraId="508D01F0"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2C240B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ИТОГО среднемесячная оплата труда на 1 работника</w:t>
            </w:r>
          </w:p>
        </w:tc>
        <w:tc>
          <w:tcPr>
            <w:tcW w:w="848" w:type="dxa"/>
            <w:tcBorders>
              <w:top w:val="nil"/>
              <w:left w:val="nil"/>
              <w:bottom w:val="single" w:sz="4" w:space="0" w:color="auto"/>
              <w:right w:val="single" w:sz="4" w:space="0" w:color="auto"/>
            </w:tcBorders>
            <w:shd w:val="clear" w:color="auto" w:fill="auto"/>
            <w:vAlign w:val="center"/>
            <w:hideMark/>
          </w:tcPr>
          <w:p w14:paraId="6138CA1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5AAE0E5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16472,55</w:t>
            </w:r>
          </w:p>
        </w:tc>
        <w:tc>
          <w:tcPr>
            <w:tcW w:w="1052" w:type="dxa"/>
            <w:tcBorders>
              <w:top w:val="nil"/>
              <w:left w:val="nil"/>
              <w:bottom w:val="single" w:sz="4" w:space="0" w:color="auto"/>
              <w:right w:val="single" w:sz="4" w:space="0" w:color="auto"/>
            </w:tcBorders>
            <w:shd w:val="clear" w:color="auto" w:fill="auto"/>
            <w:vAlign w:val="center"/>
            <w:hideMark/>
          </w:tcPr>
          <w:p w14:paraId="62687FE9"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17463,14</w:t>
            </w:r>
          </w:p>
        </w:tc>
        <w:tc>
          <w:tcPr>
            <w:tcW w:w="1163" w:type="dxa"/>
            <w:tcBorders>
              <w:top w:val="nil"/>
              <w:left w:val="nil"/>
              <w:bottom w:val="single" w:sz="4" w:space="0" w:color="auto"/>
              <w:right w:val="single" w:sz="4" w:space="0" w:color="auto"/>
            </w:tcBorders>
            <w:shd w:val="clear" w:color="auto" w:fill="auto"/>
            <w:vAlign w:val="center"/>
            <w:hideMark/>
          </w:tcPr>
          <w:p w14:paraId="5DFFEDDA"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25677,95</w:t>
            </w:r>
          </w:p>
        </w:tc>
        <w:tc>
          <w:tcPr>
            <w:tcW w:w="1054" w:type="dxa"/>
            <w:tcBorders>
              <w:top w:val="nil"/>
              <w:left w:val="nil"/>
              <w:bottom w:val="single" w:sz="4" w:space="0" w:color="auto"/>
              <w:right w:val="single" w:sz="4" w:space="0" w:color="auto"/>
            </w:tcBorders>
            <w:shd w:val="clear" w:color="auto" w:fill="auto"/>
            <w:vAlign w:val="center"/>
            <w:hideMark/>
          </w:tcPr>
          <w:p w14:paraId="3E54A6BA"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18954,42</w:t>
            </w:r>
          </w:p>
        </w:tc>
      </w:tr>
      <w:tr w:rsidR="004638C3" w:rsidRPr="00F214C3" w14:paraId="18D2E0A3"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vAlign w:val="center"/>
            <w:hideMark/>
          </w:tcPr>
          <w:p w14:paraId="4C90424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Фонд оплаты труда, год</w:t>
            </w:r>
          </w:p>
        </w:tc>
        <w:tc>
          <w:tcPr>
            <w:tcW w:w="848" w:type="dxa"/>
            <w:tcBorders>
              <w:top w:val="nil"/>
              <w:left w:val="nil"/>
              <w:bottom w:val="single" w:sz="4" w:space="0" w:color="auto"/>
              <w:right w:val="single" w:sz="4" w:space="0" w:color="auto"/>
            </w:tcBorders>
            <w:shd w:val="clear" w:color="000000" w:fill="FFFF00"/>
            <w:vAlign w:val="center"/>
            <w:hideMark/>
          </w:tcPr>
          <w:p w14:paraId="554AB14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тыс. руб.</w:t>
            </w:r>
          </w:p>
        </w:tc>
        <w:tc>
          <w:tcPr>
            <w:tcW w:w="1052" w:type="dxa"/>
            <w:tcBorders>
              <w:top w:val="nil"/>
              <w:left w:val="nil"/>
              <w:bottom w:val="single" w:sz="4" w:space="0" w:color="auto"/>
              <w:right w:val="single" w:sz="4" w:space="0" w:color="auto"/>
            </w:tcBorders>
            <w:shd w:val="clear" w:color="000000" w:fill="FFFF00"/>
            <w:vAlign w:val="center"/>
            <w:hideMark/>
          </w:tcPr>
          <w:p w14:paraId="2D8089DA" w14:textId="77777777" w:rsidR="004638C3" w:rsidRPr="00BB1C51" w:rsidRDefault="004638C3" w:rsidP="004638C3">
            <w:pPr>
              <w:jc w:val="center"/>
              <w:rPr>
                <w:rFonts w:ascii="Arial" w:hAnsi="Arial" w:cs="Arial"/>
                <w:color w:val="000000"/>
                <w:sz w:val="18"/>
                <w:szCs w:val="18"/>
              </w:rPr>
            </w:pPr>
            <w:r w:rsidRPr="00BB1C51">
              <w:rPr>
                <w:rFonts w:ascii="Arial" w:hAnsi="Arial" w:cs="Arial"/>
                <w:color w:val="000000"/>
                <w:sz w:val="18"/>
                <w:szCs w:val="18"/>
              </w:rPr>
              <w:t>24 511,16</w:t>
            </w:r>
          </w:p>
        </w:tc>
        <w:tc>
          <w:tcPr>
            <w:tcW w:w="1052" w:type="dxa"/>
            <w:tcBorders>
              <w:top w:val="nil"/>
              <w:left w:val="nil"/>
              <w:bottom w:val="single" w:sz="4" w:space="0" w:color="auto"/>
              <w:right w:val="single" w:sz="4" w:space="0" w:color="auto"/>
            </w:tcBorders>
            <w:shd w:val="clear" w:color="000000" w:fill="FFFF00"/>
            <w:vAlign w:val="center"/>
            <w:hideMark/>
          </w:tcPr>
          <w:p w14:paraId="3735307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31630,63</w:t>
            </w:r>
          </w:p>
        </w:tc>
        <w:tc>
          <w:tcPr>
            <w:tcW w:w="1163" w:type="dxa"/>
            <w:tcBorders>
              <w:top w:val="nil"/>
              <w:left w:val="nil"/>
              <w:bottom w:val="single" w:sz="4" w:space="0" w:color="auto"/>
              <w:right w:val="single" w:sz="4" w:space="0" w:color="auto"/>
            </w:tcBorders>
            <w:shd w:val="clear" w:color="000000" w:fill="FFFF00"/>
            <w:vAlign w:val="center"/>
            <w:hideMark/>
          </w:tcPr>
          <w:p w14:paraId="0E91D90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54848,11</w:t>
            </w:r>
          </w:p>
        </w:tc>
        <w:tc>
          <w:tcPr>
            <w:tcW w:w="1054" w:type="dxa"/>
            <w:tcBorders>
              <w:top w:val="nil"/>
              <w:left w:val="nil"/>
              <w:bottom w:val="single" w:sz="4" w:space="0" w:color="auto"/>
              <w:right w:val="single" w:sz="4" w:space="0" w:color="auto"/>
            </w:tcBorders>
            <w:shd w:val="clear" w:color="000000" w:fill="FFFF00"/>
            <w:vAlign w:val="center"/>
            <w:hideMark/>
          </w:tcPr>
          <w:p w14:paraId="0C40463A"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34117,96</w:t>
            </w:r>
          </w:p>
        </w:tc>
      </w:tr>
      <w:tr w:rsidR="004638C3" w:rsidRPr="00F214C3" w14:paraId="46F6FC3E" w14:textId="77777777" w:rsidTr="004638C3">
        <w:trPr>
          <w:trHeight w:val="288"/>
        </w:trPr>
        <w:tc>
          <w:tcPr>
            <w:tcW w:w="10332" w:type="dxa"/>
            <w:gridSpan w:val="6"/>
            <w:tcBorders>
              <w:top w:val="single" w:sz="4" w:space="0" w:color="auto"/>
              <w:left w:val="single" w:sz="4" w:space="0" w:color="auto"/>
              <w:bottom w:val="single" w:sz="4" w:space="0" w:color="auto"/>
              <w:right w:val="nil"/>
            </w:tcBorders>
            <w:shd w:val="clear" w:color="auto" w:fill="auto"/>
            <w:vAlign w:val="center"/>
            <w:hideMark/>
          </w:tcPr>
          <w:p w14:paraId="6D007E37"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Ремонтный персонал</w:t>
            </w:r>
          </w:p>
        </w:tc>
      </w:tr>
      <w:tr w:rsidR="004638C3" w:rsidRPr="00F214C3" w14:paraId="48220059"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0C379E88"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Численность (среднесписочная), принятая для расчета</w:t>
            </w:r>
          </w:p>
        </w:tc>
        <w:tc>
          <w:tcPr>
            <w:tcW w:w="848" w:type="dxa"/>
            <w:tcBorders>
              <w:top w:val="nil"/>
              <w:left w:val="nil"/>
              <w:bottom w:val="single" w:sz="4" w:space="0" w:color="auto"/>
              <w:right w:val="single" w:sz="4" w:space="0" w:color="auto"/>
            </w:tcBorders>
            <w:shd w:val="clear" w:color="auto" w:fill="auto"/>
            <w:vAlign w:val="center"/>
            <w:hideMark/>
          </w:tcPr>
          <w:p w14:paraId="4CC9903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чел.</w:t>
            </w:r>
          </w:p>
        </w:tc>
        <w:tc>
          <w:tcPr>
            <w:tcW w:w="1052" w:type="dxa"/>
            <w:tcBorders>
              <w:top w:val="nil"/>
              <w:left w:val="nil"/>
              <w:bottom w:val="single" w:sz="4" w:space="0" w:color="auto"/>
              <w:right w:val="single" w:sz="4" w:space="0" w:color="auto"/>
            </w:tcBorders>
            <w:shd w:val="clear" w:color="auto" w:fill="auto"/>
            <w:vAlign w:val="center"/>
            <w:hideMark/>
          </w:tcPr>
          <w:p w14:paraId="6BAF3CEA"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80,00</w:t>
            </w:r>
          </w:p>
        </w:tc>
        <w:tc>
          <w:tcPr>
            <w:tcW w:w="1052" w:type="dxa"/>
            <w:tcBorders>
              <w:top w:val="nil"/>
              <w:left w:val="nil"/>
              <w:bottom w:val="single" w:sz="4" w:space="0" w:color="auto"/>
              <w:right w:val="single" w:sz="4" w:space="0" w:color="auto"/>
            </w:tcBorders>
            <w:shd w:val="clear" w:color="auto" w:fill="auto"/>
            <w:vAlign w:val="center"/>
            <w:hideMark/>
          </w:tcPr>
          <w:p w14:paraId="3CC0C52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45,88</w:t>
            </w:r>
          </w:p>
        </w:tc>
        <w:tc>
          <w:tcPr>
            <w:tcW w:w="1163" w:type="dxa"/>
            <w:tcBorders>
              <w:top w:val="nil"/>
              <w:left w:val="nil"/>
              <w:bottom w:val="single" w:sz="4" w:space="0" w:color="auto"/>
              <w:right w:val="single" w:sz="4" w:space="0" w:color="auto"/>
            </w:tcBorders>
            <w:shd w:val="clear" w:color="auto" w:fill="auto"/>
            <w:vAlign w:val="center"/>
            <w:hideMark/>
          </w:tcPr>
          <w:p w14:paraId="4A587BF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87</w:t>
            </w:r>
          </w:p>
        </w:tc>
        <w:tc>
          <w:tcPr>
            <w:tcW w:w="1054" w:type="dxa"/>
            <w:tcBorders>
              <w:top w:val="nil"/>
              <w:left w:val="nil"/>
              <w:bottom w:val="single" w:sz="4" w:space="0" w:color="auto"/>
              <w:right w:val="single" w:sz="4" w:space="0" w:color="auto"/>
            </w:tcBorders>
            <w:shd w:val="clear" w:color="auto" w:fill="auto"/>
            <w:noWrap/>
            <w:vAlign w:val="bottom"/>
            <w:hideMark/>
          </w:tcPr>
          <w:p w14:paraId="3F98131C"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46</w:t>
            </w:r>
          </w:p>
        </w:tc>
      </w:tr>
      <w:tr w:rsidR="004638C3" w:rsidRPr="00F214C3" w14:paraId="5A668FB9"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5B7434BE"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Тарифная ставка рабочего 1 разряда</w:t>
            </w:r>
          </w:p>
        </w:tc>
        <w:tc>
          <w:tcPr>
            <w:tcW w:w="848" w:type="dxa"/>
            <w:tcBorders>
              <w:top w:val="nil"/>
              <w:left w:val="nil"/>
              <w:bottom w:val="single" w:sz="4" w:space="0" w:color="auto"/>
              <w:right w:val="single" w:sz="4" w:space="0" w:color="auto"/>
            </w:tcBorders>
            <w:shd w:val="clear" w:color="auto" w:fill="auto"/>
            <w:vAlign w:val="center"/>
            <w:hideMark/>
          </w:tcPr>
          <w:p w14:paraId="141831C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7F3A16BF"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7287A8D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8600</w:t>
            </w:r>
          </w:p>
        </w:tc>
        <w:tc>
          <w:tcPr>
            <w:tcW w:w="1163" w:type="dxa"/>
            <w:tcBorders>
              <w:top w:val="nil"/>
              <w:left w:val="nil"/>
              <w:bottom w:val="single" w:sz="4" w:space="0" w:color="auto"/>
              <w:right w:val="single" w:sz="4" w:space="0" w:color="auto"/>
            </w:tcBorders>
            <w:shd w:val="clear" w:color="auto" w:fill="auto"/>
            <w:vAlign w:val="center"/>
            <w:hideMark/>
          </w:tcPr>
          <w:p w14:paraId="5964A83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12130</w:t>
            </w:r>
          </w:p>
        </w:tc>
        <w:tc>
          <w:tcPr>
            <w:tcW w:w="1054" w:type="dxa"/>
            <w:tcBorders>
              <w:top w:val="nil"/>
              <w:left w:val="nil"/>
              <w:bottom w:val="single" w:sz="4" w:space="0" w:color="auto"/>
              <w:right w:val="single" w:sz="4" w:space="0" w:color="auto"/>
            </w:tcBorders>
            <w:shd w:val="clear" w:color="auto" w:fill="auto"/>
            <w:noWrap/>
            <w:vAlign w:val="bottom"/>
            <w:hideMark/>
          </w:tcPr>
          <w:p w14:paraId="0595AEFB"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10303,00</w:t>
            </w:r>
          </w:p>
        </w:tc>
      </w:tr>
      <w:tr w:rsidR="004638C3" w:rsidRPr="00F214C3" w14:paraId="47D01BF7"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2BA4A36B"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Средний тарифный коэффициент</w:t>
            </w:r>
          </w:p>
        </w:tc>
        <w:tc>
          <w:tcPr>
            <w:tcW w:w="848" w:type="dxa"/>
            <w:tcBorders>
              <w:top w:val="nil"/>
              <w:left w:val="nil"/>
              <w:bottom w:val="single" w:sz="4" w:space="0" w:color="auto"/>
              <w:right w:val="single" w:sz="4" w:space="0" w:color="auto"/>
            </w:tcBorders>
            <w:shd w:val="clear" w:color="auto" w:fill="auto"/>
            <w:vAlign w:val="center"/>
            <w:hideMark/>
          </w:tcPr>
          <w:p w14:paraId="661E195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2BBECD70"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51DC095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1,076</w:t>
            </w:r>
          </w:p>
        </w:tc>
        <w:tc>
          <w:tcPr>
            <w:tcW w:w="1163" w:type="dxa"/>
            <w:tcBorders>
              <w:top w:val="nil"/>
              <w:left w:val="nil"/>
              <w:bottom w:val="single" w:sz="4" w:space="0" w:color="auto"/>
              <w:right w:val="single" w:sz="4" w:space="0" w:color="auto"/>
            </w:tcBorders>
            <w:shd w:val="clear" w:color="auto" w:fill="auto"/>
            <w:vAlign w:val="center"/>
            <w:hideMark/>
          </w:tcPr>
          <w:p w14:paraId="015E5B2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1,736</w:t>
            </w:r>
          </w:p>
        </w:tc>
        <w:tc>
          <w:tcPr>
            <w:tcW w:w="1054" w:type="dxa"/>
            <w:tcBorders>
              <w:top w:val="nil"/>
              <w:left w:val="nil"/>
              <w:bottom w:val="single" w:sz="4" w:space="0" w:color="auto"/>
              <w:right w:val="single" w:sz="4" w:space="0" w:color="auto"/>
            </w:tcBorders>
            <w:shd w:val="clear" w:color="auto" w:fill="auto"/>
            <w:noWrap/>
            <w:vAlign w:val="bottom"/>
            <w:hideMark/>
          </w:tcPr>
          <w:p w14:paraId="1BDB5171"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1,29</w:t>
            </w:r>
          </w:p>
        </w:tc>
      </w:tr>
      <w:tr w:rsidR="004638C3" w:rsidRPr="00F214C3" w14:paraId="2A3453F9"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5CDB5C0"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Среднемесячная тарифная ставка</w:t>
            </w:r>
          </w:p>
        </w:tc>
        <w:tc>
          <w:tcPr>
            <w:tcW w:w="848" w:type="dxa"/>
            <w:tcBorders>
              <w:top w:val="nil"/>
              <w:left w:val="nil"/>
              <w:bottom w:val="single" w:sz="4" w:space="0" w:color="auto"/>
              <w:right w:val="single" w:sz="4" w:space="0" w:color="auto"/>
            </w:tcBorders>
            <w:shd w:val="clear" w:color="auto" w:fill="auto"/>
            <w:vAlign w:val="center"/>
            <w:hideMark/>
          </w:tcPr>
          <w:p w14:paraId="0FC24ED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2C57112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233AD65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12443,93</w:t>
            </w:r>
          </w:p>
        </w:tc>
        <w:tc>
          <w:tcPr>
            <w:tcW w:w="1163" w:type="dxa"/>
            <w:tcBorders>
              <w:top w:val="nil"/>
              <w:left w:val="nil"/>
              <w:bottom w:val="single" w:sz="4" w:space="0" w:color="auto"/>
              <w:right w:val="single" w:sz="4" w:space="0" w:color="auto"/>
            </w:tcBorders>
            <w:shd w:val="clear" w:color="auto" w:fill="auto"/>
            <w:vAlign w:val="center"/>
            <w:hideMark/>
          </w:tcPr>
          <w:p w14:paraId="233DD67F"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19275,54</w:t>
            </w:r>
          </w:p>
        </w:tc>
        <w:tc>
          <w:tcPr>
            <w:tcW w:w="1054" w:type="dxa"/>
            <w:tcBorders>
              <w:top w:val="nil"/>
              <w:left w:val="nil"/>
              <w:bottom w:val="single" w:sz="4" w:space="0" w:color="auto"/>
              <w:right w:val="single" w:sz="4" w:space="0" w:color="auto"/>
            </w:tcBorders>
            <w:shd w:val="clear" w:color="auto" w:fill="auto"/>
            <w:vAlign w:val="center"/>
            <w:hideMark/>
          </w:tcPr>
          <w:p w14:paraId="165A8887"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13281,21</w:t>
            </w:r>
          </w:p>
        </w:tc>
      </w:tr>
      <w:tr w:rsidR="004638C3" w:rsidRPr="00F214C3" w14:paraId="0E5959EF" w14:textId="77777777" w:rsidTr="004638C3">
        <w:trPr>
          <w:trHeight w:val="792"/>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4864263"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Минимальный размер оплаты труда по отраслевому тарифному соглашению</w:t>
            </w:r>
          </w:p>
        </w:tc>
        <w:tc>
          <w:tcPr>
            <w:tcW w:w="848" w:type="dxa"/>
            <w:tcBorders>
              <w:top w:val="nil"/>
              <w:left w:val="nil"/>
              <w:bottom w:val="single" w:sz="4" w:space="0" w:color="auto"/>
              <w:right w:val="single" w:sz="4" w:space="0" w:color="auto"/>
            </w:tcBorders>
            <w:shd w:val="clear" w:color="auto" w:fill="auto"/>
            <w:vAlign w:val="center"/>
            <w:hideMark/>
          </w:tcPr>
          <w:p w14:paraId="1DAD9C0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28472D4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4DA1D9B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14:paraId="552AD750"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4" w:type="dxa"/>
            <w:tcBorders>
              <w:top w:val="nil"/>
              <w:left w:val="nil"/>
              <w:bottom w:val="single" w:sz="4" w:space="0" w:color="auto"/>
              <w:right w:val="single" w:sz="4" w:space="0" w:color="auto"/>
            </w:tcBorders>
            <w:shd w:val="clear" w:color="auto" w:fill="auto"/>
            <w:noWrap/>
            <w:vAlign w:val="bottom"/>
            <w:hideMark/>
          </w:tcPr>
          <w:p w14:paraId="679305FB"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15769,00</w:t>
            </w:r>
          </w:p>
        </w:tc>
      </w:tr>
      <w:tr w:rsidR="004638C3" w:rsidRPr="00F214C3" w14:paraId="211F6086" w14:textId="77777777" w:rsidTr="004638C3">
        <w:trPr>
          <w:trHeight w:val="792"/>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4DBE0F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Выплаты, связанные с режимом работы и условиями труда на 1 работника в месяц</w:t>
            </w:r>
          </w:p>
        </w:tc>
        <w:tc>
          <w:tcPr>
            <w:tcW w:w="848" w:type="dxa"/>
            <w:tcBorders>
              <w:top w:val="nil"/>
              <w:left w:val="nil"/>
              <w:bottom w:val="single" w:sz="4" w:space="0" w:color="auto"/>
              <w:right w:val="single" w:sz="4" w:space="0" w:color="auto"/>
            </w:tcBorders>
            <w:shd w:val="clear" w:color="auto" w:fill="auto"/>
            <w:vAlign w:val="center"/>
            <w:hideMark/>
          </w:tcPr>
          <w:p w14:paraId="5251637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1761342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071B96CA"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995,51</w:t>
            </w:r>
          </w:p>
        </w:tc>
        <w:tc>
          <w:tcPr>
            <w:tcW w:w="1163" w:type="dxa"/>
            <w:tcBorders>
              <w:top w:val="nil"/>
              <w:left w:val="nil"/>
              <w:bottom w:val="single" w:sz="4" w:space="0" w:color="auto"/>
              <w:right w:val="single" w:sz="4" w:space="0" w:color="auto"/>
            </w:tcBorders>
            <w:shd w:val="clear" w:color="auto" w:fill="auto"/>
            <w:vAlign w:val="center"/>
            <w:hideMark/>
          </w:tcPr>
          <w:p w14:paraId="4874813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1542,04</w:t>
            </w:r>
          </w:p>
        </w:tc>
        <w:tc>
          <w:tcPr>
            <w:tcW w:w="1054" w:type="dxa"/>
            <w:tcBorders>
              <w:top w:val="nil"/>
              <w:left w:val="nil"/>
              <w:bottom w:val="single" w:sz="4" w:space="0" w:color="auto"/>
              <w:right w:val="single" w:sz="4" w:space="0" w:color="auto"/>
            </w:tcBorders>
            <w:shd w:val="clear" w:color="auto" w:fill="auto"/>
            <w:noWrap/>
            <w:vAlign w:val="bottom"/>
            <w:hideMark/>
          </w:tcPr>
          <w:p w14:paraId="388D55BF"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1062,50</w:t>
            </w:r>
          </w:p>
        </w:tc>
      </w:tr>
      <w:tr w:rsidR="004638C3" w:rsidRPr="00F214C3" w14:paraId="467F37B4"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4BC6A9E1"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nil"/>
              <w:bottom w:val="single" w:sz="4" w:space="0" w:color="auto"/>
              <w:right w:val="single" w:sz="4" w:space="0" w:color="auto"/>
            </w:tcBorders>
            <w:shd w:val="clear" w:color="auto" w:fill="auto"/>
            <w:vAlign w:val="center"/>
            <w:hideMark/>
          </w:tcPr>
          <w:p w14:paraId="1F6FF53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w:t>
            </w:r>
          </w:p>
        </w:tc>
        <w:tc>
          <w:tcPr>
            <w:tcW w:w="1052" w:type="dxa"/>
            <w:tcBorders>
              <w:top w:val="nil"/>
              <w:left w:val="nil"/>
              <w:bottom w:val="single" w:sz="4" w:space="0" w:color="auto"/>
              <w:right w:val="single" w:sz="4" w:space="0" w:color="auto"/>
            </w:tcBorders>
            <w:shd w:val="clear" w:color="auto" w:fill="auto"/>
            <w:vAlign w:val="center"/>
            <w:hideMark/>
          </w:tcPr>
          <w:p w14:paraId="251F9FC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4940F90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w:t>
            </w:r>
          </w:p>
        </w:tc>
        <w:tc>
          <w:tcPr>
            <w:tcW w:w="1163" w:type="dxa"/>
            <w:tcBorders>
              <w:top w:val="nil"/>
              <w:left w:val="nil"/>
              <w:bottom w:val="single" w:sz="4" w:space="0" w:color="auto"/>
              <w:right w:val="single" w:sz="4" w:space="0" w:color="auto"/>
            </w:tcBorders>
            <w:shd w:val="clear" w:color="auto" w:fill="auto"/>
            <w:vAlign w:val="center"/>
            <w:hideMark/>
          </w:tcPr>
          <w:p w14:paraId="5C9F08D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8</w:t>
            </w:r>
          </w:p>
        </w:tc>
        <w:tc>
          <w:tcPr>
            <w:tcW w:w="1054" w:type="dxa"/>
            <w:tcBorders>
              <w:top w:val="nil"/>
              <w:left w:val="nil"/>
              <w:bottom w:val="single" w:sz="4" w:space="0" w:color="auto"/>
              <w:right w:val="single" w:sz="4" w:space="0" w:color="auto"/>
            </w:tcBorders>
            <w:shd w:val="clear" w:color="auto" w:fill="auto"/>
            <w:noWrap/>
            <w:vAlign w:val="bottom"/>
            <w:hideMark/>
          </w:tcPr>
          <w:p w14:paraId="5C2304E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8</w:t>
            </w:r>
          </w:p>
        </w:tc>
      </w:tr>
      <w:tr w:rsidR="004638C3" w:rsidRPr="00F214C3" w14:paraId="7B0E140B"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1988D9EC"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Текущее премирование</w:t>
            </w:r>
          </w:p>
        </w:tc>
        <w:tc>
          <w:tcPr>
            <w:tcW w:w="848" w:type="dxa"/>
            <w:tcBorders>
              <w:top w:val="nil"/>
              <w:left w:val="nil"/>
              <w:bottom w:val="single" w:sz="4" w:space="0" w:color="auto"/>
              <w:right w:val="single" w:sz="4" w:space="0" w:color="auto"/>
            </w:tcBorders>
            <w:shd w:val="clear" w:color="auto" w:fill="auto"/>
            <w:vAlign w:val="center"/>
            <w:hideMark/>
          </w:tcPr>
          <w:p w14:paraId="321CEAEF"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1A6D8F2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78193A62"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14:paraId="7AE1A76D"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4" w:type="dxa"/>
            <w:tcBorders>
              <w:top w:val="nil"/>
              <w:left w:val="nil"/>
              <w:bottom w:val="single" w:sz="4" w:space="0" w:color="auto"/>
              <w:right w:val="single" w:sz="4" w:space="0" w:color="auto"/>
            </w:tcBorders>
            <w:shd w:val="clear" w:color="auto" w:fill="auto"/>
            <w:noWrap/>
            <w:vAlign w:val="bottom"/>
            <w:hideMark/>
          </w:tcPr>
          <w:p w14:paraId="3DE0FB1B"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 </w:t>
            </w:r>
          </w:p>
        </w:tc>
      </w:tr>
      <w:tr w:rsidR="004638C3" w:rsidRPr="00F214C3" w14:paraId="5A0CA157"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6623F70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nil"/>
              <w:bottom w:val="single" w:sz="4" w:space="0" w:color="auto"/>
              <w:right w:val="single" w:sz="4" w:space="0" w:color="auto"/>
            </w:tcBorders>
            <w:shd w:val="clear" w:color="auto" w:fill="auto"/>
            <w:vAlign w:val="center"/>
            <w:hideMark/>
          </w:tcPr>
          <w:p w14:paraId="0CC8023D"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w:t>
            </w:r>
          </w:p>
        </w:tc>
        <w:tc>
          <w:tcPr>
            <w:tcW w:w="1052" w:type="dxa"/>
            <w:tcBorders>
              <w:top w:val="nil"/>
              <w:left w:val="nil"/>
              <w:bottom w:val="single" w:sz="4" w:space="0" w:color="auto"/>
              <w:right w:val="single" w:sz="4" w:space="0" w:color="auto"/>
            </w:tcBorders>
            <w:shd w:val="clear" w:color="auto" w:fill="auto"/>
            <w:vAlign w:val="center"/>
            <w:hideMark/>
          </w:tcPr>
          <w:p w14:paraId="700A90F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60680D0D"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12</w:t>
            </w:r>
          </w:p>
        </w:tc>
        <w:tc>
          <w:tcPr>
            <w:tcW w:w="1163" w:type="dxa"/>
            <w:tcBorders>
              <w:top w:val="nil"/>
              <w:left w:val="nil"/>
              <w:bottom w:val="single" w:sz="4" w:space="0" w:color="auto"/>
              <w:right w:val="single" w:sz="4" w:space="0" w:color="auto"/>
            </w:tcBorders>
            <w:shd w:val="clear" w:color="auto" w:fill="auto"/>
            <w:vAlign w:val="center"/>
            <w:hideMark/>
          </w:tcPr>
          <w:p w14:paraId="12C983EB"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20</w:t>
            </w:r>
          </w:p>
        </w:tc>
        <w:tc>
          <w:tcPr>
            <w:tcW w:w="1054" w:type="dxa"/>
            <w:tcBorders>
              <w:top w:val="nil"/>
              <w:left w:val="nil"/>
              <w:bottom w:val="single" w:sz="4" w:space="0" w:color="auto"/>
              <w:right w:val="single" w:sz="4" w:space="0" w:color="auto"/>
            </w:tcBorders>
            <w:shd w:val="clear" w:color="auto" w:fill="auto"/>
            <w:noWrap/>
            <w:vAlign w:val="bottom"/>
            <w:hideMark/>
          </w:tcPr>
          <w:p w14:paraId="57D679D4"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w:t>
            </w:r>
          </w:p>
        </w:tc>
      </w:tr>
      <w:tr w:rsidR="004638C3" w:rsidRPr="00F214C3" w14:paraId="661E799A"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19672F4"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сумма выплат</w:t>
            </w:r>
          </w:p>
        </w:tc>
        <w:tc>
          <w:tcPr>
            <w:tcW w:w="848" w:type="dxa"/>
            <w:tcBorders>
              <w:top w:val="nil"/>
              <w:left w:val="nil"/>
              <w:bottom w:val="single" w:sz="4" w:space="0" w:color="auto"/>
              <w:right w:val="single" w:sz="4" w:space="0" w:color="auto"/>
            </w:tcBorders>
            <w:shd w:val="clear" w:color="auto" w:fill="auto"/>
            <w:vAlign w:val="center"/>
            <w:hideMark/>
          </w:tcPr>
          <w:p w14:paraId="73C4C724"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5F189B60"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4E0D8FE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1493,27</w:t>
            </w:r>
          </w:p>
        </w:tc>
        <w:tc>
          <w:tcPr>
            <w:tcW w:w="1163" w:type="dxa"/>
            <w:tcBorders>
              <w:top w:val="nil"/>
              <w:left w:val="nil"/>
              <w:bottom w:val="single" w:sz="4" w:space="0" w:color="auto"/>
              <w:right w:val="single" w:sz="4" w:space="0" w:color="auto"/>
            </w:tcBorders>
            <w:shd w:val="clear" w:color="auto" w:fill="auto"/>
            <w:vAlign w:val="center"/>
            <w:hideMark/>
          </w:tcPr>
          <w:p w14:paraId="7956B5E8"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3855,11</w:t>
            </w:r>
          </w:p>
        </w:tc>
        <w:tc>
          <w:tcPr>
            <w:tcW w:w="1054" w:type="dxa"/>
            <w:tcBorders>
              <w:top w:val="nil"/>
              <w:left w:val="nil"/>
              <w:bottom w:val="single" w:sz="4" w:space="0" w:color="auto"/>
              <w:right w:val="single" w:sz="4" w:space="0" w:color="auto"/>
            </w:tcBorders>
            <w:shd w:val="clear" w:color="auto" w:fill="auto"/>
            <w:noWrap/>
            <w:vAlign w:val="bottom"/>
            <w:hideMark/>
          </w:tcPr>
          <w:p w14:paraId="0E8D847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1721,24</w:t>
            </w:r>
          </w:p>
        </w:tc>
      </w:tr>
      <w:tr w:rsidR="004638C3" w:rsidRPr="00F214C3" w14:paraId="5FC37329"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3A2BFCA3"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северные надбавки</w:t>
            </w:r>
          </w:p>
        </w:tc>
        <w:tc>
          <w:tcPr>
            <w:tcW w:w="848" w:type="dxa"/>
            <w:tcBorders>
              <w:top w:val="nil"/>
              <w:left w:val="nil"/>
              <w:bottom w:val="single" w:sz="4" w:space="0" w:color="auto"/>
              <w:right w:val="single" w:sz="4" w:space="0" w:color="auto"/>
            </w:tcBorders>
            <w:shd w:val="clear" w:color="auto" w:fill="auto"/>
            <w:vAlign w:val="center"/>
            <w:hideMark/>
          </w:tcPr>
          <w:p w14:paraId="4487BE13"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2693B5F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 </w:t>
            </w:r>
          </w:p>
        </w:tc>
        <w:tc>
          <w:tcPr>
            <w:tcW w:w="1052" w:type="dxa"/>
            <w:tcBorders>
              <w:top w:val="nil"/>
              <w:left w:val="nil"/>
              <w:bottom w:val="single" w:sz="4" w:space="0" w:color="auto"/>
              <w:right w:val="single" w:sz="4" w:space="0" w:color="auto"/>
            </w:tcBorders>
            <w:shd w:val="clear" w:color="auto" w:fill="auto"/>
            <w:vAlign w:val="center"/>
            <w:hideMark/>
          </w:tcPr>
          <w:p w14:paraId="0BB8C77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4479,81</w:t>
            </w:r>
          </w:p>
        </w:tc>
        <w:tc>
          <w:tcPr>
            <w:tcW w:w="1163" w:type="dxa"/>
            <w:tcBorders>
              <w:top w:val="nil"/>
              <w:left w:val="nil"/>
              <w:bottom w:val="single" w:sz="4" w:space="0" w:color="auto"/>
              <w:right w:val="single" w:sz="4" w:space="0" w:color="auto"/>
            </w:tcBorders>
            <w:shd w:val="clear" w:color="auto" w:fill="auto"/>
            <w:vAlign w:val="center"/>
            <w:hideMark/>
          </w:tcPr>
          <w:p w14:paraId="4AC99219"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7401,81</w:t>
            </w:r>
          </w:p>
        </w:tc>
        <w:tc>
          <w:tcPr>
            <w:tcW w:w="1054" w:type="dxa"/>
            <w:tcBorders>
              <w:top w:val="nil"/>
              <w:left w:val="nil"/>
              <w:bottom w:val="single" w:sz="4" w:space="0" w:color="auto"/>
              <w:right w:val="single" w:sz="4" w:space="0" w:color="auto"/>
            </w:tcBorders>
            <w:shd w:val="clear" w:color="auto" w:fill="auto"/>
            <w:vAlign w:val="center"/>
            <w:hideMark/>
          </w:tcPr>
          <w:p w14:paraId="31F6AFCF"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4819,49</w:t>
            </w:r>
          </w:p>
        </w:tc>
      </w:tr>
      <w:tr w:rsidR="004638C3" w:rsidRPr="00F214C3" w14:paraId="0A14C014" w14:textId="77777777" w:rsidTr="004638C3">
        <w:trPr>
          <w:trHeight w:val="528"/>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6825D95D"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ИТОГО среднемесячная оплата труда на 1 работника</w:t>
            </w:r>
          </w:p>
        </w:tc>
        <w:tc>
          <w:tcPr>
            <w:tcW w:w="848" w:type="dxa"/>
            <w:tcBorders>
              <w:top w:val="nil"/>
              <w:left w:val="nil"/>
              <w:bottom w:val="single" w:sz="4" w:space="0" w:color="auto"/>
              <w:right w:val="single" w:sz="4" w:space="0" w:color="auto"/>
            </w:tcBorders>
            <w:shd w:val="clear" w:color="auto" w:fill="auto"/>
            <w:vAlign w:val="center"/>
            <w:hideMark/>
          </w:tcPr>
          <w:p w14:paraId="0F10AD1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руб.</w:t>
            </w:r>
          </w:p>
        </w:tc>
        <w:tc>
          <w:tcPr>
            <w:tcW w:w="1052" w:type="dxa"/>
            <w:tcBorders>
              <w:top w:val="nil"/>
              <w:left w:val="nil"/>
              <w:bottom w:val="single" w:sz="4" w:space="0" w:color="auto"/>
              <w:right w:val="single" w:sz="4" w:space="0" w:color="auto"/>
            </w:tcBorders>
            <w:shd w:val="clear" w:color="auto" w:fill="auto"/>
            <w:vAlign w:val="center"/>
            <w:hideMark/>
          </w:tcPr>
          <w:p w14:paraId="0DCCF8D7"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16178,05</w:t>
            </w:r>
          </w:p>
        </w:tc>
        <w:tc>
          <w:tcPr>
            <w:tcW w:w="1052" w:type="dxa"/>
            <w:tcBorders>
              <w:top w:val="nil"/>
              <w:left w:val="nil"/>
              <w:bottom w:val="single" w:sz="4" w:space="0" w:color="auto"/>
              <w:right w:val="single" w:sz="4" w:space="0" w:color="auto"/>
            </w:tcBorders>
            <w:shd w:val="clear" w:color="auto" w:fill="auto"/>
            <w:vAlign w:val="center"/>
            <w:hideMark/>
          </w:tcPr>
          <w:p w14:paraId="0B730D66"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19412,52</w:t>
            </w:r>
          </w:p>
        </w:tc>
        <w:tc>
          <w:tcPr>
            <w:tcW w:w="1163" w:type="dxa"/>
            <w:tcBorders>
              <w:top w:val="nil"/>
              <w:left w:val="nil"/>
              <w:bottom w:val="single" w:sz="4" w:space="0" w:color="auto"/>
              <w:right w:val="single" w:sz="4" w:space="0" w:color="auto"/>
            </w:tcBorders>
            <w:shd w:val="clear" w:color="auto" w:fill="auto"/>
            <w:vAlign w:val="center"/>
            <w:hideMark/>
          </w:tcPr>
          <w:p w14:paraId="57D5CBDC"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32074,50</w:t>
            </w:r>
          </w:p>
        </w:tc>
        <w:tc>
          <w:tcPr>
            <w:tcW w:w="1054" w:type="dxa"/>
            <w:tcBorders>
              <w:top w:val="nil"/>
              <w:left w:val="nil"/>
              <w:bottom w:val="single" w:sz="4" w:space="0" w:color="auto"/>
              <w:right w:val="single" w:sz="4" w:space="0" w:color="auto"/>
            </w:tcBorders>
            <w:shd w:val="clear" w:color="auto" w:fill="auto"/>
            <w:vAlign w:val="center"/>
            <w:hideMark/>
          </w:tcPr>
          <w:p w14:paraId="3FFA8D8A"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20884,44</w:t>
            </w:r>
          </w:p>
        </w:tc>
      </w:tr>
      <w:tr w:rsidR="004638C3" w:rsidRPr="00F214C3" w14:paraId="6DF4BDD4" w14:textId="77777777" w:rsidTr="004638C3">
        <w:trPr>
          <w:trHeight w:val="667"/>
        </w:trPr>
        <w:tc>
          <w:tcPr>
            <w:tcW w:w="5163" w:type="dxa"/>
            <w:tcBorders>
              <w:top w:val="nil"/>
              <w:left w:val="single" w:sz="4" w:space="0" w:color="auto"/>
              <w:bottom w:val="single" w:sz="4" w:space="0" w:color="auto"/>
              <w:right w:val="single" w:sz="4" w:space="0" w:color="auto"/>
            </w:tcBorders>
            <w:shd w:val="clear" w:color="000000" w:fill="FFFF00"/>
            <w:vAlign w:val="center"/>
            <w:hideMark/>
          </w:tcPr>
          <w:p w14:paraId="591963AE"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Фонд оплаты труда, год</w:t>
            </w:r>
          </w:p>
        </w:tc>
        <w:tc>
          <w:tcPr>
            <w:tcW w:w="848" w:type="dxa"/>
            <w:tcBorders>
              <w:top w:val="nil"/>
              <w:left w:val="nil"/>
              <w:bottom w:val="single" w:sz="4" w:space="0" w:color="auto"/>
              <w:right w:val="single" w:sz="4" w:space="0" w:color="auto"/>
            </w:tcBorders>
            <w:shd w:val="clear" w:color="000000" w:fill="FFFF00"/>
            <w:vAlign w:val="center"/>
            <w:hideMark/>
          </w:tcPr>
          <w:p w14:paraId="3E11EEB1"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тыс. руб.</w:t>
            </w:r>
          </w:p>
        </w:tc>
        <w:tc>
          <w:tcPr>
            <w:tcW w:w="1052" w:type="dxa"/>
            <w:tcBorders>
              <w:top w:val="nil"/>
              <w:left w:val="nil"/>
              <w:bottom w:val="single" w:sz="4" w:space="0" w:color="auto"/>
              <w:right w:val="single" w:sz="4" w:space="0" w:color="auto"/>
            </w:tcBorders>
            <w:shd w:val="clear" w:color="000000" w:fill="FFFF00"/>
            <w:vAlign w:val="center"/>
            <w:hideMark/>
          </w:tcPr>
          <w:p w14:paraId="50FEC608" w14:textId="77777777" w:rsidR="004638C3" w:rsidRPr="002272C2" w:rsidRDefault="004638C3" w:rsidP="004638C3">
            <w:pPr>
              <w:jc w:val="center"/>
              <w:rPr>
                <w:rFonts w:ascii="Arial" w:hAnsi="Arial" w:cs="Arial"/>
                <w:color w:val="000000"/>
                <w:sz w:val="18"/>
                <w:szCs w:val="18"/>
              </w:rPr>
            </w:pPr>
            <w:r w:rsidRPr="002272C2">
              <w:rPr>
                <w:rFonts w:ascii="Arial" w:hAnsi="Arial" w:cs="Arial"/>
                <w:color w:val="000000"/>
                <w:sz w:val="18"/>
                <w:szCs w:val="18"/>
              </w:rPr>
              <w:t>14 236,69</w:t>
            </w:r>
          </w:p>
        </w:tc>
        <w:tc>
          <w:tcPr>
            <w:tcW w:w="1052" w:type="dxa"/>
            <w:tcBorders>
              <w:top w:val="nil"/>
              <w:left w:val="nil"/>
              <w:bottom w:val="single" w:sz="4" w:space="0" w:color="auto"/>
              <w:right w:val="single" w:sz="4" w:space="0" w:color="auto"/>
            </w:tcBorders>
            <w:shd w:val="clear" w:color="000000" w:fill="FFFF00"/>
            <w:vAlign w:val="center"/>
            <w:hideMark/>
          </w:tcPr>
          <w:p w14:paraId="58FFF08E"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10687,76</w:t>
            </w:r>
          </w:p>
        </w:tc>
        <w:tc>
          <w:tcPr>
            <w:tcW w:w="1163" w:type="dxa"/>
            <w:tcBorders>
              <w:top w:val="nil"/>
              <w:left w:val="nil"/>
              <w:bottom w:val="single" w:sz="4" w:space="0" w:color="auto"/>
              <w:right w:val="single" w:sz="4" w:space="0" w:color="auto"/>
            </w:tcBorders>
            <w:shd w:val="clear" w:color="000000" w:fill="FFFF00"/>
            <w:vAlign w:val="center"/>
            <w:hideMark/>
          </w:tcPr>
          <w:p w14:paraId="6DBC54A5" w14:textId="77777777" w:rsidR="004638C3" w:rsidRPr="00F214C3" w:rsidRDefault="004638C3" w:rsidP="004638C3">
            <w:pPr>
              <w:jc w:val="center"/>
              <w:rPr>
                <w:rFonts w:ascii="Arial" w:hAnsi="Arial" w:cs="Arial"/>
                <w:color w:val="000000"/>
                <w:sz w:val="20"/>
              </w:rPr>
            </w:pPr>
            <w:r w:rsidRPr="00F214C3">
              <w:rPr>
                <w:rFonts w:ascii="Arial" w:hAnsi="Arial" w:cs="Arial"/>
                <w:color w:val="000000"/>
                <w:sz w:val="20"/>
              </w:rPr>
              <w:t>33485,78</w:t>
            </w:r>
          </w:p>
        </w:tc>
        <w:tc>
          <w:tcPr>
            <w:tcW w:w="1054" w:type="dxa"/>
            <w:tcBorders>
              <w:top w:val="nil"/>
              <w:left w:val="nil"/>
              <w:bottom w:val="single" w:sz="4" w:space="0" w:color="auto"/>
              <w:right w:val="single" w:sz="4" w:space="0" w:color="auto"/>
            </w:tcBorders>
            <w:shd w:val="clear" w:color="000000" w:fill="FFFF00"/>
            <w:vAlign w:val="center"/>
            <w:hideMark/>
          </w:tcPr>
          <w:p w14:paraId="6D082EB5" w14:textId="77777777" w:rsidR="004638C3" w:rsidRPr="00F214C3" w:rsidRDefault="004638C3" w:rsidP="004638C3">
            <w:pPr>
              <w:jc w:val="center"/>
              <w:rPr>
                <w:rFonts w:ascii="Arial" w:hAnsi="Arial" w:cs="Arial"/>
                <w:b/>
                <w:bCs/>
                <w:color w:val="000000"/>
                <w:sz w:val="20"/>
              </w:rPr>
            </w:pPr>
            <w:r w:rsidRPr="00F214C3">
              <w:rPr>
                <w:rFonts w:ascii="Arial" w:hAnsi="Arial" w:cs="Arial"/>
                <w:b/>
                <w:bCs/>
                <w:color w:val="000000"/>
                <w:sz w:val="20"/>
              </w:rPr>
              <w:t>11528,21</w:t>
            </w:r>
          </w:p>
        </w:tc>
      </w:tr>
      <w:tr w:rsidR="004638C3" w:rsidRPr="00F214C3" w14:paraId="7E4FD752"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vAlign w:val="center"/>
          </w:tcPr>
          <w:p w14:paraId="61235364" w14:textId="77777777" w:rsidR="004638C3" w:rsidRPr="00F214C3" w:rsidRDefault="004638C3" w:rsidP="004638C3">
            <w:pPr>
              <w:rPr>
                <w:rFonts w:ascii="Arial" w:hAnsi="Arial" w:cs="Arial"/>
                <w:color w:val="000000"/>
                <w:sz w:val="20"/>
              </w:rPr>
            </w:pPr>
          </w:p>
        </w:tc>
        <w:tc>
          <w:tcPr>
            <w:tcW w:w="848" w:type="dxa"/>
            <w:tcBorders>
              <w:top w:val="nil"/>
              <w:left w:val="nil"/>
              <w:bottom w:val="single" w:sz="4" w:space="0" w:color="auto"/>
              <w:right w:val="single" w:sz="4" w:space="0" w:color="auto"/>
            </w:tcBorders>
            <w:shd w:val="clear" w:color="000000" w:fill="FFFF00"/>
            <w:vAlign w:val="center"/>
          </w:tcPr>
          <w:p w14:paraId="23431A64"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605839DB"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33B063FF" w14:textId="77777777" w:rsidR="004638C3" w:rsidRPr="00F214C3" w:rsidRDefault="004638C3" w:rsidP="004638C3">
            <w:pPr>
              <w:jc w:val="center"/>
              <w:rPr>
                <w:rFonts w:ascii="Arial" w:hAnsi="Arial" w:cs="Arial"/>
                <w:color w:val="000000"/>
                <w:sz w:val="20"/>
              </w:rPr>
            </w:pPr>
          </w:p>
        </w:tc>
        <w:tc>
          <w:tcPr>
            <w:tcW w:w="1163" w:type="dxa"/>
            <w:tcBorders>
              <w:top w:val="nil"/>
              <w:left w:val="nil"/>
              <w:bottom w:val="single" w:sz="4" w:space="0" w:color="auto"/>
              <w:right w:val="single" w:sz="4" w:space="0" w:color="auto"/>
            </w:tcBorders>
            <w:shd w:val="clear" w:color="000000" w:fill="FFFF00"/>
            <w:vAlign w:val="center"/>
          </w:tcPr>
          <w:p w14:paraId="10F8F486" w14:textId="77777777" w:rsidR="004638C3" w:rsidRPr="00F214C3" w:rsidRDefault="004638C3" w:rsidP="004638C3">
            <w:pPr>
              <w:jc w:val="center"/>
              <w:rPr>
                <w:rFonts w:ascii="Arial" w:hAnsi="Arial" w:cs="Arial"/>
                <w:color w:val="000000"/>
                <w:sz w:val="20"/>
              </w:rPr>
            </w:pPr>
          </w:p>
        </w:tc>
        <w:tc>
          <w:tcPr>
            <w:tcW w:w="1054" w:type="dxa"/>
            <w:tcBorders>
              <w:top w:val="nil"/>
              <w:left w:val="nil"/>
              <w:bottom w:val="single" w:sz="4" w:space="0" w:color="auto"/>
              <w:right w:val="single" w:sz="4" w:space="0" w:color="auto"/>
            </w:tcBorders>
            <w:shd w:val="clear" w:color="000000" w:fill="FFFF00"/>
            <w:vAlign w:val="center"/>
          </w:tcPr>
          <w:p w14:paraId="39C965B6" w14:textId="77777777" w:rsidR="004638C3" w:rsidRPr="00F214C3" w:rsidRDefault="004638C3" w:rsidP="004638C3">
            <w:pPr>
              <w:jc w:val="center"/>
              <w:rPr>
                <w:rFonts w:ascii="Arial" w:hAnsi="Arial" w:cs="Arial"/>
                <w:b/>
                <w:bCs/>
                <w:color w:val="000000"/>
                <w:sz w:val="20"/>
              </w:rPr>
            </w:pPr>
          </w:p>
        </w:tc>
      </w:tr>
      <w:tr w:rsidR="004638C3" w:rsidRPr="00F214C3" w14:paraId="325903C4"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vAlign w:val="center"/>
          </w:tcPr>
          <w:p w14:paraId="58046DAF" w14:textId="77777777" w:rsidR="004638C3" w:rsidRPr="00F214C3" w:rsidRDefault="004638C3" w:rsidP="004638C3">
            <w:pPr>
              <w:rPr>
                <w:rFonts w:ascii="Arial" w:hAnsi="Arial" w:cs="Arial"/>
                <w:color w:val="000000"/>
                <w:sz w:val="20"/>
              </w:rPr>
            </w:pPr>
          </w:p>
        </w:tc>
        <w:tc>
          <w:tcPr>
            <w:tcW w:w="848" w:type="dxa"/>
            <w:tcBorders>
              <w:top w:val="nil"/>
              <w:left w:val="nil"/>
              <w:bottom w:val="single" w:sz="4" w:space="0" w:color="auto"/>
              <w:right w:val="single" w:sz="4" w:space="0" w:color="auto"/>
            </w:tcBorders>
            <w:shd w:val="clear" w:color="000000" w:fill="FFFF00"/>
            <w:vAlign w:val="center"/>
          </w:tcPr>
          <w:p w14:paraId="3CF0A705"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7744397D"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0F5E65FA" w14:textId="77777777" w:rsidR="004638C3" w:rsidRPr="00F214C3" w:rsidRDefault="004638C3" w:rsidP="004638C3">
            <w:pPr>
              <w:jc w:val="center"/>
              <w:rPr>
                <w:rFonts w:ascii="Arial" w:hAnsi="Arial" w:cs="Arial"/>
                <w:color w:val="000000"/>
                <w:sz w:val="20"/>
              </w:rPr>
            </w:pPr>
          </w:p>
        </w:tc>
        <w:tc>
          <w:tcPr>
            <w:tcW w:w="1163" w:type="dxa"/>
            <w:tcBorders>
              <w:top w:val="nil"/>
              <w:left w:val="nil"/>
              <w:bottom w:val="single" w:sz="4" w:space="0" w:color="auto"/>
              <w:right w:val="single" w:sz="4" w:space="0" w:color="auto"/>
            </w:tcBorders>
            <w:shd w:val="clear" w:color="000000" w:fill="FFFF00"/>
            <w:vAlign w:val="center"/>
          </w:tcPr>
          <w:p w14:paraId="337ADB26" w14:textId="77777777" w:rsidR="004638C3" w:rsidRPr="00F214C3" w:rsidRDefault="004638C3" w:rsidP="004638C3">
            <w:pPr>
              <w:jc w:val="center"/>
              <w:rPr>
                <w:rFonts w:ascii="Arial" w:hAnsi="Arial" w:cs="Arial"/>
                <w:color w:val="000000"/>
                <w:sz w:val="20"/>
              </w:rPr>
            </w:pPr>
          </w:p>
        </w:tc>
        <w:tc>
          <w:tcPr>
            <w:tcW w:w="1054" w:type="dxa"/>
            <w:tcBorders>
              <w:top w:val="nil"/>
              <w:left w:val="nil"/>
              <w:bottom w:val="single" w:sz="4" w:space="0" w:color="auto"/>
              <w:right w:val="single" w:sz="4" w:space="0" w:color="auto"/>
            </w:tcBorders>
            <w:shd w:val="clear" w:color="000000" w:fill="FFFF00"/>
            <w:vAlign w:val="center"/>
          </w:tcPr>
          <w:p w14:paraId="0B36048B" w14:textId="77777777" w:rsidR="004638C3" w:rsidRPr="00F214C3" w:rsidRDefault="004638C3" w:rsidP="004638C3">
            <w:pPr>
              <w:jc w:val="center"/>
              <w:rPr>
                <w:rFonts w:ascii="Arial" w:hAnsi="Arial" w:cs="Arial"/>
                <w:b/>
                <w:bCs/>
                <w:color w:val="000000"/>
                <w:sz w:val="20"/>
              </w:rPr>
            </w:pPr>
          </w:p>
        </w:tc>
      </w:tr>
      <w:tr w:rsidR="004638C3" w:rsidRPr="00F214C3" w14:paraId="4CDCEFD5"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vAlign w:val="center"/>
          </w:tcPr>
          <w:p w14:paraId="1BF243AE" w14:textId="77777777" w:rsidR="004638C3" w:rsidRPr="00F214C3" w:rsidRDefault="004638C3" w:rsidP="004638C3">
            <w:pPr>
              <w:rPr>
                <w:rFonts w:ascii="Arial" w:hAnsi="Arial" w:cs="Arial"/>
                <w:color w:val="000000"/>
                <w:sz w:val="20"/>
              </w:rPr>
            </w:pPr>
          </w:p>
        </w:tc>
        <w:tc>
          <w:tcPr>
            <w:tcW w:w="848" w:type="dxa"/>
            <w:tcBorders>
              <w:top w:val="nil"/>
              <w:left w:val="nil"/>
              <w:bottom w:val="single" w:sz="4" w:space="0" w:color="auto"/>
              <w:right w:val="single" w:sz="4" w:space="0" w:color="auto"/>
            </w:tcBorders>
            <w:shd w:val="clear" w:color="000000" w:fill="FFFF00"/>
            <w:vAlign w:val="center"/>
          </w:tcPr>
          <w:p w14:paraId="381B3D02"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0800448E" w14:textId="77777777" w:rsidR="004638C3" w:rsidRPr="00F214C3" w:rsidRDefault="004638C3" w:rsidP="004638C3">
            <w:pPr>
              <w:jc w:val="center"/>
              <w:rPr>
                <w:rFonts w:ascii="Arial" w:hAnsi="Arial" w:cs="Arial"/>
                <w:color w:val="000000"/>
                <w:sz w:val="20"/>
              </w:rPr>
            </w:pPr>
          </w:p>
        </w:tc>
        <w:tc>
          <w:tcPr>
            <w:tcW w:w="1052" w:type="dxa"/>
            <w:tcBorders>
              <w:top w:val="nil"/>
              <w:left w:val="nil"/>
              <w:bottom w:val="single" w:sz="4" w:space="0" w:color="auto"/>
              <w:right w:val="single" w:sz="4" w:space="0" w:color="auto"/>
            </w:tcBorders>
            <w:shd w:val="clear" w:color="000000" w:fill="FFFF00"/>
            <w:vAlign w:val="center"/>
          </w:tcPr>
          <w:p w14:paraId="0D52B25D" w14:textId="77777777" w:rsidR="004638C3" w:rsidRPr="00F214C3" w:rsidRDefault="004638C3" w:rsidP="004638C3">
            <w:pPr>
              <w:jc w:val="center"/>
              <w:rPr>
                <w:rFonts w:ascii="Arial" w:hAnsi="Arial" w:cs="Arial"/>
                <w:color w:val="000000"/>
                <w:sz w:val="20"/>
              </w:rPr>
            </w:pPr>
          </w:p>
        </w:tc>
        <w:tc>
          <w:tcPr>
            <w:tcW w:w="1163" w:type="dxa"/>
            <w:tcBorders>
              <w:top w:val="nil"/>
              <w:left w:val="nil"/>
              <w:bottom w:val="single" w:sz="4" w:space="0" w:color="auto"/>
              <w:right w:val="single" w:sz="4" w:space="0" w:color="auto"/>
            </w:tcBorders>
            <w:shd w:val="clear" w:color="000000" w:fill="FFFF00"/>
            <w:vAlign w:val="center"/>
          </w:tcPr>
          <w:p w14:paraId="389144CB" w14:textId="77777777" w:rsidR="004638C3" w:rsidRPr="00F214C3" w:rsidRDefault="004638C3" w:rsidP="004638C3">
            <w:pPr>
              <w:jc w:val="center"/>
              <w:rPr>
                <w:rFonts w:ascii="Arial" w:hAnsi="Arial" w:cs="Arial"/>
                <w:color w:val="000000"/>
                <w:sz w:val="20"/>
              </w:rPr>
            </w:pPr>
          </w:p>
        </w:tc>
        <w:tc>
          <w:tcPr>
            <w:tcW w:w="1054" w:type="dxa"/>
            <w:tcBorders>
              <w:top w:val="nil"/>
              <w:left w:val="nil"/>
              <w:bottom w:val="single" w:sz="4" w:space="0" w:color="auto"/>
              <w:right w:val="single" w:sz="4" w:space="0" w:color="auto"/>
            </w:tcBorders>
            <w:shd w:val="clear" w:color="000000" w:fill="FFFF00"/>
            <w:vAlign w:val="center"/>
          </w:tcPr>
          <w:p w14:paraId="380903A0" w14:textId="77777777" w:rsidR="004638C3" w:rsidRPr="00F214C3" w:rsidRDefault="004638C3" w:rsidP="004638C3">
            <w:pPr>
              <w:jc w:val="center"/>
              <w:rPr>
                <w:rFonts w:ascii="Arial" w:hAnsi="Arial" w:cs="Arial"/>
                <w:b/>
                <w:bCs/>
                <w:color w:val="000000"/>
                <w:sz w:val="20"/>
              </w:rPr>
            </w:pPr>
          </w:p>
        </w:tc>
      </w:tr>
      <w:tr w:rsidR="004638C3" w:rsidRPr="00F214C3" w14:paraId="717F0CF7" w14:textId="77777777" w:rsidTr="004638C3">
        <w:trPr>
          <w:trHeight w:val="288"/>
        </w:trPr>
        <w:tc>
          <w:tcPr>
            <w:tcW w:w="5163" w:type="dxa"/>
            <w:tcBorders>
              <w:top w:val="single" w:sz="4" w:space="0" w:color="auto"/>
              <w:left w:val="single" w:sz="4" w:space="0" w:color="auto"/>
              <w:bottom w:val="single" w:sz="4" w:space="0" w:color="auto"/>
              <w:right w:val="single" w:sz="4" w:space="0" w:color="auto"/>
            </w:tcBorders>
            <w:shd w:val="clear" w:color="auto" w:fill="auto"/>
            <w:vAlign w:val="center"/>
          </w:tcPr>
          <w:p w14:paraId="52E9AEFF" w14:textId="77777777" w:rsidR="004638C3" w:rsidRPr="00F214C3" w:rsidRDefault="004638C3" w:rsidP="004638C3">
            <w:pPr>
              <w:jc w:val="center"/>
              <w:rPr>
                <w:rFonts w:ascii="Arial" w:hAnsi="Arial" w:cs="Arial"/>
                <w:color w:val="000000"/>
                <w:sz w:val="20"/>
              </w:rPr>
            </w:pPr>
            <w:r>
              <w:rPr>
                <w:rFonts w:ascii="Arial" w:hAnsi="Arial" w:cs="Arial"/>
                <w:color w:val="000000"/>
                <w:sz w:val="20"/>
              </w:rPr>
              <w:lastRenderedPageBreak/>
              <w:t>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9EB46B3" w14:textId="77777777" w:rsidR="004638C3" w:rsidRPr="00F214C3" w:rsidRDefault="004638C3" w:rsidP="004638C3">
            <w:pPr>
              <w:jc w:val="center"/>
              <w:rPr>
                <w:rFonts w:ascii="Arial" w:hAnsi="Arial" w:cs="Arial"/>
                <w:color w:val="000000"/>
                <w:sz w:val="20"/>
              </w:rPr>
            </w:pPr>
            <w:r>
              <w:rPr>
                <w:rFonts w:ascii="Arial" w:hAnsi="Arial" w:cs="Arial"/>
                <w:color w:val="000000"/>
                <w:sz w:val="20"/>
              </w:rPr>
              <w:t>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204279C" w14:textId="77777777" w:rsidR="004638C3" w:rsidRPr="00F214C3" w:rsidRDefault="004638C3" w:rsidP="004638C3">
            <w:pPr>
              <w:jc w:val="center"/>
              <w:rPr>
                <w:rFonts w:ascii="Arial" w:hAnsi="Arial" w:cs="Arial"/>
                <w:color w:val="000000"/>
                <w:sz w:val="20"/>
              </w:rPr>
            </w:pPr>
            <w:r>
              <w:rPr>
                <w:rFonts w:ascii="Arial" w:hAnsi="Arial" w:cs="Arial"/>
                <w:color w:val="000000"/>
                <w:sz w:val="20"/>
              </w:rPr>
              <w:t>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4703255" w14:textId="77777777" w:rsidR="004638C3" w:rsidRPr="00F214C3" w:rsidRDefault="004638C3" w:rsidP="004638C3">
            <w:pPr>
              <w:jc w:val="center"/>
              <w:rPr>
                <w:rFonts w:ascii="Arial" w:hAnsi="Arial" w:cs="Arial"/>
                <w:color w:val="000000"/>
                <w:sz w:val="20"/>
              </w:rPr>
            </w:pPr>
            <w:r>
              <w:rPr>
                <w:rFonts w:ascii="Arial" w:hAnsi="Arial" w:cs="Arial"/>
                <w:color w:val="000000"/>
                <w:sz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F47DC99" w14:textId="77777777" w:rsidR="004638C3" w:rsidRPr="00F214C3" w:rsidRDefault="004638C3" w:rsidP="004638C3">
            <w:pPr>
              <w:jc w:val="center"/>
              <w:rPr>
                <w:rFonts w:ascii="Arial" w:hAnsi="Arial" w:cs="Arial"/>
                <w:color w:val="000000"/>
                <w:sz w:val="20"/>
              </w:rPr>
            </w:pPr>
            <w:r>
              <w:rPr>
                <w:rFonts w:ascii="Arial" w:hAnsi="Arial" w:cs="Arial"/>
                <w:color w:val="000000"/>
                <w:sz w:val="20"/>
              </w:rPr>
              <w:t>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2E68B69" w14:textId="77777777" w:rsidR="004638C3" w:rsidRPr="00F214C3" w:rsidRDefault="004638C3" w:rsidP="004638C3">
            <w:pPr>
              <w:jc w:val="center"/>
              <w:rPr>
                <w:rFonts w:ascii="Arial" w:hAnsi="Arial" w:cs="Arial"/>
                <w:b/>
                <w:bCs/>
                <w:color w:val="000000"/>
                <w:sz w:val="20"/>
              </w:rPr>
            </w:pPr>
            <w:r w:rsidRPr="002272C2">
              <w:rPr>
                <w:rFonts w:ascii="Arial" w:hAnsi="Arial" w:cs="Arial"/>
                <w:color w:val="000000"/>
                <w:sz w:val="20"/>
              </w:rPr>
              <w:t>6</w:t>
            </w:r>
          </w:p>
        </w:tc>
      </w:tr>
      <w:tr w:rsidR="004638C3" w:rsidRPr="00F214C3" w14:paraId="41AFD082" w14:textId="77777777" w:rsidTr="004638C3">
        <w:trPr>
          <w:trHeight w:val="288"/>
        </w:trPr>
        <w:tc>
          <w:tcPr>
            <w:tcW w:w="10332" w:type="dxa"/>
            <w:gridSpan w:val="6"/>
            <w:tcBorders>
              <w:top w:val="nil"/>
              <w:left w:val="single" w:sz="4" w:space="0" w:color="auto"/>
              <w:bottom w:val="single" w:sz="4" w:space="0" w:color="auto"/>
              <w:right w:val="nil"/>
            </w:tcBorders>
            <w:shd w:val="clear" w:color="auto" w:fill="auto"/>
            <w:noWrap/>
            <w:vAlign w:val="bottom"/>
            <w:hideMark/>
          </w:tcPr>
          <w:p w14:paraId="3221470F"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Административный персонал</w:t>
            </w:r>
          </w:p>
        </w:tc>
      </w:tr>
      <w:tr w:rsidR="004638C3" w:rsidRPr="00F214C3" w14:paraId="1BA669C8"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10DEDEB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Численность (среднесписочная), принятая для расчета</w:t>
            </w:r>
          </w:p>
        </w:tc>
        <w:tc>
          <w:tcPr>
            <w:tcW w:w="848" w:type="dxa"/>
            <w:tcBorders>
              <w:top w:val="nil"/>
              <w:left w:val="nil"/>
              <w:bottom w:val="single" w:sz="4" w:space="0" w:color="auto"/>
              <w:right w:val="single" w:sz="4" w:space="0" w:color="auto"/>
            </w:tcBorders>
            <w:shd w:val="clear" w:color="auto" w:fill="auto"/>
            <w:noWrap/>
            <w:vAlign w:val="bottom"/>
            <w:hideMark/>
          </w:tcPr>
          <w:p w14:paraId="511239D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чел.</w:t>
            </w:r>
          </w:p>
        </w:tc>
        <w:tc>
          <w:tcPr>
            <w:tcW w:w="1052" w:type="dxa"/>
            <w:tcBorders>
              <w:top w:val="nil"/>
              <w:left w:val="nil"/>
              <w:bottom w:val="single" w:sz="4" w:space="0" w:color="auto"/>
              <w:right w:val="single" w:sz="4" w:space="0" w:color="auto"/>
            </w:tcBorders>
            <w:shd w:val="clear" w:color="auto" w:fill="auto"/>
            <w:noWrap/>
            <w:vAlign w:val="bottom"/>
            <w:hideMark/>
          </w:tcPr>
          <w:p w14:paraId="4341CB84"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29,00</w:t>
            </w:r>
          </w:p>
        </w:tc>
        <w:tc>
          <w:tcPr>
            <w:tcW w:w="1052" w:type="dxa"/>
            <w:tcBorders>
              <w:top w:val="nil"/>
              <w:left w:val="nil"/>
              <w:bottom w:val="single" w:sz="4" w:space="0" w:color="auto"/>
              <w:right w:val="single" w:sz="4" w:space="0" w:color="auto"/>
            </w:tcBorders>
            <w:shd w:val="clear" w:color="auto" w:fill="auto"/>
            <w:noWrap/>
            <w:vAlign w:val="bottom"/>
            <w:hideMark/>
          </w:tcPr>
          <w:p w14:paraId="4E295BB2"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21,25</w:t>
            </w:r>
          </w:p>
        </w:tc>
        <w:tc>
          <w:tcPr>
            <w:tcW w:w="1163" w:type="dxa"/>
            <w:tcBorders>
              <w:top w:val="nil"/>
              <w:left w:val="nil"/>
              <w:bottom w:val="single" w:sz="4" w:space="0" w:color="auto"/>
              <w:right w:val="single" w:sz="4" w:space="0" w:color="auto"/>
            </w:tcBorders>
            <w:shd w:val="clear" w:color="auto" w:fill="auto"/>
            <w:noWrap/>
            <w:vAlign w:val="bottom"/>
            <w:hideMark/>
          </w:tcPr>
          <w:p w14:paraId="23AFA637"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26</w:t>
            </w:r>
          </w:p>
        </w:tc>
        <w:tc>
          <w:tcPr>
            <w:tcW w:w="1054" w:type="dxa"/>
            <w:tcBorders>
              <w:top w:val="nil"/>
              <w:left w:val="nil"/>
              <w:bottom w:val="single" w:sz="4" w:space="0" w:color="auto"/>
              <w:right w:val="single" w:sz="4" w:space="0" w:color="auto"/>
            </w:tcBorders>
            <w:shd w:val="clear" w:color="auto" w:fill="auto"/>
            <w:noWrap/>
            <w:vAlign w:val="bottom"/>
            <w:hideMark/>
          </w:tcPr>
          <w:p w14:paraId="24884AB3"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29</w:t>
            </w:r>
          </w:p>
        </w:tc>
      </w:tr>
      <w:tr w:rsidR="004638C3" w:rsidRPr="00F214C3" w14:paraId="5E611625" w14:textId="77777777" w:rsidTr="004638C3">
        <w:trPr>
          <w:trHeight w:val="576"/>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5A34CC5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Тарифная ставка рабочего 1 разряда</w:t>
            </w:r>
          </w:p>
        </w:tc>
        <w:tc>
          <w:tcPr>
            <w:tcW w:w="848" w:type="dxa"/>
            <w:tcBorders>
              <w:top w:val="nil"/>
              <w:left w:val="nil"/>
              <w:bottom w:val="single" w:sz="4" w:space="0" w:color="auto"/>
              <w:right w:val="single" w:sz="4" w:space="0" w:color="auto"/>
            </w:tcBorders>
            <w:shd w:val="clear" w:color="auto" w:fill="auto"/>
            <w:noWrap/>
            <w:vAlign w:val="bottom"/>
            <w:hideMark/>
          </w:tcPr>
          <w:p w14:paraId="368FDF4D"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4876619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89D44B"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8600</w:t>
            </w:r>
          </w:p>
        </w:tc>
        <w:tc>
          <w:tcPr>
            <w:tcW w:w="1163" w:type="dxa"/>
            <w:tcBorders>
              <w:top w:val="nil"/>
              <w:left w:val="nil"/>
              <w:bottom w:val="single" w:sz="4" w:space="0" w:color="auto"/>
              <w:right w:val="single" w:sz="4" w:space="0" w:color="auto"/>
            </w:tcBorders>
            <w:shd w:val="clear" w:color="auto" w:fill="auto"/>
            <w:noWrap/>
            <w:vAlign w:val="bottom"/>
            <w:hideMark/>
          </w:tcPr>
          <w:p w14:paraId="42A1E1D7"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12130</w:t>
            </w:r>
          </w:p>
        </w:tc>
        <w:tc>
          <w:tcPr>
            <w:tcW w:w="1054" w:type="dxa"/>
            <w:tcBorders>
              <w:top w:val="nil"/>
              <w:left w:val="nil"/>
              <w:bottom w:val="single" w:sz="4" w:space="0" w:color="auto"/>
              <w:right w:val="single" w:sz="4" w:space="0" w:color="auto"/>
            </w:tcBorders>
            <w:shd w:val="clear" w:color="auto" w:fill="auto"/>
            <w:noWrap/>
            <w:vAlign w:val="bottom"/>
            <w:hideMark/>
          </w:tcPr>
          <w:p w14:paraId="5761CF78"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10303</w:t>
            </w:r>
          </w:p>
        </w:tc>
      </w:tr>
      <w:tr w:rsidR="004638C3" w:rsidRPr="00F214C3" w14:paraId="0CC19039"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4D9B645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Средний тарифный коэффициент</w:t>
            </w:r>
          </w:p>
        </w:tc>
        <w:tc>
          <w:tcPr>
            <w:tcW w:w="848" w:type="dxa"/>
            <w:tcBorders>
              <w:top w:val="nil"/>
              <w:left w:val="nil"/>
              <w:bottom w:val="single" w:sz="4" w:space="0" w:color="auto"/>
              <w:right w:val="single" w:sz="4" w:space="0" w:color="auto"/>
            </w:tcBorders>
            <w:shd w:val="clear" w:color="auto" w:fill="auto"/>
            <w:noWrap/>
            <w:vAlign w:val="bottom"/>
            <w:hideMark/>
          </w:tcPr>
          <w:p w14:paraId="5D64D10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FB372D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24ACED9"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2,34</w:t>
            </w:r>
          </w:p>
        </w:tc>
        <w:tc>
          <w:tcPr>
            <w:tcW w:w="1163" w:type="dxa"/>
            <w:tcBorders>
              <w:top w:val="nil"/>
              <w:left w:val="nil"/>
              <w:bottom w:val="single" w:sz="4" w:space="0" w:color="auto"/>
              <w:right w:val="single" w:sz="4" w:space="0" w:color="auto"/>
            </w:tcBorders>
            <w:shd w:val="clear" w:color="auto" w:fill="auto"/>
            <w:noWrap/>
            <w:vAlign w:val="bottom"/>
            <w:hideMark/>
          </w:tcPr>
          <w:p w14:paraId="2AEE1BCC"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3,06</w:t>
            </w:r>
          </w:p>
        </w:tc>
        <w:tc>
          <w:tcPr>
            <w:tcW w:w="1054" w:type="dxa"/>
            <w:tcBorders>
              <w:top w:val="nil"/>
              <w:left w:val="nil"/>
              <w:bottom w:val="single" w:sz="4" w:space="0" w:color="auto"/>
              <w:right w:val="single" w:sz="4" w:space="0" w:color="auto"/>
            </w:tcBorders>
            <w:shd w:val="clear" w:color="auto" w:fill="auto"/>
            <w:noWrap/>
            <w:vAlign w:val="bottom"/>
            <w:hideMark/>
          </w:tcPr>
          <w:p w14:paraId="0BAD2719"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1,63</w:t>
            </w:r>
          </w:p>
        </w:tc>
      </w:tr>
      <w:tr w:rsidR="004638C3" w:rsidRPr="00F214C3" w14:paraId="2CF82666"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78C69FA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Среднемесячная тарифная ставка</w:t>
            </w:r>
          </w:p>
        </w:tc>
        <w:tc>
          <w:tcPr>
            <w:tcW w:w="848" w:type="dxa"/>
            <w:tcBorders>
              <w:top w:val="nil"/>
              <w:left w:val="nil"/>
              <w:bottom w:val="single" w:sz="4" w:space="0" w:color="auto"/>
              <w:right w:val="single" w:sz="4" w:space="0" w:color="auto"/>
            </w:tcBorders>
            <w:shd w:val="clear" w:color="auto" w:fill="auto"/>
            <w:noWrap/>
            <w:vAlign w:val="bottom"/>
            <w:hideMark/>
          </w:tcPr>
          <w:p w14:paraId="76E7349C"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1EDA4361"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16796,03</w:t>
            </w:r>
          </w:p>
        </w:tc>
        <w:tc>
          <w:tcPr>
            <w:tcW w:w="1052" w:type="dxa"/>
            <w:tcBorders>
              <w:top w:val="nil"/>
              <w:left w:val="nil"/>
              <w:bottom w:val="single" w:sz="4" w:space="0" w:color="auto"/>
              <w:right w:val="single" w:sz="4" w:space="0" w:color="auto"/>
            </w:tcBorders>
            <w:shd w:val="clear" w:color="auto" w:fill="auto"/>
            <w:noWrap/>
            <w:vAlign w:val="bottom"/>
            <w:hideMark/>
          </w:tcPr>
          <w:p w14:paraId="365799B6"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20159,19</w:t>
            </w:r>
          </w:p>
        </w:tc>
        <w:tc>
          <w:tcPr>
            <w:tcW w:w="1163" w:type="dxa"/>
            <w:tcBorders>
              <w:top w:val="nil"/>
              <w:left w:val="nil"/>
              <w:bottom w:val="single" w:sz="4" w:space="0" w:color="auto"/>
              <w:right w:val="single" w:sz="4" w:space="0" w:color="auto"/>
            </w:tcBorders>
            <w:shd w:val="clear" w:color="auto" w:fill="auto"/>
            <w:noWrap/>
            <w:vAlign w:val="bottom"/>
            <w:hideMark/>
          </w:tcPr>
          <w:p w14:paraId="59B09ACE"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37136,46</w:t>
            </w:r>
          </w:p>
        </w:tc>
        <w:tc>
          <w:tcPr>
            <w:tcW w:w="1054" w:type="dxa"/>
            <w:tcBorders>
              <w:top w:val="nil"/>
              <w:left w:val="nil"/>
              <w:bottom w:val="single" w:sz="4" w:space="0" w:color="auto"/>
              <w:right w:val="single" w:sz="4" w:space="0" w:color="auto"/>
            </w:tcBorders>
            <w:shd w:val="clear" w:color="auto" w:fill="auto"/>
            <w:noWrap/>
            <w:vAlign w:val="bottom"/>
            <w:hideMark/>
          </w:tcPr>
          <w:p w14:paraId="672FB9CF"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16796,02</w:t>
            </w:r>
          </w:p>
        </w:tc>
      </w:tr>
      <w:tr w:rsidR="004638C3" w:rsidRPr="00F214C3" w14:paraId="10C5B698"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46E5D59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процент</w:t>
            </w:r>
          </w:p>
        </w:tc>
        <w:tc>
          <w:tcPr>
            <w:tcW w:w="848" w:type="dxa"/>
            <w:tcBorders>
              <w:top w:val="nil"/>
              <w:left w:val="nil"/>
              <w:bottom w:val="single" w:sz="4" w:space="0" w:color="auto"/>
              <w:right w:val="single" w:sz="4" w:space="0" w:color="auto"/>
            </w:tcBorders>
            <w:shd w:val="clear" w:color="auto" w:fill="auto"/>
            <w:noWrap/>
            <w:vAlign w:val="bottom"/>
            <w:hideMark/>
          </w:tcPr>
          <w:p w14:paraId="7A4101E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w:t>
            </w:r>
          </w:p>
        </w:tc>
        <w:tc>
          <w:tcPr>
            <w:tcW w:w="1052" w:type="dxa"/>
            <w:tcBorders>
              <w:top w:val="nil"/>
              <w:left w:val="nil"/>
              <w:bottom w:val="single" w:sz="4" w:space="0" w:color="auto"/>
              <w:right w:val="single" w:sz="4" w:space="0" w:color="auto"/>
            </w:tcBorders>
            <w:shd w:val="clear" w:color="auto" w:fill="auto"/>
            <w:noWrap/>
            <w:vAlign w:val="bottom"/>
            <w:hideMark/>
          </w:tcPr>
          <w:p w14:paraId="2AF4317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1ACE56"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12</w:t>
            </w:r>
          </w:p>
        </w:tc>
        <w:tc>
          <w:tcPr>
            <w:tcW w:w="1163" w:type="dxa"/>
            <w:tcBorders>
              <w:top w:val="nil"/>
              <w:left w:val="nil"/>
              <w:bottom w:val="single" w:sz="4" w:space="0" w:color="auto"/>
              <w:right w:val="single" w:sz="4" w:space="0" w:color="auto"/>
            </w:tcBorders>
            <w:shd w:val="clear" w:color="auto" w:fill="auto"/>
            <w:noWrap/>
            <w:vAlign w:val="bottom"/>
            <w:hideMark/>
          </w:tcPr>
          <w:p w14:paraId="206AC237"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20</w:t>
            </w:r>
          </w:p>
        </w:tc>
        <w:tc>
          <w:tcPr>
            <w:tcW w:w="1054" w:type="dxa"/>
            <w:tcBorders>
              <w:top w:val="nil"/>
              <w:left w:val="nil"/>
              <w:bottom w:val="single" w:sz="4" w:space="0" w:color="auto"/>
              <w:right w:val="single" w:sz="4" w:space="0" w:color="auto"/>
            </w:tcBorders>
            <w:shd w:val="clear" w:color="auto" w:fill="auto"/>
            <w:noWrap/>
            <w:vAlign w:val="bottom"/>
            <w:hideMark/>
          </w:tcPr>
          <w:p w14:paraId="3AA96CF5"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0</w:t>
            </w:r>
          </w:p>
        </w:tc>
      </w:tr>
      <w:tr w:rsidR="004638C3" w:rsidRPr="00F214C3" w14:paraId="3333E4D6"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0BFA928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северные надбавки</w:t>
            </w:r>
          </w:p>
        </w:tc>
        <w:tc>
          <w:tcPr>
            <w:tcW w:w="848" w:type="dxa"/>
            <w:tcBorders>
              <w:top w:val="nil"/>
              <w:left w:val="nil"/>
              <w:bottom w:val="single" w:sz="4" w:space="0" w:color="auto"/>
              <w:right w:val="single" w:sz="4" w:space="0" w:color="auto"/>
            </w:tcBorders>
            <w:shd w:val="clear" w:color="auto" w:fill="auto"/>
            <w:noWrap/>
            <w:vAlign w:val="bottom"/>
            <w:hideMark/>
          </w:tcPr>
          <w:p w14:paraId="26D500F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5491EF99"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5038,81</w:t>
            </w:r>
          </w:p>
        </w:tc>
        <w:tc>
          <w:tcPr>
            <w:tcW w:w="1052" w:type="dxa"/>
            <w:tcBorders>
              <w:top w:val="nil"/>
              <w:left w:val="nil"/>
              <w:bottom w:val="single" w:sz="4" w:space="0" w:color="auto"/>
              <w:right w:val="single" w:sz="4" w:space="0" w:color="auto"/>
            </w:tcBorders>
            <w:shd w:val="clear" w:color="auto" w:fill="auto"/>
            <w:noWrap/>
            <w:vAlign w:val="bottom"/>
            <w:hideMark/>
          </w:tcPr>
          <w:p w14:paraId="7DA19672"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6773,49</w:t>
            </w:r>
          </w:p>
        </w:tc>
        <w:tc>
          <w:tcPr>
            <w:tcW w:w="1163" w:type="dxa"/>
            <w:tcBorders>
              <w:top w:val="nil"/>
              <w:left w:val="nil"/>
              <w:bottom w:val="single" w:sz="4" w:space="0" w:color="auto"/>
              <w:right w:val="single" w:sz="4" w:space="0" w:color="auto"/>
            </w:tcBorders>
            <w:shd w:val="clear" w:color="auto" w:fill="auto"/>
            <w:noWrap/>
            <w:vAlign w:val="bottom"/>
            <w:hideMark/>
          </w:tcPr>
          <w:p w14:paraId="3B1599C3"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13369,13</w:t>
            </w:r>
          </w:p>
        </w:tc>
        <w:tc>
          <w:tcPr>
            <w:tcW w:w="1054" w:type="dxa"/>
            <w:tcBorders>
              <w:top w:val="nil"/>
              <w:left w:val="nil"/>
              <w:bottom w:val="single" w:sz="4" w:space="0" w:color="auto"/>
              <w:right w:val="single" w:sz="4" w:space="0" w:color="auto"/>
            </w:tcBorders>
            <w:shd w:val="clear" w:color="auto" w:fill="auto"/>
            <w:noWrap/>
            <w:vAlign w:val="bottom"/>
            <w:hideMark/>
          </w:tcPr>
          <w:p w14:paraId="46B89B8A"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5038,81</w:t>
            </w:r>
          </w:p>
        </w:tc>
      </w:tr>
      <w:tr w:rsidR="004638C3" w:rsidRPr="00F214C3" w14:paraId="285B9DC2" w14:textId="77777777" w:rsidTr="004638C3">
        <w:trPr>
          <w:trHeight w:val="576"/>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68DEA83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ИТОГО среднемесячная оплата труда на 1 работника</w:t>
            </w:r>
          </w:p>
        </w:tc>
        <w:tc>
          <w:tcPr>
            <w:tcW w:w="848" w:type="dxa"/>
            <w:tcBorders>
              <w:top w:val="nil"/>
              <w:left w:val="nil"/>
              <w:bottom w:val="single" w:sz="4" w:space="0" w:color="auto"/>
              <w:right w:val="single" w:sz="4" w:space="0" w:color="auto"/>
            </w:tcBorders>
            <w:shd w:val="clear" w:color="auto" w:fill="auto"/>
            <w:noWrap/>
            <w:vAlign w:val="bottom"/>
            <w:hideMark/>
          </w:tcPr>
          <w:p w14:paraId="40E7B12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1383EBFA"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21834,84</w:t>
            </w:r>
          </w:p>
        </w:tc>
        <w:tc>
          <w:tcPr>
            <w:tcW w:w="1052" w:type="dxa"/>
            <w:tcBorders>
              <w:top w:val="nil"/>
              <w:left w:val="nil"/>
              <w:bottom w:val="single" w:sz="4" w:space="0" w:color="auto"/>
              <w:right w:val="single" w:sz="4" w:space="0" w:color="auto"/>
            </w:tcBorders>
            <w:shd w:val="clear" w:color="auto" w:fill="auto"/>
            <w:noWrap/>
            <w:vAlign w:val="bottom"/>
            <w:hideMark/>
          </w:tcPr>
          <w:p w14:paraId="4700A23F"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29351,78</w:t>
            </w:r>
          </w:p>
        </w:tc>
        <w:tc>
          <w:tcPr>
            <w:tcW w:w="1163" w:type="dxa"/>
            <w:tcBorders>
              <w:top w:val="nil"/>
              <w:left w:val="nil"/>
              <w:bottom w:val="single" w:sz="4" w:space="0" w:color="auto"/>
              <w:right w:val="single" w:sz="4" w:space="0" w:color="auto"/>
            </w:tcBorders>
            <w:shd w:val="clear" w:color="auto" w:fill="auto"/>
            <w:noWrap/>
            <w:vAlign w:val="bottom"/>
            <w:hideMark/>
          </w:tcPr>
          <w:p w14:paraId="7E5D2F36"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57932,88</w:t>
            </w:r>
          </w:p>
        </w:tc>
        <w:tc>
          <w:tcPr>
            <w:tcW w:w="1054" w:type="dxa"/>
            <w:tcBorders>
              <w:top w:val="nil"/>
              <w:left w:val="nil"/>
              <w:bottom w:val="single" w:sz="4" w:space="0" w:color="auto"/>
              <w:right w:val="single" w:sz="4" w:space="0" w:color="auto"/>
            </w:tcBorders>
            <w:shd w:val="clear" w:color="auto" w:fill="auto"/>
            <w:noWrap/>
            <w:vAlign w:val="bottom"/>
            <w:hideMark/>
          </w:tcPr>
          <w:p w14:paraId="57E93323"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21834,83</w:t>
            </w:r>
          </w:p>
        </w:tc>
      </w:tr>
      <w:tr w:rsidR="004638C3" w:rsidRPr="00F214C3" w14:paraId="6B38DFE6"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noWrap/>
            <w:vAlign w:val="center"/>
            <w:hideMark/>
          </w:tcPr>
          <w:p w14:paraId="5DBFDF5C"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Фонд оплаты труда, год</w:t>
            </w:r>
          </w:p>
        </w:tc>
        <w:tc>
          <w:tcPr>
            <w:tcW w:w="848" w:type="dxa"/>
            <w:tcBorders>
              <w:top w:val="nil"/>
              <w:left w:val="nil"/>
              <w:bottom w:val="single" w:sz="4" w:space="0" w:color="auto"/>
              <w:right w:val="single" w:sz="4" w:space="0" w:color="auto"/>
            </w:tcBorders>
            <w:shd w:val="clear" w:color="000000" w:fill="FFFF00"/>
            <w:noWrap/>
            <w:vAlign w:val="bottom"/>
            <w:hideMark/>
          </w:tcPr>
          <w:p w14:paraId="24E8BBF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тыс. руб.</w:t>
            </w:r>
          </w:p>
        </w:tc>
        <w:tc>
          <w:tcPr>
            <w:tcW w:w="1052" w:type="dxa"/>
            <w:tcBorders>
              <w:top w:val="nil"/>
              <w:left w:val="nil"/>
              <w:bottom w:val="single" w:sz="4" w:space="0" w:color="auto"/>
              <w:right w:val="single" w:sz="4" w:space="0" w:color="auto"/>
            </w:tcBorders>
            <w:shd w:val="clear" w:color="000000" w:fill="FFFF00"/>
            <w:noWrap/>
            <w:vAlign w:val="bottom"/>
            <w:hideMark/>
          </w:tcPr>
          <w:p w14:paraId="0F80C483"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7 598,52</w:t>
            </w:r>
          </w:p>
        </w:tc>
        <w:tc>
          <w:tcPr>
            <w:tcW w:w="1052" w:type="dxa"/>
            <w:tcBorders>
              <w:top w:val="nil"/>
              <w:left w:val="nil"/>
              <w:bottom w:val="single" w:sz="4" w:space="0" w:color="auto"/>
              <w:right w:val="single" w:sz="4" w:space="0" w:color="auto"/>
            </w:tcBorders>
            <w:shd w:val="clear" w:color="000000" w:fill="FFFF00"/>
            <w:noWrap/>
            <w:vAlign w:val="bottom"/>
            <w:hideMark/>
          </w:tcPr>
          <w:p w14:paraId="59FF82C5"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7484,70</w:t>
            </w:r>
          </w:p>
        </w:tc>
        <w:tc>
          <w:tcPr>
            <w:tcW w:w="1163" w:type="dxa"/>
            <w:tcBorders>
              <w:top w:val="nil"/>
              <w:left w:val="nil"/>
              <w:bottom w:val="single" w:sz="4" w:space="0" w:color="auto"/>
              <w:right w:val="single" w:sz="4" w:space="0" w:color="auto"/>
            </w:tcBorders>
            <w:shd w:val="clear" w:color="000000" w:fill="FFFF00"/>
            <w:noWrap/>
            <w:vAlign w:val="bottom"/>
            <w:hideMark/>
          </w:tcPr>
          <w:p w14:paraId="3A48ADB6"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18075,06</w:t>
            </w:r>
          </w:p>
        </w:tc>
        <w:tc>
          <w:tcPr>
            <w:tcW w:w="1054" w:type="dxa"/>
            <w:tcBorders>
              <w:top w:val="nil"/>
              <w:left w:val="nil"/>
              <w:bottom w:val="single" w:sz="4" w:space="0" w:color="auto"/>
              <w:right w:val="single" w:sz="4" w:space="0" w:color="auto"/>
            </w:tcBorders>
            <w:shd w:val="clear" w:color="000000" w:fill="FFFF00"/>
            <w:noWrap/>
            <w:vAlign w:val="bottom"/>
            <w:hideMark/>
          </w:tcPr>
          <w:p w14:paraId="113CF969"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7598,52</w:t>
            </w:r>
          </w:p>
        </w:tc>
      </w:tr>
      <w:tr w:rsidR="004638C3" w:rsidRPr="00F214C3" w14:paraId="2D605F5A"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7FF2619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ВСЕГО:</w:t>
            </w:r>
          </w:p>
        </w:tc>
        <w:tc>
          <w:tcPr>
            <w:tcW w:w="848" w:type="dxa"/>
            <w:tcBorders>
              <w:top w:val="nil"/>
              <w:left w:val="nil"/>
              <w:bottom w:val="single" w:sz="4" w:space="0" w:color="auto"/>
              <w:right w:val="single" w:sz="4" w:space="0" w:color="auto"/>
            </w:tcBorders>
            <w:shd w:val="clear" w:color="auto" w:fill="auto"/>
            <w:noWrap/>
            <w:vAlign w:val="bottom"/>
            <w:hideMark/>
          </w:tcPr>
          <w:p w14:paraId="109661A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42E0DE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5D7370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4C66A35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1895295C"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 </w:t>
            </w:r>
          </w:p>
        </w:tc>
      </w:tr>
      <w:tr w:rsidR="004638C3" w:rsidRPr="00F214C3" w14:paraId="606A3478"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FFFF00"/>
            <w:noWrap/>
            <w:vAlign w:val="center"/>
            <w:hideMark/>
          </w:tcPr>
          <w:p w14:paraId="6536CA9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Фонд оплаты труда, год</w:t>
            </w:r>
          </w:p>
        </w:tc>
        <w:tc>
          <w:tcPr>
            <w:tcW w:w="848" w:type="dxa"/>
            <w:tcBorders>
              <w:top w:val="nil"/>
              <w:left w:val="nil"/>
              <w:bottom w:val="single" w:sz="4" w:space="0" w:color="auto"/>
              <w:right w:val="single" w:sz="4" w:space="0" w:color="auto"/>
            </w:tcBorders>
            <w:shd w:val="clear" w:color="000000" w:fill="FFFF00"/>
            <w:noWrap/>
            <w:vAlign w:val="bottom"/>
            <w:hideMark/>
          </w:tcPr>
          <w:p w14:paraId="0208282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тыс. руб.</w:t>
            </w:r>
          </w:p>
        </w:tc>
        <w:tc>
          <w:tcPr>
            <w:tcW w:w="1052" w:type="dxa"/>
            <w:tcBorders>
              <w:top w:val="nil"/>
              <w:left w:val="nil"/>
              <w:bottom w:val="single" w:sz="4" w:space="0" w:color="auto"/>
              <w:right w:val="single" w:sz="4" w:space="0" w:color="auto"/>
            </w:tcBorders>
            <w:shd w:val="clear" w:color="000000" w:fill="FFFF00"/>
            <w:noWrap/>
            <w:vAlign w:val="bottom"/>
            <w:hideMark/>
          </w:tcPr>
          <w:p w14:paraId="0DFA2E34"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46346,37</w:t>
            </w:r>
          </w:p>
        </w:tc>
        <w:tc>
          <w:tcPr>
            <w:tcW w:w="1052" w:type="dxa"/>
            <w:tcBorders>
              <w:top w:val="nil"/>
              <w:left w:val="nil"/>
              <w:bottom w:val="single" w:sz="4" w:space="0" w:color="auto"/>
              <w:right w:val="single" w:sz="4" w:space="0" w:color="auto"/>
            </w:tcBorders>
            <w:shd w:val="clear" w:color="000000" w:fill="FFFF00"/>
            <w:noWrap/>
            <w:vAlign w:val="bottom"/>
            <w:hideMark/>
          </w:tcPr>
          <w:p w14:paraId="51CB2AED"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49803,10</w:t>
            </w:r>
          </w:p>
        </w:tc>
        <w:tc>
          <w:tcPr>
            <w:tcW w:w="1163" w:type="dxa"/>
            <w:tcBorders>
              <w:top w:val="nil"/>
              <w:left w:val="nil"/>
              <w:bottom w:val="single" w:sz="4" w:space="0" w:color="auto"/>
              <w:right w:val="single" w:sz="4" w:space="0" w:color="auto"/>
            </w:tcBorders>
            <w:shd w:val="clear" w:color="000000" w:fill="FFFF00"/>
            <w:noWrap/>
            <w:vAlign w:val="bottom"/>
            <w:hideMark/>
          </w:tcPr>
          <w:p w14:paraId="7A3AB31D"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106408,95</w:t>
            </w:r>
          </w:p>
        </w:tc>
        <w:tc>
          <w:tcPr>
            <w:tcW w:w="1054" w:type="dxa"/>
            <w:tcBorders>
              <w:top w:val="nil"/>
              <w:left w:val="nil"/>
              <w:bottom w:val="single" w:sz="4" w:space="0" w:color="auto"/>
              <w:right w:val="single" w:sz="4" w:space="0" w:color="auto"/>
            </w:tcBorders>
            <w:shd w:val="clear" w:color="000000" w:fill="FFFF00"/>
            <w:noWrap/>
            <w:vAlign w:val="bottom"/>
            <w:hideMark/>
          </w:tcPr>
          <w:p w14:paraId="38F66AC1"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53244,69</w:t>
            </w:r>
          </w:p>
        </w:tc>
      </w:tr>
      <w:tr w:rsidR="004638C3" w:rsidRPr="00F214C3" w14:paraId="60F0C06A" w14:textId="77777777" w:rsidTr="004638C3">
        <w:trPr>
          <w:trHeight w:val="288"/>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656BCEE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xml:space="preserve">             численность</w:t>
            </w:r>
          </w:p>
        </w:tc>
        <w:tc>
          <w:tcPr>
            <w:tcW w:w="848" w:type="dxa"/>
            <w:tcBorders>
              <w:top w:val="nil"/>
              <w:left w:val="nil"/>
              <w:bottom w:val="single" w:sz="4" w:space="0" w:color="auto"/>
              <w:right w:val="single" w:sz="4" w:space="0" w:color="auto"/>
            </w:tcBorders>
            <w:shd w:val="clear" w:color="auto" w:fill="auto"/>
            <w:noWrap/>
            <w:vAlign w:val="bottom"/>
            <w:hideMark/>
          </w:tcPr>
          <w:p w14:paraId="73EEA3E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чел.</w:t>
            </w:r>
          </w:p>
        </w:tc>
        <w:tc>
          <w:tcPr>
            <w:tcW w:w="1052" w:type="dxa"/>
            <w:tcBorders>
              <w:top w:val="nil"/>
              <w:left w:val="nil"/>
              <w:bottom w:val="single" w:sz="4" w:space="0" w:color="auto"/>
              <w:right w:val="single" w:sz="4" w:space="0" w:color="auto"/>
            </w:tcBorders>
            <w:shd w:val="clear" w:color="auto" w:fill="auto"/>
            <w:noWrap/>
            <w:vAlign w:val="bottom"/>
            <w:hideMark/>
          </w:tcPr>
          <w:p w14:paraId="2511CEA6"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233</w:t>
            </w:r>
          </w:p>
        </w:tc>
        <w:tc>
          <w:tcPr>
            <w:tcW w:w="1052" w:type="dxa"/>
            <w:tcBorders>
              <w:top w:val="nil"/>
              <w:left w:val="nil"/>
              <w:bottom w:val="single" w:sz="4" w:space="0" w:color="auto"/>
              <w:right w:val="single" w:sz="4" w:space="0" w:color="auto"/>
            </w:tcBorders>
            <w:shd w:val="clear" w:color="auto" w:fill="auto"/>
            <w:noWrap/>
            <w:vAlign w:val="bottom"/>
            <w:hideMark/>
          </w:tcPr>
          <w:p w14:paraId="37317CF7"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218,07</w:t>
            </w:r>
          </w:p>
        </w:tc>
        <w:tc>
          <w:tcPr>
            <w:tcW w:w="1163" w:type="dxa"/>
            <w:tcBorders>
              <w:top w:val="nil"/>
              <w:left w:val="nil"/>
              <w:bottom w:val="single" w:sz="4" w:space="0" w:color="auto"/>
              <w:right w:val="single" w:sz="4" w:space="0" w:color="auto"/>
            </w:tcBorders>
            <w:shd w:val="clear" w:color="auto" w:fill="auto"/>
            <w:noWrap/>
            <w:vAlign w:val="bottom"/>
            <w:hideMark/>
          </w:tcPr>
          <w:p w14:paraId="0093CE3A"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291</w:t>
            </w:r>
          </w:p>
        </w:tc>
        <w:tc>
          <w:tcPr>
            <w:tcW w:w="1054" w:type="dxa"/>
            <w:tcBorders>
              <w:top w:val="nil"/>
              <w:left w:val="nil"/>
              <w:bottom w:val="single" w:sz="4" w:space="0" w:color="auto"/>
              <w:right w:val="single" w:sz="4" w:space="0" w:color="auto"/>
            </w:tcBorders>
            <w:shd w:val="clear" w:color="auto" w:fill="auto"/>
            <w:noWrap/>
            <w:vAlign w:val="bottom"/>
            <w:hideMark/>
          </w:tcPr>
          <w:p w14:paraId="415B26EA"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225</w:t>
            </w:r>
          </w:p>
        </w:tc>
      </w:tr>
      <w:tr w:rsidR="004638C3" w:rsidRPr="00F214C3" w14:paraId="70D05F12" w14:textId="77777777" w:rsidTr="004638C3">
        <w:trPr>
          <w:trHeight w:val="576"/>
        </w:trPr>
        <w:tc>
          <w:tcPr>
            <w:tcW w:w="5163" w:type="dxa"/>
            <w:tcBorders>
              <w:top w:val="nil"/>
              <w:left w:val="single" w:sz="4" w:space="0" w:color="auto"/>
              <w:bottom w:val="single" w:sz="4" w:space="0" w:color="auto"/>
              <w:right w:val="single" w:sz="4" w:space="0" w:color="auto"/>
            </w:tcBorders>
            <w:shd w:val="clear" w:color="auto" w:fill="auto"/>
            <w:vAlign w:val="center"/>
            <w:hideMark/>
          </w:tcPr>
          <w:p w14:paraId="0F128CE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среднемесячная ОТ на 1 работника</w:t>
            </w:r>
          </w:p>
        </w:tc>
        <w:tc>
          <w:tcPr>
            <w:tcW w:w="848" w:type="dxa"/>
            <w:tcBorders>
              <w:top w:val="nil"/>
              <w:left w:val="nil"/>
              <w:bottom w:val="single" w:sz="4" w:space="0" w:color="auto"/>
              <w:right w:val="single" w:sz="4" w:space="0" w:color="auto"/>
            </w:tcBorders>
            <w:shd w:val="clear" w:color="auto" w:fill="auto"/>
            <w:noWrap/>
            <w:vAlign w:val="bottom"/>
            <w:hideMark/>
          </w:tcPr>
          <w:p w14:paraId="55B4776C"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07564D98"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16575,95</w:t>
            </w:r>
          </w:p>
        </w:tc>
        <w:tc>
          <w:tcPr>
            <w:tcW w:w="1052" w:type="dxa"/>
            <w:tcBorders>
              <w:top w:val="nil"/>
              <w:left w:val="nil"/>
              <w:bottom w:val="single" w:sz="4" w:space="0" w:color="auto"/>
              <w:right w:val="single" w:sz="4" w:space="0" w:color="auto"/>
            </w:tcBorders>
            <w:shd w:val="clear" w:color="auto" w:fill="auto"/>
            <w:noWrap/>
            <w:vAlign w:val="bottom"/>
            <w:hideMark/>
          </w:tcPr>
          <w:p w14:paraId="14EB6E27"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19031,77</w:t>
            </w:r>
          </w:p>
        </w:tc>
        <w:tc>
          <w:tcPr>
            <w:tcW w:w="1163" w:type="dxa"/>
            <w:tcBorders>
              <w:top w:val="nil"/>
              <w:left w:val="nil"/>
              <w:bottom w:val="single" w:sz="4" w:space="0" w:color="auto"/>
              <w:right w:val="single" w:sz="4" w:space="0" w:color="auto"/>
            </w:tcBorders>
            <w:shd w:val="clear" w:color="auto" w:fill="auto"/>
            <w:noWrap/>
            <w:vAlign w:val="bottom"/>
            <w:hideMark/>
          </w:tcPr>
          <w:p w14:paraId="26ED8EE8" w14:textId="77777777" w:rsidR="004638C3" w:rsidRPr="00F214C3" w:rsidRDefault="004638C3" w:rsidP="004638C3">
            <w:pPr>
              <w:jc w:val="right"/>
              <w:rPr>
                <w:rFonts w:ascii="Calibri" w:hAnsi="Calibri" w:cs="Calibri"/>
                <w:color w:val="000000"/>
                <w:sz w:val="22"/>
                <w:szCs w:val="22"/>
              </w:rPr>
            </w:pPr>
            <w:r w:rsidRPr="00F214C3">
              <w:rPr>
                <w:rFonts w:ascii="Calibri" w:hAnsi="Calibri" w:cs="Calibri"/>
                <w:color w:val="000000"/>
                <w:sz w:val="22"/>
                <w:szCs w:val="22"/>
              </w:rPr>
              <w:t>30472,21</w:t>
            </w:r>
          </w:p>
        </w:tc>
        <w:tc>
          <w:tcPr>
            <w:tcW w:w="1054" w:type="dxa"/>
            <w:tcBorders>
              <w:top w:val="nil"/>
              <w:left w:val="nil"/>
              <w:bottom w:val="single" w:sz="4" w:space="0" w:color="auto"/>
              <w:right w:val="single" w:sz="4" w:space="0" w:color="auto"/>
            </w:tcBorders>
            <w:shd w:val="clear" w:color="auto" w:fill="auto"/>
            <w:noWrap/>
            <w:vAlign w:val="bottom"/>
            <w:hideMark/>
          </w:tcPr>
          <w:p w14:paraId="029031BA"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19720,26</w:t>
            </w:r>
          </w:p>
        </w:tc>
      </w:tr>
      <w:tr w:rsidR="004638C3" w:rsidRPr="00F214C3" w14:paraId="0BB988B9" w14:textId="77777777" w:rsidTr="004638C3">
        <w:trPr>
          <w:trHeight w:val="576"/>
        </w:trPr>
        <w:tc>
          <w:tcPr>
            <w:tcW w:w="103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DC1FB8" w14:textId="77777777" w:rsidR="004638C3" w:rsidRPr="00C2501E" w:rsidRDefault="004638C3" w:rsidP="004638C3">
            <w:pPr>
              <w:jc w:val="center"/>
              <w:rPr>
                <w:rFonts w:ascii="Calibri" w:hAnsi="Calibri" w:cs="Calibri"/>
                <w:b/>
                <w:bCs/>
                <w:color w:val="000000"/>
                <w:sz w:val="22"/>
                <w:szCs w:val="22"/>
              </w:rPr>
            </w:pPr>
            <w:r w:rsidRPr="00C2501E">
              <w:rPr>
                <w:rFonts w:ascii="Calibri" w:hAnsi="Calibri" w:cs="Calibri"/>
                <w:b/>
                <w:bCs/>
                <w:color w:val="000000"/>
                <w:sz w:val="22"/>
                <w:szCs w:val="22"/>
              </w:rPr>
              <w:t>Из общего числе Производственного персонала</w:t>
            </w:r>
            <w:r>
              <w:rPr>
                <w:rFonts w:ascii="Calibri" w:hAnsi="Calibri" w:cs="Calibri"/>
                <w:b/>
                <w:bCs/>
                <w:color w:val="000000"/>
                <w:sz w:val="22"/>
                <w:szCs w:val="22"/>
              </w:rPr>
              <w:t>:</w:t>
            </w:r>
            <w:r w:rsidRPr="00C2501E">
              <w:rPr>
                <w:rFonts w:ascii="Calibri" w:hAnsi="Calibri" w:cs="Calibri"/>
                <w:b/>
                <w:bCs/>
                <w:color w:val="000000"/>
                <w:sz w:val="22"/>
                <w:szCs w:val="22"/>
              </w:rPr>
              <w:t xml:space="preserve"> </w:t>
            </w:r>
          </w:p>
        </w:tc>
      </w:tr>
      <w:tr w:rsidR="004638C3" w:rsidRPr="00F214C3" w14:paraId="20DD9922" w14:textId="77777777" w:rsidTr="004638C3">
        <w:trPr>
          <w:trHeight w:val="288"/>
        </w:trPr>
        <w:tc>
          <w:tcPr>
            <w:tcW w:w="103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EE17E"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Основной производственный персонал</w:t>
            </w:r>
          </w:p>
        </w:tc>
      </w:tr>
      <w:tr w:rsidR="004638C3" w:rsidRPr="00F214C3" w14:paraId="1F078548"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70487894"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Численность (среднесписочная), принятая для расчета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2746ADB1"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чел.</w:t>
            </w:r>
          </w:p>
        </w:tc>
        <w:tc>
          <w:tcPr>
            <w:tcW w:w="1052" w:type="dxa"/>
            <w:tcBorders>
              <w:top w:val="nil"/>
              <w:left w:val="nil"/>
              <w:bottom w:val="single" w:sz="4" w:space="0" w:color="auto"/>
              <w:right w:val="single" w:sz="4" w:space="0" w:color="auto"/>
            </w:tcBorders>
            <w:shd w:val="clear" w:color="auto" w:fill="auto"/>
            <w:noWrap/>
            <w:vAlign w:val="bottom"/>
            <w:hideMark/>
          </w:tcPr>
          <w:p w14:paraId="5D8236B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7AEFE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7251C1A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457E72D1"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119</w:t>
            </w:r>
          </w:p>
        </w:tc>
      </w:tr>
      <w:tr w:rsidR="004638C3" w:rsidRPr="00F214C3" w14:paraId="07EF2EEC"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7E90EE53"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Тарифная ставка рабочего 1 разряда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913D7D2"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294B5BE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113A68"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6EFA75E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198B169C"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10303,00</w:t>
            </w:r>
          </w:p>
        </w:tc>
      </w:tr>
      <w:tr w:rsidR="004638C3" w:rsidRPr="00F214C3" w14:paraId="0E4A9E5E"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7DE7DBD0"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Средний тарифный коэффициент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42E8B0B9"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D0944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3D5574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4A82702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09153979"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1,19</w:t>
            </w:r>
          </w:p>
        </w:tc>
      </w:tr>
      <w:tr w:rsidR="004638C3" w:rsidRPr="00F214C3" w14:paraId="038F7710"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5FAA3398"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Среднемесячная тарифная ставка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F8A37F2"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1490FDB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61C47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56BB26E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64CF662B"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12215,22</w:t>
            </w:r>
          </w:p>
        </w:tc>
      </w:tr>
      <w:tr w:rsidR="004638C3" w:rsidRPr="00F214C3" w14:paraId="537DBEB6" w14:textId="77777777" w:rsidTr="004638C3">
        <w:trPr>
          <w:trHeight w:val="792"/>
        </w:trPr>
        <w:tc>
          <w:tcPr>
            <w:tcW w:w="5163" w:type="dxa"/>
            <w:tcBorders>
              <w:top w:val="nil"/>
              <w:left w:val="single" w:sz="4" w:space="0" w:color="auto"/>
              <w:bottom w:val="single" w:sz="4" w:space="0" w:color="auto"/>
              <w:right w:val="nil"/>
            </w:tcBorders>
            <w:shd w:val="clear" w:color="auto" w:fill="auto"/>
            <w:vAlign w:val="center"/>
            <w:hideMark/>
          </w:tcPr>
          <w:p w14:paraId="31D74275"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Минимальный размер оплаты труда по отраслевому тарифному соглашению</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2A1D4B56"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40DFEAF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4720C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68C1AB4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68D521C7"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15769,00</w:t>
            </w:r>
          </w:p>
        </w:tc>
      </w:tr>
      <w:tr w:rsidR="004638C3" w:rsidRPr="00F214C3" w14:paraId="6F13151F" w14:textId="77777777" w:rsidTr="004638C3">
        <w:trPr>
          <w:trHeight w:val="792"/>
        </w:trPr>
        <w:tc>
          <w:tcPr>
            <w:tcW w:w="5163" w:type="dxa"/>
            <w:tcBorders>
              <w:top w:val="nil"/>
              <w:left w:val="single" w:sz="4" w:space="0" w:color="auto"/>
              <w:bottom w:val="single" w:sz="4" w:space="0" w:color="auto"/>
              <w:right w:val="nil"/>
            </w:tcBorders>
            <w:shd w:val="clear" w:color="auto" w:fill="auto"/>
            <w:vAlign w:val="center"/>
            <w:hideMark/>
          </w:tcPr>
          <w:p w14:paraId="1A0A29C8"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Выплаты, связанные с режимом работы и условиями труда на 1 работника в месяц</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2F19315"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58A453A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332A5BB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7B0DC688"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5A86590C"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977,22</w:t>
            </w:r>
          </w:p>
        </w:tc>
      </w:tr>
      <w:tr w:rsidR="004638C3" w:rsidRPr="00F214C3" w14:paraId="09B33CFD"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4A1E3874"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04688D17"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w:t>
            </w:r>
          </w:p>
        </w:tc>
        <w:tc>
          <w:tcPr>
            <w:tcW w:w="1052" w:type="dxa"/>
            <w:tcBorders>
              <w:top w:val="nil"/>
              <w:left w:val="nil"/>
              <w:bottom w:val="single" w:sz="4" w:space="0" w:color="auto"/>
              <w:right w:val="single" w:sz="4" w:space="0" w:color="auto"/>
            </w:tcBorders>
            <w:shd w:val="clear" w:color="auto" w:fill="auto"/>
            <w:noWrap/>
            <w:vAlign w:val="bottom"/>
            <w:hideMark/>
          </w:tcPr>
          <w:p w14:paraId="39F961C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F27FE02"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2C4864D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051B5AA"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8,00</w:t>
            </w:r>
          </w:p>
        </w:tc>
      </w:tr>
      <w:tr w:rsidR="004638C3" w:rsidRPr="00F214C3" w14:paraId="36A6AAD2"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3C375DB3"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Текущее премирование</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331260D0"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318DBA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AFC2E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30D4EFF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406744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1583,09</w:t>
            </w:r>
          </w:p>
        </w:tc>
      </w:tr>
      <w:tr w:rsidR="004638C3" w:rsidRPr="00F214C3" w14:paraId="7AF32525"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32F3FF99"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55A16B18"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w:t>
            </w:r>
          </w:p>
        </w:tc>
        <w:tc>
          <w:tcPr>
            <w:tcW w:w="1052" w:type="dxa"/>
            <w:tcBorders>
              <w:top w:val="nil"/>
              <w:left w:val="nil"/>
              <w:bottom w:val="single" w:sz="4" w:space="0" w:color="auto"/>
              <w:right w:val="single" w:sz="4" w:space="0" w:color="auto"/>
            </w:tcBorders>
            <w:shd w:val="clear" w:color="auto" w:fill="auto"/>
            <w:noWrap/>
            <w:vAlign w:val="bottom"/>
            <w:hideMark/>
          </w:tcPr>
          <w:p w14:paraId="2C9661B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3090B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022B818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5A15373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12,00</w:t>
            </w:r>
          </w:p>
        </w:tc>
      </w:tr>
      <w:tr w:rsidR="004638C3" w:rsidRPr="00F214C3" w14:paraId="20D298F3"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5CE5052F"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сумма выплат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5904C8F2"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279DC2D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4833D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6EF92CAC"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6833A876"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2260,66</w:t>
            </w:r>
          </w:p>
        </w:tc>
      </w:tr>
      <w:tr w:rsidR="004638C3" w:rsidRPr="00F214C3" w14:paraId="24B2D534"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4A427333"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северные надбавки</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24A4BF5"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2750ED7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6B1D03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4E8D580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1F769EB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4432,66</w:t>
            </w:r>
          </w:p>
        </w:tc>
      </w:tr>
      <w:tr w:rsidR="004638C3" w:rsidRPr="00F214C3" w14:paraId="5A52DE83"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7BA9EAC1"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ИТОГО среднемесячная оплата труда на 1 работника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409FD72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0E333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6ECF66F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25AF305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4CDD2149"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19208,19</w:t>
            </w:r>
          </w:p>
        </w:tc>
      </w:tr>
      <w:tr w:rsidR="004638C3" w:rsidRPr="00F214C3" w14:paraId="109CA1A1"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E2EFDA"/>
            <w:noWrap/>
            <w:vAlign w:val="center"/>
            <w:hideMark/>
          </w:tcPr>
          <w:p w14:paraId="382F1E22"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Фонд оплаты труда, год</w:t>
            </w:r>
          </w:p>
        </w:tc>
        <w:tc>
          <w:tcPr>
            <w:tcW w:w="848" w:type="dxa"/>
            <w:tcBorders>
              <w:top w:val="nil"/>
              <w:left w:val="nil"/>
              <w:bottom w:val="single" w:sz="4" w:space="0" w:color="auto"/>
              <w:right w:val="single" w:sz="4" w:space="0" w:color="auto"/>
            </w:tcBorders>
            <w:shd w:val="clear" w:color="000000" w:fill="E2EFDA"/>
            <w:noWrap/>
            <w:vAlign w:val="bottom"/>
            <w:hideMark/>
          </w:tcPr>
          <w:p w14:paraId="02A3D05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тыс. руб.</w:t>
            </w:r>
          </w:p>
        </w:tc>
        <w:tc>
          <w:tcPr>
            <w:tcW w:w="1052" w:type="dxa"/>
            <w:tcBorders>
              <w:top w:val="nil"/>
              <w:left w:val="nil"/>
              <w:bottom w:val="single" w:sz="4" w:space="0" w:color="auto"/>
              <w:right w:val="single" w:sz="4" w:space="0" w:color="auto"/>
            </w:tcBorders>
            <w:shd w:val="clear" w:color="000000" w:fill="E2EFDA"/>
            <w:noWrap/>
            <w:vAlign w:val="bottom"/>
            <w:hideMark/>
          </w:tcPr>
          <w:p w14:paraId="617BCF0D"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000000" w:fill="E2EFDA"/>
            <w:noWrap/>
            <w:vAlign w:val="bottom"/>
            <w:hideMark/>
          </w:tcPr>
          <w:p w14:paraId="65C309D4"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000000" w:fill="E2EFDA"/>
            <w:noWrap/>
            <w:vAlign w:val="bottom"/>
            <w:hideMark/>
          </w:tcPr>
          <w:p w14:paraId="065CEE4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362DA841"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27429,30</w:t>
            </w:r>
          </w:p>
        </w:tc>
      </w:tr>
      <w:tr w:rsidR="004638C3" w:rsidRPr="00F214C3" w14:paraId="5AC78490" w14:textId="77777777" w:rsidTr="004638C3">
        <w:trPr>
          <w:trHeight w:val="288"/>
        </w:trPr>
        <w:tc>
          <w:tcPr>
            <w:tcW w:w="5163" w:type="dxa"/>
            <w:tcBorders>
              <w:top w:val="nil"/>
              <w:left w:val="nil"/>
              <w:bottom w:val="nil"/>
              <w:right w:val="nil"/>
            </w:tcBorders>
            <w:shd w:val="clear" w:color="auto" w:fill="auto"/>
            <w:noWrap/>
            <w:vAlign w:val="center"/>
            <w:hideMark/>
          </w:tcPr>
          <w:p w14:paraId="63F1530F" w14:textId="77777777" w:rsidR="004638C3" w:rsidRPr="00F214C3" w:rsidRDefault="004638C3" w:rsidP="004638C3">
            <w:pPr>
              <w:jc w:val="center"/>
              <w:rPr>
                <w:rFonts w:ascii="Calibri" w:hAnsi="Calibri" w:cs="Calibri"/>
                <w:b/>
                <w:bCs/>
                <w:color w:val="000000"/>
                <w:sz w:val="22"/>
                <w:szCs w:val="22"/>
              </w:rPr>
            </w:pPr>
          </w:p>
        </w:tc>
        <w:tc>
          <w:tcPr>
            <w:tcW w:w="848" w:type="dxa"/>
            <w:tcBorders>
              <w:top w:val="nil"/>
              <w:left w:val="nil"/>
              <w:bottom w:val="nil"/>
              <w:right w:val="nil"/>
            </w:tcBorders>
            <w:shd w:val="clear" w:color="auto" w:fill="auto"/>
            <w:noWrap/>
            <w:vAlign w:val="bottom"/>
            <w:hideMark/>
          </w:tcPr>
          <w:p w14:paraId="3C0C61C8" w14:textId="77777777" w:rsidR="004638C3" w:rsidRPr="00F214C3" w:rsidRDefault="004638C3" w:rsidP="004638C3">
            <w:pPr>
              <w:rPr>
                <w:sz w:val="20"/>
              </w:rPr>
            </w:pPr>
          </w:p>
        </w:tc>
        <w:tc>
          <w:tcPr>
            <w:tcW w:w="1052" w:type="dxa"/>
            <w:tcBorders>
              <w:top w:val="nil"/>
              <w:left w:val="nil"/>
              <w:bottom w:val="nil"/>
              <w:right w:val="nil"/>
            </w:tcBorders>
            <w:shd w:val="clear" w:color="auto" w:fill="auto"/>
            <w:noWrap/>
            <w:vAlign w:val="bottom"/>
            <w:hideMark/>
          </w:tcPr>
          <w:p w14:paraId="42100EBF" w14:textId="77777777" w:rsidR="004638C3" w:rsidRPr="00F214C3" w:rsidRDefault="004638C3" w:rsidP="004638C3">
            <w:pPr>
              <w:rPr>
                <w:sz w:val="20"/>
              </w:rPr>
            </w:pPr>
          </w:p>
        </w:tc>
        <w:tc>
          <w:tcPr>
            <w:tcW w:w="1052" w:type="dxa"/>
            <w:tcBorders>
              <w:top w:val="nil"/>
              <w:left w:val="nil"/>
              <w:bottom w:val="nil"/>
              <w:right w:val="nil"/>
            </w:tcBorders>
            <w:shd w:val="clear" w:color="auto" w:fill="auto"/>
            <w:noWrap/>
            <w:vAlign w:val="bottom"/>
            <w:hideMark/>
          </w:tcPr>
          <w:p w14:paraId="7D128E19" w14:textId="77777777" w:rsidR="004638C3" w:rsidRPr="00F214C3" w:rsidRDefault="004638C3" w:rsidP="004638C3">
            <w:pPr>
              <w:rPr>
                <w:sz w:val="20"/>
              </w:rPr>
            </w:pPr>
          </w:p>
        </w:tc>
        <w:tc>
          <w:tcPr>
            <w:tcW w:w="1163" w:type="dxa"/>
            <w:tcBorders>
              <w:top w:val="nil"/>
              <w:left w:val="nil"/>
              <w:bottom w:val="nil"/>
              <w:right w:val="nil"/>
            </w:tcBorders>
            <w:shd w:val="clear" w:color="auto" w:fill="auto"/>
            <w:noWrap/>
            <w:vAlign w:val="bottom"/>
            <w:hideMark/>
          </w:tcPr>
          <w:p w14:paraId="4BE257AF" w14:textId="77777777" w:rsidR="004638C3" w:rsidRPr="00F214C3" w:rsidRDefault="004638C3" w:rsidP="004638C3">
            <w:pPr>
              <w:rPr>
                <w:sz w:val="20"/>
              </w:rPr>
            </w:pPr>
          </w:p>
        </w:tc>
        <w:tc>
          <w:tcPr>
            <w:tcW w:w="1054" w:type="dxa"/>
            <w:tcBorders>
              <w:top w:val="nil"/>
              <w:left w:val="nil"/>
              <w:bottom w:val="nil"/>
              <w:right w:val="nil"/>
            </w:tcBorders>
            <w:shd w:val="clear" w:color="auto" w:fill="auto"/>
            <w:noWrap/>
            <w:vAlign w:val="bottom"/>
            <w:hideMark/>
          </w:tcPr>
          <w:p w14:paraId="454A9F21" w14:textId="77777777" w:rsidR="004638C3" w:rsidRPr="00F214C3" w:rsidRDefault="004638C3" w:rsidP="004638C3">
            <w:pPr>
              <w:rPr>
                <w:sz w:val="20"/>
              </w:rPr>
            </w:pPr>
          </w:p>
        </w:tc>
      </w:tr>
      <w:tr w:rsidR="004638C3" w:rsidRPr="00F214C3" w14:paraId="21738A4F" w14:textId="77777777" w:rsidTr="004638C3">
        <w:trPr>
          <w:trHeight w:val="312"/>
        </w:trPr>
        <w:tc>
          <w:tcPr>
            <w:tcW w:w="103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5E68" w14:textId="77777777" w:rsidR="004638C3" w:rsidRPr="00F214C3" w:rsidRDefault="004638C3" w:rsidP="004638C3">
            <w:pPr>
              <w:jc w:val="center"/>
              <w:rPr>
                <w:rFonts w:ascii="Calibri" w:hAnsi="Calibri" w:cs="Calibri"/>
                <w:b/>
                <w:bCs/>
                <w:color w:val="000000"/>
              </w:rPr>
            </w:pPr>
            <w:proofErr w:type="spellStart"/>
            <w:r w:rsidRPr="00F214C3">
              <w:rPr>
                <w:rFonts w:ascii="Calibri" w:hAnsi="Calibri" w:cs="Calibri"/>
                <w:b/>
                <w:bCs/>
                <w:color w:val="000000"/>
              </w:rPr>
              <w:t>Цеховый</w:t>
            </w:r>
            <w:proofErr w:type="spellEnd"/>
            <w:r w:rsidRPr="00F214C3">
              <w:rPr>
                <w:rFonts w:ascii="Calibri" w:hAnsi="Calibri" w:cs="Calibri"/>
                <w:b/>
                <w:bCs/>
                <w:color w:val="000000"/>
              </w:rPr>
              <w:t xml:space="preserve"> персонал</w:t>
            </w:r>
          </w:p>
        </w:tc>
      </w:tr>
      <w:tr w:rsidR="004638C3" w:rsidRPr="00F214C3" w14:paraId="43DB64EE"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688DB9F6"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Численность (среднесписочная), принятая для расчета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2023F43A"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чел.</w:t>
            </w:r>
          </w:p>
        </w:tc>
        <w:tc>
          <w:tcPr>
            <w:tcW w:w="1052" w:type="dxa"/>
            <w:tcBorders>
              <w:top w:val="nil"/>
              <w:left w:val="nil"/>
              <w:bottom w:val="single" w:sz="4" w:space="0" w:color="auto"/>
              <w:right w:val="single" w:sz="4" w:space="0" w:color="auto"/>
            </w:tcBorders>
            <w:shd w:val="clear" w:color="auto" w:fill="auto"/>
            <w:noWrap/>
            <w:vAlign w:val="bottom"/>
            <w:hideMark/>
          </w:tcPr>
          <w:p w14:paraId="1E5D111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6565C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13FEC65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300B7D87"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31</w:t>
            </w:r>
          </w:p>
        </w:tc>
      </w:tr>
      <w:tr w:rsidR="004638C3" w:rsidRPr="00F214C3" w14:paraId="26664F8E"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52BBE3D7"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Тарифная ставка рабочего 1 разряда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0D207FBB"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32D0ED7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33DC5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24986F6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06F5FFE3"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10303,00</w:t>
            </w:r>
          </w:p>
        </w:tc>
      </w:tr>
      <w:tr w:rsidR="004638C3" w:rsidRPr="00F214C3" w14:paraId="169755DE"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3E06B4E1"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Средний тарифный коэффициент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225601B8"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88CAB7C"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9BA45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18FD685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4C98A24E"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1,11</w:t>
            </w:r>
          </w:p>
        </w:tc>
      </w:tr>
      <w:tr w:rsidR="004638C3" w:rsidRPr="00F214C3" w14:paraId="371343EF"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46C5DCB8"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Среднемесячная тарифная ставка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2FB16C17"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448C81C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D5A82F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745ED388"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4E60323"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11434,30</w:t>
            </w:r>
          </w:p>
        </w:tc>
      </w:tr>
      <w:tr w:rsidR="004638C3" w:rsidRPr="00F214C3" w14:paraId="182E1009"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tcPr>
          <w:p w14:paraId="79220927" w14:textId="77777777" w:rsidR="004638C3" w:rsidRPr="00F214C3" w:rsidRDefault="004638C3" w:rsidP="004638C3">
            <w:pPr>
              <w:rPr>
                <w:rFonts w:ascii="Arial" w:hAnsi="Arial" w:cs="Arial"/>
                <w:color w:val="000000"/>
                <w:sz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tcPr>
          <w:p w14:paraId="29C61B80" w14:textId="77777777" w:rsidR="004638C3" w:rsidRPr="00F214C3" w:rsidRDefault="004638C3" w:rsidP="004638C3">
            <w:pPr>
              <w:jc w:val="center"/>
              <w:rPr>
                <w:rFonts w:ascii="Calibri" w:hAnsi="Calibri" w:cs="Calibri"/>
                <w:color w:val="000000"/>
                <w:sz w:val="22"/>
                <w:szCs w:val="22"/>
              </w:rPr>
            </w:pPr>
          </w:p>
        </w:tc>
        <w:tc>
          <w:tcPr>
            <w:tcW w:w="1052" w:type="dxa"/>
            <w:tcBorders>
              <w:top w:val="nil"/>
              <w:left w:val="nil"/>
              <w:bottom w:val="single" w:sz="4" w:space="0" w:color="auto"/>
              <w:right w:val="single" w:sz="4" w:space="0" w:color="auto"/>
            </w:tcBorders>
            <w:shd w:val="clear" w:color="auto" w:fill="auto"/>
            <w:noWrap/>
            <w:vAlign w:val="bottom"/>
          </w:tcPr>
          <w:p w14:paraId="3019BA91" w14:textId="77777777" w:rsidR="004638C3" w:rsidRPr="00F214C3" w:rsidRDefault="004638C3" w:rsidP="004638C3">
            <w:pPr>
              <w:rPr>
                <w:rFonts w:ascii="Calibri" w:hAnsi="Calibri" w:cs="Calibri"/>
                <w:color w:val="000000"/>
                <w:sz w:val="22"/>
                <w:szCs w:val="22"/>
              </w:rPr>
            </w:pPr>
          </w:p>
        </w:tc>
        <w:tc>
          <w:tcPr>
            <w:tcW w:w="1052" w:type="dxa"/>
            <w:tcBorders>
              <w:top w:val="nil"/>
              <w:left w:val="nil"/>
              <w:bottom w:val="single" w:sz="4" w:space="0" w:color="auto"/>
              <w:right w:val="single" w:sz="4" w:space="0" w:color="auto"/>
            </w:tcBorders>
            <w:shd w:val="clear" w:color="auto" w:fill="auto"/>
            <w:noWrap/>
            <w:vAlign w:val="bottom"/>
          </w:tcPr>
          <w:p w14:paraId="661727F0" w14:textId="77777777" w:rsidR="004638C3" w:rsidRPr="00F214C3" w:rsidRDefault="004638C3" w:rsidP="004638C3">
            <w:pPr>
              <w:rPr>
                <w:rFonts w:ascii="Calibri" w:hAnsi="Calibri" w:cs="Calibri"/>
                <w:color w:val="000000"/>
                <w:sz w:val="22"/>
                <w:szCs w:val="22"/>
              </w:rPr>
            </w:pPr>
          </w:p>
        </w:tc>
        <w:tc>
          <w:tcPr>
            <w:tcW w:w="1163" w:type="dxa"/>
            <w:tcBorders>
              <w:top w:val="nil"/>
              <w:left w:val="nil"/>
              <w:bottom w:val="single" w:sz="4" w:space="0" w:color="auto"/>
              <w:right w:val="single" w:sz="4" w:space="0" w:color="auto"/>
            </w:tcBorders>
            <w:shd w:val="clear" w:color="auto" w:fill="auto"/>
            <w:noWrap/>
            <w:vAlign w:val="bottom"/>
          </w:tcPr>
          <w:p w14:paraId="2164052C" w14:textId="77777777" w:rsidR="004638C3" w:rsidRPr="00F214C3" w:rsidRDefault="004638C3" w:rsidP="004638C3">
            <w:pPr>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auto" w:fill="auto"/>
            <w:noWrap/>
            <w:vAlign w:val="bottom"/>
          </w:tcPr>
          <w:p w14:paraId="15271A71" w14:textId="77777777" w:rsidR="004638C3" w:rsidRPr="00F214C3" w:rsidRDefault="004638C3" w:rsidP="004638C3">
            <w:pPr>
              <w:jc w:val="center"/>
              <w:rPr>
                <w:rFonts w:ascii="Calibri" w:hAnsi="Calibri" w:cs="Calibri"/>
                <w:b/>
                <w:bCs/>
                <w:color w:val="000000"/>
                <w:sz w:val="22"/>
                <w:szCs w:val="22"/>
              </w:rPr>
            </w:pPr>
          </w:p>
        </w:tc>
      </w:tr>
      <w:tr w:rsidR="004638C3" w:rsidRPr="00F214C3" w14:paraId="58E0FE18" w14:textId="77777777" w:rsidTr="004638C3">
        <w:trPr>
          <w:trHeight w:val="288"/>
        </w:trPr>
        <w:tc>
          <w:tcPr>
            <w:tcW w:w="5163" w:type="dxa"/>
            <w:tcBorders>
              <w:top w:val="single" w:sz="4" w:space="0" w:color="auto"/>
              <w:left w:val="single" w:sz="4" w:space="0" w:color="auto"/>
              <w:bottom w:val="single" w:sz="4" w:space="0" w:color="auto"/>
              <w:right w:val="single" w:sz="4" w:space="0" w:color="auto"/>
            </w:tcBorders>
            <w:shd w:val="clear" w:color="auto" w:fill="auto"/>
            <w:vAlign w:val="center"/>
          </w:tcPr>
          <w:p w14:paraId="3A29D87A" w14:textId="77777777" w:rsidR="004638C3" w:rsidRPr="00F214C3" w:rsidRDefault="004638C3" w:rsidP="004638C3">
            <w:pPr>
              <w:jc w:val="center"/>
              <w:rPr>
                <w:rFonts w:ascii="Arial" w:hAnsi="Arial" w:cs="Arial"/>
                <w:color w:val="000000"/>
                <w:sz w:val="20"/>
              </w:rPr>
            </w:pPr>
            <w:r>
              <w:rPr>
                <w:rFonts w:ascii="Arial" w:hAnsi="Arial" w:cs="Arial"/>
                <w:color w:val="000000"/>
                <w:sz w:val="20"/>
              </w:rPr>
              <w:lastRenderedPageBreak/>
              <w:t>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846D" w14:textId="77777777" w:rsidR="004638C3" w:rsidRPr="00F214C3" w:rsidRDefault="004638C3" w:rsidP="004638C3">
            <w:pPr>
              <w:jc w:val="center"/>
              <w:rPr>
                <w:rFonts w:ascii="Calibri" w:hAnsi="Calibri" w:cs="Calibri"/>
                <w:color w:val="000000"/>
                <w:sz w:val="22"/>
                <w:szCs w:val="22"/>
              </w:rPr>
            </w:pPr>
            <w:r>
              <w:rPr>
                <w:rFonts w:ascii="Arial" w:hAnsi="Arial" w:cs="Arial"/>
                <w:color w:val="000000"/>
                <w:sz w:val="20"/>
              </w:rPr>
              <w:t>2</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F4E12" w14:textId="77777777" w:rsidR="004638C3" w:rsidRPr="00F214C3" w:rsidRDefault="004638C3" w:rsidP="004638C3">
            <w:pPr>
              <w:jc w:val="center"/>
              <w:rPr>
                <w:rFonts w:ascii="Calibri" w:hAnsi="Calibri" w:cs="Calibri"/>
                <w:color w:val="000000"/>
                <w:sz w:val="22"/>
                <w:szCs w:val="22"/>
              </w:rPr>
            </w:pPr>
            <w:r>
              <w:rPr>
                <w:rFonts w:ascii="Arial" w:hAnsi="Arial" w:cs="Arial"/>
                <w:color w:val="000000"/>
                <w:sz w:val="20"/>
              </w:rPr>
              <w:t>3</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2E7C6" w14:textId="77777777" w:rsidR="004638C3" w:rsidRPr="00F214C3" w:rsidRDefault="004638C3" w:rsidP="004638C3">
            <w:pPr>
              <w:jc w:val="center"/>
              <w:rPr>
                <w:rFonts w:ascii="Calibri" w:hAnsi="Calibri" w:cs="Calibri"/>
                <w:color w:val="000000"/>
                <w:sz w:val="22"/>
                <w:szCs w:val="22"/>
              </w:rPr>
            </w:pPr>
            <w:r>
              <w:rPr>
                <w:rFonts w:ascii="Arial" w:hAnsi="Arial" w:cs="Arial"/>
                <w:color w:val="000000"/>
                <w:sz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26B99" w14:textId="77777777" w:rsidR="004638C3" w:rsidRPr="00F214C3" w:rsidRDefault="004638C3" w:rsidP="004638C3">
            <w:pPr>
              <w:jc w:val="center"/>
              <w:rPr>
                <w:rFonts w:ascii="Calibri" w:hAnsi="Calibri" w:cs="Calibri"/>
                <w:color w:val="000000"/>
                <w:sz w:val="22"/>
                <w:szCs w:val="22"/>
              </w:rPr>
            </w:pPr>
            <w:r>
              <w:rPr>
                <w:rFonts w:ascii="Arial" w:hAnsi="Arial" w:cs="Arial"/>
                <w:color w:val="000000"/>
                <w:sz w:val="20"/>
              </w:rPr>
              <w:t>5</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6B029" w14:textId="77777777" w:rsidR="004638C3" w:rsidRPr="00F214C3" w:rsidRDefault="004638C3" w:rsidP="004638C3">
            <w:pPr>
              <w:jc w:val="center"/>
              <w:rPr>
                <w:rFonts w:ascii="Calibri" w:hAnsi="Calibri" w:cs="Calibri"/>
                <w:b/>
                <w:bCs/>
                <w:color w:val="000000"/>
                <w:sz w:val="22"/>
                <w:szCs w:val="22"/>
              </w:rPr>
            </w:pPr>
            <w:r w:rsidRPr="002272C2">
              <w:rPr>
                <w:rFonts w:ascii="Arial" w:hAnsi="Arial" w:cs="Arial"/>
                <w:color w:val="000000"/>
                <w:sz w:val="20"/>
              </w:rPr>
              <w:t>6</w:t>
            </w:r>
          </w:p>
        </w:tc>
      </w:tr>
      <w:tr w:rsidR="004638C3" w:rsidRPr="00F214C3" w14:paraId="239D4011" w14:textId="77777777" w:rsidTr="004638C3">
        <w:trPr>
          <w:trHeight w:val="792"/>
        </w:trPr>
        <w:tc>
          <w:tcPr>
            <w:tcW w:w="5163" w:type="dxa"/>
            <w:tcBorders>
              <w:top w:val="nil"/>
              <w:left w:val="single" w:sz="4" w:space="0" w:color="auto"/>
              <w:bottom w:val="single" w:sz="4" w:space="0" w:color="auto"/>
              <w:right w:val="nil"/>
            </w:tcBorders>
            <w:shd w:val="clear" w:color="auto" w:fill="auto"/>
            <w:vAlign w:val="center"/>
            <w:hideMark/>
          </w:tcPr>
          <w:p w14:paraId="4A80B975"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Минимальный размер оплаты труда по отраслевому тарифному соглашению</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47579612"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0624FED8"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45150D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4E969CD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030CF846"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15769,00</w:t>
            </w:r>
          </w:p>
        </w:tc>
      </w:tr>
      <w:tr w:rsidR="004638C3" w:rsidRPr="00F214C3" w14:paraId="24C227A9" w14:textId="77777777" w:rsidTr="004638C3">
        <w:trPr>
          <w:trHeight w:val="792"/>
        </w:trPr>
        <w:tc>
          <w:tcPr>
            <w:tcW w:w="5163" w:type="dxa"/>
            <w:tcBorders>
              <w:top w:val="nil"/>
              <w:left w:val="single" w:sz="4" w:space="0" w:color="auto"/>
              <w:bottom w:val="single" w:sz="4" w:space="0" w:color="auto"/>
              <w:right w:val="nil"/>
            </w:tcBorders>
            <w:shd w:val="clear" w:color="auto" w:fill="auto"/>
            <w:vAlign w:val="center"/>
            <w:hideMark/>
          </w:tcPr>
          <w:p w14:paraId="62AF8D37"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Выплаты, связанные с режимом работы и условиями труда на 1 работника в месяц</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03C95AF0"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5EB2688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D5FE2F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62942B1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69455B08"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914,74</w:t>
            </w:r>
          </w:p>
        </w:tc>
      </w:tr>
      <w:tr w:rsidR="004638C3" w:rsidRPr="00F214C3" w14:paraId="5CF51C0C"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47784B7F"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6CF51D74"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w:t>
            </w:r>
          </w:p>
        </w:tc>
        <w:tc>
          <w:tcPr>
            <w:tcW w:w="1052" w:type="dxa"/>
            <w:tcBorders>
              <w:top w:val="nil"/>
              <w:left w:val="nil"/>
              <w:bottom w:val="single" w:sz="4" w:space="0" w:color="auto"/>
              <w:right w:val="single" w:sz="4" w:space="0" w:color="auto"/>
            </w:tcBorders>
            <w:shd w:val="clear" w:color="auto" w:fill="auto"/>
            <w:noWrap/>
            <w:vAlign w:val="bottom"/>
            <w:hideMark/>
          </w:tcPr>
          <w:p w14:paraId="1277CE9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3C926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43C856D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7B7B058"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8,00</w:t>
            </w:r>
          </w:p>
        </w:tc>
      </w:tr>
      <w:tr w:rsidR="004638C3" w:rsidRPr="00F214C3" w14:paraId="23E78E86"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4241F0C5"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Текущее премирование</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6BE8B6E"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06F8015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57016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6BDD8DC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2D940DF0"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1481,89</w:t>
            </w:r>
          </w:p>
        </w:tc>
      </w:tr>
      <w:tr w:rsidR="004638C3" w:rsidRPr="00F214C3" w14:paraId="79B3305D"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05537876"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процент</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6E40E8CF"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w:t>
            </w:r>
          </w:p>
        </w:tc>
        <w:tc>
          <w:tcPr>
            <w:tcW w:w="1052" w:type="dxa"/>
            <w:tcBorders>
              <w:top w:val="nil"/>
              <w:left w:val="nil"/>
              <w:bottom w:val="single" w:sz="4" w:space="0" w:color="auto"/>
              <w:right w:val="single" w:sz="4" w:space="0" w:color="auto"/>
            </w:tcBorders>
            <w:shd w:val="clear" w:color="auto" w:fill="auto"/>
            <w:noWrap/>
            <w:vAlign w:val="bottom"/>
            <w:hideMark/>
          </w:tcPr>
          <w:p w14:paraId="4B3031E7"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12F7498E"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33CD8FD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0153C3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12,00</w:t>
            </w:r>
          </w:p>
        </w:tc>
      </w:tr>
      <w:tr w:rsidR="004638C3" w:rsidRPr="00F214C3" w14:paraId="70BF27C7" w14:textId="77777777" w:rsidTr="004638C3">
        <w:trPr>
          <w:trHeight w:val="288"/>
        </w:trPr>
        <w:tc>
          <w:tcPr>
            <w:tcW w:w="5163" w:type="dxa"/>
            <w:tcBorders>
              <w:top w:val="nil"/>
              <w:left w:val="single" w:sz="4" w:space="0" w:color="auto"/>
              <w:bottom w:val="single" w:sz="4" w:space="0" w:color="auto"/>
              <w:right w:val="nil"/>
            </w:tcBorders>
            <w:shd w:val="clear" w:color="auto" w:fill="auto"/>
            <w:vAlign w:val="center"/>
            <w:hideMark/>
          </w:tcPr>
          <w:p w14:paraId="6A5356B2"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северные надбавки</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A31CEB2" w14:textId="77777777" w:rsidR="004638C3" w:rsidRPr="00F214C3" w:rsidRDefault="004638C3" w:rsidP="004638C3">
            <w:pPr>
              <w:jc w:val="center"/>
              <w:rPr>
                <w:rFonts w:ascii="Calibri" w:hAnsi="Calibri" w:cs="Calibri"/>
                <w:color w:val="000000"/>
                <w:sz w:val="22"/>
                <w:szCs w:val="22"/>
              </w:rPr>
            </w:pPr>
            <w:r w:rsidRPr="00F214C3">
              <w:rPr>
                <w:rFonts w:ascii="Calibri" w:hAnsi="Calibri" w:cs="Calibri"/>
                <w:color w:val="000000"/>
                <w:sz w:val="22"/>
                <w:szCs w:val="22"/>
              </w:rPr>
              <w:t>руб.</w:t>
            </w:r>
          </w:p>
        </w:tc>
        <w:tc>
          <w:tcPr>
            <w:tcW w:w="1052" w:type="dxa"/>
            <w:tcBorders>
              <w:top w:val="nil"/>
              <w:left w:val="nil"/>
              <w:bottom w:val="single" w:sz="4" w:space="0" w:color="auto"/>
              <w:right w:val="single" w:sz="4" w:space="0" w:color="auto"/>
            </w:tcBorders>
            <w:shd w:val="clear" w:color="auto" w:fill="auto"/>
            <w:noWrap/>
            <w:vAlign w:val="bottom"/>
            <w:hideMark/>
          </w:tcPr>
          <w:p w14:paraId="03D348F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A2544A"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7D8875B1"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auto" w:fill="auto"/>
            <w:noWrap/>
            <w:vAlign w:val="bottom"/>
            <w:hideMark/>
          </w:tcPr>
          <w:p w14:paraId="77180D3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4149,28</w:t>
            </w:r>
          </w:p>
        </w:tc>
      </w:tr>
      <w:tr w:rsidR="004638C3" w:rsidRPr="00F214C3" w14:paraId="2615148B" w14:textId="77777777" w:rsidTr="004638C3">
        <w:trPr>
          <w:trHeight w:val="528"/>
        </w:trPr>
        <w:tc>
          <w:tcPr>
            <w:tcW w:w="5163" w:type="dxa"/>
            <w:tcBorders>
              <w:top w:val="nil"/>
              <w:left w:val="single" w:sz="4" w:space="0" w:color="auto"/>
              <w:bottom w:val="single" w:sz="4" w:space="0" w:color="auto"/>
              <w:right w:val="nil"/>
            </w:tcBorders>
            <w:shd w:val="clear" w:color="auto" w:fill="auto"/>
            <w:vAlign w:val="center"/>
            <w:hideMark/>
          </w:tcPr>
          <w:p w14:paraId="7065FDCB" w14:textId="77777777" w:rsidR="004638C3" w:rsidRPr="00F214C3" w:rsidRDefault="004638C3" w:rsidP="004638C3">
            <w:pPr>
              <w:rPr>
                <w:rFonts w:ascii="Arial" w:hAnsi="Arial" w:cs="Arial"/>
                <w:color w:val="000000"/>
                <w:sz w:val="20"/>
              </w:rPr>
            </w:pPr>
            <w:r w:rsidRPr="00F214C3">
              <w:rPr>
                <w:rFonts w:ascii="Arial" w:hAnsi="Arial" w:cs="Arial"/>
                <w:color w:val="000000"/>
                <w:sz w:val="20"/>
              </w:rPr>
              <w:t>ИТОГО среднемесячная оплата труда на 1 работника</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3C6425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37ECE01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5DF1A8"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14:paraId="500C73F3"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08C91AC8"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17980,21</w:t>
            </w:r>
          </w:p>
        </w:tc>
      </w:tr>
      <w:tr w:rsidR="004638C3" w:rsidRPr="00F214C3" w14:paraId="79276DC7" w14:textId="77777777" w:rsidTr="004638C3">
        <w:trPr>
          <w:trHeight w:val="288"/>
        </w:trPr>
        <w:tc>
          <w:tcPr>
            <w:tcW w:w="5163" w:type="dxa"/>
            <w:tcBorders>
              <w:top w:val="nil"/>
              <w:left w:val="single" w:sz="4" w:space="0" w:color="auto"/>
              <w:bottom w:val="single" w:sz="4" w:space="0" w:color="auto"/>
              <w:right w:val="single" w:sz="4" w:space="0" w:color="auto"/>
            </w:tcBorders>
            <w:shd w:val="clear" w:color="000000" w:fill="E2EFDA"/>
            <w:noWrap/>
            <w:vAlign w:val="center"/>
            <w:hideMark/>
          </w:tcPr>
          <w:p w14:paraId="11C1E095"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Фонд оплаты труда, год</w:t>
            </w:r>
          </w:p>
        </w:tc>
        <w:tc>
          <w:tcPr>
            <w:tcW w:w="848" w:type="dxa"/>
            <w:tcBorders>
              <w:top w:val="nil"/>
              <w:left w:val="nil"/>
              <w:bottom w:val="single" w:sz="4" w:space="0" w:color="auto"/>
              <w:right w:val="single" w:sz="4" w:space="0" w:color="auto"/>
            </w:tcBorders>
            <w:shd w:val="clear" w:color="000000" w:fill="E2EFDA"/>
            <w:noWrap/>
            <w:vAlign w:val="bottom"/>
            <w:hideMark/>
          </w:tcPr>
          <w:p w14:paraId="55D15D90"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тыс. руб.</w:t>
            </w:r>
          </w:p>
        </w:tc>
        <w:tc>
          <w:tcPr>
            <w:tcW w:w="1052" w:type="dxa"/>
            <w:tcBorders>
              <w:top w:val="nil"/>
              <w:left w:val="nil"/>
              <w:bottom w:val="single" w:sz="4" w:space="0" w:color="auto"/>
              <w:right w:val="single" w:sz="4" w:space="0" w:color="auto"/>
            </w:tcBorders>
            <w:shd w:val="clear" w:color="000000" w:fill="E2EFDA"/>
            <w:noWrap/>
            <w:vAlign w:val="bottom"/>
            <w:hideMark/>
          </w:tcPr>
          <w:p w14:paraId="5BFF484F"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000000" w:fill="E2EFDA"/>
            <w:noWrap/>
            <w:vAlign w:val="bottom"/>
            <w:hideMark/>
          </w:tcPr>
          <w:p w14:paraId="6B85E739"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163" w:type="dxa"/>
            <w:tcBorders>
              <w:top w:val="nil"/>
              <w:left w:val="nil"/>
              <w:bottom w:val="single" w:sz="4" w:space="0" w:color="auto"/>
              <w:right w:val="single" w:sz="4" w:space="0" w:color="auto"/>
            </w:tcBorders>
            <w:shd w:val="clear" w:color="000000" w:fill="E2EFDA"/>
            <w:noWrap/>
            <w:vAlign w:val="bottom"/>
            <w:hideMark/>
          </w:tcPr>
          <w:p w14:paraId="0B045E76" w14:textId="77777777" w:rsidR="004638C3" w:rsidRPr="00F214C3" w:rsidRDefault="004638C3" w:rsidP="004638C3">
            <w:pPr>
              <w:rPr>
                <w:rFonts w:ascii="Calibri" w:hAnsi="Calibri" w:cs="Calibri"/>
                <w:color w:val="000000"/>
                <w:sz w:val="22"/>
                <w:szCs w:val="22"/>
              </w:rPr>
            </w:pPr>
            <w:r w:rsidRPr="00F214C3">
              <w:rPr>
                <w:rFonts w:ascii="Calibri" w:hAnsi="Calibri" w:cs="Calibri"/>
                <w:color w:val="000000"/>
                <w:sz w:val="22"/>
                <w:szCs w:val="22"/>
              </w:rPr>
              <w:t> </w:t>
            </w:r>
          </w:p>
        </w:tc>
        <w:tc>
          <w:tcPr>
            <w:tcW w:w="1054" w:type="dxa"/>
            <w:tcBorders>
              <w:top w:val="nil"/>
              <w:left w:val="nil"/>
              <w:bottom w:val="single" w:sz="4" w:space="0" w:color="auto"/>
              <w:right w:val="single" w:sz="4" w:space="0" w:color="auto"/>
            </w:tcBorders>
            <w:shd w:val="clear" w:color="000000" w:fill="E2EFDA"/>
            <w:noWrap/>
            <w:vAlign w:val="bottom"/>
            <w:hideMark/>
          </w:tcPr>
          <w:p w14:paraId="41A885F2" w14:textId="77777777" w:rsidR="004638C3" w:rsidRPr="00F214C3" w:rsidRDefault="004638C3" w:rsidP="004638C3">
            <w:pPr>
              <w:jc w:val="center"/>
              <w:rPr>
                <w:rFonts w:ascii="Calibri" w:hAnsi="Calibri" w:cs="Calibri"/>
                <w:b/>
                <w:bCs/>
                <w:color w:val="000000"/>
                <w:sz w:val="22"/>
                <w:szCs w:val="22"/>
              </w:rPr>
            </w:pPr>
            <w:r w:rsidRPr="00F214C3">
              <w:rPr>
                <w:rFonts w:ascii="Calibri" w:hAnsi="Calibri" w:cs="Calibri"/>
                <w:b/>
                <w:bCs/>
                <w:color w:val="000000"/>
                <w:sz w:val="22"/>
                <w:szCs w:val="22"/>
              </w:rPr>
              <w:t>6688,64</w:t>
            </w:r>
          </w:p>
        </w:tc>
      </w:tr>
    </w:tbl>
    <w:p w14:paraId="78AB5577" w14:textId="77777777" w:rsidR="004638C3" w:rsidRDefault="004638C3" w:rsidP="004638C3">
      <w:pPr>
        <w:pStyle w:val="33"/>
        <w:ind w:firstLine="0"/>
        <w:jc w:val="both"/>
      </w:pPr>
    </w:p>
    <w:p w14:paraId="5FFA9EE7" w14:textId="77777777" w:rsidR="004638C3" w:rsidRDefault="004638C3" w:rsidP="004638C3">
      <w:pPr>
        <w:pStyle w:val="33"/>
        <w:ind w:firstLine="0"/>
        <w:jc w:val="both"/>
      </w:pPr>
    </w:p>
    <w:p w14:paraId="2CAEFAAE" w14:textId="630D6651" w:rsidR="004638C3" w:rsidRDefault="004638C3" w:rsidP="004638C3">
      <w:pPr>
        <w:pStyle w:val="33"/>
        <w:ind w:firstLine="0"/>
        <w:jc w:val="both"/>
      </w:pPr>
      <w:r w:rsidRPr="009B66F5">
        <w:rPr>
          <w:noProof/>
        </w:rPr>
        <w:drawing>
          <wp:inline distT="0" distB="0" distL="0" distR="0" wp14:anchorId="22DB311E" wp14:editId="3AE7A0B7">
            <wp:extent cx="6299835" cy="2742565"/>
            <wp:effectExtent l="0" t="0" r="571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2742565"/>
                    </a:xfrm>
                    <a:prstGeom prst="rect">
                      <a:avLst/>
                    </a:prstGeom>
                    <a:noFill/>
                    <a:ln>
                      <a:noFill/>
                    </a:ln>
                  </pic:spPr>
                </pic:pic>
              </a:graphicData>
            </a:graphic>
          </wp:inline>
        </w:drawing>
      </w:r>
    </w:p>
    <w:p w14:paraId="4FD3BB3A" w14:textId="77777777" w:rsidR="004638C3" w:rsidRDefault="004638C3" w:rsidP="004638C3">
      <w:pPr>
        <w:pStyle w:val="33"/>
        <w:ind w:firstLine="0"/>
        <w:jc w:val="both"/>
      </w:pPr>
    </w:p>
    <w:p w14:paraId="08C28DFE" w14:textId="77777777" w:rsidR="004638C3" w:rsidRDefault="004638C3" w:rsidP="004638C3">
      <w:pPr>
        <w:pStyle w:val="33"/>
        <w:ind w:firstLine="0"/>
        <w:jc w:val="both"/>
      </w:pPr>
    </w:p>
    <w:p w14:paraId="2ACE0EA9" w14:textId="77777777" w:rsidR="004638C3" w:rsidRDefault="004638C3" w:rsidP="004638C3">
      <w:pPr>
        <w:pStyle w:val="33"/>
        <w:ind w:firstLine="0"/>
        <w:jc w:val="both"/>
      </w:pPr>
    </w:p>
    <w:p w14:paraId="3E152483" w14:textId="77777777" w:rsidR="004638C3" w:rsidRDefault="004638C3" w:rsidP="004638C3">
      <w:pPr>
        <w:pStyle w:val="33"/>
        <w:ind w:firstLine="0"/>
        <w:jc w:val="both"/>
      </w:pPr>
    </w:p>
    <w:p w14:paraId="4C269B7E" w14:textId="77777777" w:rsidR="004638C3" w:rsidRDefault="004638C3" w:rsidP="004638C3">
      <w:pPr>
        <w:pStyle w:val="33"/>
        <w:ind w:firstLine="0"/>
        <w:jc w:val="both"/>
      </w:pPr>
    </w:p>
    <w:p w14:paraId="00280BD1" w14:textId="77777777" w:rsidR="004638C3" w:rsidRDefault="004638C3" w:rsidP="004638C3">
      <w:pPr>
        <w:pStyle w:val="33"/>
        <w:ind w:firstLine="0"/>
        <w:jc w:val="both"/>
      </w:pPr>
    </w:p>
    <w:p w14:paraId="1B59F8A4" w14:textId="77777777" w:rsidR="004638C3" w:rsidRDefault="004638C3" w:rsidP="004638C3">
      <w:pPr>
        <w:pStyle w:val="33"/>
        <w:ind w:firstLine="0"/>
        <w:jc w:val="both"/>
      </w:pPr>
    </w:p>
    <w:p w14:paraId="65A46965" w14:textId="77777777" w:rsidR="004638C3" w:rsidRDefault="004638C3" w:rsidP="004638C3">
      <w:pPr>
        <w:pStyle w:val="33"/>
        <w:ind w:firstLine="0"/>
        <w:jc w:val="both"/>
      </w:pPr>
    </w:p>
    <w:p w14:paraId="6F6C2A4B" w14:textId="77777777" w:rsidR="004638C3" w:rsidRDefault="004638C3" w:rsidP="004638C3">
      <w:pPr>
        <w:pStyle w:val="33"/>
        <w:ind w:firstLine="0"/>
        <w:jc w:val="both"/>
      </w:pPr>
    </w:p>
    <w:p w14:paraId="239F80F3" w14:textId="77777777" w:rsidR="004638C3" w:rsidRDefault="004638C3" w:rsidP="004638C3">
      <w:pPr>
        <w:pStyle w:val="33"/>
        <w:ind w:firstLine="0"/>
        <w:jc w:val="both"/>
      </w:pPr>
    </w:p>
    <w:p w14:paraId="3922ADF0" w14:textId="77777777" w:rsidR="004638C3" w:rsidRDefault="004638C3" w:rsidP="004638C3">
      <w:pPr>
        <w:pStyle w:val="33"/>
        <w:ind w:firstLine="0"/>
        <w:jc w:val="both"/>
      </w:pPr>
    </w:p>
    <w:p w14:paraId="0277AADB" w14:textId="77777777" w:rsidR="004638C3" w:rsidRDefault="004638C3" w:rsidP="004638C3">
      <w:pPr>
        <w:pStyle w:val="33"/>
        <w:ind w:firstLine="0"/>
        <w:jc w:val="both"/>
      </w:pPr>
    </w:p>
    <w:p w14:paraId="43E23ECB" w14:textId="77777777" w:rsidR="004638C3" w:rsidRDefault="004638C3" w:rsidP="004638C3">
      <w:pPr>
        <w:pStyle w:val="33"/>
        <w:ind w:firstLine="0"/>
        <w:jc w:val="both"/>
      </w:pPr>
    </w:p>
    <w:p w14:paraId="598FC42B" w14:textId="77777777" w:rsidR="004638C3" w:rsidRDefault="004638C3" w:rsidP="004638C3">
      <w:pPr>
        <w:pStyle w:val="33"/>
        <w:ind w:firstLine="0"/>
        <w:jc w:val="both"/>
      </w:pPr>
    </w:p>
    <w:p w14:paraId="7B658EF8" w14:textId="77777777" w:rsidR="004638C3" w:rsidRDefault="004638C3" w:rsidP="004638C3">
      <w:pPr>
        <w:pStyle w:val="33"/>
        <w:ind w:firstLine="0"/>
        <w:jc w:val="both"/>
      </w:pPr>
    </w:p>
    <w:p w14:paraId="022AA8C6" w14:textId="77777777" w:rsidR="004638C3" w:rsidRDefault="004638C3" w:rsidP="004638C3">
      <w:pPr>
        <w:pStyle w:val="33"/>
        <w:ind w:firstLine="0"/>
        <w:jc w:val="both"/>
      </w:pPr>
    </w:p>
    <w:p w14:paraId="39995DF7" w14:textId="77777777" w:rsidR="004638C3" w:rsidRDefault="004638C3" w:rsidP="004638C3">
      <w:pPr>
        <w:pStyle w:val="33"/>
        <w:ind w:firstLine="0"/>
        <w:jc w:val="both"/>
      </w:pPr>
    </w:p>
    <w:p w14:paraId="4BB6A2C0" w14:textId="77777777" w:rsidR="004638C3" w:rsidRDefault="004638C3" w:rsidP="004638C3">
      <w:pPr>
        <w:pStyle w:val="33"/>
        <w:ind w:firstLine="0"/>
        <w:jc w:val="both"/>
      </w:pPr>
    </w:p>
    <w:p w14:paraId="388E7E4F" w14:textId="77777777" w:rsidR="004638C3" w:rsidRDefault="004638C3" w:rsidP="004638C3">
      <w:pPr>
        <w:pStyle w:val="33"/>
        <w:ind w:firstLine="0"/>
        <w:jc w:val="both"/>
      </w:pPr>
    </w:p>
    <w:p w14:paraId="4D907F61" w14:textId="77777777" w:rsidR="004638C3" w:rsidRDefault="004638C3" w:rsidP="004638C3">
      <w:pPr>
        <w:pStyle w:val="33"/>
        <w:ind w:firstLine="0"/>
        <w:jc w:val="both"/>
      </w:pPr>
    </w:p>
    <w:p w14:paraId="3BE18620" w14:textId="77777777" w:rsidR="004638C3" w:rsidRDefault="004638C3" w:rsidP="004638C3">
      <w:pPr>
        <w:pStyle w:val="33"/>
        <w:ind w:firstLine="0"/>
        <w:jc w:val="both"/>
        <w:sectPr w:rsidR="004638C3" w:rsidSect="004638C3">
          <w:pgSz w:w="11906" w:h="16838"/>
          <w:pgMar w:top="709" w:right="851" w:bottom="851" w:left="1134" w:header="709" w:footer="709" w:gutter="0"/>
          <w:cols w:space="708"/>
          <w:docGrid w:linePitch="360"/>
        </w:sectPr>
      </w:pPr>
    </w:p>
    <w:p w14:paraId="3B738E8B" w14:textId="45A3E6FE" w:rsidR="004638C3" w:rsidRDefault="004638C3" w:rsidP="004638C3">
      <w:pPr>
        <w:pStyle w:val="33"/>
        <w:ind w:firstLine="0"/>
        <w:jc w:val="both"/>
      </w:pPr>
    </w:p>
    <w:p w14:paraId="5B305053" w14:textId="77777777" w:rsidR="004638C3" w:rsidRDefault="004638C3" w:rsidP="004638C3">
      <w:pPr>
        <w:pStyle w:val="33"/>
        <w:ind w:firstLine="0"/>
        <w:jc w:val="right"/>
      </w:pPr>
      <w:r>
        <w:t>Приложение 3</w:t>
      </w:r>
    </w:p>
    <w:p w14:paraId="67865438" w14:textId="77777777" w:rsidR="004638C3" w:rsidRDefault="004638C3" w:rsidP="004638C3">
      <w:pPr>
        <w:pStyle w:val="33"/>
        <w:ind w:firstLine="0"/>
        <w:jc w:val="right"/>
      </w:pPr>
    </w:p>
    <w:tbl>
      <w:tblPr>
        <w:tblW w:w="8156" w:type="dxa"/>
        <w:jc w:val="center"/>
        <w:tblLook w:val="04A0" w:firstRow="1" w:lastRow="0" w:firstColumn="1" w:lastColumn="0" w:noHBand="0" w:noVBand="1"/>
      </w:tblPr>
      <w:tblGrid>
        <w:gridCol w:w="1008"/>
        <w:gridCol w:w="987"/>
        <w:gridCol w:w="1543"/>
        <w:gridCol w:w="1667"/>
        <w:gridCol w:w="1267"/>
        <w:gridCol w:w="239"/>
        <w:gridCol w:w="1631"/>
      </w:tblGrid>
      <w:tr w:rsidR="004638C3" w:rsidRPr="00B66393" w14:paraId="3E15E1B9" w14:textId="77777777" w:rsidTr="004638C3">
        <w:trPr>
          <w:trHeight w:val="288"/>
          <w:jc w:val="center"/>
        </w:trPr>
        <w:tc>
          <w:tcPr>
            <w:tcW w:w="8156" w:type="dxa"/>
            <w:gridSpan w:val="7"/>
            <w:tcBorders>
              <w:top w:val="nil"/>
              <w:left w:val="nil"/>
              <w:bottom w:val="single" w:sz="4" w:space="0" w:color="A0A0A0"/>
              <w:right w:val="nil"/>
            </w:tcBorders>
            <w:shd w:val="clear" w:color="auto" w:fill="auto"/>
            <w:noWrap/>
            <w:vAlign w:val="bottom"/>
            <w:hideMark/>
          </w:tcPr>
          <w:p w14:paraId="2759E0E8" w14:textId="77777777" w:rsidR="004638C3" w:rsidRPr="00B66393" w:rsidRDefault="004638C3" w:rsidP="004638C3">
            <w:pPr>
              <w:jc w:val="center"/>
              <w:rPr>
                <w:rFonts w:ascii="Calibri" w:hAnsi="Calibri" w:cs="Calibri"/>
                <w:color w:val="000000"/>
                <w:sz w:val="22"/>
                <w:szCs w:val="22"/>
              </w:rPr>
            </w:pPr>
            <w:r w:rsidRPr="00B66393">
              <w:rPr>
                <w:rFonts w:ascii="Calibri" w:hAnsi="Calibri" w:cs="Calibri"/>
                <w:color w:val="000000"/>
                <w:sz w:val="22"/>
                <w:szCs w:val="22"/>
              </w:rPr>
              <w:t>Расчет амортизации ООО "Водоканал" на 2020</w:t>
            </w:r>
          </w:p>
        </w:tc>
      </w:tr>
      <w:tr w:rsidR="004638C3" w:rsidRPr="00B66393" w14:paraId="6703EE29" w14:textId="77777777" w:rsidTr="004638C3">
        <w:trPr>
          <w:trHeight w:val="564"/>
          <w:jc w:val="center"/>
        </w:trPr>
        <w:tc>
          <w:tcPr>
            <w:tcW w:w="1995"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14:paraId="68814DF2"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Подразделение</w:t>
            </w:r>
          </w:p>
        </w:tc>
        <w:tc>
          <w:tcPr>
            <w:tcW w:w="1543" w:type="dxa"/>
            <w:tcBorders>
              <w:top w:val="nil"/>
              <w:left w:val="nil"/>
              <w:bottom w:val="single" w:sz="4" w:space="0" w:color="A0A0A0"/>
              <w:right w:val="single" w:sz="4" w:space="0" w:color="A0A0A0"/>
            </w:tcBorders>
            <w:shd w:val="clear" w:color="000000" w:fill="D6E5CB"/>
            <w:hideMark/>
          </w:tcPr>
          <w:p w14:paraId="439831A7"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На начало периода</w:t>
            </w:r>
          </w:p>
        </w:tc>
        <w:tc>
          <w:tcPr>
            <w:tcW w:w="2987" w:type="dxa"/>
            <w:gridSpan w:val="3"/>
            <w:tcBorders>
              <w:top w:val="single" w:sz="4" w:space="0" w:color="A0A0A0"/>
              <w:left w:val="nil"/>
              <w:bottom w:val="single" w:sz="4" w:space="0" w:color="A0A0A0"/>
              <w:right w:val="single" w:sz="4" w:space="0" w:color="A0A0A0"/>
            </w:tcBorders>
            <w:shd w:val="clear" w:color="000000" w:fill="D6E5CB"/>
            <w:hideMark/>
          </w:tcPr>
          <w:p w14:paraId="40B5AD5B"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2019</w:t>
            </w:r>
          </w:p>
        </w:tc>
        <w:tc>
          <w:tcPr>
            <w:tcW w:w="1631" w:type="dxa"/>
            <w:vMerge w:val="restart"/>
            <w:tcBorders>
              <w:top w:val="nil"/>
              <w:left w:val="single" w:sz="4" w:space="0" w:color="A0A0A0"/>
              <w:bottom w:val="single" w:sz="4" w:space="0" w:color="A0A0A0"/>
              <w:right w:val="single" w:sz="4" w:space="0" w:color="A0A0A0"/>
            </w:tcBorders>
            <w:shd w:val="clear" w:color="000000" w:fill="D6E5CB"/>
            <w:hideMark/>
          </w:tcPr>
          <w:p w14:paraId="14C86629" w14:textId="77777777" w:rsidR="004638C3" w:rsidRPr="00B66393" w:rsidRDefault="004638C3" w:rsidP="004638C3">
            <w:pPr>
              <w:jc w:val="center"/>
              <w:rPr>
                <w:rFonts w:ascii="Arial" w:hAnsi="Arial" w:cs="Arial"/>
                <w:color w:val="003F2F"/>
                <w:sz w:val="20"/>
              </w:rPr>
            </w:pPr>
            <w:r w:rsidRPr="00B66393">
              <w:rPr>
                <w:rFonts w:ascii="Arial" w:hAnsi="Arial" w:cs="Arial"/>
                <w:color w:val="003F2F"/>
                <w:sz w:val="20"/>
              </w:rPr>
              <w:t xml:space="preserve">Амортизация, предложение </w:t>
            </w:r>
            <w:proofErr w:type="gramStart"/>
            <w:r w:rsidRPr="00B66393">
              <w:rPr>
                <w:rFonts w:ascii="Arial" w:hAnsi="Arial" w:cs="Arial"/>
                <w:color w:val="003F2F"/>
                <w:sz w:val="20"/>
              </w:rPr>
              <w:t xml:space="preserve">РЭК,   </w:t>
            </w:r>
            <w:proofErr w:type="gramEnd"/>
            <w:r w:rsidRPr="00B66393">
              <w:rPr>
                <w:rFonts w:ascii="Arial" w:hAnsi="Arial" w:cs="Arial"/>
                <w:color w:val="003F2F"/>
                <w:sz w:val="20"/>
              </w:rPr>
              <w:t xml:space="preserve">                            тыс. руб.</w:t>
            </w:r>
          </w:p>
        </w:tc>
      </w:tr>
      <w:tr w:rsidR="004638C3" w:rsidRPr="00B66393" w14:paraId="4A2AC796" w14:textId="77777777" w:rsidTr="004638C3">
        <w:trPr>
          <w:trHeight w:val="1320"/>
          <w:jc w:val="center"/>
        </w:trPr>
        <w:tc>
          <w:tcPr>
            <w:tcW w:w="1995"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14:paraId="1CD48EBC"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Основное средство, Инвентарный номер</w:t>
            </w:r>
          </w:p>
        </w:tc>
        <w:tc>
          <w:tcPr>
            <w:tcW w:w="1543" w:type="dxa"/>
            <w:tcBorders>
              <w:top w:val="nil"/>
              <w:left w:val="nil"/>
              <w:bottom w:val="single" w:sz="4" w:space="0" w:color="A0A0A0"/>
              <w:right w:val="single" w:sz="4" w:space="0" w:color="A0A0A0"/>
            </w:tcBorders>
            <w:shd w:val="clear" w:color="000000" w:fill="D6E5CB"/>
            <w:hideMark/>
          </w:tcPr>
          <w:p w14:paraId="21749518"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Стоимость</w:t>
            </w:r>
          </w:p>
        </w:tc>
        <w:tc>
          <w:tcPr>
            <w:tcW w:w="1667" w:type="dxa"/>
            <w:tcBorders>
              <w:top w:val="nil"/>
              <w:left w:val="nil"/>
              <w:bottom w:val="single" w:sz="4" w:space="0" w:color="A0A0A0"/>
              <w:right w:val="single" w:sz="4" w:space="0" w:color="A0A0A0"/>
            </w:tcBorders>
            <w:shd w:val="clear" w:color="000000" w:fill="D6E5CB"/>
            <w:hideMark/>
          </w:tcPr>
          <w:p w14:paraId="1088888C"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Увеличение стоимости</w:t>
            </w:r>
          </w:p>
        </w:tc>
        <w:tc>
          <w:tcPr>
            <w:tcW w:w="1320" w:type="dxa"/>
            <w:gridSpan w:val="2"/>
            <w:tcBorders>
              <w:top w:val="single" w:sz="4" w:space="0" w:color="A0A0A0"/>
              <w:left w:val="nil"/>
              <w:bottom w:val="single" w:sz="4" w:space="0" w:color="A0A0A0"/>
              <w:right w:val="single" w:sz="4" w:space="0" w:color="A0A0A0"/>
            </w:tcBorders>
            <w:shd w:val="clear" w:color="000000" w:fill="D6E5CB"/>
            <w:hideMark/>
          </w:tcPr>
          <w:p w14:paraId="60EB19A1" w14:textId="77777777" w:rsidR="004638C3" w:rsidRPr="00B66393" w:rsidRDefault="004638C3" w:rsidP="004638C3">
            <w:pPr>
              <w:jc w:val="center"/>
              <w:rPr>
                <w:rFonts w:ascii="Arial" w:hAnsi="Arial" w:cs="Arial"/>
                <w:color w:val="003F2F"/>
                <w:sz w:val="20"/>
              </w:rPr>
            </w:pPr>
            <w:r w:rsidRPr="00B66393">
              <w:rPr>
                <w:rFonts w:ascii="Arial" w:hAnsi="Arial" w:cs="Arial"/>
                <w:color w:val="003F2F"/>
                <w:sz w:val="20"/>
              </w:rPr>
              <w:t>Амортизация, ООО "Водоканал", рублей</w:t>
            </w:r>
          </w:p>
        </w:tc>
        <w:tc>
          <w:tcPr>
            <w:tcW w:w="1631" w:type="dxa"/>
            <w:vMerge/>
            <w:tcBorders>
              <w:top w:val="nil"/>
              <w:left w:val="single" w:sz="4" w:space="0" w:color="A0A0A0"/>
              <w:bottom w:val="single" w:sz="4" w:space="0" w:color="A0A0A0"/>
              <w:right w:val="single" w:sz="4" w:space="0" w:color="A0A0A0"/>
            </w:tcBorders>
            <w:vAlign w:val="center"/>
            <w:hideMark/>
          </w:tcPr>
          <w:p w14:paraId="36432D39" w14:textId="77777777" w:rsidR="004638C3" w:rsidRPr="00B66393" w:rsidRDefault="004638C3" w:rsidP="004638C3">
            <w:pPr>
              <w:rPr>
                <w:rFonts w:ascii="Arial" w:hAnsi="Arial" w:cs="Arial"/>
                <w:color w:val="003F2F"/>
                <w:sz w:val="20"/>
              </w:rPr>
            </w:pPr>
          </w:p>
        </w:tc>
      </w:tr>
      <w:tr w:rsidR="004638C3" w:rsidRPr="00B66393" w14:paraId="7726B38B"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14:paraId="6637A433"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Основное подразделение</w:t>
            </w:r>
          </w:p>
        </w:tc>
        <w:tc>
          <w:tcPr>
            <w:tcW w:w="1543" w:type="dxa"/>
            <w:tcBorders>
              <w:top w:val="single" w:sz="4" w:space="0" w:color="ACC8BD"/>
              <w:left w:val="nil"/>
              <w:bottom w:val="single" w:sz="4" w:space="0" w:color="ACC8BD"/>
              <w:right w:val="single" w:sz="4" w:space="0" w:color="ACC8BD"/>
            </w:tcBorders>
            <w:shd w:val="clear" w:color="000000" w:fill="E4F0DD"/>
            <w:noWrap/>
            <w:hideMark/>
          </w:tcPr>
          <w:p w14:paraId="7FA32924"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c>
          <w:tcPr>
            <w:tcW w:w="1667" w:type="dxa"/>
            <w:tcBorders>
              <w:top w:val="single" w:sz="4" w:space="0" w:color="ACC8BD"/>
              <w:left w:val="nil"/>
              <w:bottom w:val="single" w:sz="4" w:space="0" w:color="ACC8BD"/>
              <w:right w:val="single" w:sz="4" w:space="0" w:color="ACC8BD"/>
            </w:tcBorders>
            <w:shd w:val="clear" w:color="000000" w:fill="E4F0DD"/>
            <w:noWrap/>
            <w:hideMark/>
          </w:tcPr>
          <w:p w14:paraId="316E4A82"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5 744 629,56</w:t>
            </w:r>
          </w:p>
        </w:tc>
        <w:tc>
          <w:tcPr>
            <w:tcW w:w="1320" w:type="dxa"/>
            <w:gridSpan w:val="2"/>
            <w:tcBorders>
              <w:top w:val="single" w:sz="4" w:space="0" w:color="A0A0A0"/>
              <w:left w:val="nil"/>
              <w:bottom w:val="single" w:sz="4" w:space="0" w:color="ACC8BD"/>
              <w:right w:val="single" w:sz="4" w:space="0" w:color="ACC8BD"/>
            </w:tcBorders>
            <w:shd w:val="clear" w:color="000000" w:fill="E4F0DD"/>
            <w:noWrap/>
            <w:hideMark/>
          </w:tcPr>
          <w:p w14:paraId="6F2D1D96"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1 276 152,80</w:t>
            </w:r>
          </w:p>
        </w:tc>
        <w:tc>
          <w:tcPr>
            <w:tcW w:w="1631" w:type="dxa"/>
            <w:tcBorders>
              <w:top w:val="single" w:sz="4" w:space="0" w:color="ACC8BD"/>
              <w:left w:val="nil"/>
              <w:bottom w:val="single" w:sz="4" w:space="0" w:color="ACC8BD"/>
              <w:right w:val="single" w:sz="4" w:space="0" w:color="ACC8BD"/>
            </w:tcBorders>
            <w:shd w:val="clear" w:color="000000" w:fill="E4F0DD"/>
            <w:noWrap/>
            <w:hideMark/>
          </w:tcPr>
          <w:p w14:paraId="30D504D2"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r>
      <w:tr w:rsidR="004638C3" w:rsidRPr="00B66393" w14:paraId="5BE3B9E6" w14:textId="77777777" w:rsidTr="004638C3">
        <w:trPr>
          <w:trHeight w:val="480"/>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22C2D1BC"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ЭКСКАВАТОР-ПОГРУЗЧИК 3СХ, 00-000004</w:t>
            </w:r>
          </w:p>
        </w:tc>
        <w:tc>
          <w:tcPr>
            <w:tcW w:w="1543" w:type="dxa"/>
            <w:tcBorders>
              <w:top w:val="nil"/>
              <w:left w:val="nil"/>
              <w:bottom w:val="single" w:sz="4" w:space="0" w:color="ACC8BD"/>
              <w:right w:val="single" w:sz="4" w:space="0" w:color="ACC8BD"/>
            </w:tcBorders>
            <w:shd w:val="clear" w:color="auto" w:fill="auto"/>
            <w:noWrap/>
            <w:hideMark/>
          </w:tcPr>
          <w:p w14:paraId="26F4E50D"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1C03EFB4" w14:textId="77777777" w:rsidR="004638C3" w:rsidRPr="00B66393" w:rsidRDefault="004638C3" w:rsidP="004638C3">
            <w:pPr>
              <w:jc w:val="right"/>
              <w:rPr>
                <w:rFonts w:ascii="Arial" w:hAnsi="Arial" w:cs="Arial"/>
                <w:color w:val="FF0000"/>
                <w:sz w:val="18"/>
                <w:szCs w:val="18"/>
              </w:rPr>
            </w:pPr>
            <w:r w:rsidRPr="00B66393">
              <w:rPr>
                <w:rFonts w:ascii="Arial" w:hAnsi="Arial" w:cs="Arial"/>
                <w:color w:val="FF0000"/>
                <w:sz w:val="18"/>
                <w:szCs w:val="18"/>
              </w:rPr>
              <w:t>5 744 629,56</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5E0F86E8"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1 276 152,80</w:t>
            </w:r>
          </w:p>
        </w:tc>
        <w:tc>
          <w:tcPr>
            <w:tcW w:w="1631" w:type="dxa"/>
            <w:tcBorders>
              <w:top w:val="nil"/>
              <w:left w:val="nil"/>
              <w:bottom w:val="single" w:sz="4" w:space="0" w:color="ACC8BD"/>
              <w:right w:val="single" w:sz="4" w:space="0" w:color="ACC8BD"/>
            </w:tcBorders>
            <w:shd w:val="clear" w:color="auto" w:fill="auto"/>
            <w:noWrap/>
            <w:hideMark/>
          </w:tcPr>
          <w:p w14:paraId="14B76D2B"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695,48</w:t>
            </w:r>
          </w:p>
        </w:tc>
      </w:tr>
      <w:tr w:rsidR="004638C3" w:rsidRPr="00B66393" w14:paraId="71F7E02F"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14:paraId="4A5F9DFF"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Очистные водопроводные сооружения (ОВС)</w:t>
            </w:r>
          </w:p>
        </w:tc>
        <w:tc>
          <w:tcPr>
            <w:tcW w:w="1543" w:type="dxa"/>
            <w:tcBorders>
              <w:top w:val="nil"/>
              <w:left w:val="nil"/>
              <w:bottom w:val="single" w:sz="4" w:space="0" w:color="ACC8BD"/>
              <w:right w:val="single" w:sz="4" w:space="0" w:color="ACC8BD"/>
            </w:tcBorders>
            <w:shd w:val="clear" w:color="000000" w:fill="E4F0DD"/>
            <w:noWrap/>
            <w:hideMark/>
          </w:tcPr>
          <w:p w14:paraId="513D19A0"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677 105,93</w:t>
            </w:r>
          </w:p>
        </w:tc>
        <w:tc>
          <w:tcPr>
            <w:tcW w:w="1667" w:type="dxa"/>
            <w:tcBorders>
              <w:top w:val="nil"/>
              <w:left w:val="nil"/>
              <w:bottom w:val="single" w:sz="4" w:space="0" w:color="ACC8BD"/>
              <w:right w:val="single" w:sz="4" w:space="0" w:color="ACC8BD"/>
            </w:tcBorders>
            <w:shd w:val="clear" w:color="000000" w:fill="E4F0DD"/>
            <w:noWrap/>
            <w:hideMark/>
          </w:tcPr>
          <w:p w14:paraId="300CEEBC"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295 721,00</w:t>
            </w:r>
          </w:p>
        </w:tc>
        <w:tc>
          <w:tcPr>
            <w:tcW w:w="1320" w:type="dxa"/>
            <w:gridSpan w:val="2"/>
            <w:tcBorders>
              <w:top w:val="single" w:sz="4" w:space="0" w:color="ACC8BD"/>
              <w:left w:val="nil"/>
              <w:bottom w:val="single" w:sz="4" w:space="0" w:color="ACC8BD"/>
              <w:right w:val="single" w:sz="4" w:space="0" w:color="ACC8BD"/>
            </w:tcBorders>
            <w:shd w:val="clear" w:color="000000" w:fill="E4F0DD"/>
            <w:noWrap/>
            <w:hideMark/>
          </w:tcPr>
          <w:p w14:paraId="7B2F7371"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129 321,01</w:t>
            </w:r>
          </w:p>
        </w:tc>
        <w:tc>
          <w:tcPr>
            <w:tcW w:w="1631" w:type="dxa"/>
            <w:tcBorders>
              <w:top w:val="nil"/>
              <w:left w:val="nil"/>
              <w:bottom w:val="single" w:sz="4" w:space="0" w:color="ACC8BD"/>
              <w:right w:val="single" w:sz="4" w:space="0" w:color="ACC8BD"/>
            </w:tcBorders>
            <w:shd w:val="clear" w:color="000000" w:fill="E4F0DD"/>
            <w:noWrap/>
            <w:hideMark/>
          </w:tcPr>
          <w:p w14:paraId="666CAB63"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r>
      <w:tr w:rsidR="004638C3" w:rsidRPr="00B66393" w14:paraId="56236CEF"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4D606881"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Вакуумный выключатель ВБСК1-10-20/630 с КА для КСО 2УМ, 00-000001</w:t>
            </w:r>
          </w:p>
        </w:tc>
        <w:tc>
          <w:tcPr>
            <w:tcW w:w="1543" w:type="dxa"/>
            <w:tcBorders>
              <w:top w:val="nil"/>
              <w:left w:val="nil"/>
              <w:bottom w:val="single" w:sz="4" w:space="0" w:color="ACC8BD"/>
              <w:right w:val="single" w:sz="4" w:space="0" w:color="ACC8BD"/>
            </w:tcBorders>
            <w:shd w:val="clear" w:color="auto" w:fill="auto"/>
            <w:noWrap/>
            <w:hideMark/>
          </w:tcPr>
          <w:p w14:paraId="0695F967"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131 355,93</w:t>
            </w:r>
          </w:p>
        </w:tc>
        <w:tc>
          <w:tcPr>
            <w:tcW w:w="1667" w:type="dxa"/>
            <w:tcBorders>
              <w:top w:val="nil"/>
              <w:left w:val="nil"/>
              <w:bottom w:val="single" w:sz="4" w:space="0" w:color="ACC8BD"/>
              <w:right w:val="single" w:sz="4" w:space="0" w:color="ACC8BD"/>
            </w:tcBorders>
            <w:shd w:val="clear" w:color="auto" w:fill="auto"/>
            <w:noWrap/>
            <w:hideMark/>
          </w:tcPr>
          <w:p w14:paraId="428DA468"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4EE90844"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26 271,24</w:t>
            </w:r>
          </w:p>
        </w:tc>
        <w:tc>
          <w:tcPr>
            <w:tcW w:w="1631" w:type="dxa"/>
            <w:tcBorders>
              <w:top w:val="nil"/>
              <w:left w:val="nil"/>
              <w:bottom w:val="single" w:sz="4" w:space="0" w:color="ACC8BD"/>
              <w:right w:val="single" w:sz="4" w:space="0" w:color="ACC8BD"/>
            </w:tcBorders>
            <w:shd w:val="clear" w:color="auto" w:fill="auto"/>
            <w:noWrap/>
            <w:hideMark/>
          </w:tcPr>
          <w:p w14:paraId="5CEEF46A"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13,14</w:t>
            </w:r>
          </w:p>
        </w:tc>
      </w:tr>
      <w:tr w:rsidR="004638C3" w:rsidRPr="00B66393" w14:paraId="136ADAE4"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2816F247"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Анализатор жидкости "Флюорат-02-5М", 00-000002</w:t>
            </w:r>
          </w:p>
        </w:tc>
        <w:tc>
          <w:tcPr>
            <w:tcW w:w="1543" w:type="dxa"/>
            <w:tcBorders>
              <w:top w:val="nil"/>
              <w:left w:val="nil"/>
              <w:bottom w:val="single" w:sz="4" w:space="0" w:color="ACC8BD"/>
              <w:right w:val="single" w:sz="4" w:space="0" w:color="ACC8BD"/>
            </w:tcBorders>
            <w:shd w:val="clear" w:color="auto" w:fill="auto"/>
            <w:noWrap/>
            <w:hideMark/>
          </w:tcPr>
          <w:p w14:paraId="13596563"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545 750,00</w:t>
            </w:r>
          </w:p>
        </w:tc>
        <w:tc>
          <w:tcPr>
            <w:tcW w:w="1667" w:type="dxa"/>
            <w:tcBorders>
              <w:top w:val="nil"/>
              <w:left w:val="nil"/>
              <w:bottom w:val="single" w:sz="4" w:space="0" w:color="ACC8BD"/>
              <w:right w:val="single" w:sz="4" w:space="0" w:color="ACC8BD"/>
            </w:tcBorders>
            <w:shd w:val="clear" w:color="auto" w:fill="auto"/>
            <w:noWrap/>
            <w:hideMark/>
          </w:tcPr>
          <w:p w14:paraId="67934767"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18271C5A"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77 964,24</w:t>
            </w:r>
          </w:p>
        </w:tc>
        <w:tc>
          <w:tcPr>
            <w:tcW w:w="1631" w:type="dxa"/>
            <w:tcBorders>
              <w:top w:val="nil"/>
              <w:left w:val="nil"/>
              <w:bottom w:val="single" w:sz="4" w:space="0" w:color="ACC8BD"/>
              <w:right w:val="single" w:sz="4" w:space="0" w:color="ACC8BD"/>
            </w:tcBorders>
            <w:shd w:val="clear" w:color="auto" w:fill="auto"/>
            <w:noWrap/>
            <w:hideMark/>
          </w:tcPr>
          <w:p w14:paraId="2F776BAF"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54,58</w:t>
            </w:r>
          </w:p>
        </w:tc>
      </w:tr>
      <w:tr w:rsidR="004638C3" w:rsidRPr="00B66393" w14:paraId="67DC03F7"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055C06CB"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 xml:space="preserve">Затвор </w:t>
            </w:r>
            <w:proofErr w:type="spellStart"/>
            <w:r w:rsidRPr="00B66393">
              <w:rPr>
                <w:rFonts w:ascii="Arial" w:hAnsi="Arial" w:cs="Arial"/>
                <w:sz w:val="18"/>
                <w:szCs w:val="18"/>
              </w:rPr>
              <w:t>Dendor</w:t>
            </w:r>
            <w:proofErr w:type="spellEnd"/>
            <w:r w:rsidRPr="00B66393">
              <w:rPr>
                <w:rFonts w:ascii="Arial" w:hAnsi="Arial" w:cs="Arial"/>
                <w:sz w:val="18"/>
                <w:szCs w:val="18"/>
              </w:rPr>
              <w:t xml:space="preserve"> тип 021F Ду500 с редуктором, 00-000012</w:t>
            </w:r>
          </w:p>
        </w:tc>
        <w:tc>
          <w:tcPr>
            <w:tcW w:w="1543" w:type="dxa"/>
            <w:tcBorders>
              <w:top w:val="nil"/>
              <w:left w:val="nil"/>
              <w:bottom w:val="single" w:sz="4" w:space="0" w:color="ACC8BD"/>
              <w:right w:val="single" w:sz="4" w:space="0" w:color="ACC8BD"/>
            </w:tcBorders>
            <w:shd w:val="clear" w:color="auto" w:fill="auto"/>
            <w:noWrap/>
            <w:hideMark/>
          </w:tcPr>
          <w:p w14:paraId="367D426F"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7E6A6800"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143 221,00</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5324B35F"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14 918,85</w:t>
            </w:r>
          </w:p>
        </w:tc>
        <w:tc>
          <w:tcPr>
            <w:tcW w:w="1631" w:type="dxa"/>
            <w:tcBorders>
              <w:top w:val="nil"/>
              <w:left w:val="nil"/>
              <w:bottom w:val="single" w:sz="4" w:space="0" w:color="ACC8BD"/>
              <w:right w:val="single" w:sz="4" w:space="0" w:color="ACC8BD"/>
            </w:tcBorders>
            <w:shd w:val="clear" w:color="auto" w:fill="auto"/>
            <w:noWrap/>
            <w:hideMark/>
          </w:tcPr>
          <w:p w14:paraId="42022897"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14,32</w:t>
            </w:r>
          </w:p>
        </w:tc>
      </w:tr>
      <w:tr w:rsidR="004638C3" w:rsidRPr="00B66393" w14:paraId="03F34EAA"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7E911622"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ВБСК1-10-20/630 УХЛ2 Выключатель вакуумный с КА 056 для КСО-2УМ, 00-000013</w:t>
            </w:r>
          </w:p>
        </w:tc>
        <w:tc>
          <w:tcPr>
            <w:tcW w:w="1543" w:type="dxa"/>
            <w:tcBorders>
              <w:top w:val="nil"/>
              <w:left w:val="nil"/>
              <w:bottom w:val="single" w:sz="4" w:space="0" w:color="ACC8BD"/>
              <w:right w:val="single" w:sz="4" w:space="0" w:color="ACC8BD"/>
            </w:tcBorders>
            <w:shd w:val="clear" w:color="auto" w:fill="auto"/>
            <w:noWrap/>
            <w:hideMark/>
          </w:tcPr>
          <w:p w14:paraId="1F0B1CC6"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085BACAD"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152 500,00</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3FFC2D08"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10 166,68</w:t>
            </w:r>
          </w:p>
        </w:tc>
        <w:tc>
          <w:tcPr>
            <w:tcW w:w="1631" w:type="dxa"/>
            <w:tcBorders>
              <w:top w:val="nil"/>
              <w:left w:val="nil"/>
              <w:bottom w:val="single" w:sz="4" w:space="0" w:color="ACC8BD"/>
              <w:right w:val="single" w:sz="4" w:space="0" w:color="ACC8BD"/>
            </w:tcBorders>
            <w:shd w:val="clear" w:color="auto" w:fill="auto"/>
            <w:noWrap/>
            <w:hideMark/>
          </w:tcPr>
          <w:p w14:paraId="485870FC"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10,17</w:t>
            </w:r>
          </w:p>
        </w:tc>
      </w:tr>
      <w:tr w:rsidR="004638C3" w:rsidRPr="00B66393" w14:paraId="0245C98B"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14:paraId="281D7E71"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Очистные канализационные сооружения (ОКС)</w:t>
            </w:r>
          </w:p>
        </w:tc>
        <w:tc>
          <w:tcPr>
            <w:tcW w:w="1543" w:type="dxa"/>
            <w:tcBorders>
              <w:top w:val="nil"/>
              <w:left w:val="nil"/>
              <w:bottom w:val="single" w:sz="4" w:space="0" w:color="ACC8BD"/>
              <w:right w:val="single" w:sz="4" w:space="0" w:color="ACC8BD"/>
            </w:tcBorders>
            <w:shd w:val="clear" w:color="000000" w:fill="E4F0DD"/>
            <w:noWrap/>
            <w:hideMark/>
          </w:tcPr>
          <w:p w14:paraId="0E886EC0"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561 090,00</w:t>
            </w:r>
          </w:p>
        </w:tc>
        <w:tc>
          <w:tcPr>
            <w:tcW w:w="1667" w:type="dxa"/>
            <w:tcBorders>
              <w:top w:val="nil"/>
              <w:left w:val="nil"/>
              <w:bottom w:val="single" w:sz="4" w:space="0" w:color="ACC8BD"/>
              <w:right w:val="single" w:sz="4" w:space="0" w:color="ACC8BD"/>
            </w:tcBorders>
            <w:shd w:val="clear" w:color="000000" w:fill="E4F0DD"/>
            <w:noWrap/>
            <w:hideMark/>
          </w:tcPr>
          <w:p w14:paraId="230D69FC"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c>
          <w:tcPr>
            <w:tcW w:w="1320" w:type="dxa"/>
            <w:gridSpan w:val="2"/>
            <w:tcBorders>
              <w:top w:val="single" w:sz="4" w:space="0" w:color="ACC8BD"/>
              <w:left w:val="nil"/>
              <w:bottom w:val="single" w:sz="4" w:space="0" w:color="ACC8BD"/>
              <w:right w:val="single" w:sz="4" w:space="0" w:color="ACC8BD"/>
            </w:tcBorders>
            <w:shd w:val="clear" w:color="000000" w:fill="E4F0DD"/>
            <w:noWrap/>
            <w:hideMark/>
          </w:tcPr>
          <w:p w14:paraId="54A79ECB"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80 155,68</w:t>
            </w:r>
          </w:p>
        </w:tc>
        <w:tc>
          <w:tcPr>
            <w:tcW w:w="1631" w:type="dxa"/>
            <w:tcBorders>
              <w:top w:val="nil"/>
              <w:left w:val="nil"/>
              <w:bottom w:val="single" w:sz="4" w:space="0" w:color="ACC8BD"/>
              <w:right w:val="single" w:sz="4" w:space="0" w:color="ACC8BD"/>
            </w:tcBorders>
            <w:shd w:val="clear" w:color="000000" w:fill="E4F0DD"/>
            <w:noWrap/>
            <w:hideMark/>
          </w:tcPr>
          <w:p w14:paraId="3D83BF11"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r>
      <w:tr w:rsidR="004638C3" w:rsidRPr="00B66393" w14:paraId="092058F8"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4A518F38"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Анализатор жидкости "Флюорат-02-5М" с комплектным набором для ХПК "Флюорат-02-5М/4М", 00-000003</w:t>
            </w:r>
          </w:p>
        </w:tc>
        <w:tc>
          <w:tcPr>
            <w:tcW w:w="1543" w:type="dxa"/>
            <w:tcBorders>
              <w:top w:val="nil"/>
              <w:left w:val="nil"/>
              <w:bottom w:val="single" w:sz="4" w:space="0" w:color="ACC8BD"/>
              <w:right w:val="single" w:sz="4" w:space="0" w:color="ACC8BD"/>
            </w:tcBorders>
            <w:shd w:val="clear" w:color="auto" w:fill="auto"/>
            <w:noWrap/>
            <w:hideMark/>
          </w:tcPr>
          <w:p w14:paraId="35F03A41"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561 090,00</w:t>
            </w:r>
          </w:p>
        </w:tc>
        <w:tc>
          <w:tcPr>
            <w:tcW w:w="1667" w:type="dxa"/>
            <w:tcBorders>
              <w:top w:val="nil"/>
              <w:left w:val="nil"/>
              <w:bottom w:val="single" w:sz="4" w:space="0" w:color="ACC8BD"/>
              <w:right w:val="single" w:sz="4" w:space="0" w:color="ACC8BD"/>
            </w:tcBorders>
            <w:shd w:val="clear" w:color="auto" w:fill="auto"/>
            <w:noWrap/>
            <w:hideMark/>
          </w:tcPr>
          <w:p w14:paraId="5BF79119"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438662D8"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80 155,68</w:t>
            </w:r>
          </w:p>
        </w:tc>
        <w:tc>
          <w:tcPr>
            <w:tcW w:w="1631" w:type="dxa"/>
            <w:tcBorders>
              <w:top w:val="nil"/>
              <w:left w:val="nil"/>
              <w:bottom w:val="single" w:sz="4" w:space="0" w:color="ACC8BD"/>
              <w:right w:val="single" w:sz="4" w:space="0" w:color="ACC8BD"/>
            </w:tcBorders>
            <w:shd w:val="clear" w:color="auto" w:fill="auto"/>
            <w:noWrap/>
            <w:hideMark/>
          </w:tcPr>
          <w:p w14:paraId="158ACE7D"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56,11</w:t>
            </w:r>
          </w:p>
        </w:tc>
      </w:tr>
      <w:tr w:rsidR="004638C3" w:rsidRPr="00B66393" w14:paraId="4F9A5BCF"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14:paraId="3901E77A" w14:textId="77777777" w:rsidR="004638C3" w:rsidRPr="00B66393" w:rsidRDefault="004638C3" w:rsidP="004638C3">
            <w:pPr>
              <w:rPr>
                <w:rFonts w:ascii="Arial" w:hAnsi="Arial" w:cs="Arial"/>
                <w:color w:val="003F2F"/>
                <w:sz w:val="20"/>
              </w:rPr>
            </w:pPr>
            <w:r w:rsidRPr="00B66393">
              <w:rPr>
                <w:rFonts w:ascii="Arial" w:hAnsi="Arial" w:cs="Arial"/>
                <w:color w:val="003F2F"/>
                <w:sz w:val="20"/>
              </w:rPr>
              <w:t>Ремонтно-механическая служба</w:t>
            </w:r>
          </w:p>
        </w:tc>
        <w:tc>
          <w:tcPr>
            <w:tcW w:w="1543" w:type="dxa"/>
            <w:tcBorders>
              <w:top w:val="nil"/>
              <w:left w:val="nil"/>
              <w:bottom w:val="single" w:sz="4" w:space="0" w:color="ACC8BD"/>
              <w:right w:val="single" w:sz="4" w:space="0" w:color="ACC8BD"/>
            </w:tcBorders>
            <w:shd w:val="clear" w:color="000000" w:fill="E4F0DD"/>
            <w:noWrap/>
            <w:hideMark/>
          </w:tcPr>
          <w:p w14:paraId="191A14CE"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c>
          <w:tcPr>
            <w:tcW w:w="1667" w:type="dxa"/>
            <w:tcBorders>
              <w:top w:val="nil"/>
              <w:left w:val="nil"/>
              <w:bottom w:val="single" w:sz="4" w:space="0" w:color="ACC8BD"/>
              <w:right w:val="single" w:sz="4" w:space="0" w:color="ACC8BD"/>
            </w:tcBorders>
            <w:shd w:val="clear" w:color="000000" w:fill="E4F0DD"/>
            <w:noWrap/>
            <w:hideMark/>
          </w:tcPr>
          <w:p w14:paraId="189CE261"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520 333,33</w:t>
            </w:r>
          </w:p>
        </w:tc>
        <w:tc>
          <w:tcPr>
            <w:tcW w:w="1320" w:type="dxa"/>
            <w:gridSpan w:val="2"/>
            <w:tcBorders>
              <w:top w:val="single" w:sz="4" w:space="0" w:color="ACC8BD"/>
              <w:left w:val="nil"/>
              <w:bottom w:val="single" w:sz="4" w:space="0" w:color="ACC8BD"/>
              <w:right w:val="single" w:sz="4" w:space="0" w:color="ACC8BD"/>
            </w:tcBorders>
            <w:shd w:val="clear" w:color="000000" w:fill="E4F0DD"/>
            <w:noWrap/>
            <w:hideMark/>
          </w:tcPr>
          <w:p w14:paraId="55A557E9"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53 116,64</w:t>
            </w:r>
          </w:p>
        </w:tc>
        <w:tc>
          <w:tcPr>
            <w:tcW w:w="1631" w:type="dxa"/>
            <w:tcBorders>
              <w:top w:val="nil"/>
              <w:left w:val="nil"/>
              <w:bottom w:val="single" w:sz="4" w:space="0" w:color="ACC8BD"/>
              <w:right w:val="single" w:sz="4" w:space="0" w:color="ACC8BD"/>
            </w:tcBorders>
            <w:shd w:val="clear" w:color="000000" w:fill="E4F0DD"/>
            <w:noWrap/>
            <w:hideMark/>
          </w:tcPr>
          <w:p w14:paraId="432A7A15" w14:textId="77777777" w:rsidR="004638C3" w:rsidRPr="00B66393" w:rsidRDefault="004638C3" w:rsidP="004638C3">
            <w:pPr>
              <w:jc w:val="right"/>
              <w:rPr>
                <w:rFonts w:ascii="Arial" w:hAnsi="Arial" w:cs="Arial"/>
                <w:color w:val="003F2F"/>
                <w:sz w:val="20"/>
              </w:rPr>
            </w:pPr>
            <w:r w:rsidRPr="00B66393">
              <w:rPr>
                <w:rFonts w:ascii="Arial" w:hAnsi="Arial" w:cs="Arial"/>
                <w:color w:val="003F2F"/>
                <w:sz w:val="20"/>
              </w:rPr>
              <w:t> </w:t>
            </w:r>
          </w:p>
        </w:tc>
      </w:tr>
      <w:tr w:rsidR="004638C3" w:rsidRPr="00B66393" w14:paraId="23EA6E19"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6FC0E86B"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Насос ФНС 800/33, без рамы, без э/</w:t>
            </w:r>
            <w:proofErr w:type="spellStart"/>
            <w:r w:rsidRPr="00B66393">
              <w:rPr>
                <w:rFonts w:ascii="Arial" w:hAnsi="Arial" w:cs="Arial"/>
                <w:sz w:val="18"/>
                <w:szCs w:val="18"/>
              </w:rPr>
              <w:t>дв</w:t>
            </w:r>
            <w:proofErr w:type="spellEnd"/>
            <w:r w:rsidRPr="00B66393">
              <w:rPr>
                <w:rFonts w:ascii="Arial" w:hAnsi="Arial" w:cs="Arial"/>
                <w:sz w:val="18"/>
                <w:szCs w:val="18"/>
              </w:rPr>
              <w:t>, 00-000007</w:t>
            </w:r>
          </w:p>
        </w:tc>
        <w:tc>
          <w:tcPr>
            <w:tcW w:w="1543" w:type="dxa"/>
            <w:tcBorders>
              <w:top w:val="nil"/>
              <w:left w:val="nil"/>
              <w:bottom w:val="single" w:sz="4" w:space="0" w:color="ACC8BD"/>
              <w:right w:val="single" w:sz="4" w:space="0" w:color="ACC8BD"/>
            </w:tcBorders>
            <w:shd w:val="clear" w:color="auto" w:fill="auto"/>
            <w:noWrap/>
            <w:hideMark/>
          </w:tcPr>
          <w:p w14:paraId="56A13101"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00E1CF01"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260 333,33</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71CF1275"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26 033,34</w:t>
            </w:r>
          </w:p>
        </w:tc>
        <w:tc>
          <w:tcPr>
            <w:tcW w:w="1631" w:type="dxa"/>
            <w:tcBorders>
              <w:top w:val="nil"/>
              <w:left w:val="nil"/>
              <w:bottom w:val="single" w:sz="4" w:space="0" w:color="ACC8BD"/>
              <w:right w:val="single" w:sz="4" w:space="0" w:color="ACC8BD"/>
            </w:tcBorders>
            <w:shd w:val="clear" w:color="auto" w:fill="auto"/>
            <w:noWrap/>
            <w:hideMark/>
          </w:tcPr>
          <w:p w14:paraId="3003FC15"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26,03</w:t>
            </w:r>
          </w:p>
        </w:tc>
      </w:tr>
      <w:tr w:rsidR="004638C3" w:rsidRPr="00B66393" w14:paraId="5FEA3A9E"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738E7EF5"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 xml:space="preserve">Затвор дисковый 32ч906бр Ду500 с </w:t>
            </w:r>
            <w:proofErr w:type="spellStart"/>
            <w:r w:rsidRPr="00B66393">
              <w:rPr>
                <w:rFonts w:ascii="Arial" w:hAnsi="Arial" w:cs="Arial"/>
                <w:sz w:val="18"/>
                <w:szCs w:val="18"/>
              </w:rPr>
              <w:t>электр</w:t>
            </w:r>
            <w:proofErr w:type="spellEnd"/>
            <w:r w:rsidRPr="00B66393">
              <w:rPr>
                <w:rFonts w:ascii="Arial" w:hAnsi="Arial" w:cs="Arial"/>
                <w:sz w:val="18"/>
                <w:szCs w:val="18"/>
              </w:rPr>
              <w:t>. привод., 00-000010</w:t>
            </w:r>
          </w:p>
        </w:tc>
        <w:tc>
          <w:tcPr>
            <w:tcW w:w="1543" w:type="dxa"/>
            <w:tcBorders>
              <w:top w:val="nil"/>
              <w:left w:val="nil"/>
              <w:bottom w:val="single" w:sz="4" w:space="0" w:color="ACC8BD"/>
              <w:right w:val="single" w:sz="4" w:space="0" w:color="ACC8BD"/>
            </w:tcBorders>
            <w:shd w:val="clear" w:color="auto" w:fill="auto"/>
            <w:noWrap/>
            <w:hideMark/>
          </w:tcPr>
          <w:p w14:paraId="3CA980F4"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4DC4E589"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130 000,00</w:t>
            </w:r>
          </w:p>
        </w:tc>
        <w:tc>
          <w:tcPr>
            <w:tcW w:w="1320" w:type="dxa"/>
            <w:gridSpan w:val="2"/>
            <w:tcBorders>
              <w:top w:val="single" w:sz="4" w:space="0" w:color="ACC8BD"/>
              <w:left w:val="nil"/>
              <w:bottom w:val="single" w:sz="4" w:space="0" w:color="ACC8BD"/>
              <w:right w:val="single" w:sz="4" w:space="0" w:color="ACC8BD"/>
            </w:tcBorders>
            <w:shd w:val="clear" w:color="auto" w:fill="auto"/>
            <w:noWrap/>
            <w:hideMark/>
          </w:tcPr>
          <w:p w14:paraId="15A68AE5"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13 541,65</w:t>
            </w:r>
          </w:p>
        </w:tc>
        <w:tc>
          <w:tcPr>
            <w:tcW w:w="1631" w:type="dxa"/>
            <w:tcBorders>
              <w:top w:val="nil"/>
              <w:left w:val="nil"/>
              <w:bottom w:val="single" w:sz="4" w:space="0" w:color="ACC8BD"/>
              <w:right w:val="single" w:sz="4" w:space="0" w:color="ACC8BD"/>
            </w:tcBorders>
            <w:shd w:val="clear" w:color="auto" w:fill="auto"/>
            <w:noWrap/>
            <w:hideMark/>
          </w:tcPr>
          <w:p w14:paraId="312B29AA"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13,00</w:t>
            </w:r>
          </w:p>
        </w:tc>
      </w:tr>
      <w:tr w:rsidR="004638C3" w:rsidRPr="00B66393" w14:paraId="265C235C" w14:textId="77777777" w:rsidTr="004638C3">
        <w:trPr>
          <w:trHeight w:val="288"/>
          <w:jc w:val="center"/>
        </w:trPr>
        <w:tc>
          <w:tcPr>
            <w:tcW w:w="1995" w:type="dxa"/>
            <w:gridSpan w:val="2"/>
            <w:tcBorders>
              <w:top w:val="single" w:sz="4" w:space="0" w:color="ACC8BD"/>
              <w:left w:val="single" w:sz="4" w:space="0" w:color="ACC8BD"/>
              <w:bottom w:val="single" w:sz="4" w:space="0" w:color="ACC8BD"/>
              <w:right w:val="single" w:sz="4" w:space="0" w:color="ACC8BD"/>
            </w:tcBorders>
            <w:shd w:val="clear" w:color="auto" w:fill="auto"/>
            <w:hideMark/>
          </w:tcPr>
          <w:p w14:paraId="37D7B3C3" w14:textId="77777777" w:rsidR="004638C3" w:rsidRPr="00B66393" w:rsidRDefault="004638C3" w:rsidP="004638C3">
            <w:pPr>
              <w:ind w:firstLineChars="200" w:firstLine="360"/>
              <w:rPr>
                <w:rFonts w:ascii="Arial" w:hAnsi="Arial" w:cs="Arial"/>
                <w:sz w:val="18"/>
                <w:szCs w:val="18"/>
              </w:rPr>
            </w:pPr>
            <w:r w:rsidRPr="00B66393">
              <w:rPr>
                <w:rFonts w:ascii="Arial" w:hAnsi="Arial" w:cs="Arial"/>
                <w:sz w:val="18"/>
                <w:szCs w:val="18"/>
              </w:rPr>
              <w:t xml:space="preserve">Затвор дисковый 32ч906бр Ду500 с </w:t>
            </w:r>
            <w:proofErr w:type="spellStart"/>
            <w:r w:rsidRPr="00B66393">
              <w:rPr>
                <w:rFonts w:ascii="Arial" w:hAnsi="Arial" w:cs="Arial"/>
                <w:sz w:val="18"/>
                <w:szCs w:val="18"/>
              </w:rPr>
              <w:t>электр</w:t>
            </w:r>
            <w:proofErr w:type="spellEnd"/>
            <w:r w:rsidRPr="00B66393">
              <w:rPr>
                <w:rFonts w:ascii="Arial" w:hAnsi="Arial" w:cs="Arial"/>
                <w:sz w:val="18"/>
                <w:szCs w:val="18"/>
              </w:rPr>
              <w:t>. привод., 00-000011</w:t>
            </w:r>
          </w:p>
        </w:tc>
        <w:tc>
          <w:tcPr>
            <w:tcW w:w="1543" w:type="dxa"/>
            <w:tcBorders>
              <w:top w:val="nil"/>
              <w:left w:val="nil"/>
              <w:bottom w:val="single" w:sz="4" w:space="0" w:color="ACC8BD"/>
              <w:right w:val="single" w:sz="4" w:space="0" w:color="ACC8BD"/>
            </w:tcBorders>
            <w:shd w:val="clear" w:color="auto" w:fill="auto"/>
            <w:noWrap/>
            <w:hideMark/>
          </w:tcPr>
          <w:p w14:paraId="69181D0C"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 </w:t>
            </w:r>
          </w:p>
        </w:tc>
        <w:tc>
          <w:tcPr>
            <w:tcW w:w="1667" w:type="dxa"/>
            <w:tcBorders>
              <w:top w:val="nil"/>
              <w:left w:val="nil"/>
              <w:bottom w:val="single" w:sz="4" w:space="0" w:color="ACC8BD"/>
              <w:right w:val="single" w:sz="4" w:space="0" w:color="ACC8BD"/>
            </w:tcBorders>
            <w:shd w:val="clear" w:color="auto" w:fill="auto"/>
            <w:noWrap/>
            <w:hideMark/>
          </w:tcPr>
          <w:p w14:paraId="5D1F5410"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130 000,00</w:t>
            </w:r>
          </w:p>
        </w:tc>
        <w:tc>
          <w:tcPr>
            <w:tcW w:w="1320" w:type="dxa"/>
            <w:gridSpan w:val="2"/>
            <w:tcBorders>
              <w:top w:val="single" w:sz="4" w:space="0" w:color="ACC8BD"/>
              <w:left w:val="nil"/>
              <w:bottom w:val="single" w:sz="4" w:space="0" w:color="A0A0A0"/>
              <w:right w:val="single" w:sz="4" w:space="0" w:color="ACC8BD"/>
            </w:tcBorders>
            <w:shd w:val="clear" w:color="auto" w:fill="auto"/>
            <w:noWrap/>
            <w:hideMark/>
          </w:tcPr>
          <w:p w14:paraId="15E8C993"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13 541,65</w:t>
            </w:r>
          </w:p>
        </w:tc>
        <w:tc>
          <w:tcPr>
            <w:tcW w:w="1631" w:type="dxa"/>
            <w:tcBorders>
              <w:top w:val="nil"/>
              <w:left w:val="nil"/>
              <w:bottom w:val="single" w:sz="4" w:space="0" w:color="ACC8BD"/>
              <w:right w:val="single" w:sz="4" w:space="0" w:color="ACC8BD"/>
            </w:tcBorders>
            <w:shd w:val="clear" w:color="auto" w:fill="auto"/>
            <w:noWrap/>
            <w:hideMark/>
          </w:tcPr>
          <w:p w14:paraId="1E89C520" w14:textId="77777777" w:rsidR="004638C3" w:rsidRPr="00B66393" w:rsidRDefault="004638C3" w:rsidP="004638C3">
            <w:pPr>
              <w:jc w:val="right"/>
              <w:rPr>
                <w:rFonts w:ascii="Arial" w:hAnsi="Arial" w:cs="Arial"/>
                <w:sz w:val="18"/>
                <w:szCs w:val="18"/>
              </w:rPr>
            </w:pPr>
            <w:r w:rsidRPr="00B66393">
              <w:rPr>
                <w:rFonts w:ascii="Arial" w:hAnsi="Arial" w:cs="Arial"/>
                <w:sz w:val="18"/>
                <w:szCs w:val="18"/>
              </w:rPr>
              <w:t>13,00</w:t>
            </w:r>
          </w:p>
        </w:tc>
      </w:tr>
      <w:tr w:rsidR="004638C3" w:rsidRPr="00B66393" w14:paraId="5D3CA27B" w14:textId="77777777" w:rsidTr="004638C3">
        <w:trPr>
          <w:trHeight w:val="288"/>
          <w:jc w:val="center"/>
        </w:trPr>
        <w:tc>
          <w:tcPr>
            <w:tcW w:w="1995" w:type="dxa"/>
            <w:gridSpan w:val="2"/>
            <w:tcBorders>
              <w:top w:val="single" w:sz="4" w:space="0" w:color="A0A0A0"/>
              <w:left w:val="single" w:sz="4" w:space="0" w:color="A0A0A0"/>
              <w:bottom w:val="single" w:sz="4" w:space="0" w:color="A0A0A0"/>
              <w:right w:val="single" w:sz="4" w:space="0" w:color="A0A0A0"/>
            </w:tcBorders>
            <w:shd w:val="clear" w:color="000000" w:fill="D6E5CB"/>
            <w:noWrap/>
            <w:hideMark/>
          </w:tcPr>
          <w:p w14:paraId="37C545E2" w14:textId="77777777" w:rsidR="004638C3" w:rsidRPr="00B66393" w:rsidRDefault="004638C3" w:rsidP="004638C3">
            <w:pPr>
              <w:rPr>
                <w:rFonts w:ascii="Arial" w:hAnsi="Arial" w:cs="Arial"/>
                <w:b/>
                <w:bCs/>
                <w:color w:val="003F2F"/>
                <w:sz w:val="20"/>
              </w:rPr>
            </w:pPr>
            <w:r w:rsidRPr="00B66393">
              <w:rPr>
                <w:rFonts w:ascii="Arial" w:hAnsi="Arial" w:cs="Arial"/>
                <w:b/>
                <w:bCs/>
                <w:color w:val="003F2F"/>
                <w:sz w:val="20"/>
              </w:rPr>
              <w:t>Итого</w:t>
            </w:r>
          </w:p>
        </w:tc>
        <w:tc>
          <w:tcPr>
            <w:tcW w:w="1543" w:type="dxa"/>
            <w:tcBorders>
              <w:top w:val="single" w:sz="4" w:space="0" w:color="A0A0A0"/>
              <w:left w:val="nil"/>
              <w:bottom w:val="single" w:sz="4" w:space="0" w:color="A0A0A0"/>
              <w:right w:val="single" w:sz="4" w:space="0" w:color="A0A0A0"/>
            </w:tcBorders>
            <w:shd w:val="clear" w:color="000000" w:fill="D6E5CB"/>
            <w:noWrap/>
            <w:hideMark/>
          </w:tcPr>
          <w:p w14:paraId="2616B131" w14:textId="77777777" w:rsidR="004638C3" w:rsidRPr="00B66393" w:rsidRDefault="004638C3" w:rsidP="004638C3">
            <w:pPr>
              <w:jc w:val="right"/>
              <w:rPr>
                <w:rFonts w:ascii="Arial" w:hAnsi="Arial" w:cs="Arial"/>
                <w:b/>
                <w:bCs/>
                <w:color w:val="003F2F"/>
                <w:sz w:val="20"/>
              </w:rPr>
            </w:pPr>
            <w:r w:rsidRPr="00B66393">
              <w:rPr>
                <w:rFonts w:ascii="Arial" w:hAnsi="Arial" w:cs="Arial"/>
                <w:b/>
                <w:bCs/>
                <w:color w:val="003F2F"/>
                <w:sz w:val="20"/>
              </w:rPr>
              <w:t>1 238 195,93</w:t>
            </w:r>
          </w:p>
        </w:tc>
        <w:tc>
          <w:tcPr>
            <w:tcW w:w="1667" w:type="dxa"/>
            <w:tcBorders>
              <w:top w:val="single" w:sz="4" w:space="0" w:color="A0A0A0"/>
              <w:left w:val="nil"/>
              <w:bottom w:val="single" w:sz="4" w:space="0" w:color="A0A0A0"/>
              <w:right w:val="single" w:sz="4" w:space="0" w:color="A0A0A0"/>
            </w:tcBorders>
            <w:shd w:val="clear" w:color="000000" w:fill="D6E5CB"/>
            <w:noWrap/>
            <w:hideMark/>
          </w:tcPr>
          <w:p w14:paraId="4F986038" w14:textId="77777777" w:rsidR="004638C3" w:rsidRPr="00B66393" w:rsidRDefault="004638C3" w:rsidP="004638C3">
            <w:pPr>
              <w:jc w:val="right"/>
              <w:rPr>
                <w:rFonts w:ascii="Arial" w:hAnsi="Arial" w:cs="Arial"/>
                <w:b/>
                <w:bCs/>
                <w:color w:val="003F2F"/>
                <w:sz w:val="20"/>
              </w:rPr>
            </w:pPr>
            <w:r w:rsidRPr="00B66393">
              <w:rPr>
                <w:rFonts w:ascii="Arial" w:hAnsi="Arial" w:cs="Arial"/>
                <w:b/>
                <w:bCs/>
                <w:color w:val="003F2F"/>
                <w:sz w:val="20"/>
              </w:rPr>
              <w:t>6 560 683,89</w:t>
            </w:r>
          </w:p>
        </w:tc>
        <w:tc>
          <w:tcPr>
            <w:tcW w:w="1320" w:type="dxa"/>
            <w:gridSpan w:val="2"/>
            <w:tcBorders>
              <w:top w:val="single" w:sz="4" w:space="0" w:color="A0A0A0"/>
              <w:left w:val="nil"/>
              <w:bottom w:val="single" w:sz="4" w:space="0" w:color="A0A0A0"/>
              <w:right w:val="single" w:sz="4" w:space="0" w:color="A0A0A0"/>
            </w:tcBorders>
            <w:shd w:val="clear" w:color="000000" w:fill="D6E5CB"/>
            <w:noWrap/>
            <w:hideMark/>
          </w:tcPr>
          <w:p w14:paraId="23B01FC2" w14:textId="77777777" w:rsidR="004638C3" w:rsidRPr="00B66393" w:rsidRDefault="004638C3" w:rsidP="004638C3">
            <w:pPr>
              <w:jc w:val="right"/>
              <w:rPr>
                <w:rFonts w:ascii="Arial" w:hAnsi="Arial" w:cs="Arial"/>
                <w:b/>
                <w:bCs/>
                <w:color w:val="003F2F"/>
                <w:sz w:val="20"/>
              </w:rPr>
            </w:pPr>
            <w:r w:rsidRPr="00B66393">
              <w:rPr>
                <w:rFonts w:ascii="Arial" w:hAnsi="Arial" w:cs="Arial"/>
                <w:b/>
                <w:bCs/>
                <w:color w:val="003F2F"/>
                <w:sz w:val="20"/>
              </w:rPr>
              <w:t>1 538 746,13</w:t>
            </w:r>
          </w:p>
        </w:tc>
        <w:tc>
          <w:tcPr>
            <w:tcW w:w="1631" w:type="dxa"/>
            <w:tcBorders>
              <w:top w:val="single" w:sz="4" w:space="0" w:color="A0A0A0"/>
              <w:left w:val="nil"/>
              <w:bottom w:val="single" w:sz="4" w:space="0" w:color="A0A0A0"/>
              <w:right w:val="single" w:sz="4" w:space="0" w:color="A0A0A0"/>
            </w:tcBorders>
            <w:shd w:val="clear" w:color="000000" w:fill="D6E5CB"/>
            <w:noWrap/>
            <w:hideMark/>
          </w:tcPr>
          <w:p w14:paraId="36BF2008" w14:textId="77777777" w:rsidR="004638C3" w:rsidRPr="00B66393" w:rsidRDefault="004638C3" w:rsidP="004638C3">
            <w:pPr>
              <w:jc w:val="right"/>
              <w:rPr>
                <w:rFonts w:ascii="Arial" w:hAnsi="Arial" w:cs="Arial"/>
                <w:b/>
                <w:bCs/>
                <w:color w:val="003F2F"/>
                <w:sz w:val="20"/>
              </w:rPr>
            </w:pPr>
            <w:r w:rsidRPr="00B66393">
              <w:rPr>
                <w:rFonts w:ascii="Arial" w:hAnsi="Arial" w:cs="Arial"/>
                <w:b/>
                <w:bCs/>
                <w:color w:val="003F2F"/>
                <w:sz w:val="20"/>
              </w:rPr>
              <w:t>895,82</w:t>
            </w:r>
          </w:p>
        </w:tc>
      </w:tr>
      <w:tr w:rsidR="004638C3" w:rsidRPr="00B66393" w14:paraId="07A7CF8E" w14:textId="77777777" w:rsidTr="004638C3">
        <w:trPr>
          <w:trHeight w:val="288"/>
          <w:jc w:val="center"/>
        </w:trPr>
        <w:tc>
          <w:tcPr>
            <w:tcW w:w="1008" w:type="dxa"/>
            <w:tcBorders>
              <w:top w:val="nil"/>
              <w:left w:val="nil"/>
              <w:bottom w:val="nil"/>
              <w:right w:val="nil"/>
            </w:tcBorders>
            <w:shd w:val="clear" w:color="auto" w:fill="auto"/>
            <w:noWrap/>
            <w:vAlign w:val="bottom"/>
            <w:hideMark/>
          </w:tcPr>
          <w:p w14:paraId="7A321EC6" w14:textId="77777777" w:rsidR="004638C3" w:rsidRPr="00B66393" w:rsidRDefault="004638C3" w:rsidP="004638C3">
            <w:pPr>
              <w:jc w:val="right"/>
              <w:rPr>
                <w:rFonts w:ascii="Arial" w:hAnsi="Arial" w:cs="Arial"/>
                <w:b/>
                <w:bCs/>
                <w:color w:val="003F2F"/>
                <w:sz w:val="20"/>
              </w:rPr>
            </w:pPr>
          </w:p>
        </w:tc>
        <w:tc>
          <w:tcPr>
            <w:tcW w:w="987" w:type="dxa"/>
            <w:tcBorders>
              <w:top w:val="nil"/>
              <w:left w:val="nil"/>
              <w:bottom w:val="nil"/>
              <w:right w:val="nil"/>
            </w:tcBorders>
            <w:shd w:val="clear" w:color="auto" w:fill="auto"/>
            <w:noWrap/>
            <w:vAlign w:val="bottom"/>
            <w:hideMark/>
          </w:tcPr>
          <w:p w14:paraId="6FD386D1" w14:textId="77777777" w:rsidR="004638C3" w:rsidRPr="00B66393" w:rsidRDefault="004638C3" w:rsidP="004638C3">
            <w:pPr>
              <w:rPr>
                <w:sz w:val="20"/>
              </w:rPr>
            </w:pPr>
          </w:p>
        </w:tc>
        <w:tc>
          <w:tcPr>
            <w:tcW w:w="1543" w:type="dxa"/>
            <w:tcBorders>
              <w:top w:val="nil"/>
              <w:left w:val="nil"/>
              <w:bottom w:val="nil"/>
              <w:right w:val="nil"/>
            </w:tcBorders>
            <w:shd w:val="clear" w:color="auto" w:fill="auto"/>
            <w:noWrap/>
            <w:vAlign w:val="bottom"/>
            <w:hideMark/>
          </w:tcPr>
          <w:p w14:paraId="20E7E78E" w14:textId="77777777" w:rsidR="004638C3" w:rsidRPr="00B66393" w:rsidRDefault="004638C3" w:rsidP="004638C3">
            <w:pPr>
              <w:rPr>
                <w:sz w:val="20"/>
              </w:rPr>
            </w:pPr>
          </w:p>
        </w:tc>
        <w:tc>
          <w:tcPr>
            <w:tcW w:w="1667" w:type="dxa"/>
            <w:tcBorders>
              <w:top w:val="nil"/>
              <w:left w:val="nil"/>
              <w:bottom w:val="nil"/>
              <w:right w:val="nil"/>
            </w:tcBorders>
            <w:shd w:val="clear" w:color="auto" w:fill="auto"/>
            <w:noWrap/>
            <w:vAlign w:val="bottom"/>
            <w:hideMark/>
          </w:tcPr>
          <w:p w14:paraId="7BAAEE27" w14:textId="77777777" w:rsidR="004638C3" w:rsidRPr="00B66393" w:rsidRDefault="004638C3" w:rsidP="004638C3">
            <w:pPr>
              <w:rPr>
                <w:sz w:val="20"/>
              </w:rPr>
            </w:pPr>
          </w:p>
        </w:tc>
        <w:tc>
          <w:tcPr>
            <w:tcW w:w="1320" w:type="dxa"/>
            <w:gridSpan w:val="2"/>
            <w:tcBorders>
              <w:top w:val="single" w:sz="4" w:space="0" w:color="A0A0A0"/>
              <w:left w:val="nil"/>
              <w:bottom w:val="nil"/>
              <w:right w:val="nil"/>
            </w:tcBorders>
            <w:shd w:val="clear" w:color="auto" w:fill="auto"/>
            <w:noWrap/>
            <w:vAlign w:val="bottom"/>
            <w:hideMark/>
          </w:tcPr>
          <w:p w14:paraId="677F3784" w14:textId="77777777" w:rsidR="004638C3" w:rsidRPr="00B66393" w:rsidRDefault="004638C3" w:rsidP="004638C3">
            <w:pPr>
              <w:jc w:val="center"/>
              <w:rPr>
                <w:rFonts w:ascii="Calibri" w:hAnsi="Calibri" w:cs="Calibri"/>
                <w:color w:val="000000"/>
                <w:sz w:val="22"/>
                <w:szCs w:val="22"/>
              </w:rPr>
            </w:pPr>
            <w:r w:rsidRPr="00B66393">
              <w:rPr>
                <w:rFonts w:ascii="Calibri" w:hAnsi="Calibri" w:cs="Calibri"/>
                <w:color w:val="000000"/>
                <w:sz w:val="22"/>
                <w:szCs w:val="22"/>
              </w:rPr>
              <w:t>в том числе:</w:t>
            </w:r>
          </w:p>
        </w:tc>
        <w:tc>
          <w:tcPr>
            <w:tcW w:w="1631" w:type="dxa"/>
            <w:tcBorders>
              <w:top w:val="nil"/>
              <w:left w:val="nil"/>
              <w:bottom w:val="nil"/>
              <w:right w:val="nil"/>
            </w:tcBorders>
            <w:shd w:val="clear" w:color="auto" w:fill="auto"/>
            <w:noWrap/>
            <w:vAlign w:val="bottom"/>
            <w:hideMark/>
          </w:tcPr>
          <w:p w14:paraId="1681ABC8" w14:textId="77777777" w:rsidR="004638C3" w:rsidRPr="00B66393" w:rsidRDefault="004638C3" w:rsidP="004638C3">
            <w:pPr>
              <w:jc w:val="center"/>
              <w:rPr>
                <w:rFonts w:ascii="Calibri" w:hAnsi="Calibri" w:cs="Calibri"/>
                <w:color w:val="000000"/>
                <w:sz w:val="22"/>
                <w:szCs w:val="22"/>
              </w:rPr>
            </w:pPr>
          </w:p>
        </w:tc>
      </w:tr>
      <w:tr w:rsidR="004638C3" w:rsidRPr="00B66393" w14:paraId="2C312AE1" w14:textId="77777777" w:rsidTr="004638C3">
        <w:trPr>
          <w:trHeight w:val="288"/>
          <w:jc w:val="center"/>
        </w:trPr>
        <w:tc>
          <w:tcPr>
            <w:tcW w:w="1008" w:type="dxa"/>
            <w:tcBorders>
              <w:top w:val="nil"/>
              <w:left w:val="nil"/>
              <w:bottom w:val="nil"/>
              <w:right w:val="nil"/>
            </w:tcBorders>
            <w:shd w:val="clear" w:color="auto" w:fill="auto"/>
            <w:noWrap/>
            <w:vAlign w:val="bottom"/>
            <w:hideMark/>
          </w:tcPr>
          <w:p w14:paraId="4BD24165" w14:textId="77777777" w:rsidR="004638C3" w:rsidRPr="00B66393" w:rsidRDefault="004638C3" w:rsidP="004638C3">
            <w:pPr>
              <w:rPr>
                <w:sz w:val="20"/>
              </w:rPr>
            </w:pPr>
          </w:p>
        </w:tc>
        <w:tc>
          <w:tcPr>
            <w:tcW w:w="987" w:type="dxa"/>
            <w:tcBorders>
              <w:top w:val="nil"/>
              <w:left w:val="nil"/>
              <w:bottom w:val="nil"/>
              <w:right w:val="nil"/>
            </w:tcBorders>
            <w:shd w:val="clear" w:color="auto" w:fill="auto"/>
            <w:noWrap/>
            <w:vAlign w:val="bottom"/>
            <w:hideMark/>
          </w:tcPr>
          <w:p w14:paraId="5C238C1E" w14:textId="77777777" w:rsidR="004638C3" w:rsidRPr="00B66393" w:rsidRDefault="004638C3" w:rsidP="004638C3">
            <w:pPr>
              <w:rPr>
                <w:sz w:val="20"/>
              </w:rPr>
            </w:pPr>
          </w:p>
        </w:tc>
        <w:tc>
          <w:tcPr>
            <w:tcW w:w="1543" w:type="dxa"/>
            <w:tcBorders>
              <w:top w:val="nil"/>
              <w:left w:val="nil"/>
              <w:bottom w:val="nil"/>
              <w:right w:val="nil"/>
            </w:tcBorders>
            <w:shd w:val="clear" w:color="auto" w:fill="auto"/>
            <w:noWrap/>
            <w:vAlign w:val="bottom"/>
            <w:hideMark/>
          </w:tcPr>
          <w:p w14:paraId="5AC33F3A" w14:textId="77777777" w:rsidR="004638C3" w:rsidRPr="00B66393" w:rsidRDefault="004638C3" w:rsidP="004638C3">
            <w:pPr>
              <w:rPr>
                <w:sz w:val="20"/>
              </w:rPr>
            </w:pPr>
          </w:p>
        </w:tc>
        <w:tc>
          <w:tcPr>
            <w:tcW w:w="1667" w:type="dxa"/>
            <w:tcBorders>
              <w:top w:val="nil"/>
              <w:left w:val="nil"/>
              <w:bottom w:val="nil"/>
              <w:right w:val="nil"/>
            </w:tcBorders>
            <w:shd w:val="clear" w:color="auto" w:fill="auto"/>
            <w:noWrap/>
            <w:vAlign w:val="bottom"/>
            <w:hideMark/>
          </w:tcPr>
          <w:p w14:paraId="0F5D763B" w14:textId="77777777" w:rsidR="004638C3" w:rsidRPr="00B66393" w:rsidRDefault="004638C3" w:rsidP="004638C3">
            <w:pPr>
              <w:rPr>
                <w:sz w:val="20"/>
              </w:rPr>
            </w:pPr>
          </w:p>
        </w:tc>
        <w:tc>
          <w:tcPr>
            <w:tcW w:w="1178" w:type="dxa"/>
            <w:tcBorders>
              <w:top w:val="nil"/>
              <w:left w:val="nil"/>
              <w:bottom w:val="nil"/>
              <w:right w:val="nil"/>
            </w:tcBorders>
            <w:shd w:val="clear" w:color="auto" w:fill="auto"/>
            <w:noWrap/>
            <w:vAlign w:val="bottom"/>
            <w:hideMark/>
          </w:tcPr>
          <w:p w14:paraId="0F8D66F7" w14:textId="77777777" w:rsidR="004638C3" w:rsidRPr="00B66393" w:rsidRDefault="004638C3" w:rsidP="004638C3">
            <w:pPr>
              <w:rPr>
                <w:rFonts w:ascii="Calibri" w:hAnsi="Calibri" w:cs="Calibri"/>
                <w:color w:val="000000"/>
                <w:sz w:val="22"/>
                <w:szCs w:val="22"/>
              </w:rPr>
            </w:pPr>
            <w:r w:rsidRPr="00B66393">
              <w:rPr>
                <w:rFonts w:ascii="Calibri" w:hAnsi="Calibri" w:cs="Calibri"/>
                <w:color w:val="000000"/>
                <w:sz w:val="22"/>
                <w:szCs w:val="22"/>
              </w:rPr>
              <w:t>ВС</w:t>
            </w:r>
          </w:p>
        </w:tc>
        <w:tc>
          <w:tcPr>
            <w:tcW w:w="142" w:type="dxa"/>
            <w:tcBorders>
              <w:top w:val="nil"/>
              <w:left w:val="nil"/>
              <w:bottom w:val="nil"/>
              <w:right w:val="nil"/>
            </w:tcBorders>
            <w:shd w:val="clear" w:color="auto" w:fill="auto"/>
            <w:noWrap/>
            <w:vAlign w:val="bottom"/>
            <w:hideMark/>
          </w:tcPr>
          <w:p w14:paraId="3EB3C7AE" w14:textId="77777777" w:rsidR="004638C3" w:rsidRPr="00B66393" w:rsidRDefault="004638C3" w:rsidP="004638C3">
            <w:pPr>
              <w:rPr>
                <w:rFonts w:ascii="Calibri" w:hAnsi="Calibri" w:cs="Calibri"/>
                <w:color w:val="000000"/>
                <w:sz w:val="22"/>
                <w:szCs w:val="22"/>
              </w:rPr>
            </w:pPr>
          </w:p>
        </w:tc>
        <w:tc>
          <w:tcPr>
            <w:tcW w:w="1631" w:type="dxa"/>
            <w:tcBorders>
              <w:top w:val="nil"/>
              <w:left w:val="nil"/>
              <w:bottom w:val="nil"/>
              <w:right w:val="nil"/>
            </w:tcBorders>
            <w:shd w:val="clear" w:color="auto" w:fill="auto"/>
            <w:noWrap/>
            <w:vAlign w:val="bottom"/>
            <w:hideMark/>
          </w:tcPr>
          <w:p w14:paraId="12002FA9" w14:textId="77777777" w:rsidR="004638C3" w:rsidRPr="00B66393" w:rsidRDefault="004638C3" w:rsidP="004638C3">
            <w:pPr>
              <w:jc w:val="right"/>
              <w:rPr>
                <w:rFonts w:ascii="Calibri" w:hAnsi="Calibri" w:cs="Calibri"/>
                <w:color w:val="000000"/>
                <w:sz w:val="22"/>
                <w:szCs w:val="22"/>
              </w:rPr>
            </w:pPr>
            <w:r w:rsidRPr="00B66393">
              <w:rPr>
                <w:rFonts w:ascii="Calibri" w:hAnsi="Calibri" w:cs="Calibri"/>
                <w:color w:val="000000"/>
                <w:sz w:val="22"/>
                <w:szCs w:val="22"/>
              </w:rPr>
              <w:t>709,64</w:t>
            </w:r>
          </w:p>
        </w:tc>
      </w:tr>
      <w:tr w:rsidR="004638C3" w:rsidRPr="00B66393" w14:paraId="40A6F5C7" w14:textId="77777777" w:rsidTr="004638C3">
        <w:trPr>
          <w:trHeight w:val="288"/>
          <w:jc w:val="center"/>
        </w:trPr>
        <w:tc>
          <w:tcPr>
            <w:tcW w:w="1008" w:type="dxa"/>
            <w:tcBorders>
              <w:top w:val="nil"/>
              <w:left w:val="nil"/>
              <w:bottom w:val="nil"/>
              <w:right w:val="nil"/>
            </w:tcBorders>
            <w:shd w:val="clear" w:color="auto" w:fill="auto"/>
            <w:noWrap/>
            <w:vAlign w:val="bottom"/>
            <w:hideMark/>
          </w:tcPr>
          <w:p w14:paraId="7546D453" w14:textId="77777777" w:rsidR="004638C3" w:rsidRPr="00B66393" w:rsidRDefault="004638C3" w:rsidP="004638C3">
            <w:pPr>
              <w:jc w:val="right"/>
              <w:rPr>
                <w:rFonts w:ascii="Calibri" w:hAnsi="Calibri" w:cs="Calibri"/>
                <w:color w:val="000000"/>
                <w:sz w:val="22"/>
                <w:szCs w:val="22"/>
              </w:rPr>
            </w:pPr>
          </w:p>
        </w:tc>
        <w:tc>
          <w:tcPr>
            <w:tcW w:w="987" w:type="dxa"/>
            <w:tcBorders>
              <w:top w:val="nil"/>
              <w:left w:val="nil"/>
              <w:bottom w:val="nil"/>
              <w:right w:val="nil"/>
            </w:tcBorders>
            <w:shd w:val="clear" w:color="auto" w:fill="auto"/>
            <w:noWrap/>
            <w:vAlign w:val="bottom"/>
            <w:hideMark/>
          </w:tcPr>
          <w:p w14:paraId="394C6525" w14:textId="77777777" w:rsidR="004638C3" w:rsidRPr="00B66393" w:rsidRDefault="004638C3" w:rsidP="004638C3">
            <w:pPr>
              <w:rPr>
                <w:sz w:val="20"/>
              </w:rPr>
            </w:pPr>
          </w:p>
        </w:tc>
        <w:tc>
          <w:tcPr>
            <w:tcW w:w="1543" w:type="dxa"/>
            <w:tcBorders>
              <w:top w:val="nil"/>
              <w:left w:val="nil"/>
              <w:bottom w:val="nil"/>
              <w:right w:val="nil"/>
            </w:tcBorders>
            <w:shd w:val="clear" w:color="auto" w:fill="auto"/>
            <w:noWrap/>
            <w:vAlign w:val="bottom"/>
            <w:hideMark/>
          </w:tcPr>
          <w:p w14:paraId="42D112FC" w14:textId="77777777" w:rsidR="004638C3" w:rsidRPr="00B66393" w:rsidRDefault="004638C3" w:rsidP="004638C3">
            <w:pPr>
              <w:rPr>
                <w:sz w:val="20"/>
              </w:rPr>
            </w:pPr>
          </w:p>
        </w:tc>
        <w:tc>
          <w:tcPr>
            <w:tcW w:w="1667" w:type="dxa"/>
            <w:tcBorders>
              <w:top w:val="nil"/>
              <w:left w:val="nil"/>
              <w:bottom w:val="nil"/>
              <w:right w:val="nil"/>
            </w:tcBorders>
            <w:shd w:val="clear" w:color="auto" w:fill="auto"/>
            <w:noWrap/>
            <w:vAlign w:val="bottom"/>
            <w:hideMark/>
          </w:tcPr>
          <w:p w14:paraId="69D21F84" w14:textId="77777777" w:rsidR="004638C3" w:rsidRPr="00B66393" w:rsidRDefault="004638C3" w:rsidP="004638C3">
            <w:pPr>
              <w:rPr>
                <w:sz w:val="20"/>
              </w:rPr>
            </w:pPr>
          </w:p>
        </w:tc>
        <w:tc>
          <w:tcPr>
            <w:tcW w:w="1178" w:type="dxa"/>
            <w:tcBorders>
              <w:top w:val="nil"/>
              <w:left w:val="nil"/>
              <w:bottom w:val="nil"/>
              <w:right w:val="nil"/>
            </w:tcBorders>
            <w:shd w:val="clear" w:color="auto" w:fill="auto"/>
            <w:noWrap/>
            <w:vAlign w:val="bottom"/>
            <w:hideMark/>
          </w:tcPr>
          <w:p w14:paraId="3D100037" w14:textId="77777777" w:rsidR="004638C3" w:rsidRPr="00B66393" w:rsidRDefault="004638C3" w:rsidP="004638C3">
            <w:pPr>
              <w:rPr>
                <w:rFonts w:ascii="Calibri" w:hAnsi="Calibri" w:cs="Calibri"/>
                <w:color w:val="000000"/>
                <w:sz w:val="22"/>
                <w:szCs w:val="22"/>
              </w:rPr>
            </w:pPr>
            <w:r w:rsidRPr="00B66393">
              <w:rPr>
                <w:rFonts w:ascii="Calibri" w:hAnsi="Calibri" w:cs="Calibri"/>
                <w:color w:val="000000"/>
                <w:sz w:val="22"/>
                <w:szCs w:val="22"/>
              </w:rPr>
              <w:t>ВО</w:t>
            </w:r>
          </w:p>
        </w:tc>
        <w:tc>
          <w:tcPr>
            <w:tcW w:w="142" w:type="dxa"/>
            <w:tcBorders>
              <w:top w:val="nil"/>
              <w:left w:val="nil"/>
              <w:bottom w:val="nil"/>
              <w:right w:val="nil"/>
            </w:tcBorders>
            <w:shd w:val="clear" w:color="auto" w:fill="auto"/>
            <w:noWrap/>
            <w:vAlign w:val="bottom"/>
            <w:hideMark/>
          </w:tcPr>
          <w:p w14:paraId="29E52216" w14:textId="77777777" w:rsidR="004638C3" w:rsidRPr="00B66393" w:rsidRDefault="004638C3" w:rsidP="004638C3">
            <w:pPr>
              <w:rPr>
                <w:rFonts w:ascii="Calibri" w:hAnsi="Calibri" w:cs="Calibri"/>
                <w:color w:val="000000"/>
                <w:sz w:val="22"/>
                <w:szCs w:val="22"/>
              </w:rPr>
            </w:pPr>
          </w:p>
        </w:tc>
        <w:tc>
          <w:tcPr>
            <w:tcW w:w="1631" w:type="dxa"/>
            <w:tcBorders>
              <w:top w:val="nil"/>
              <w:left w:val="nil"/>
              <w:bottom w:val="nil"/>
              <w:right w:val="nil"/>
            </w:tcBorders>
            <w:shd w:val="clear" w:color="auto" w:fill="auto"/>
            <w:noWrap/>
            <w:vAlign w:val="bottom"/>
            <w:hideMark/>
          </w:tcPr>
          <w:p w14:paraId="5659733E" w14:textId="77777777" w:rsidR="004638C3" w:rsidRPr="00B66393" w:rsidRDefault="004638C3" w:rsidP="004638C3">
            <w:pPr>
              <w:jc w:val="right"/>
              <w:rPr>
                <w:rFonts w:ascii="Calibri" w:hAnsi="Calibri" w:cs="Calibri"/>
                <w:color w:val="000000"/>
                <w:sz w:val="22"/>
                <w:szCs w:val="22"/>
              </w:rPr>
            </w:pPr>
            <w:r w:rsidRPr="00B66393">
              <w:rPr>
                <w:rFonts w:ascii="Calibri" w:hAnsi="Calibri" w:cs="Calibri"/>
                <w:color w:val="000000"/>
                <w:sz w:val="22"/>
                <w:szCs w:val="22"/>
              </w:rPr>
              <w:t>186,18</w:t>
            </w:r>
          </w:p>
        </w:tc>
      </w:tr>
    </w:tbl>
    <w:p w14:paraId="05AFD5A6" w14:textId="77777777" w:rsidR="004638C3" w:rsidRDefault="004638C3" w:rsidP="004638C3">
      <w:pPr>
        <w:pStyle w:val="33"/>
        <w:ind w:firstLine="0"/>
        <w:sectPr w:rsidR="004638C3" w:rsidSect="004638C3">
          <w:pgSz w:w="11906" w:h="16838"/>
          <w:pgMar w:top="709" w:right="851" w:bottom="851" w:left="1134" w:header="709" w:footer="709" w:gutter="0"/>
          <w:cols w:space="708"/>
          <w:docGrid w:linePitch="360"/>
        </w:sectPr>
      </w:pPr>
    </w:p>
    <w:p w14:paraId="602FAE7B" w14:textId="6AF64B33" w:rsidR="004638C3" w:rsidRDefault="004638C3" w:rsidP="004638C3">
      <w:pPr>
        <w:pStyle w:val="33"/>
        <w:ind w:firstLine="0"/>
      </w:pPr>
    </w:p>
    <w:p w14:paraId="204580B3" w14:textId="77777777" w:rsidR="004638C3" w:rsidRDefault="004638C3" w:rsidP="004638C3">
      <w:pPr>
        <w:pStyle w:val="33"/>
        <w:ind w:firstLine="0"/>
        <w:jc w:val="right"/>
      </w:pPr>
      <w:r>
        <w:t>Приложение 4</w:t>
      </w:r>
    </w:p>
    <w:tbl>
      <w:tblPr>
        <w:tblW w:w="9720" w:type="dxa"/>
        <w:tblInd w:w="108" w:type="dxa"/>
        <w:tblLook w:val="04A0" w:firstRow="1" w:lastRow="0" w:firstColumn="1" w:lastColumn="0" w:noHBand="0" w:noVBand="1"/>
      </w:tblPr>
      <w:tblGrid>
        <w:gridCol w:w="3440"/>
        <w:gridCol w:w="1300"/>
        <w:gridCol w:w="1160"/>
        <w:gridCol w:w="1200"/>
        <w:gridCol w:w="1280"/>
        <w:gridCol w:w="1340"/>
      </w:tblGrid>
      <w:tr w:rsidR="004638C3" w:rsidRPr="006D196F" w14:paraId="32787A19" w14:textId="77777777" w:rsidTr="004638C3">
        <w:trPr>
          <w:trHeight w:val="276"/>
        </w:trPr>
        <w:tc>
          <w:tcPr>
            <w:tcW w:w="8380" w:type="dxa"/>
            <w:gridSpan w:val="5"/>
            <w:tcBorders>
              <w:top w:val="nil"/>
              <w:left w:val="nil"/>
              <w:bottom w:val="nil"/>
              <w:right w:val="nil"/>
            </w:tcBorders>
            <w:shd w:val="clear" w:color="auto" w:fill="auto"/>
            <w:noWrap/>
            <w:vAlign w:val="bottom"/>
            <w:hideMark/>
          </w:tcPr>
          <w:p w14:paraId="2567089A"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Расчет </w:t>
            </w:r>
          </w:p>
        </w:tc>
        <w:tc>
          <w:tcPr>
            <w:tcW w:w="1340" w:type="dxa"/>
            <w:tcBorders>
              <w:top w:val="nil"/>
              <w:left w:val="nil"/>
              <w:bottom w:val="nil"/>
              <w:right w:val="nil"/>
            </w:tcBorders>
            <w:shd w:val="clear" w:color="auto" w:fill="auto"/>
            <w:noWrap/>
            <w:vAlign w:val="bottom"/>
            <w:hideMark/>
          </w:tcPr>
          <w:p w14:paraId="7CC1D0E9" w14:textId="77777777" w:rsidR="004638C3" w:rsidRPr="006D196F" w:rsidRDefault="004638C3" w:rsidP="004638C3">
            <w:pPr>
              <w:jc w:val="center"/>
              <w:rPr>
                <w:rFonts w:ascii="Calibri" w:hAnsi="Calibri" w:cs="Calibri"/>
                <w:color w:val="000000"/>
                <w:sz w:val="20"/>
              </w:rPr>
            </w:pPr>
          </w:p>
        </w:tc>
      </w:tr>
      <w:tr w:rsidR="004638C3" w:rsidRPr="006D196F" w14:paraId="2CA771B4" w14:textId="77777777" w:rsidTr="004638C3">
        <w:trPr>
          <w:trHeight w:val="276"/>
        </w:trPr>
        <w:tc>
          <w:tcPr>
            <w:tcW w:w="8380" w:type="dxa"/>
            <w:gridSpan w:val="5"/>
            <w:tcBorders>
              <w:top w:val="nil"/>
              <w:left w:val="nil"/>
              <w:bottom w:val="nil"/>
              <w:right w:val="nil"/>
            </w:tcBorders>
            <w:shd w:val="clear" w:color="auto" w:fill="auto"/>
            <w:noWrap/>
            <w:vAlign w:val="bottom"/>
            <w:hideMark/>
          </w:tcPr>
          <w:p w14:paraId="52F0E9DF"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годовой арендной платы  </w:t>
            </w:r>
          </w:p>
        </w:tc>
        <w:tc>
          <w:tcPr>
            <w:tcW w:w="1340" w:type="dxa"/>
            <w:tcBorders>
              <w:top w:val="nil"/>
              <w:left w:val="nil"/>
              <w:bottom w:val="nil"/>
              <w:right w:val="nil"/>
            </w:tcBorders>
            <w:shd w:val="clear" w:color="auto" w:fill="auto"/>
            <w:noWrap/>
            <w:vAlign w:val="bottom"/>
            <w:hideMark/>
          </w:tcPr>
          <w:p w14:paraId="7F48F337" w14:textId="77777777" w:rsidR="004638C3" w:rsidRPr="006D196F" w:rsidRDefault="004638C3" w:rsidP="004638C3">
            <w:pPr>
              <w:jc w:val="center"/>
              <w:rPr>
                <w:rFonts w:ascii="Calibri" w:hAnsi="Calibri" w:cs="Calibri"/>
                <w:color w:val="000000"/>
                <w:sz w:val="20"/>
              </w:rPr>
            </w:pPr>
          </w:p>
        </w:tc>
      </w:tr>
      <w:tr w:rsidR="004638C3" w:rsidRPr="006D196F" w14:paraId="240182B1" w14:textId="77777777" w:rsidTr="004638C3">
        <w:trPr>
          <w:trHeight w:val="276"/>
        </w:trPr>
        <w:tc>
          <w:tcPr>
            <w:tcW w:w="8380" w:type="dxa"/>
            <w:gridSpan w:val="5"/>
            <w:tcBorders>
              <w:top w:val="nil"/>
              <w:left w:val="nil"/>
              <w:bottom w:val="nil"/>
              <w:right w:val="nil"/>
            </w:tcBorders>
            <w:shd w:val="clear" w:color="auto" w:fill="auto"/>
            <w:noWrap/>
            <w:vAlign w:val="bottom"/>
            <w:hideMark/>
          </w:tcPr>
          <w:p w14:paraId="2EC1CF72"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по договору аренды </w:t>
            </w:r>
            <w:proofErr w:type="gramStart"/>
            <w:r w:rsidRPr="006D196F">
              <w:rPr>
                <w:rFonts w:ascii="Calibri" w:hAnsi="Calibri" w:cs="Calibri"/>
                <w:color w:val="000000"/>
                <w:sz w:val="20"/>
              </w:rPr>
              <w:t>оборудования  ООО</w:t>
            </w:r>
            <w:proofErr w:type="gramEnd"/>
            <w:r w:rsidRPr="006D196F">
              <w:rPr>
                <w:rFonts w:ascii="Calibri" w:hAnsi="Calibri" w:cs="Calibri"/>
                <w:color w:val="000000"/>
                <w:sz w:val="20"/>
              </w:rPr>
              <w:t xml:space="preserve"> "Аспект" от 14.06.2018 №  27</w:t>
            </w:r>
          </w:p>
        </w:tc>
        <w:tc>
          <w:tcPr>
            <w:tcW w:w="1340" w:type="dxa"/>
            <w:tcBorders>
              <w:top w:val="nil"/>
              <w:left w:val="nil"/>
              <w:bottom w:val="nil"/>
              <w:right w:val="nil"/>
            </w:tcBorders>
            <w:shd w:val="clear" w:color="auto" w:fill="auto"/>
            <w:noWrap/>
            <w:vAlign w:val="bottom"/>
            <w:hideMark/>
          </w:tcPr>
          <w:p w14:paraId="5C402613" w14:textId="77777777" w:rsidR="004638C3" w:rsidRPr="006D196F" w:rsidRDefault="004638C3" w:rsidP="004638C3">
            <w:pPr>
              <w:jc w:val="center"/>
              <w:rPr>
                <w:rFonts w:ascii="Calibri" w:hAnsi="Calibri" w:cs="Calibri"/>
                <w:color w:val="000000"/>
                <w:sz w:val="20"/>
              </w:rPr>
            </w:pPr>
          </w:p>
        </w:tc>
      </w:tr>
      <w:tr w:rsidR="004638C3" w:rsidRPr="006D196F" w14:paraId="11235496" w14:textId="77777777" w:rsidTr="004638C3">
        <w:trPr>
          <w:trHeight w:val="276"/>
        </w:trPr>
        <w:tc>
          <w:tcPr>
            <w:tcW w:w="8380" w:type="dxa"/>
            <w:gridSpan w:val="5"/>
            <w:tcBorders>
              <w:top w:val="nil"/>
              <w:left w:val="nil"/>
              <w:bottom w:val="single" w:sz="4" w:space="0" w:color="auto"/>
              <w:right w:val="nil"/>
            </w:tcBorders>
            <w:shd w:val="clear" w:color="auto" w:fill="auto"/>
            <w:noWrap/>
            <w:vAlign w:val="bottom"/>
            <w:hideMark/>
          </w:tcPr>
          <w:p w14:paraId="68FF8755"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на 2020год</w:t>
            </w:r>
          </w:p>
        </w:tc>
        <w:tc>
          <w:tcPr>
            <w:tcW w:w="1340" w:type="dxa"/>
            <w:tcBorders>
              <w:top w:val="nil"/>
              <w:left w:val="nil"/>
              <w:bottom w:val="nil"/>
              <w:right w:val="nil"/>
            </w:tcBorders>
            <w:shd w:val="clear" w:color="auto" w:fill="auto"/>
            <w:noWrap/>
            <w:vAlign w:val="bottom"/>
            <w:hideMark/>
          </w:tcPr>
          <w:p w14:paraId="2DF7A936" w14:textId="77777777" w:rsidR="004638C3" w:rsidRPr="006D196F" w:rsidRDefault="004638C3" w:rsidP="004638C3">
            <w:pPr>
              <w:jc w:val="center"/>
              <w:rPr>
                <w:rFonts w:ascii="Calibri" w:hAnsi="Calibri" w:cs="Calibri"/>
                <w:color w:val="000000"/>
                <w:sz w:val="20"/>
              </w:rPr>
            </w:pPr>
          </w:p>
        </w:tc>
      </w:tr>
      <w:tr w:rsidR="004638C3" w:rsidRPr="006D196F" w14:paraId="3047C5D0" w14:textId="77777777" w:rsidTr="004638C3">
        <w:trPr>
          <w:trHeight w:val="276"/>
        </w:trPr>
        <w:tc>
          <w:tcPr>
            <w:tcW w:w="3440" w:type="dxa"/>
            <w:tcBorders>
              <w:top w:val="nil"/>
              <w:left w:val="nil"/>
              <w:bottom w:val="nil"/>
              <w:right w:val="nil"/>
            </w:tcBorders>
            <w:shd w:val="clear" w:color="auto" w:fill="auto"/>
            <w:vAlign w:val="bottom"/>
            <w:hideMark/>
          </w:tcPr>
          <w:p w14:paraId="1370BB69" w14:textId="77777777" w:rsidR="004638C3" w:rsidRPr="006D196F" w:rsidRDefault="004638C3" w:rsidP="004638C3">
            <w:pPr>
              <w:rPr>
                <w:sz w:val="2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D2787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3647ED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61EEFE" w14:textId="77777777" w:rsidR="004638C3" w:rsidRPr="006D196F" w:rsidRDefault="004638C3" w:rsidP="004638C3">
            <w:pPr>
              <w:jc w:val="center"/>
              <w:rPr>
                <w:rFonts w:ascii="Calibri" w:hAnsi="Calibri" w:cs="Calibri"/>
                <w:color w:val="000000"/>
                <w:sz w:val="20"/>
              </w:rPr>
            </w:pPr>
            <w:proofErr w:type="gramStart"/>
            <w:r w:rsidRPr="006D196F">
              <w:rPr>
                <w:rFonts w:ascii="Calibri" w:hAnsi="Calibri" w:cs="Calibri"/>
                <w:color w:val="000000"/>
                <w:sz w:val="20"/>
              </w:rPr>
              <w:t>УЧТЕНО  по</w:t>
            </w:r>
            <w:proofErr w:type="gramEnd"/>
            <w:r w:rsidRPr="006D196F">
              <w:rPr>
                <w:rFonts w:ascii="Calibri" w:hAnsi="Calibri" w:cs="Calibri"/>
                <w:color w:val="000000"/>
                <w:sz w:val="20"/>
              </w:rPr>
              <w:t xml:space="preserve"> факту 2019</w:t>
            </w:r>
          </w:p>
        </w:tc>
        <w:tc>
          <w:tcPr>
            <w:tcW w:w="1340" w:type="dxa"/>
            <w:tcBorders>
              <w:top w:val="nil"/>
              <w:left w:val="nil"/>
              <w:bottom w:val="nil"/>
              <w:right w:val="nil"/>
            </w:tcBorders>
            <w:shd w:val="clear" w:color="auto" w:fill="auto"/>
            <w:noWrap/>
            <w:vAlign w:val="bottom"/>
            <w:hideMark/>
          </w:tcPr>
          <w:p w14:paraId="151A62AA" w14:textId="77777777" w:rsidR="004638C3" w:rsidRPr="006D196F" w:rsidRDefault="004638C3" w:rsidP="004638C3">
            <w:pPr>
              <w:jc w:val="center"/>
              <w:rPr>
                <w:rFonts w:ascii="Calibri" w:hAnsi="Calibri" w:cs="Calibri"/>
                <w:color w:val="000000"/>
                <w:sz w:val="20"/>
              </w:rPr>
            </w:pPr>
          </w:p>
        </w:tc>
      </w:tr>
      <w:tr w:rsidR="004638C3" w:rsidRPr="006D196F" w14:paraId="1E2533CB" w14:textId="77777777" w:rsidTr="004638C3">
        <w:trPr>
          <w:trHeight w:val="552"/>
        </w:trPr>
        <w:tc>
          <w:tcPr>
            <w:tcW w:w="3440" w:type="dxa"/>
            <w:tcBorders>
              <w:top w:val="nil"/>
              <w:left w:val="nil"/>
              <w:bottom w:val="nil"/>
              <w:right w:val="nil"/>
            </w:tcBorders>
            <w:shd w:val="clear" w:color="auto" w:fill="auto"/>
            <w:noWrap/>
            <w:vAlign w:val="bottom"/>
            <w:hideMark/>
          </w:tcPr>
          <w:p w14:paraId="4C7C7CED" w14:textId="77777777" w:rsidR="004638C3" w:rsidRPr="006D196F" w:rsidRDefault="004638C3" w:rsidP="004638C3">
            <w:pPr>
              <w:rPr>
                <w:sz w:val="20"/>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5ED16B0F" w14:textId="77777777" w:rsidR="004638C3" w:rsidRPr="006D196F" w:rsidRDefault="004638C3" w:rsidP="004638C3">
            <w:pPr>
              <w:jc w:val="center"/>
              <w:rPr>
                <w:rFonts w:ascii="Calibri" w:hAnsi="Calibri" w:cs="Calibri"/>
                <w:color w:val="000000"/>
                <w:sz w:val="20"/>
              </w:rPr>
            </w:pPr>
            <w:proofErr w:type="spellStart"/>
            <w:r w:rsidRPr="006D196F">
              <w:rPr>
                <w:rFonts w:ascii="Calibri" w:hAnsi="Calibri" w:cs="Calibri"/>
                <w:color w:val="000000"/>
                <w:sz w:val="20"/>
              </w:rPr>
              <w:t>руб</w:t>
            </w:r>
            <w:proofErr w:type="spellEnd"/>
            <w:r w:rsidRPr="006D196F">
              <w:rPr>
                <w:rFonts w:ascii="Calibri" w:hAnsi="Calibri" w:cs="Calibri"/>
                <w:color w:val="000000"/>
                <w:sz w:val="20"/>
              </w:rPr>
              <w:t>, в месяц с НДС</w:t>
            </w:r>
          </w:p>
        </w:tc>
        <w:tc>
          <w:tcPr>
            <w:tcW w:w="1160" w:type="dxa"/>
            <w:tcBorders>
              <w:top w:val="nil"/>
              <w:left w:val="nil"/>
              <w:bottom w:val="single" w:sz="4" w:space="0" w:color="auto"/>
              <w:right w:val="single" w:sz="4" w:space="0" w:color="auto"/>
            </w:tcBorders>
            <w:shd w:val="clear" w:color="auto" w:fill="auto"/>
            <w:vAlign w:val="center"/>
            <w:hideMark/>
          </w:tcPr>
          <w:p w14:paraId="23050BE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тыс. </w:t>
            </w:r>
            <w:proofErr w:type="spellStart"/>
            <w:r w:rsidRPr="006D196F">
              <w:rPr>
                <w:rFonts w:ascii="Calibri" w:hAnsi="Calibri" w:cs="Calibri"/>
                <w:color w:val="000000"/>
                <w:sz w:val="20"/>
              </w:rPr>
              <w:t>руб</w:t>
            </w:r>
            <w:proofErr w:type="spellEnd"/>
            <w:r w:rsidRPr="006D196F">
              <w:rPr>
                <w:rFonts w:ascii="Calibri" w:hAnsi="Calibri" w:cs="Calibri"/>
                <w:color w:val="000000"/>
                <w:sz w:val="20"/>
              </w:rPr>
              <w:t xml:space="preserve"> в год без НДС</w:t>
            </w:r>
          </w:p>
        </w:tc>
        <w:tc>
          <w:tcPr>
            <w:tcW w:w="1200" w:type="dxa"/>
            <w:tcBorders>
              <w:top w:val="nil"/>
              <w:left w:val="nil"/>
              <w:bottom w:val="single" w:sz="4" w:space="0" w:color="auto"/>
              <w:right w:val="single" w:sz="4" w:space="0" w:color="auto"/>
            </w:tcBorders>
            <w:shd w:val="clear" w:color="auto" w:fill="auto"/>
            <w:vAlign w:val="center"/>
            <w:hideMark/>
          </w:tcPr>
          <w:p w14:paraId="13A71EA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в том </w:t>
            </w:r>
            <w:proofErr w:type="gramStart"/>
            <w:r w:rsidRPr="006D196F">
              <w:rPr>
                <w:rFonts w:ascii="Calibri" w:hAnsi="Calibri" w:cs="Calibri"/>
                <w:color w:val="000000"/>
                <w:sz w:val="20"/>
              </w:rPr>
              <w:t>числе  ВС</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14:paraId="0D508055"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ВО</w:t>
            </w:r>
          </w:p>
        </w:tc>
        <w:tc>
          <w:tcPr>
            <w:tcW w:w="1340" w:type="dxa"/>
            <w:tcBorders>
              <w:top w:val="nil"/>
              <w:left w:val="nil"/>
              <w:bottom w:val="nil"/>
              <w:right w:val="nil"/>
            </w:tcBorders>
            <w:shd w:val="clear" w:color="auto" w:fill="auto"/>
            <w:noWrap/>
            <w:vAlign w:val="bottom"/>
            <w:hideMark/>
          </w:tcPr>
          <w:p w14:paraId="6457FA2B" w14:textId="77777777" w:rsidR="004638C3" w:rsidRPr="006D196F" w:rsidRDefault="004638C3" w:rsidP="004638C3">
            <w:pPr>
              <w:jc w:val="center"/>
              <w:rPr>
                <w:rFonts w:ascii="Calibri" w:hAnsi="Calibri" w:cs="Calibri"/>
                <w:color w:val="000000"/>
                <w:sz w:val="20"/>
              </w:rPr>
            </w:pPr>
          </w:p>
        </w:tc>
      </w:tr>
      <w:tr w:rsidR="004638C3" w:rsidRPr="006D196F" w14:paraId="48524D2C" w14:textId="77777777" w:rsidTr="004638C3">
        <w:trPr>
          <w:trHeight w:val="276"/>
        </w:trPr>
        <w:tc>
          <w:tcPr>
            <w:tcW w:w="3440" w:type="dxa"/>
            <w:tcBorders>
              <w:top w:val="nil"/>
              <w:left w:val="nil"/>
              <w:bottom w:val="nil"/>
              <w:right w:val="nil"/>
            </w:tcBorders>
            <w:shd w:val="clear" w:color="auto" w:fill="auto"/>
            <w:noWrap/>
            <w:vAlign w:val="bottom"/>
            <w:hideMark/>
          </w:tcPr>
          <w:p w14:paraId="1440A301"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Сумма по договору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BA0FF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40126,74</w:t>
            </w:r>
          </w:p>
        </w:tc>
        <w:tc>
          <w:tcPr>
            <w:tcW w:w="1160" w:type="dxa"/>
            <w:tcBorders>
              <w:top w:val="nil"/>
              <w:left w:val="nil"/>
              <w:bottom w:val="single" w:sz="4" w:space="0" w:color="auto"/>
              <w:right w:val="single" w:sz="4" w:space="0" w:color="auto"/>
            </w:tcBorders>
            <w:shd w:val="clear" w:color="auto" w:fill="auto"/>
            <w:noWrap/>
            <w:vAlign w:val="bottom"/>
            <w:hideMark/>
          </w:tcPr>
          <w:p w14:paraId="13025B55"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401,27</w:t>
            </w:r>
          </w:p>
        </w:tc>
        <w:tc>
          <w:tcPr>
            <w:tcW w:w="1200" w:type="dxa"/>
            <w:tcBorders>
              <w:top w:val="nil"/>
              <w:left w:val="nil"/>
              <w:bottom w:val="single" w:sz="4" w:space="0" w:color="auto"/>
              <w:right w:val="single" w:sz="4" w:space="0" w:color="auto"/>
            </w:tcBorders>
            <w:shd w:val="clear" w:color="auto" w:fill="auto"/>
            <w:noWrap/>
            <w:vAlign w:val="bottom"/>
            <w:hideMark/>
          </w:tcPr>
          <w:p w14:paraId="5C7689FE" w14:textId="77777777" w:rsidR="004638C3" w:rsidRPr="006D196F" w:rsidRDefault="004638C3" w:rsidP="004638C3">
            <w:pPr>
              <w:jc w:val="right"/>
              <w:rPr>
                <w:rFonts w:ascii="Calibri" w:hAnsi="Calibri" w:cs="Calibri"/>
                <w:color w:val="000000"/>
                <w:sz w:val="20"/>
              </w:rPr>
            </w:pPr>
            <w:r w:rsidRPr="006D196F">
              <w:rPr>
                <w:rFonts w:ascii="Calibri" w:hAnsi="Calibri" w:cs="Calibri"/>
                <w:color w:val="000000"/>
                <w:sz w:val="20"/>
              </w:rPr>
              <w:t>177,82</w:t>
            </w:r>
          </w:p>
        </w:tc>
        <w:tc>
          <w:tcPr>
            <w:tcW w:w="1280" w:type="dxa"/>
            <w:tcBorders>
              <w:top w:val="nil"/>
              <w:left w:val="nil"/>
              <w:bottom w:val="single" w:sz="4" w:space="0" w:color="auto"/>
              <w:right w:val="single" w:sz="4" w:space="0" w:color="auto"/>
            </w:tcBorders>
            <w:shd w:val="clear" w:color="auto" w:fill="auto"/>
            <w:noWrap/>
            <w:vAlign w:val="bottom"/>
            <w:hideMark/>
          </w:tcPr>
          <w:p w14:paraId="4A98C55E"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67,26</w:t>
            </w:r>
          </w:p>
        </w:tc>
        <w:tc>
          <w:tcPr>
            <w:tcW w:w="1340" w:type="dxa"/>
            <w:tcBorders>
              <w:top w:val="nil"/>
              <w:left w:val="nil"/>
              <w:bottom w:val="nil"/>
              <w:right w:val="nil"/>
            </w:tcBorders>
            <w:shd w:val="clear" w:color="auto" w:fill="auto"/>
            <w:noWrap/>
            <w:vAlign w:val="bottom"/>
            <w:hideMark/>
          </w:tcPr>
          <w:p w14:paraId="61D876CC" w14:textId="77777777" w:rsidR="004638C3" w:rsidRPr="006D196F" w:rsidRDefault="004638C3" w:rsidP="004638C3">
            <w:pPr>
              <w:jc w:val="right"/>
              <w:rPr>
                <w:rFonts w:ascii="Calibri" w:hAnsi="Calibri" w:cs="Calibri"/>
                <w:color w:val="000000"/>
                <w:sz w:val="20"/>
              </w:rPr>
            </w:pPr>
            <w:r w:rsidRPr="006D196F">
              <w:rPr>
                <w:rFonts w:ascii="Calibri" w:hAnsi="Calibri" w:cs="Calibri"/>
                <w:color w:val="000000"/>
                <w:sz w:val="20"/>
              </w:rPr>
              <w:t>245,08</w:t>
            </w:r>
          </w:p>
        </w:tc>
      </w:tr>
      <w:tr w:rsidR="004638C3" w:rsidRPr="006D196F" w14:paraId="0A311AD1" w14:textId="77777777" w:rsidTr="004638C3">
        <w:trPr>
          <w:trHeight w:val="276"/>
        </w:trPr>
        <w:tc>
          <w:tcPr>
            <w:tcW w:w="3440" w:type="dxa"/>
            <w:tcBorders>
              <w:top w:val="nil"/>
              <w:left w:val="nil"/>
              <w:bottom w:val="nil"/>
              <w:right w:val="nil"/>
            </w:tcBorders>
            <w:shd w:val="clear" w:color="auto" w:fill="auto"/>
            <w:noWrap/>
            <w:vAlign w:val="bottom"/>
            <w:hideMark/>
          </w:tcPr>
          <w:p w14:paraId="18675B64"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без расчета</w:t>
            </w:r>
          </w:p>
        </w:tc>
        <w:tc>
          <w:tcPr>
            <w:tcW w:w="1300" w:type="dxa"/>
            <w:tcBorders>
              <w:top w:val="nil"/>
              <w:left w:val="nil"/>
              <w:bottom w:val="nil"/>
              <w:right w:val="nil"/>
            </w:tcBorders>
            <w:shd w:val="clear" w:color="auto" w:fill="auto"/>
            <w:noWrap/>
            <w:vAlign w:val="bottom"/>
            <w:hideMark/>
          </w:tcPr>
          <w:p w14:paraId="5029CCF7" w14:textId="77777777" w:rsidR="004638C3" w:rsidRPr="006D196F" w:rsidRDefault="004638C3" w:rsidP="004638C3">
            <w:pPr>
              <w:rPr>
                <w:rFonts w:ascii="Calibri" w:hAnsi="Calibri" w:cs="Calibri"/>
                <w:color w:val="000000"/>
                <w:sz w:val="20"/>
              </w:rPr>
            </w:pPr>
          </w:p>
        </w:tc>
        <w:tc>
          <w:tcPr>
            <w:tcW w:w="1160" w:type="dxa"/>
            <w:tcBorders>
              <w:top w:val="nil"/>
              <w:left w:val="nil"/>
              <w:bottom w:val="nil"/>
              <w:right w:val="nil"/>
            </w:tcBorders>
            <w:shd w:val="clear" w:color="auto" w:fill="auto"/>
            <w:noWrap/>
            <w:vAlign w:val="bottom"/>
            <w:hideMark/>
          </w:tcPr>
          <w:p w14:paraId="6EA8FE10"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64279FF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F301C18"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3B2B75C" w14:textId="77777777" w:rsidR="004638C3" w:rsidRPr="006D196F" w:rsidRDefault="004638C3" w:rsidP="004638C3">
            <w:pPr>
              <w:jc w:val="center"/>
              <w:rPr>
                <w:sz w:val="20"/>
              </w:rPr>
            </w:pPr>
          </w:p>
        </w:tc>
      </w:tr>
      <w:tr w:rsidR="004638C3" w:rsidRPr="006D196F" w14:paraId="37FD4384" w14:textId="77777777" w:rsidTr="004638C3">
        <w:trPr>
          <w:trHeight w:val="276"/>
        </w:trPr>
        <w:tc>
          <w:tcPr>
            <w:tcW w:w="3440" w:type="dxa"/>
            <w:tcBorders>
              <w:top w:val="nil"/>
              <w:left w:val="nil"/>
              <w:bottom w:val="nil"/>
              <w:right w:val="nil"/>
            </w:tcBorders>
            <w:shd w:val="clear" w:color="auto" w:fill="auto"/>
            <w:noWrap/>
            <w:vAlign w:val="bottom"/>
            <w:hideMark/>
          </w:tcPr>
          <w:p w14:paraId="18DE87F7"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2C12BF83" w14:textId="77777777" w:rsidR="004638C3" w:rsidRPr="006D196F" w:rsidRDefault="004638C3" w:rsidP="004638C3">
            <w:pPr>
              <w:rPr>
                <w:sz w:val="20"/>
              </w:rPr>
            </w:pPr>
          </w:p>
        </w:tc>
        <w:tc>
          <w:tcPr>
            <w:tcW w:w="1160" w:type="dxa"/>
            <w:tcBorders>
              <w:top w:val="nil"/>
              <w:left w:val="nil"/>
              <w:bottom w:val="nil"/>
              <w:right w:val="nil"/>
            </w:tcBorders>
            <w:shd w:val="clear" w:color="auto" w:fill="auto"/>
            <w:noWrap/>
            <w:vAlign w:val="bottom"/>
            <w:hideMark/>
          </w:tcPr>
          <w:p w14:paraId="6649C194"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3694456D"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1382755"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249E5B0" w14:textId="77777777" w:rsidR="004638C3" w:rsidRPr="006D196F" w:rsidRDefault="004638C3" w:rsidP="004638C3">
            <w:pPr>
              <w:jc w:val="center"/>
              <w:rPr>
                <w:sz w:val="20"/>
              </w:rPr>
            </w:pPr>
          </w:p>
        </w:tc>
      </w:tr>
      <w:tr w:rsidR="004638C3" w:rsidRPr="006D196F" w14:paraId="325DCEEA" w14:textId="77777777" w:rsidTr="004638C3">
        <w:trPr>
          <w:trHeight w:val="276"/>
        </w:trPr>
        <w:tc>
          <w:tcPr>
            <w:tcW w:w="3440" w:type="dxa"/>
            <w:tcBorders>
              <w:top w:val="nil"/>
              <w:left w:val="nil"/>
              <w:bottom w:val="nil"/>
              <w:right w:val="nil"/>
            </w:tcBorders>
            <w:shd w:val="clear" w:color="auto" w:fill="auto"/>
            <w:noWrap/>
            <w:vAlign w:val="bottom"/>
            <w:hideMark/>
          </w:tcPr>
          <w:p w14:paraId="0A13E9B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ДОГОВОР аренда с ООО "Аспект </w:t>
            </w:r>
          </w:p>
        </w:tc>
        <w:tc>
          <w:tcPr>
            <w:tcW w:w="1300" w:type="dxa"/>
            <w:tcBorders>
              <w:top w:val="nil"/>
              <w:left w:val="nil"/>
              <w:bottom w:val="nil"/>
              <w:right w:val="nil"/>
            </w:tcBorders>
            <w:shd w:val="clear" w:color="auto" w:fill="auto"/>
            <w:noWrap/>
            <w:vAlign w:val="bottom"/>
            <w:hideMark/>
          </w:tcPr>
          <w:p w14:paraId="38FA8F6A" w14:textId="77777777" w:rsidR="004638C3" w:rsidRPr="006D196F" w:rsidRDefault="004638C3" w:rsidP="004638C3">
            <w:pPr>
              <w:rPr>
                <w:rFonts w:ascii="Calibri" w:hAnsi="Calibri" w:cs="Calibri"/>
                <w:color w:val="000000"/>
                <w:sz w:val="20"/>
              </w:rPr>
            </w:pPr>
          </w:p>
        </w:tc>
        <w:tc>
          <w:tcPr>
            <w:tcW w:w="1160" w:type="dxa"/>
            <w:tcBorders>
              <w:top w:val="nil"/>
              <w:left w:val="nil"/>
              <w:bottom w:val="nil"/>
              <w:right w:val="nil"/>
            </w:tcBorders>
            <w:shd w:val="clear" w:color="auto" w:fill="auto"/>
            <w:noWrap/>
            <w:vAlign w:val="bottom"/>
            <w:hideMark/>
          </w:tcPr>
          <w:p w14:paraId="7F5C9F3C"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1F55B6D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6530056"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940B49E" w14:textId="77777777" w:rsidR="004638C3" w:rsidRPr="006D196F" w:rsidRDefault="004638C3" w:rsidP="004638C3">
            <w:pPr>
              <w:jc w:val="center"/>
              <w:rPr>
                <w:sz w:val="20"/>
              </w:rPr>
            </w:pPr>
          </w:p>
        </w:tc>
      </w:tr>
      <w:tr w:rsidR="004638C3" w:rsidRPr="006D196F" w14:paraId="0596F78E" w14:textId="77777777" w:rsidTr="004638C3">
        <w:trPr>
          <w:trHeight w:val="276"/>
        </w:trPr>
        <w:tc>
          <w:tcPr>
            <w:tcW w:w="3440" w:type="dxa"/>
            <w:tcBorders>
              <w:top w:val="nil"/>
              <w:left w:val="nil"/>
              <w:bottom w:val="nil"/>
              <w:right w:val="nil"/>
            </w:tcBorders>
            <w:shd w:val="clear" w:color="auto" w:fill="auto"/>
            <w:noWrap/>
            <w:vAlign w:val="bottom"/>
            <w:hideMark/>
          </w:tcPr>
          <w:p w14:paraId="53D7C5B7"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от 14.06.2018 № 26</w:t>
            </w:r>
          </w:p>
        </w:tc>
        <w:tc>
          <w:tcPr>
            <w:tcW w:w="1300" w:type="dxa"/>
            <w:tcBorders>
              <w:top w:val="nil"/>
              <w:left w:val="nil"/>
              <w:bottom w:val="nil"/>
              <w:right w:val="nil"/>
            </w:tcBorders>
            <w:shd w:val="clear" w:color="auto" w:fill="auto"/>
            <w:noWrap/>
            <w:vAlign w:val="bottom"/>
            <w:hideMark/>
          </w:tcPr>
          <w:p w14:paraId="17C8EE1A" w14:textId="77777777" w:rsidR="004638C3" w:rsidRPr="006D196F" w:rsidRDefault="004638C3" w:rsidP="004638C3">
            <w:pPr>
              <w:rPr>
                <w:rFonts w:ascii="Calibri" w:hAnsi="Calibri" w:cs="Calibri"/>
                <w:color w:val="000000"/>
                <w:sz w:val="20"/>
              </w:rPr>
            </w:pPr>
          </w:p>
        </w:tc>
        <w:tc>
          <w:tcPr>
            <w:tcW w:w="1160" w:type="dxa"/>
            <w:tcBorders>
              <w:top w:val="nil"/>
              <w:left w:val="nil"/>
              <w:bottom w:val="nil"/>
              <w:right w:val="nil"/>
            </w:tcBorders>
            <w:shd w:val="clear" w:color="auto" w:fill="auto"/>
            <w:noWrap/>
            <w:vAlign w:val="bottom"/>
            <w:hideMark/>
          </w:tcPr>
          <w:p w14:paraId="12630F26"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7D48E504"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086BDD7"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C2DD6D1" w14:textId="77777777" w:rsidR="004638C3" w:rsidRPr="006D196F" w:rsidRDefault="004638C3" w:rsidP="004638C3">
            <w:pPr>
              <w:jc w:val="center"/>
              <w:rPr>
                <w:sz w:val="20"/>
              </w:rPr>
            </w:pPr>
          </w:p>
        </w:tc>
      </w:tr>
      <w:tr w:rsidR="004638C3" w:rsidRPr="006D196F" w14:paraId="15173D9E" w14:textId="77777777" w:rsidTr="004638C3">
        <w:trPr>
          <w:trHeight w:val="276"/>
        </w:trPr>
        <w:tc>
          <w:tcPr>
            <w:tcW w:w="3440" w:type="dxa"/>
            <w:tcBorders>
              <w:top w:val="nil"/>
              <w:left w:val="nil"/>
              <w:bottom w:val="nil"/>
              <w:right w:val="nil"/>
            </w:tcBorders>
            <w:shd w:val="clear" w:color="auto" w:fill="auto"/>
            <w:noWrap/>
            <w:vAlign w:val="bottom"/>
            <w:hideMark/>
          </w:tcPr>
          <w:p w14:paraId="0BA3BE28" w14:textId="77777777" w:rsidR="004638C3" w:rsidRPr="006D196F" w:rsidRDefault="004638C3" w:rsidP="004638C3">
            <w:pPr>
              <w:rPr>
                <w:sz w:val="20"/>
              </w:rPr>
            </w:pPr>
          </w:p>
        </w:tc>
        <w:tc>
          <w:tcPr>
            <w:tcW w:w="2460" w:type="dxa"/>
            <w:gridSpan w:val="2"/>
            <w:tcBorders>
              <w:top w:val="nil"/>
              <w:left w:val="nil"/>
              <w:bottom w:val="nil"/>
              <w:right w:val="nil"/>
            </w:tcBorders>
            <w:shd w:val="clear" w:color="auto" w:fill="auto"/>
            <w:noWrap/>
            <w:vAlign w:val="bottom"/>
            <w:hideMark/>
          </w:tcPr>
          <w:p w14:paraId="23C2C785"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(руб. в </w:t>
            </w:r>
            <w:proofErr w:type="spellStart"/>
            <w:r w:rsidRPr="006D196F">
              <w:rPr>
                <w:rFonts w:ascii="Calibri" w:hAnsi="Calibri" w:cs="Calibri"/>
                <w:color w:val="000000"/>
                <w:sz w:val="20"/>
              </w:rPr>
              <w:t>меяц</w:t>
            </w:r>
            <w:proofErr w:type="spellEnd"/>
            <w:r w:rsidRPr="006D196F">
              <w:rPr>
                <w:rFonts w:ascii="Calibri" w:hAnsi="Calibri" w:cs="Calibri"/>
                <w:color w:val="000000"/>
                <w:sz w:val="20"/>
              </w:rPr>
              <w:t xml:space="preserve"> с НДС)</w:t>
            </w:r>
          </w:p>
        </w:tc>
        <w:tc>
          <w:tcPr>
            <w:tcW w:w="2480" w:type="dxa"/>
            <w:gridSpan w:val="2"/>
            <w:tcBorders>
              <w:top w:val="nil"/>
              <w:left w:val="nil"/>
              <w:bottom w:val="nil"/>
              <w:right w:val="nil"/>
            </w:tcBorders>
            <w:shd w:val="clear" w:color="auto" w:fill="auto"/>
            <w:noWrap/>
            <w:vAlign w:val="bottom"/>
            <w:hideMark/>
          </w:tcPr>
          <w:p w14:paraId="026CFBA2"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тыс. руб. без НДС в год</w:t>
            </w:r>
          </w:p>
        </w:tc>
        <w:tc>
          <w:tcPr>
            <w:tcW w:w="1340" w:type="dxa"/>
            <w:tcBorders>
              <w:top w:val="nil"/>
              <w:left w:val="nil"/>
              <w:bottom w:val="nil"/>
              <w:right w:val="nil"/>
            </w:tcBorders>
            <w:shd w:val="clear" w:color="auto" w:fill="auto"/>
            <w:noWrap/>
            <w:vAlign w:val="bottom"/>
            <w:hideMark/>
          </w:tcPr>
          <w:p w14:paraId="29FE1FD0" w14:textId="77777777" w:rsidR="004638C3" w:rsidRPr="006D196F" w:rsidRDefault="004638C3" w:rsidP="004638C3">
            <w:pPr>
              <w:rPr>
                <w:rFonts w:ascii="Calibri" w:hAnsi="Calibri" w:cs="Calibri"/>
                <w:color w:val="000000"/>
                <w:sz w:val="20"/>
              </w:rPr>
            </w:pPr>
          </w:p>
        </w:tc>
      </w:tr>
      <w:tr w:rsidR="004638C3" w:rsidRPr="006D196F" w14:paraId="57C21158" w14:textId="77777777" w:rsidTr="004638C3">
        <w:trPr>
          <w:trHeight w:val="276"/>
        </w:trPr>
        <w:tc>
          <w:tcPr>
            <w:tcW w:w="3440" w:type="dxa"/>
            <w:tcBorders>
              <w:top w:val="nil"/>
              <w:left w:val="nil"/>
              <w:bottom w:val="nil"/>
              <w:right w:val="nil"/>
            </w:tcBorders>
            <w:shd w:val="clear" w:color="auto" w:fill="auto"/>
            <w:noWrap/>
            <w:vAlign w:val="bottom"/>
            <w:hideMark/>
          </w:tcPr>
          <w:p w14:paraId="37A392B7"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Зем</w:t>
            </w:r>
            <w:proofErr w:type="spellEnd"/>
            <w:r w:rsidRPr="006D196F">
              <w:rPr>
                <w:rFonts w:ascii="Calibri" w:hAnsi="Calibri" w:cs="Calibri"/>
                <w:color w:val="000000"/>
                <w:sz w:val="20"/>
              </w:rPr>
              <w:t>. участок</w:t>
            </w:r>
          </w:p>
        </w:tc>
        <w:tc>
          <w:tcPr>
            <w:tcW w:w="1300" w:type="dxa"/>
            <w:tcBorders>
              <w:top w:val="nil"/>
              <w:left w:val="nil"/>
              <w:bottom w:val="nil"/>
              <w:right w:val="nil"/>
            </w:tcBorders>
            <w:shd w:val="clear" w:color="auto" w:fill="auto"/>
            <w:noWrap/>
            <w:vAlign w:val="bottom"/>
            <w:hideMark/>
          </w:tcPr>
          <w:p w14:paraId="194058CA"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2429,00</w:t>
            </w:r>
          </w:p>
        </w:tc>
        <w:tc>
          <w:tcPr>
            <w:tcW w:w="1160" w:type="dxa"/>
            <w:tcBorders>
              <w:top w:val="nil"/>
              <w:left w:val="nil"/>
              <w:bottom w:val="nil"/>
              <w:right w:val="nil"/>
            </w:tcBorders>
            <w:shd w:val="clear" w:color="auto" w:fill="auto"/>
            <w:noWrap/>
            <w:vAlign w:val="bottom"/>
            <w:hideMark/>
          </w:tcPr>
          <w:p w14:paraId="549AFCD9"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8E2E4E6"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1374441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E65F056" w14:textId="77777777" w:rsidR="004638C3" w:rsidRPr="006D196F" w:rsidRDefault="004638C3" w:rsidP="004638C3">
            <w:pPr>
              <w:jc w:val="center"/>
              <w:rPr>
                <w:sz w:val="20"/>
              </w:rPr>
            </w:pPr>
          </w:p>
        </w:tc>
      </w:tr>
      <w:tr w:rsidR="004638C3" w:rsidRPr="006D196F" w14:paraId="313CA9F0" w14:textId="77777777" w:rsidTr="004638C3">
        <w:trPr>
          <w:trHeight w:val="276"/>
        </w:trPr>
        <w:tc>
          <w:tcPr>
            <w:tcW w:w="3440" w:type="dxa"/>
            <w:tcBorders>
              <w:top w:val="nil"/>
              <w:left w:val="nil"/>
              <w:bottom w:val="nil"/>
              <w:right w:val="nil"/>
            </w:tcBorders>
            <w:shd w:val="clear" w:color="auto" w:fill="auto"/>
            <w:noWrap/>
            <w:vAlign w:val="bottom"/>
            <w:hideMark/>
          </w:tcPr>
          <w:p w14:paraId="4B2051C8"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Зем</w:t>
            </w:r>
            <w:proofErr w:type="spellEnd"/>
            <w:r w:rsidRPr="006D196F">
              <w:rPr>
                <w:rFonts w:ascii="Calibri" w:hAnsi="Calibri" w:cs="Calibri"/>
                <w:color w:val="000000"/>
                <w:sz w:val="20"/>
              </w:rPr>
              <w:t>. участок</w:t>
            </w:r>
          </w:p>
        </w:tc>
        <w:tc>
          <w:tcPr>
            <w:tcW w:w="1300" w:type="dxa"/>
            <w:tcBorders>
              <w:top w:val="nil"/>
              <w:left w:val="nil"/>
              <w:bottom w:val="nil"/>
              <w:right w:val="nil"/>
            </w:tcBorders>
            <w:shd w:val="clear" w:color="auto" w:fill="auto"/>
            <w:noWrap/>
            <w:vAlign w:val="bottom"/>
            <w:hideMark/>
          </w:tcPr>
          <w:p w14:paraId="31EE465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2531,60</w:t>
            </w:r>
          </w:p>
        </w:tc>
        <w:tc>
          <w:tcPr>
            <w:tcW w:w="1160" w:type="dxa"/>
            <w:tcBorders>
              <w:top w:val="nil"/>
              <w:left w:val="nil"/>
              <w:bottom w:val="nil"/>
              <w:right w:val="nil"/>
            </w:tcBorders>
            <w:shd w:val="clear" w:color="auto" w:fill="auto"/>
            <w:noWrap/>
            <w:vAlign w:val="bottom"/>
            <w:hideMark/>
          </w:tcPr>
          <w:p w14:paraId="1D0C510B"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C8DCEA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73D3388"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1EECD09" w14:textId="77777777" w:rsidR="004638C3" w:rsidRPr="006D196F" w:rsidRDefault="004638C3" w:rsidP="004638C3">
            <w:pPr>
              <w:jc w:val="center"/>
              <w:rPr>
                <w:sz w:val="20"/>
              </w:rPr>
            </w:pPr>
          </w:p>
        </w:tc>
      </w:tr>
      <w:tr w:rsidR="004638C3" w:rsidRPr="006D196F" w14:paraId="02CD2CB8" w14:textId="77777777" w:rsidTr="004638C3">
        <w:trPr>
          <w:trHeight w:val="276"/>
        </w:trPr>
        <w:tc>
          <w:tcPr>
            <w:tcW w:w="3440" w:type="dxa"/>
            <w:tcBorders>
              <w:top w:val="nil"/>
              <w:left w:val="nil"/>
              <w:bottom w:val="nil"/>
              <w:right w:val="nil"/>
            </w:tcBorders>
            <w:shd w:val="clear" w:color="auto" w:fill="auto"/>
            <w:noWrap/>
            <w:vAlign w:val="bottom"/>
            <w:hideMark/>
          </w:tcPr>
          <w:p w14:paraId="7F502397"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Зем</w:t>
            </w:r>
            <w:proofErr w:type="spellEnd"/>
            <w:r w:rsidRPr="006D196F">
              <w:rPr>
                <w:rFonts w:ascii="Calibri" w:hAnsi="Calibri" w:cs="Calibri"/>
                <w:color w:val="000000"/>
                <w:sz w:val="20"/>
              </w:rPr>
              <w:t>. участок</w:t>
            </w:r>
          </w:p>
        </w:tc>
        <w:tc>
          <w:tcPr>
            <w:tcW w:w="1300" w:type="dxa"/>
            <w:tcBorders>
              <w:top w:val="nil"/>
              <w:left w:val="nil"/>
              <w:bottom w:val="nil"/>
              <w:right w:val="nil"/>
            </w:tcBorders>
            <w:shd w:val="clear" w:color="auto" w:fill="auto"/>
            <w:noWrap/>
            <w:vAlign w:val="bottom"/>
            <w:hideMark/>
          </w:tcPr>
          <w:p w14:paraId="40725C07"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5116,40</w:t>
            </w:r>
          </w:p>
        </w:tc>
        <w:tc>
          <w:tcPr>
            <w:tcW w:w="1160" w:type="dxa"/>
            <w:tcBorders>
              <w:top w:val="nil"/>
              <w:left w:val="nil"/>
              <w:bottom w:val="nil"/>
              <w:right w:val="nil"/>
            </w:tcBorders>
            <w:shd w:val="clear" w:color="auto" w:fill="auto"/>
            <w:noWrap/>
            <w:vAlign w:val="bottom"/>
            <w:hideMark/>
          </w:tcPr>
          <w:p w14:paraId="7E416243"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D63AFDC"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45E46CA"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FCE923F" w14:textId="77777777" w:rsidR="004638C3" w:rsidRPr="006D196F" w:rsidRDefault="004638C3" w:rsidP="004638C3">
            <w:pPr>
              <w:jc w:val="center"/>
              <w:rPr>
                <w:sz w:val="20"/>
              </w:rPr>
            </w:pPr>
          </w:p>
        </w:tc>
      </w:tr>
      <w:tr w:rsidR="004638C3" w:rsidRPr="006D196F" w14:paraId="6AAFD219" w14:textId="77777777" w:rsidTr="004638C3">
        <w:trPr>
          <w:trHeight w:val="276"/>
        </w:trPr>
        <w:tc>
          <w:tcPr>
            <w:tcW w:w="3440" w:type="dxa"/>
            <w:tcBorders>
              <w:top w:val="nil"/>
              <w:left w:val="nil"/>
              <w:bottom w:val="nil"/>
              <w:right w:val="nil"/>
            </w:tcBorders>
            <w:shd w:val="clear" w:color="auto" w:fill="auto"/>
            <w:noWrap/>
            <w:vAlign w:val="bottom"/>
            <w:hideMark/>
          </w:tcPr>
          <w:p w14:paraId="14393A4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КНС 1</w:t>
            </w:r>
          </w:p>
        </w:tc>
        <w:tc>
          <w:tcPr>
            <w:tcW w:w="1300" w:type="dxa"/>
            <w:tcBorders>
              <w:top w:val="nil"/>
              <w:left w:val="nil"/>
              <w:bottom w:val="nil"/>
              <w:right w:val="nil"/>
            </w:tcBorders>
            <w:shd w:val="clear" w:color="auto" w:fill="auto"/>
            <w:noWrap/>
            <w:vAlign w:val="bottom"/>
            <w:hideMark/>
          </w:tcPr>
          <w:p w14:paraId="727E834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8616,00</w:t>
            </w:r>
          </w:p>
        </w:tc>
        <w:tc>
          <w:tcPr>
            <w:tcW w:w="1160" w:type="dxa"/>
            <w:tcBorders>
              <w:top w:val="nil"/>
              <w:left w:val="nil"/>
              <w:bottom w:val="nil"/>
              <w:right w:val="nil"/>
            </w:tcBorders>
            <w:shd w:val="clear" w:color="auto" w:fill="auto"/>
            <w:noWrap/>
            <w:vAlign w:val="bottom"/>
            <w:hideMark/>
          </w:tcPr>
          <w:p w14:paraId="7A7FFDF5"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1B3E89E1"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93C498A"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8DE13F1" w14:textId="77777777" w:rsidR="004638C3" w:rsidRPr="006D196F" w:rsidRDefault="004638C3" w:rsidP="004638C3">
            <w:pPr>
              <w:jc w:val="center"/>
              <w:rPr>
                <w:sz w:val="20"/>
              </w:rPr>
            </w:pPr>
          </w:p>
        </w:tc>
      </w:tr>
      <w:tr w:rsidR="004638C3" w:rsidRPr="006D196F" w14:paraId="06945798" w14:textId="77777777" w:rsidTr="004638C3">
        <w:trPr>
          <w:trHeight w:val="276"/>
        </w:trPr>
        <w:tc>
          <w:tcPr>
            <w:tcW w:w="3440" w:type="dxa"/>
            <w:tcBorders>
              <w:top w:val="nil"/>
              <w:left w:val="nil"/>
              <w:bottom w:val="nil"/>
              <w:right w:val="nil"/>
            </w:tcBorders>
            <w:shd w:val="clear" w:color="auto" w:fill="auto"/>
            <w:noWrap/>
            <w:vAlign w:val="bottom"/>
            <w:hideMark/>
          </w:tcPr>
          <w:p w14:paraId="761C0935"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Станция насос. </w:t>
            </w:r>
            <w:proofErr w:type="spellStart"/>
            <w:r w:rsidRPr="006D196F">
              <w:rPr>
                <w:rFonts w:ascii="Calibri" w:hAnsi="Calibri" w:cs="Calibri"/>
                <w:color w:val="000000"/>
                <w:sz w:val="20"/>
              </w:rPr>
              <w:t>Водопров</w:t>
            </w:r>
            <w:proofErr w:type="spellEnd"/>
            <w:r w:rsidRPr="006D196F">
              <w:rPr>
                <w:rFonts w:ascii="Calibri" w:hAnsi="Calibri" w:cs="Calibri"/>
                <w:color w:val="000000"/>
                <w:sz w:val="20"/>
              </w:rPr>
              <w:t>.</w:t>
            </w:r>
          </w:p>
        </w:tc>
        <w:tc>
          <w:tcPr>
            <w:tcW w:w="1300" w:type="dxa"/>
            <w:tcBorders>
              <w:top w:val="nil"/>
              <w:left w:val="nil"/>
              <w:bottom w:val="nil"/>
              <w:right w:val="nil"/>
            </w:tcBorders>
            <w:shd w:val="clear" w:color="auto" w:fill="auto"/>
            <w:noWrap/>
            <w:vAlign w:val="bottom"/>
            <w:hideMark/>
          </w:tcPr>
          <w:p w14:paraId="2C9A2752"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5768,00</w:t>
            </w:r>
          </w:p>
        </w:tc>
        <w:tc>
          <w:tcPr>
            <w:tcW w:w="1160" w:type="dxa"/>
            <w:tcBorders>
              <w:top w:val="nil"/>
              <w:left w:val="nil"/>
              <w:bottom w:val="nil"/>
              <w:right w:val="nil"/>
            </w:tcBorders>
            <w:shd w:val="clear" w:color="auto" w:fill="auto"/>
            <w:noWrap/>
            <w:vAlign w:val="bottom"/>
            <w:hideMark/>
          </w:tcPr>
          <w:p w14:paraId="30E35260"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1BDC01B2"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239D4D1"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FA636E2" w14:textId="77777777" w:rsidR="004638C3" w:rsidRPr="006D196F" w:rsidRDefault="004638C3" w:rsidP="004638C3">
            <w:pPr>
              <w:jc w:val="center"/>
              <w:rPr>
                <w:sz w:val="20"/>
              </w:rPr>
            </w:pPr>
          </w:p>
        </w:tc>
      </w:tr>
      <w:tr w:rsidR="004638C3" w:rsidRPr="006D196F" w14:paraId="2F79757C" w14:textId="77777777" w:rsidTr="004638C3">
        <w:trPr>
          <w:trHeight w:val="276"/>
        </w:trPr>
        <w:tc>
          <w:tcPr>
            <w:tcW w:w="3440" w:type="dxa"/>
            <w:tcBorders>
              <w:top w:val="nil"/>
              <w:left w:val="nil"/>
              <w:bottom w:val="nil"/>
              <w:right w:val="nil"/>
            </w:tcBorders>
            <w:shd w:val="clear" w:color="auto" w:fill="auto"/>
            <w:noWrap/>
            <w:vAlign w:val="bottom"/>
            <w:hideMark/>
          </w:tcPr>
          <w:p w14:paraId="03F10D62"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КНС 2</w:t>
            </w:r>
          </w:p>
        </w:tc>
        <w:tc>
          <w:tcPr>
            <w:tcW w:w="1300" w:type="dxa"/>
            <w:tcBorders>
              <w:top w:val="nil"/>
              <w:left w:val="nil"/>
              <w:bottom w:val="nil"/>
              <w:right w:val="nil"/>
            </w:tcBorders>
            <w:shd w:val="clear" w:color="auto" w:fill="auto"/>
            <w:noWrap/>
            <w:vAlign w:val="bottom"/>
            <w:hideMark/>
          </w:tcPr>
          <w:p w14:paraId="519B0DB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9325,00</w:t>
            </w:r>
          </w:p>
        </w:tc>
        <w:tc>
          <w:tcPr>
            <w:tcW w:w="1160" w:type="dxa"/>
            <w:tcBorders>
              <w:top w:val="nil"/>
              <w:left w:val="nil"/>
              <w:bottom w:val="nil"/>
              <w:right w:val="nil"/>
            </w:tcBorders>
            <w:shd w:val="clear" w:color="auto" w:fill="auto"/>
            <w:noWrap/>
            <w:vAlign w:val="bottom"/>
            <w:hideMark/>
          </w:tcPr>
          <w:p w14:paraId="446915C5"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E74F19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764410F"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C20C02E" w14:textId="77777777" w:rsidR="004638C3" w:rsidRPr="006D196F" w:rsidRDefault="004638C3" w:rsidP="004638C3">
            <w:pPr>
              <w:jc w:val="center"/>
              <w:rPr>
                <w:sz w:val="20"/>
              </w:rPr>
            </w:pPr>
          </w:p>
        </w:tc>
      </w:tr>
      <w:tr w:rsidR="004638C3" w:rsidRPr="006D196F" w14:paraId="1E0F3626" w14:textId="77777777" w:rsidTr="004638C3">
        <w:trPr>
          <w:trHeight w:val="276"/>
        </w:trPr>
        <w:tc>
          <w:tcPr>
            <w:tcW w:w="3440" w:type="dxa"/>
            <w:tcBorders>
              <w:top w:val="nil"/>
              <w:left w:val="nil"/>
              <w:bottom w:val="nil"/>
              <w:right w:val="nil"/>
            </w:tcBorders>
            <w:shd w:val="clear" w:color="auto" w:fill="auto"/>
            <w:noWrap/>
            <w:vAlign w:val="bottom"/>
            <w:hideMark/>
          </w:tcPr>
          <w:p w14:paraId="619CE88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КНС 3</w:t>
            </w:r>
          </w:p>
        </w:tc>
        <w:tc>
          <w:tcPr>
            <w:tcW w:w="1300" w:type="dxa"/>
            <w:tcBorders>
              <w:top w:val="nil"/>
              <w:left w:val="nil"/>
              <w:bottom w:val="nil"/>
              <w:right w:val="nil"/>
            </w:tcBorders>
            <w:shd w:val="clear" w:color="auto" w:fill="auto"/>
            <w:noWrap/>
            <w:vAlign w:val="bottom"/>
            <w:hideMark/>
          </w:tcPr>
          <w:p w14:paraId="5B91F5CF"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9820,00</w:t>
            </w:r>
          </w:p>
        </w:tc>
        <w:tc>
          <w:tcPr>
            <w:tcW w:w="1160" w:type="dxa"/>
            <w:tcBorders>
              <w:top w:val="nil"/>
              <w:left w:val="nil"/>
              <w:bottom w:val="nil"/>
              <w:right w:val="nil"/>
            </w:tcBorders>
            <w:shd w:val="clear" w:color="auto" w:fill="auto"/>
            <w:noWrap/>
            <w:vAlign w:val="bottom"/>
            <w:hideMark/>
          </w:tcPr>
          <w:p w14:paraId="098FF3D3"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2898F29"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24609DD"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3F52166" w14:textId="77777777" w:rsidR="004638C3" w:rsidRPr="006D196F" w:rsidRDefault="004638C3" w:rsidP="004638C3">
            <w:pPr>
              <w:jc w:val="center"/>
              <w:rPr>
                <w:sz w:val="20"/>
              </w:rPr>
            </w:pPr>
          </w:p>
        </w:tc>
      </w:tr>
      <w:tr w:rsidR="004638C3" w:rsidRPr="006D196F" w14:paraId="30B5145B" w14:textId="77777777" w:rsidTr="004638C3">
        <w:trPr>
          <w:trHeight w:val="276"/>
        </w:trPr>
        <w:tc>
          <w:tcPr>
            <w:tcW w:w="3440" w:type="dxa"/>
            <w:tcBorders>
              <w:top w:val="nil"/>
              <w:left w:val="nil"/>
              <w:bottom w:val="nil"/>
              <w:right w:val="nil"/>
            </w:tcBorders>
            <w:shd w:val="clear" w:color="auto" w:fill="auto"/>
            <w:noWrap/>
            <w:vAlign w:val="bottom"/>
            <w:hideMark/>
          </w:tcPr>
          <w:p w14:paraId="489D1F74"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КНС 4</w:t>
            </w:r>
          </w:p>
        </w:tc>
        <w:tc>
          <w:tcPr>
            <w:tcW w:w="1300" w:type="dxa"/>
            <w:tcBorders>
              <w:top w:val="nil"/>
              <w:left w:val="nil"/>
              <w:bottom w:val="nil"/>
              <w:right w:val="nil"/>
            </w:tcBorders>
            <w:shd w:val="clear" w:color="auto" w:fill="auto"/>
            <w:noWrap/>
            <w:vAlign w:val="bottom"/>
            <w:hideMark/>
          </w:tcPr>
          <w:p w14:paraId="4ECC8233"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24198,00</w:t>
            </w:r>
          </w:p>
        </w:tc>
        <w:tc>
          <w:tcPr>
            <w:tcW w:w="1160" w:type="dxa"/>
            <w:tcBorders>
              <w:top w:val="nil"/>
              <w:left w:val="nil"/>
              <w:bottom w:val="nil"/>
              <w:right w:val="nil"/>
            </w:tcBorders>
            <w:shd w:val="clear" w:color="auto" w:fill="auto"/>
            <w:noWrap/>
            <w:vAlign w:val="bottom"/>
            <w:hideMark/>
          </w:tcPr>
          <w:p w14:paraId="16ABCF4C"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83C583F"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1E124739"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E43237C" w14:textId="77777777" w:rsidR="004638C3" w:rsidRPr="006D196F" w:rsidRDefault="004638C3" w:rsidP="004638C3">
            <w:pPr>
              <w:jc w:val="center"/>
              <w:rPr>
                <w:sz w:val="20"/>
              </w:rPr>
            </w:pPr>
          </w:p>
        </w:tc>
      </w:tr>
      <w:tr w:rsidR="004638C3" w:rsidRPr="006D196F" w14:paraId="6FA94605" w14:textId="77777777" w:rsidTr="004638C3">
        <w:trPr>
          <w:trHeight w:val="276"/>
        </w:trPr>
        <w:tc>
          <w:tcPr>
            <w:tcW w:w="3440" w:type="dxa"/>
            <w:tcBorders>
              <w:top w:val="nil"/>
              <w:left w:val="nil"/>
              <w:bottom w:val="nil"/>
              <w:right w:val="nil"/>
            </w:tcBorders>
            <w:shd w:val="clear" w:color="auto" w:fill="auto"/>
            <w:noWrap/>
            <w:vAlign w:val="bottom"/>
            <w:hideMark/>
          </w:tcPr>
          <w:p w14:paraId="2DDAA566"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НС 3-го подъема</w:t>
            </w:r>
          </w:p>
        </w:tc>
        <w:tc>
          <w:tcPr>
            <w:tcW w:w="1300" w:type="dxa"/>
            <w:tcBorders>
              <w:top w:val="nil"/>
              <w:left w:val="nil"/>
              <w:bottom w:val="nil"/>
              <w:right w:val="nil"/>
            </w:tcBorders>
            <w:shd w:val="clear" w:color="auto" w:fill="auto"/>
            <w:noWrap/>
            <w:vAlign w:val="bottom"/>
            <w:hideMark/>
          </w:tcPr>
          <w:p w14:paraId="380818B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17430,00</w:t>
            </w:r>
          </w:p>
        </w:tc>
        <w:tc>
          <w:tcPr>
            <w:tcW w:w="1160" w:type="dxa"/>
            <w:tcBorders>
              <w:top w:val="nil"/>
              <w:left w:val="nil"/>
              <w:bottom w:val="nil"/>
              <w:right w:val="nil"/>
            </w:tcBorders>
            <w:shd w:val="clear" w:color="auto" w:fill="auto"/>
            <w:noWrap/>
            <w:vAlign w:val="bottom"/>
            <w:hideMark/>
          </w:tcPr>
          <w:p w14:paraId="29A80197"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D51B5A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2B3940D"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E438746" w14:textId="77777777" w:rsidR="004638C3" w:rsidRPr="006D196F" w:rsidRDefault="004638C3" w:rsidP="004638C3">
            <w:pPr>
              <w:jc w:val="center"/>
              <w:rPr>
                <w:sz w:val="20"/>
              </w:rPr>
            </w:pPr>
          </w:p>
        </w:tc>
      </w:tr>
      <w:tr w:rsidR="004638C3" w:rsidRPr="006D196F" w14:paraId="35FEE2B4" w14:textId="77777777" w:rsidTr="004638C3">
        <w:trPr>
          <w:trHeight w:val="276"/>
        </w:trPr>
        <w:tc>
          <w:tcPr>
            <w:tcW w:w="3440" w:type="dxa"/>
            <w:tcBorders>
              <w:top w:val="nil"/>
              <w:left w:val="nil"/>
              <w:bottom w:val="nil"/>
              <w:right w:val="nil"/>
            </w:tcBorders>
            <w:shd w:val="clear" w:color="auto" w:fill="auto"/>
            <w:noWrap/>
            <w:vAlign w:val="bottom"/>
            <w:hideMark/>
          </w:tcPr>
          <w:p w14:paraId="4BF0137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ж/б</w:t>
            </w:r>
          </w:p>
        </w:tc>
        <w:tc>
          <w:tcPr>
            <w:tcW w:w="1300" w:type="dxa"/>
            <w:tcBorders>
              <w:top w:val="nil"/>
              <w:left w:val="nil"/>
              <w:bottom w:val="nil"/>
              <w:right w:val="nil"/>
            </w:tcBorders>
            <w:shd w:val="clear" w:color="auto" w:fill="auto"/>
            <w:noWrap/>
            <w:vAlign w:val="bottom"/>
            <w:hideMark/>
          </w:tcPr>
          <w:p w14:paraId="5428B55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658,00</w:t>
            </w:r>
          </w:p>
        </w:tc>
        <w:tc>
          <w:tcPr>
            <w:tcW w:w="1160" w:type="dxa"/>
            <w:tcBorders>
              <w:top w:val="nil"/>
              <w:left w:val="nil"/>
              <w:bottom w:val="nil"/>
              <w:right w:val="nil"/>
            </w:tcBorders>
            <w:shd w:val="clear" w:color="auto" w:fill="auto"/>
            <w:noWrap/>
            <w:vAlign w:val="bottom"/>
            <w:hideMark/>
          </w:tcPr>
          <w:p w14:paraId="38C1D260"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EB08BC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5F0635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2208E47" w14:textId="77777777" w:rsidR="004638C3" w:rsidRPr="006D196F" w:rsidRDefault="004638C3" w:rsidP="004638C3">
            <w:pPr>
              <w:jc w:val="center"/>
              <w:rPr>
                <w:sz w:val="20"/>
              </w:rPr>
            </w:pPr>
          </w:p>
        </w:tc>
      </w:tr>
      <w:tr w:rsidR="004638C3" w:rsidRPr="006D196F" w14:paraId="1D91ED43" w14:textId="77777777" w:rsidTr="004638C3">
        <w:trPr>
          <w:trHeight w:val="276"/>
        </w:trPr>
        <w:tc>
          <w:tcPr>
            <w:tcW w:w="3440" w:type="dxa"/>
            <w:tcBorders>
              <w:top w:val="nil"/>
              <w:left w:val="nil"/>
              <w:bottom w:val="nil"/>
              <w:right w:val="nil"/>
            </w:tcBorders>
            <w:shd w:val="clear" w:color="auto" w:fill="auto"/>
            <w:noWrap/>
            <w:vAlign w:val="bottom"/>
            <w:hideMark/>
          </w:tcPr>
          <w:p w14:paraId="0E4BF3F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ж/б</w:t>
            </w:r>
          </w:p>
        </w:tc>
        <w:tc>
          <w:tcPr>
            <w:tcW w:w="1300" w:type="dxa"/>
            <w:tcBorders>
              <w:top w:val="nil"/>
              <w:left w:val="nil"/>
              <w:bottom w:val="nil"/>
              <w:right w:val="nil"/>
            </w:tcBorders>
            <w:shd w:val="clear" w:color="auto" w:fill="auto"/>
            <w:noWrap/>
            <w:vAlign w:val="bottom"/>
            <w:hideMark/>
          </w:tcPr>
          <w:p w14:paraId="12DB8D79"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658,00</w:t>
            </w:r>
          </w:p>
        </w:tc>
        <w:tc>
          <w:tcPr>
            <w:tcW w:w="1160" w:type="dxa"/>
            <w:tcBorders>
              <w:top w:val="nil"/>
              <w:left w:val="nil"/>
              <w:bottom w:val="nil"/>
              <w:right w:val="nil"/>
            </w:tcBorders>
            <w:shd w:val="clear" w:color="auto" w:fill="auto"/>
            <w:noWrap/>
            <w:vAlign w:val="bottom"/>
            <w:hideMark/>
          </w:tcPr>
          <w:p w14:paraId="0BCF11A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1E5247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EB39E52"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BCDB47C" w14:textId="77777777" w:rsidR="004638C3" w:rsidRPr="006D196F" w:rsidRDefault="004638C3" w:rsidP="004638C3">
            <w:pPr>
              <w:jc w:val="center"/>
              <w:rPr>
                <w:sz w:val="20"/>
              </w:rPr>
            </w:pPr>
          </w:p>
        </w:tc>
      </w:tr>
      <w:tr w:rsidR="004638C3" w:rsidRPr="006D196F" w14:paraId="38A13A5D" w14:textId="77777777" w:rsidTr="004638C3">
        <w:trPr>
          <w:trHeight w:val="276"/>
        </w:trPr>
        <w:tc>
          <w:tcPr>
            <w:tcW w:w="3440" w:type="dxa"/>
            <w:tcBorders>
              <w:top w:val="nil"/>
              <w:left w:val="nil"/>
              <w:bottom w:val="nil"/>
              <w:right w:val="nil"/>
            </w:tcBorders>
            <w:shd w:val="clear" w:color="auto" w:fill="auto"/>
            <w:noWrap/>
            <w:vAlign w:val="bottom"/>
            <w:hideMark/>
          </w:tcPr>
          <w:p w14:paraId="0247F2B1"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НС 2-го подъема</w:t>
            </w:r>
          </w:p>
        </w:tc>
        <w:tc>
          <w:tcPr>
            <w:tcW w:w="1300" w:type="dxa"/>
            <w:tcBorders>
              <w:top w:val="nil"/>
              <w:left w:val="nil"/>
              <w:bottom w:val="nil"/>
              <w:right w:val="nil"/>
            </w:tcBorders>
            <w:shd w:val="clear" w:color="auto" w:fill="auto"/>
            <w:noWrap/>
            <w:vAlign w:val="bottom"/>
            <w:hideMark/>
          </w:tcPr>
          <w:p w14:paraId="1D36317E"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3348,00</w:t>
            </w:r>
          </w:p>
        </w:tc>
        <w:tc>
          <w:tcPr>
            <w:tcW w:w="1160" w:type="dxa"/>
            <w:tcBorders>
              <w:top w:val="nil"/>
              <w:left w:val="nil"/>
              <w:bottom w:val="nil"/>
              <w:right w:val="nil"/>
            </w:tcBorders>
            <w:shd w:val="clear" w:color="auto" w:fill="auto"/>
            <w:noWrap/>
            <w:vAlign w:val="bottom"/>
            <w:hideMark/>
          </w:tcPr>
          <w:p w14:paraId="4315634D"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68F581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43433E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1B7861F" w14:textId="77777777" w:rsidR="004638C3" w:rsidRPr="006D196F" w:rsidRDefault="004638C3" w:rsidP="004638C3">
            <w:pPr>
              <w:jc w:val="center"/>
              <w:rPr>
                <w:sz w:val="20"/>
              </w:rPr>
            </w:pPr>
          </w:p>
        </w:tc>
      </w:tr>
      <w:tr w:rsidR="004638C3" w:rsidRPr="006D196F" w14:paraId="58EA7614" w14:textId="77777777" w:rsidTr="004638C3">
        <w:trPr>
          <w:trHeight w:val="276"/>
        </w:trPr>
        <w:tc>
          <w:tcPr>
            <w:tcW w:w="3440" w:type="dxa"/>
            <w:tcBorders>
              <w:top w:val="nil"/>
              <w:left w:val="nil"/>
              <w:bottom w:val="nil"/>
              <w:right w:val="nil"/>
            </w:tcBorders>
            <w:shd w:val="clear" w:color="auto" w:fill="auto"/>
            <w:noWrap/>
            <w:vAlign w:val="bottom"/>
            <w:hideMark/>
          </w:tcPr>
          <w:p w14:paraId="1C48D93B"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Зем</w:t>
            </w:r>
            <w:proofErr w:type="spellEnd"/>
            <w:r w:rsidRPr="006D196F">
              <w:rPr>
                <w:rFonts w:ascii="Calibri" w:hAnsi="Calibri" w:cs="Calibri"/>
                <w:color w:val="000000"/>
                <w:sz w:val="20"/>
              </w:rPr>
              <w:t>. участок</w:t>
            </w:r>
          </w:p>
        </w:tc>
        <w:tc>
          <w:tcPr>
            <w:tcW w:w="1300" w:type="dxa"/>
            <w:tcBorders>
              <w:top w:val="nil"/>
              <w:left w:val="nil"/>
              <w:bottom w:val="nil"/>
              <w:right w:val="nil"/>
            </w:tcBorders>
            <w:shd w:val="clear" w:color="auto" w:fill="auto"/>
            <w:noWrap/>
            <w:vAlign w:val="bottom"/>
            <w:hideMark/>
          </w:tcPr>
          <w:p w14:paraId="31C25EF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13580,00</w:t>
            </w:r>
          </w:p>
        </w:tc>
        <w:tc>
          <w:tcPr>
            <w:tcW w:w="1160" w:type="dxa"/>
            <w:tcBorders>
              <w:top w:val="nil"/>
              <w:left w:val="nil"/>
              <w:bottom w:val="nil"/>
              <w:right w:val="nil"/>
            </w:tcBorders>
            <w:shd w:val="clear" w:color="auto" w:fill="auto"/>
            <w:noWrap/>
            <w:vAlign w:val="bottom"/>
            <w:hideMark/>
          </w:tcPr>
          <w:p w14:paraId="08C0E100"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6A847F3C"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812108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8106B1F" w14:textId="77777777" w:rsidR="004638C3" w:rsidRPr="006D196F" w:rsidRDefault="004638C3" w:rsidP="004638C3">
            <w:pPr>
              <w:jc w:val="center"/>
              <w:rPr>
                <w:sz w:val="20"/>
              </w:rPr>
            </w:pPr>
          </w:p>
        </w:tc>
      </w:tr>
      <w:tr w:rsidR="004638C3" w:rsidRPr="006D196F" w14:paraId="02CC12F0" w14:textId="77777777" w:rsidTr="004638C3">
        <w:trPr>
          <w:trHeight w:val="276"/>
        </w:trPr>
        <w:tc>
          <w:tcPr>
            <w:tcW w:w="3440" w:type="dxa"/>
            <w:tcBorders>
              <w:top w:val="nil"/>
              <w:left w:val="nil"/>
              <w:bottom w:val="nil"/>
              <w:right w:val="nil"/>
            </w:tcBorders>
            <w:shd w:val="clear" w:color="auto" w:fill="auto"/>
            <w:noWrap/>
            <w:vAlign w:val="bottom"/>
            <w:hideMark/>
          </w:tcPr>
          <w:p w14:paraId="35C0B3B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НФС</w:t>
            </w:r>
          </w:p>
        </w:tc>
        <w:tc>
          <w:tcPr>
            <w:tcW w:w="1300" w:type="dxa"/>
            <w:tcBorders>
              <w:top w:val="nil"/>
              <w:left w:val="nil"/>
              <w:bottom w:val="nil"/>
              <w:right w:val="nil"/>
            </w:tcBorders>
            <w:shd w:val="clear" w:color="auto" w:fill="auto"/>
            <w:noWrap/>
            <w:vAlign w:val="bottom"/>
            <w:hideMark/>
          </w:tcPr>
          <w:p w14:paraId="3CBBFE4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5200,00</w:t>
            </w:r>
          </w:p>
        </w:tc>
        <w:tc>
          <w:tcPr>
            <w:tcW w:w="1160" w:type="dxa"/>
            <w:tcBorders>
              <w:top w:val="nil"/>
              <w:left w:val="nil"/>
              <w:bottom w:val="nil"/>
              <w:right w:val="nil"/>
            </w:tcBorders>
            <w:shd w:val="clear" w:color="auto" w:fill="auto"/>
            <w:noWrap/>
            <w:vAlign w:val="bottom"/>
            <w:hideMark/>
          </w:tcPr>
          <w:p w14:paraId="1317A2FF"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CD4CE02"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AEFCD22"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C9D8A36" w14:textId="77777777" w:rsidR="004638C3" w:rsidRPr="006D196F" w:rsidRDefault="004638C3" w:rsidP="004638C3">
            <w:pPr>
              <w:jc w:val="center"/>
              <w:rPr>
                <w:sz w:val="20"/>
              </w:rPr>
            </w:pPr>
          </w:p>
        </w:tc>
      </w:tr>
      <w:tr w:rsidR="004638C3" w:rsidRPr="006D196F" w14:paraId="6BA92C90" w14:textId="77777777" w:rsidTr="004638C3">
        <w:trPr>
          <w:trHeight w:val="276"/>
        </w:trPr>
        <w:tc>
          <w:tcPr>
            <w:tcW w:w="3440" w:type="dxa"/>
            <w:tcBorders>
              <w:top w:val="nil"/>
              <w:left w:val="nil"/>
              <w:bottom w:val="nil"/>
              <w:right w:val="nil"/>
            </w:tcBorders>
            <w:shd w:val="clear" w:color="auto" w:fill="auto"/>
            <w:noWrap/>
            <w:vAlign w:val="bottom"/>
            <w:hideMark/>
          </w:tcPr>
          <w:p w14:paraId="69FF2214"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НВС</w:t>
            </w:r>
          </w:p>
        </w:tc>
        <w:tc>
          <w:tcPr>
            <w:tcW w:w="1300" w:type="dxa"/>
            <w:tcBorders>
              <w:top w:val="nil"/>
              <w:left w:val="nil"/>
              <w:bottom w:val="nil"/>
              <w:right w:val="nil"/>
            </w:tcBorders>
            <w:shd w:val="clear" w:color="auto" w:fill="auto"/>
            <w:noWrap/>
            <w:vAlign w:val="bottom"/>
            <w:hideMark/>
          </w:tcPr>
          <w:p w14:paraId="7BCB4F8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5320,00</w:t>
            </w:r>
          </w:p>
        </w:tc>
        <w:tc>
          <w:tcPr>
            <w:tcW w:w="1160" w:type="dxa"/>
            <w:tcBorders>
              <w:top w:val="nil"/>
              <w:left w:val="nil"/>
              <w:bottom w:val="nil"/>
              <w:right w:val="nil"/>
            </w:tcBorders>
            <w:shd w:val="clear" w:color="auto" w:fill="auto"/>
            <w:noWrap/>
            <w:vAlign w:val="bottom"/>
            <w:hideMark/>
          </w:tcPr>
          <w:p w14:paraId="41B5EA7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AF0D8E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4BF0C6A"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04BEBFE" w14:textId="77777777" w:rsidR="004638C3" w:rsidRPr="006D196F" w:rsidRDefault="004638C3" w:rsidP="004638C3">
            <w:pPr>
              <w:jc w:val="center"/>
              <w:rPr>
                <w:sz w:val="20"/>
              </w:rPr>
            </w:pPr>
          </w:p>
        </w:tc>
      </w:tr>
      <w:tr w:rsidR="004638C3" w:rsidRPr="006D196F" w14:paraId="31F506FD" w14:textId="77777777" w:rsidTr="004638C3">
        <w:trPr>
          <w:trHeight w:val="276"/>
        </w:trPr>
        <w:tc>
          <w:tcPr>
            <w:tcW w:w="3440" w:type="dxa"/>
            <w:tcBorders>
              <w:top w:val="nil"/>
              <w:left w:val="nil"/>
              <w:bottom w:val="nil"/>
              <w:right w:val="nil"/>
            </w:tcBorders>
            <w:shd w:val="clear" w:color="auto" w:fill="auto"/>
            <w:noWrap/>
            <w:vAlign w:val="bottom"/>
            <w:hideMark/>
          </w:tcPr>
          <w:p w14:paraId="541F807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НС первичных отстойников</w:t>
            </w:r>
          </w:p>
        </w:tc>
        <w:tc>
          <w:tcPr>
            <w:tcW w:w="1300" w:type="dxa"/>
            <w:tcBorders>
              <w:top w:val="nil"/>
              <w:left w:val="nil"/>
              <w:bottom w:val="nil"/>
              <w:right w:val="nil"/>
            </w:tcBorders>
            <w:shd w:val="clear" w:color="auto" w:fill="auto"/>
            <w:noWrap/>
            <w:vAlign w:val="bottom"/>
            <w:hideMark/>
          </w:tcPr>
          <w:p w14:paraId="5790C56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1820,00</w:t>
            </w:r>
          </w:p>
        </w:tc>
        <w:tc>
          <w:tcPr>
            <w:tcW w:w="1160" w:type="dxa"/>
            <w:tcBorders>
              <w:top w:val="nil"/>
              <w:left w:val="nil"/>
              <w:bottom w:val="nil"/>
              <w:right w:val="nil"/>
            </w:tcBorders>
            <w:shd w:val="clear" w:color="auto" w:fill="auto"/>
            <w:noWrap/>
            <w:vAlign w:val="bottom"/>
            <w:hideMark/>
          </w:tcPr>
          <w:p w14:paraId="67F0D3C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1CF98CA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C96ADB4"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B92989A" w14:textId="77777777" w:rsidR="004638C3" w:rsidRPr="006D196F" w:rsidRDefault="004638C3" w:rsidP="004638C3">
            <w:pPr>
              <w:jc w:val="center"/>
              <w:rPr>
                <w:sz w:val="20"/>
              </w:rPr>
            </w:pPr>
          </w:p>
        </w:tc>
      </w:tr>
      <w:tr w:rsidR="004638C3" w:rsidRPr="006D196F" w14:paraId="2D0AAE80" w14:textId="77777777" w:rsidTr="004638C3">
        <w:trPr>
          <w:trHeight w:val="276"/>
        </w:trPr>
        <w:tc>
          <w:tcPr>
            <w:tcW w:w="3440" w:type="dxa"/>
            <w:tcBorders>
              <w:top w:val="nil"/>
              <w:left w:val="nil"/>
              <w:bottom w:val="nil"/>
              <w:right w:val="nil"/>
            </w:tcBorders>
            <w:shd w:val="clear" w:color="auto" w:fill="auto"/>
            <w:noWrap/>
            <w:vAlign w:val="bottom"/>
            <w:hideMark/>
          </w:tcPr>
          <w:p w14:paraId="2019F6D9"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Хлораторная</w:t>
            </w:r>
            <w:proofErr w:type="spellEnd"/>
          </w:p>
        </w:tc>
        <w:tc>
          <w:tcPr>
            <w:tcW w:w="1300" w:type="dxa"/>
            <w:tcBorders>
              <w:top w:val="nil"/>
              <w:left w:val="nil"/>
              <w:bottom w:val="nil"/>
              <w:right w:val="nil"/>
            </w:tcBorders>
            <w:shd w:val="clear" w:color="auto" w:fill="auto"/>
            <w:noWrap/>
            <w:vAlign w:val="bottom"/>
            <w:hideMark/>
          </w:tcPr>
          <w:p w14:paraId="1F1F9BA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4480,00</w:t>
            </w:r>
          </w:p>
        </w:tc>
        <w:tc>
          <w:tcPr>
            <w:tcW w:w="1160" w:type="dxa"/>
            <w:tcBorders>
              <w:top w:val="nil"/>
              <w:left w:val="nil"/>
              <w:bottom w:val="nil"/>
              <w:right w:val="nil"/>
            </w:tcBorders>
            <w:shd w:val="clear" w:color="auto" w:fill="auto"/>
            <w:noWrap/>
            <w:vAlign w:val="bottom"/>
            <w:hideMark/>
          </w:tcPr>
          <w:p w14:paraId="1AA23D31"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D12422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080218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E938964" w14:textId="77777777" w:rsidR="004638C3" w:rsidRPr="006D196F" w:rsidRDefault="004638C3" w:rsidP="004638C3">
            <w:pPr>
              <w:jc w:val="center"/>
              <w:rPr>
                <w:sz w:val="20"/>
              </w:rPr>
            </w:pPr>
          </w:p>
        </w:tc>
      </w:tr>
      <w:tr w:rsidR="004638C3" w:rsidRPr="006D196F" w14:paraId="6B12333F" w14:textId="77777777" w:rsidTr="004638C3">
        <w:trPr>
          <w:trHeight w:val="276"/>
        </w:trPr>
        <w:tc>
          <w:tcPr>
            <w:tcW w:w="3440" w:type="dxa"/>
            <w:tcBorders>
              <w:top w:val="nil"/>
              <w:left w:val="nil"/>
              <w:bottom w:val="nil"/>
              <w:right w:val="nil"/>
            </w:tcBorders>
            <w:shd w:val="clear" w:color="auto" w:fill="auto"/>
            <w:noWrap/>
            <w:vAlign w:val="bottom"/>
            <w:hideMark/>
          </w:tcPr>
          <w:p w14:paraId="0DD53101"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АБК</w:t>
            </w:r>
          </w:p>
        </w:tc>
        <w:tc>
          <w:tcPr>
            <w:tcW w:w="1300" w:type="dxa"/>
            <w:tcBorders>
              <w:top w:val="nil"/>
              <w:left w:val="nil"/>
              <w:bottom w:val="nil"/>
              <w:right w:val="nil"/>
            </w:tcBorders>
            <w:shd w:val="clear" w:color="auto" w:fill="auto"/>
            <w:noWrap/>
            <w:vAlign w:val="bottom"/>
            <w:hideMark/>
          </w:tcPr>
          <w:p w14:paraId="46C5B84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4200,00</w:t>
            </w:r>
          </w:p>
        </w:tc>
        <w:tc>
          <w:tcPr>
            <w:tcW w:w="1160" w:type="dxa"/>
            <w:tcBorders>
              <w:top w:val="nil"/>
              <w:left w:val="nil"/>
              <w:bottom w:val="nil"/>
              <w:right w:val="nil"/>
            </w:tcBorders>
            <w:shd w:val="clear" w:color="auto" w:fill="auto"/>
            <w:noWrap/>
            <w:vAlign w:val="bottom"/>
            <w:hideMark/>
          </w:tcPr>
          <w:p w14:paraId="2A3C19A5"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EB0A735"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A0B750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4960A33" w14:textId="77777777" w:rsidR="004638C3" w:rsidRPr="006D196F" w:rsidRDefault="004638C3" w:rsidP="004638C3">
            <w:pPr>
              <w:jc w:val="center"/>
              <w:rPr>
                <w:sz w:val="20"/>
              </w:rPr>
            </w:pPr>
          </w:p>
        </w:tc>
      </w:tr>
      <w:tr w:rsidR="004638C3" w:rsidRPr="006D196F" w14:paraId="59EAFF71" w14:textId="77777777" w:rsidTr="004638C3">
        <w:trPr>
          <w:trHeight w:val="276"/>
        </w:trPr>
        <w:tc>
          <w:tcPr>
            <w:tcW w:w="3440" w:type="dxa"/>
            <w:tcBorders>
              <w:top w:val="nil"/>
              <w:left w:val="nil"/>
              <w:bottom w:val="nil"/>
              <w:right w:val="nil"/>
            </w:tcBorders>
            <w:shd w:val="clear" w:color="auto" w:fill="auto"/>
            <w:noWrap/>
            <w:vAlign w:val="bottom"/>
            <w:hideMark/>
          </w:tcPr>
          <w:p w14:paraId="3444E73B"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Зем</w:t>
            </w:r>
            <w:proofErr w:type="spellEnd"/>
            <w:r w:rsidRPr="006D196F">
              <w:rPr>
                <w:rFonts w:ascii="Calibri" w:hAnsi="Calibri" w:cs="Calibri"/>
                <w:color w:val="000000"/>
                <w:sz w:val="20"/>
              </w:rPr>
              <w:t>. участок</w:t>
            </w:r>
          </w:p>
        </w:tc>
        <w:tc>
          <w:tcPr>
            <w:tcW w:w="1300" w:type="dxa"/>
            <w:tcBorders>
              <w:top w:val="nil"/>
              <w:left w:val="nil"/>
              <w:bottom w:val="nil"/>
              <w:right w:val="nil"/>
            </w:tcBorders>
            <w:shd w:val="clear" w:color="auto" w:fill="auto"/>
            <w:noWrap/>
            <w:vAlign w:val="bottom"/>
            <w:hideMark/>
          </w:tcPr>
          <w:p w14:paraId="52679946"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15970,00</w:t>
            </w:r>
          </w:p>
        </w:tc>
        <w:tc>
          <w:tcPr>
            <w:tcW w:w="1160" w:type="dxa"/>
            <w:tcBorders>
              <w:top w:val="nil"/>
              <w:left w:val="nil"/>
              <w:bottom w:val="nil"/>
              <w:right w:val="nil"/>
            </w:tcBorders>
            <w:shd w:val="clear" w:color="auto" w:fill="auto"/>
            <w:noWrap/>
            <w:vAlign w:val="bottom"/>
            <w:hideMark/>
          </w:tcPr>
          <w:p w14:paraId="6B700046"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42C76235"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60F70E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96C46F5" w14:textId="77777777" w:rsidR="004638C3" w:rsidRPr="006D196F" w:rsidRDefault="004638C3" w:rsidP="004638C3">
            <w:pPr>
              <w:jc w:val="center"/>
              <w:rPr>
                <w:sz w:val="20"/>
              </w:rPr>
            </w:pPr>
          </w:p>
        </w:tc>
      </w:tr>
      <w:tr w:rsidR="004638C3" w:rsidRPr="006D196F" w14:paraId="099F8E68" w14:textId="77777777" w:rsidTr="004638C3">
        <w:trPr>
          <w:trHeight w:val="276"/>
        </w:trPr>
        <w:tc>
          <w:tcPr>
            <w:tcW w:w="3440" w:type="dxa"/>
            <w:tcBorders>
              <w:top w:val="nil"/>
              <w:left w:val="nil"/>
              <w:bottom w:val="nil"/>
              <w:right w:val="nil"/>
            </w:tcBorders>
            <w:shd w:val="clear" w:color="auto" w:fill="auto"/>
            <w:noWrap/>
            <w:vAlign w:val="bottom"/>
            <w:hideMark/>
          </w:tcPr>
          <w:p w14:paraId="2756751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ж/б</w:t>
            </w:r>
          </w:p>
        </w:tc>
        <w:tc>
          <w:tcPr>
            <w:tcW w:w="1300" w:type="dxa"/>
            <w:tcBorders>
              <w:top w:val="nil"/>
              <w:left w:val="nil"/>
              <w:bottom w:val="nil"/>
              <w:right w:val="nil"/>
            </w:tcBorders>
            <w:shd w:val="clear" w:color="auto" w:fill="auto"/>
            <w:noWrap/>
            <w:vAlign w:val="bottom"/>
            <w:hideMark/>
          </w:tcPr>
          <w:p w14:paraId="3AD76B9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525,00</w:t>
            </w:r>
          </w:p>
        </w:tc>
        <w:tc>
          <w:tcPr>
            <w:tcW w:w="1160" w:type="dxa"/>
            <w:tcBorders>
              <w:top w:val="nil"/>
              <w:left w:val="nil"/>
              <w:bottom w:val="nil"/>
              <w:right w:val="nil"/>
            </w:tcBorders>
            <w:shd w:val="clear" w:color="auto" w:fill="auto"/>
            <w:noWrap/>
            <w:vAlign w:val="bottom"/>
            <w:hideMark/>
          </w:tcPr>
          <w:p w14:paraId="75477770"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1BDFFF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1129A4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1B64C72" w14:textId="77777777" w:rsidR="004638C3" w:rsidRPr="006D196F" w:rsidRDefault="004638C3" w:rsidP="004638C3">
            <w:pPr>
              <w:jc w:val="center"/>
              <w:rPr>
                <w:sz w:val="20"/>
              </w:rPr>
            </w:pPr>
          </w:p>
        </w:tc>
      </w:tr>
      <w:tr w:rsidR="004638C3" w:rsidRPr="006D196F" w14:paraId="3B0B9962" w14:textId="77777777" w:rsidTr="004638C3">
        <w:trPr>
          <w:trHeight w:val="276"/>
        </w:trPr>
        <w:tc>
          <w:tcPr>
            <w:tcW w:w="3440" w:type="dxa"/>
            <w:tcBorders>
              <w:top w:val="nil"/>
              <w:left w:val="nil"/>
              <w:bottom w:val="nil"/>
              <w:right w:val="nil"/>
            </w:tcBorders>
            <w:shd w:val="clear" w:color="auto" w:fill="auto"/>
            <w:noWrap/>
            <w:vAlign w:val="bottom"/>
            <w:hideMark/>
          </w:tcPr>
          <w:p w14:paraId="4926D451"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ж/б</w:t>
            </w:r>
          </w:p>
        </w:tc>
        <w:tc>
          <w:tcPr>
            <w:tcW w:w="1300" w:type="dxa"/>
            <w:tcBorders>
              <w:top w:val="nil"/>
              <w:left w:val="nil"/>
              <w:bottom w:val="nil"/>
              <w:right w:val="nil"/>
            </w:tcBorders>
            <w:shd w:val="clear" w:color="auto" w:fill="auto"/>
            <w:noWrap/>
            <w:vAlign w:val="bottom"/>
            <w:hideMark/>
          </w:tcPr>
          <w:p w14:paraId="71AC0B87"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525,00</w:t>
            </w:r>
          </w:p>
        </w:tc>
        <w:tc>
          <w:tcPr>
            <w:tcW w:w="1160" w:type="dxa"/>
            <w:tcBorders>
              <w:top w:val="nil"/>
              <w:left w:val="nil"/>
              <w:bottom w:val="nil"/>
              <w:right w:val="nil"/>
            </w:tcBorders>
            <w:shd w:val="clear" w:color="auto" w:fill="auto"/>
            <w:noWrap/>
            <w:vAlign w:val="bottom"/>
            <w:hideMark/>
          </w:tcPr>
          <w:p w14:paraId="70432DA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5C3B6A5C"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E6C2DA6"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7203E87" w14:textId="77777777" w:rsidR="004638C3" w:rsidRPr="006D196F" w:rsidRDefault="004638C3" w:rsidP="004638C3">
            <w:pPr>
              <w:jc w:val="center"/>
              <w:rPr>
                <w:sz w:val="20"/>
              </w:rPr>
            </w:pPr>
          </w:p>
        </w:tc>
      </w:tr>
      <w:tr w:rsidR="004638C3" w:rsidRPr="006D196F" w14:paraId="0C7BDD3A" w14:textId="77777777" w:rsidTr="004638C3">
        <w:trPr>
          <w:trHeight w:val="276"/>
        </w:trPr>
        <w:tc>
          <w:tcPr>
            <w:tcW w:w="3440" w:type="dxa"/>
            <w:tcBorders>
              <w:top w:val="nil"/>
              <w:left w:val="nil"/>
              <w:bottom w:val="nil"/>
              <w:right w:val="nil"/>
            </w:tcBorders>
            <w:shd w:val="clear" w:color="auto" w:fill="auto"/>
            <w:noWrap/>
            <w:vAlign w:val="bottom"/>
            <w:hideMark/>
          </w:tcPr>
          <w:p w14:paraId="4708245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фильтр. установок</w:t>
            </w:r>
          </w:p>
        </w:tc>
        <w:tc>
          <w:tcPr>
            <w:tcW w:w="1300" w:type="dxa"/>
            <w:tcBorders>
              <w:top w:val="nil"/>
              <w:left w:val="nil"/>
              <w:bottom w:val="nil"/>
              <w:right w:val="nil"/>
            </w:tcBorders>
            <w:shd w:val="clear" w:color="auto" w:fill="auto"/>
            <w:noWrap/>
            <w:vAlign w:val="bottom"/>
            <w:hideMark/>
          </w:tcPr>
          <w:p w14:paraId="1E67BC82"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890,00</w:t>
            </w:r>
          </w:p>
        </w:tc>
        <w:tc>
          <w:tcPr>
            <w:tcW w:w="1160" w:type="dxa"/>
            <w:tcBorders>
              <w:top w:val="nil"/>
              <w:left w:val="nil"/>
              <w:bottom w:val="nil"/>
              <w:right w:val="nil"/>
            </w:tcBorders>
            <w:shd w:val="clear" w:color="auto" w:fill="auto"/>
            <w:noWrap/>
            <w:vAlign w:val="bottom"/>
            <w:hideMark/>
          </w:tcPr>
          <w:p w14:paraId="0CB78DF6"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8CDDBD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C77161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F97C560" w14:textId="77777777" w:rsidR="004638C3" w:rsidRPr="006D196F" w:rsidRDefault="004638C3" w:rsidP="004638C3">
            <w:pPr>
              <w:jc w:val="center"/>
              <w:rPr>
                <w:sz w:val="20"/>
              </w:rPr>
            </w:pPr>
          </w:p>
        </w:tc>
      </w:tr>
      <w:tr w:rsidR="004638C3" w:rsidRPr="006D196F" w14:paraId="70C0597F" w14:textId="77777777" w:rsidTr="004638C3">
        <w:trPr>
          <w:trHeight w:val="276"/>
        </w:trPr>
        <w:tc>
          <w:tcPr>
            <w:tcW w:w="3440" w:type="dxa"/>
            <w:tcBorders>
              <w:top w:val="nil"/>
              <w:left w:val="nil"/>
              <w:bottom w:val="nil"/>
              <w:right w:val="nil"/>
            </w:tcBorders>
            <w:shd w:val="clear" w:color="auto" w:fill="auto"/>
            <w:noWrap/>
            <w:vAlign w:val="bottom"/>
            <w:hideMark/>
          </w:tcPr>
          <w:p w14:paraId="06E2BC63"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Здание </w:t>
            </w:r>
            <w:proofErr w:type="spellStart"/>
            <w:r w:rsidRPr="006D196F">
              <w:rPr>
                <w:rFonts w:ascii="Calibri" w:hAnsi="Calibri" w:cs="Calibri"/>
                <w:color w:val="000000"/>
                <w:sz w:val="20"/>
              </w:rPr>
              <w:t>реагентного</w:t>
            </w:r>
            <w:proofErr w:type="spellEnd"/>
            <w:r w:rsidRPr="006D196F">
              <w:rPr>
                <w:rFonts w:ascii="Calibri" w:hAnsi="Calibri" w:cs="Calibri"/>
                <w:color w:val="000000"/>
                <w:sz w:val="20"/>
              </w:rPr>
              <w:t xml:space="preserve"> хозяйства</w:t>
            </w:r>
          </w:p>
        </w:tc>
        <w:tc>
          <w:tcPr>
            <w:tcW w:w="1300" w:type="dxa"/>
            <w:tcBorders>
              <w:top w:val="nil"/>
              <w:left w:val="nil"/>
              <w:bottom w:val="nil"/>
              <w:right w:val="nil"/>
            </w:tcBorders>
            <w:shd w:val="clear" w:color="auto" w:fill="auto"/>
            <w:noWrap/>
            <w:vAlign w:val="bottom"/>
            <w:hideMark/>
          </w:tcPr>
          <w:p w14:paraId="4361CBE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890,00</w:t>
            </w:r>
          </w:p>
        </w:tc>
        <w:tc>
          <w:tcPr>
            <w:tcW w:w="1160" w:type="dxa"/>
            <w:tcBorders>
              <w:top w:val="nil"/>
              <w:left w:val="nil"/>
              <w:bottom w:val="nil"/>
              <w:right w:val="nil"/>
            </w:tcBorders>
            <w:shd w:val="clear" w:color="auto" w:fill="auto"/>
            <w:noWrap/>
            <w:vAlign w:val="bottom"/>
            <w:hideMark/>
          </w:tcPr>
          <w:p w14:paraId="19D91226"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79A077C"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B1DE50F"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4E92F17" w14:textId="77777777" w:rsidR="004638C3" w:rsidRPr="006D196F" w:rsidRDefault="004638C3" w:rsidP="004638C3">
            <w:pPr>
              <w:jc w:val="center"/>
              <w:rPr>
                <w:sz w:val="20"/>
              </w:rPr>
            </w:pPr>
          </w:p>
        </w:tc>
      </w:tr>
      <w:tr w:rsidR="004638C3" w:rsidRPr="006D196F" w14:paraId="5A3D9A3D" w14:textId="77777777" w:rsidTr="004638C3">
        <w:trPr>
          <w:trHeight w:val="276"/>
        </w:trPr>
        <w:tc>
          <w:tcPr>
            <w:tcW w:w="3440" w:type="dxa"/>
            <w:tcBorders>
              <w:top w:val="nil"/>
              <w:left w:val="nil"/>
              <w:bottom w:val="nil"/>
              <w:right w:val="nil"/>
            </w:tcBorders>
            <w:shd w:val="clear" w:color="auto" w:fill="auto"/>
            <w:noWrap/>
            <w:vAlign w:val="bottom"/>
            <w:hideMark/>
          </w:tcPr>
          <w:p w14:paraId="1E365CA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проходной</w:t>
            </w:r>
          </w:p>
        </w:tc>
        <w:tc>
          <w:tcPr>
            <w:tcW w:w="1300" w:type="dxa"/>
            <w:tcBorders>
              <w:top w:val="nil"/>
              <w:left w:val="nil"/>
              <w:bottom w:val="nil"/>
              <w:right w:val="nil"/>
            </w:tcBorders>
            <w:shd w:val="clear" w:color="auto" w:fill="auto"/>
            <w:noWrap/>
            <w:vAlign w:val="bottom"/>
            <w:hideMark/>
          </w:tcPr>
          <w:p w14:paraId="268DC59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890,00</w:t>
            </w:r>
          </w:p>
        </w:tc>
        <w:tc>
          <w:tcPr>
            <w:tcW w:w="1160" w:type="dxa"/>
            <w:tcBorders>
              <w:top w:val="nil"/>
              <w:left w:val="nil"/>
              <w:bottom w:val="nil"/>
              <w:right w:val="nil"/>
            </w:tcBorders>
            <w:shd w:val="clear" w:color="auto" w:fill="auto"/>
            <w:noWrap/>
            <w:vAlign w:val="bottom"/>
            <w:hideMark/>
          </w:tcPr>
          <w:p w14:paraId="27E217E9"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7BC0842"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39591CF"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C079721" w14:textId="77777777" w:rsidR="004638C3" w:rsidRPr="006D196F" w:rsidRDefault="004638C3" w:rsidP="004638C3">
            <w:pPr>
              <w:jc w:val="center"/>
              <w:rPr>
                <w:sz w:val="20"/>
              </w:rPr>
            </w:pPr>
          </w:p>
        </w:tc>
      </w:tr>
      <w:tr w:rsidR="004638C3" w:rsidRPr="006D196F" w14:paraId="6330CDB7" w14:textId="77777777" w:rsidTr="004638C3">
        <w:trPr>
          <w:trHeight w:val="276"/>
        </w:trPr>
        <w:tc>
          <w:tcPr>
            <w:tcW w:w="3440" w:type="dxa"/>
            <w:tcBorders>
              <w:top w:val="nil"/>
              <w:left w:val="nil"/>
              <w:bottom w:val="nil"/>
              <w:right w:val="nil"/>
            </w:tcBorders>
            <w:shd w:val="clear" w:color="auto" w:fill="auto"/>
            <w:noWrap/>
            <w:vAlign w:val="bottom"/>
            <w:hideMark/>
          </w:tcPr>
          <w:p w14:paraId="0852FA6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горизонт. отстойников</w:t>
            </w:r>
          </w:p>
        </w:tc>
        <w:tc>
          <w:tcPr>
            <w:tcW w:w="1300" w:type="dxa"/>
            <w:tcBorders>
              <w:top w:val="nil"/>
              <w:left w:val="nil"/>
              <w:bottom w:val="nil"/>
              <w:right w:val="nil"/>
            </w:tcBorders>
            <w:shd w:val="clear" w:color="auto" w:fill="auto"/>
            <w:noWrap/>
            <w:vAlign w:val="bottom"/>
            <w:hideMark/>
          </w:tcPr>
          <w:p w14:paraId="725D8FB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920,00</w:t>
            </w:r>
          </w:p>
        </w:tc>
        <w:tc>
          <w:tcPr>
            <w:tcW w:w="1160" w:type="dxa"/>
            <w:tcBorders>
              <w:top w:val="nil"/>
              <w:left w:val="nil"/>
              <w:bottom w:val="nil"/>
              <w:right w:val="nil"/>
            </w:tcBorders>
            <w:shd w:val="clear" w:color="auto" w:fill="auto"/>
            <w:noWrap/>
            <w:vAlign w:val="bottom"/>
            <w:hideMark/>
          </w:tcPr>
          <w:p w14:paraId="0A5E7BAE"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65BB77C8"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3EF2EFD"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9EA78FF" w14:textId="77777777" w:rsidR="004638C3" w:rsidRPr="006D196F" w:rsidRDefault="004638C3" w:rsidP="004638C3">
            <w:pPr>
              <w:jc w:val="center"/>
              <w:rPr>
                <w:sz w:val="20"/>
              </w:rPr>
            </w:pPr>
          </w:p>
        </w:tc>
      </w:tr>
      <w:tr w:rsidR="004638C3" w:rsidRPr="006D196F" w14:paraId="015A5C5A" w14:textId="77777777" w:rsidTr="004638C3">
        <w:trPr>
          <w:trHeight w:val="276"/>
        </w:trPr>
        <w:tc>
          <w:tcPr>
            <w:tcW w:w="3440" w:type="dxa"/>
            <w:tcBorders>
              <w:top w:val="nil"/>
              <w:left w:val="nil"/>
              <w:bottom w:val="nil"/>
              <w:right w:val="nil"/>
            </w:tcBorders>
            <w:shd w:val="clear" w:color="auto" w:fill="auto"/>
            <w:noWrap/>
            <w:vAlign w:val="bottom"/>
            <w:hideMark/>
          </w:tcPr>
          <w:p w14:paraId="6250C1B7"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Основное строение </w:t>
            </w:r>
          </w:p>
        </w:tc>
        <w:tc>
          <w:tcPr>
            <w:tcW w:w="1300" w:type="dxa"/>
            <w:tcBorders>
              <w:top w:val="nil"/>
              <w:left w:val="nil"/>
              <w:bottom w:val="nil"/>
              <w:right w:val="nil"/>
            </w:tcBorders>
            <w:shd w:val="clear" w:color="auto" w:fill="auto"/>
            <w:noWrap/>
            <w:vAlign w:val="bottom"/>
            <w:hideMark/>
          </w:tcPr>
          <w:p w14:paraId="4F247A52"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525,00</w:t>
            </w:r>
          </w:p>
        </w:tc>
        <w:tc>
          <w:tcPr>
            <w:tcW w:w="1160" w:type="dxa"/>
            <w:tcBorders>
              <w:top w:val="nil"/>
              <w:left w:val="nil"/>
              <w:bottom w:val="nil"/>
              <w:right w:val="nil"/>
            </w:tcBorders>
            <w:shd w:val="clear" w:color="auto" w:fill="auto"/>
            <w:noWrap/>
            <w:vAlign w:val="bottom"/>
            <w:hideMark/>
          </w:tcPr>
          <w:p w14:paraId="45758AC2"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49590EB1"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8956A7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721A8ED" w14:textId="77777777" w:rsidR="004638C3" w:rsidRPr="006D196F" w:rsidRDefault="004638C3" w:rsidP="004638C3">
            <w:pPr>
              <w:jc w:val="center"/>
              <w:rPr>
                <w:sz w:val="20"/>
              </w:rPr>
            </w:pPr>
          </w:p>
        </w:tc>
      </w:tr>
      <w:tr w:rsidR="004638C3" w:rsidRPr="006D196F" w14:paraId="028C4C6F" w14:textId="77777777" w:rsidTr="004638C3">
        <w:trPr>
          <w:trHeight w:val="276"/>
        </w:trPr>
        <w:tc>
          <w:tcPr>
            <w:tcW w:w="3440" w:type="dxa"/>
            <w:tcBorders>
              <w:top w:val="nil"/>
              <w:left w:val="nil"/>
              <w:bottom w:val="nil"/>
              <w:right w:val="nil"/>
            </w:tcBorders>
            <w:shd w:val="clear" w:color="auto" w:fill="auto"/>
            <w:noWrap/>
            <w:vAlign w:val="bottom"/>
            <w:hideMark/>
          </w:tcPr>
          <w:p w14:paraId="02958A6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чистой воды</w:t>
            </w:r>
          </w:p>
        </w:tc>
        <w:tc>
          <w:tcPr>
            <w:tcW w:w="1300" w:type="dxa"/>
            <w:tcBorders>
              <w:top w:val="nil"/>
              <w:left w:val="nil"/>
              <w:bottom w:val="nil"/>
              <w:right w:val="nil"/>
            </w:tcBorders>
            <w:shd w:val="clear" w:color="auto" w:fill="auto"/>
            <w:noWrap/>
            <w:vAlign w:val="bottom"/>
            <w:hideMark/>
          </w:tcPr>
          <w:p w14:paraId="3DEBD44F"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1B3CAAD6"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1728D97"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2AE9606"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EBE388D" w14:textId="77777777" w:rsidR="004638C3" w:rsidRPr="006D196F" w:rsidRDefault="004638C3" w:rsidP="004638C3">
            <w:pPr>
              <w:jc w:val="center"/>
              <w:rPr>
                <w:sz w:val="20"/>
              </w:rPr>
            </w:pPr>
          </w:p>
        </w:tc>
      </w:tr>
      <w:tr w:rsidR="004638C3" w:rsidRPr="006D196F" w14:paraId="31BB809F" w14:textId="77777777" w:rsidTr="004638C3">
        <w:trPr>
          <w:trHeight w:val="276"/>
        </w:trPr>
        <w:tc>
          <w:tcPr>
            <w:tcW w:w="3440" w:type="dxa"/>
            <w:tcBorders>
              <w:top w:val="nil"/>
              <w:left w:val="nil"/>
              <w:bottom w:val="nil"/>
              <w:right w:val="nil"/>
            </w:tcBorders>
            <w:shd w:val="clear" w:color="auto" w:fill="auto"/>
            <w:noWrap/>
            <w:vAlign w:val="bottom"/>
            <w:hideMark/>
          </w:tcPr>
          <w:p w14:paraId="5B5CF9E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контактный</w:t>
            </w:r>
          </w:p>
        </w:tc>
        <w:tc>
          <w:tcPr>
            <w:tcW w:w="1300" w:type="dxa"/>
            <w:tcBorders>
              <w:top w:val="nil"/>
              <w:left w:val="nil"/>
              <w:bottom w:val="nil"/>
              <w:right w:val="nil"/>
            </w:tcBorders>
            <w:shd w:val="clear" w:color="auto" w:fill="auto"/>
            <w:noWrap/>
            <w:vAlign w:val="bottom"/>
            <w:hideMark/>
          </w:tcPr>
          <w:p w14:paraId="18ECF91E"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561DB7EF"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4D2622F7"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B184116"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C85BD48" w14:textId="77777777" w:rsidR="004638C3" w:rsidRPr="006D196F" w:rsidRDefault="004638C3" w:rsidP="004638C3">
            <w:pPr>
              <w:jc w:val="center"/>
              <w:rPr>
                <w:sz w:val="20"/>
              </w:rPr>
            </w:pPr>
          </w:p>
        </w:tc>
      </w:tr>
      <w:tr w:rsidR="004638C3" w:rsidRPr="006D196F" w14:paraId="7DA5D020" w14:textId="77777777" w:rsidTr="004638C3">
        <w:trPr>
          <w:trHeight w:val="276"/>
        </w:trPr>
        <w:tc>
          <w:tcPr>
            <w:tcW w:w="3440" w:type="dxa"/>
            <w:tcBorders>
              <w:top w:val="nil"/>
              <w:left w:val="nil"/>
              <w:bottom w:val="nil"/>
              <w:right w:val="nil"/>
            </w:tcBorders>
            <w:shd w:val="clear" w:color="auto" w:fill="auto"/>
            <w:noWrap/>
            <w:vAlign w:val="bottom"/>
            <w:hideMark/>
          </w:tcPr>
          <w:p w14:paraId="01422B35"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уплотненного ила</w:t>
            </w:r>
          </w:p>
        </w:tc>
        <w:tc>
          <w:tcPr>
            <w:tcW w:w="1300" w:type="dxa"/>
            <w:tcBorders>
              <w:top w:val="nil"/>
              <w:left w:val="nil"/>
              <w:bottom w:val="nil"/>
              <w:right w:val="nil"/>
            </w:tcBorders>
            <w:shd w:val="clear" w:color="auto" w:fill="auto"/>
            <w:noWrap/>
            <w:vAlign w:val="bottom"/>
            <w:hideMark/>
          </w:tcPr>
          <w:p w14:paraId="628042C1"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6D8DD049"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47C7495"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5915FE7"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51910CA" w14:textId="77777777" w:rsidR="004638C3" w:rsidRPr="006D196F" w:rsidRDefault="004638C3" w:rsidP="004638C3">
            <w:pPr>
              <w:jc w:val="center"/>
              <w:rPr>
                <w:sz w:val="20"/>
              </w:rPr>
            </w:pPr>
          </w:p>
        </w:tc>
      </w:tr>
      <w:tr w:rsidR="004638C3" w:rsidRPr="006D196F" w14:paraId="2322D4CC" w14:textId="77777777" w:rsidTr="004638C3">
        <w:trPr>
          <w:trHeight w:val="276"/>
        </w:trPr>
        <w:tc>
          <w:tcPr>
            <w:tcW w:w="3440" w:type="dxa"/>
            <w:tcBorders>
              <w:top w:val="nil"/>
              <w:left w:val="nil"/>
              <w:bottom w:val="nil"/>
              <w:right w:val="nil"/>
            </w:tcBorders>
            <w:shd w:val="clear" w:color="auto" w:fill="auto"/>
            <w:noWrap/>
            <w:vAlign w:val="bottom"/>
            <w:hideMark/>
          </w:tcPr>
          <w:p w14:paraId="5D2E450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активного ила</w:t>
            </w:r>
          </w:p>
        </w:tc>
        <w:tc>
          <w:tcPr>
            <w:tcW w:w="1300" w:type="dxa"/>
            <w:tcBorders>
              <w:top w:val="nil"/>
              <w:left w:val="nil"/>
              <w:bottom w:val="nil"/>
              <w:right w:val="nil"/>
            </w:tcBorders>
            <w:shd w:val="clear" w:color="auto" w:fill="auto"/>
            <w:noWrap/>
            <w:vAlign w:val="bottom"/>
            <w:hideMark/>
          </w:tcPr>
          <w:p w14:paraId="531BCD14"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6C974B6F"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335D2FF"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2EC22E1"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802EBF4" w14:textId="77777777" w:rsidR="004638C3" w:rsidRPr="006D196F" w:rsidRDefault="004638C3" w:rsidP="004638C3">
            <w:pPr>
              <w:jc w:val="center"/>
              <w:rPr>
                <w:sz w:val="20"/>
              </w:rPr>
            </w:pPr>
          </w:p>
        </w:tc>
      </w:tr>
      <w:tr w:rsidR="004638C3" w:rsidRPr="006D196F" w14:paraId="24E02932" w14:textId="77777777" w:rsidTr="004638C3">
        <w:trPr>
          <w:trHeight w:val="276"/>
        </w:trPr>
        <w:tc>
          <w:tcPr>
            <w:tcW w:w="3440" w:type="dxa"/>
            <w:tcBorders>
              <w:top w:val="nil"/>
              <w:left w:val="nil"/>
              <w:bottom w:val="nil"/>
              <w:right w:val="nil"/>
            </w:tcBorders>
            <w:shd w:val="clear" w:color="auto" w:fill="auto"/>
            <w:noWrap/>
            <w:vAlign w:val="bottom"/>
            <w:hideMark/>
          </w:tcPr>
          <w:p w14:paraId="0A4A51FB" w14:textId="77777777" w:rsidR="004638C3" w:rsidRPr="006D196F" w:rsidRDefault="004638C3" w:rsidP="004638C3">
            <w:pPr>
              <w:rPr>
                <w:rFonts w:ascii="Calibri" w:hAnsi="Calibri" w:cs="Calibri"/>
                <w:color w:val="000000"/>
                <w:sz w:val="20"/>
              </w:rPr>
            </w:pPr>
            <w:proofErr w:type="spellStart"/>
            <w:r w:rsidRPr="006D196F">
              <w:rPr>
                <w:rFonts w:ascii="Calibri" w:hAnsi="Calibri" w:cs="Calibri"/>
                <w:color w:val="000000"/>
                <w:sz w:val="20"/>
              </w:rPr>
              <w:t>Илоуплотнитель</w:t>
            </w:r>
            <w:proofErr w:type="spellEnd"/>
          </w:p>
        </w:tc>
        <w:tc>
          <w:tcPr>
            <w:tcW w:w="1300" w:type="dxa"/>
            <w:tcBorders>
              <w:top w:val="nil"/>
              <w:left w:val="nil"/>
              <w:bottom w:val="nil"/>
              <w:right w:val="nil"/>
            </w:tcBorders>
            <w:shd w:val="clear" w:color="auto" w:fill="auto"/>
            <w:noWrap/>
            <w:vAlign w:val="bottom"/>
            <w:hideMark/>
          </w:tcPr>
          <w:p w14:paraId="6037C2AE"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56346567"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322F23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EB3F57C"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8DD8265" w14:textId="77777777" w:rsidR="004638C3" w:rsidRPr="006D196F" w:rsidRDefault="004638C3" w:rsidP="004638C3">
            <w:pPr>
              <w:jc w:val="center"/>
              <w:rPr>
                <w:sz w:val="20"/>
              </w:rPr>
            </w:pPr>
          </w:p>
        </w:tc>
      </w:tr>
      <w:tr w:rsidR="004638C3" w:rsidRPr="006D196F" w14:paraId="72DB02A7" w14:textId="77777777" w:rsidTr="004638C3">
        <w:trPr>
          <w:trHeight w:val="276"/>
        </w:trPr>
        <w:tc>
          <w:tcPr>
            <w:tcW w:w="3440" w:type="dxa"/>
            <w:tcBorders>
              <w:top w:val="nil"/>
              <w:left w:val="nil"/>
              <w:bottom w:val="nil"/>
              <w:right w:val="nil"/>
            </w:tcBorders>
            <w:shd w:val="clear" w:color="auto" w:fill="auto"/>
            <w:noWrap/>
            <w:vAlign w:val="bottom"/>
            <w:hideMark/>
          </w:tcPr>
          <w:p w14:paraId="46992819"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Песколовки</w:t>
            </w:r>
          </w:p>
        </w:tc>
        <w:tc>
          <w:tcPr>
            <w:tcW w:w="1300" w:type="dxa"/>
            <w:tcBorders>
              <w:top w:val="nil"/>
              <w:left w:val="nil"/>
              <w:bottom w:val="nil"/>
              <w:right w:val="nil"/>
            </w:tcBorders>
            <w:shd w:val="clear" w:color="auto" w:fill="auto"/>
            <w:noWrap/>
            <w:vAlign w:val="bottom"/>
            <w:hideMark/>
          </w:tcPr>
          <w:p w14:paraId="7CA4251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4030C82A"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A7BCC3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A558B4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6ECE13D0" w14:textId="77777777" w:rsidR="004638C3" w:rsidRPr="006D196F" w:rsidRDefault="004638C3" w:rsidP="004638C3">
            <w:pPr>
              <w:jc w:val="center"/>
              <w:rPr>
                <w:sz w:val="20"/>
              </w:rPr>
            </w:pPr>
          </w:p>
        </w:tc>
      </w:tr>
      <w:tr w:rsidR="004638C3" w:rsidRPr="006D196F" w14:paraId="6B87E7CA" w14:textId="77777777" w:rsidTr="004638C3">
        <w:trPr>
          <w:trHeight w:val="276"/>
        </w:trPr>
        <w:tc>
          <w:tcPr>
            <w:tcW w:w="3440" w:type="dxa"/>
            <w:tcBorders>
              <w:top w:val="nil"/>
              <w:left w:val="nil"/>
              <w:bottom w:val="nil"/>
              <w:right w:val="nil"/>
            </w:tcBorders>
            <w:shd w:val="clear" w:color="auto" w:fill="auto"/>
            <w:noWrap/>
            <w:vAlign w:val="bottom"/>
            <w:hideMark/>
          </w:tcPr>
          <w:p w14:paraId="5701B6A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грязной воды</w:t>
            </w:r>
          </w:p>
        </w:tc>
        <w:tc>
          <w:tcPr>
            <w:tcW w:w="1300" w:type="dxa"/>
            <w:tcBorders>
              <w:top w:val="nil"/>
              <w:left w:val="nil"/>
              <w:bottom w:val="nil"/>
              <w:right w:val="nil"/>
            </w:tcBorders>
            <w:shd w:val="clear" w:color="auto" w:fill="auto"/>
            <w:noWrap/>
            <w:vAlign w:val="bottom"/>
            <w:hideMark/>
          </w:tcPr>
          <w:p w14:paraId="77CA0E5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1D953DB5"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16D066D"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E9C2384"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70B6754" w14:textId="77777777" w:rsidR="004638C3" w:rsidRPr="006D196F" w:rsidRDefault="004638C3" w:rsidP="004638C3">
            <w:pPr>
              <w:jc w:val="center"/>
              <w:rPr>
                <w:sz w:val="20"/>
              </w:rPr>
            </w:pPr>
          </w:p>
        </w:tc>
      </w:tr>
      <w:tr w:rsidR="004638C3" w:rsidRPr="006D196F" w14:paraId="43E16A01" w14:textId="77777777" w:rsidTr="004638C3">
        <w:trPr>
          <w:trHeight w:val="276"/>
        </w:trPr>
        <w:tc>
          <w:tcPr>
            <w:tcW w:w="3440" w:type="dxa"/>
            <w:tcBorders>
              <w:top w:val="nil"/>
              <w:left w:val="nil"/>
              <w:bottom w:val="nil"/>
              <w:right w:val="nil"/>
            </w:tcBorders>
            <w:shd w:val="clear" w:color="auto" w:fill="auto"/>
            <w:noWrap/>
            <w:vAlign w:val="bottom"/>
            <w:hideMark/>
          </w:tcPr>
          <w:p w14:paraId="57D42E43"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Резервуар отстойник</w:t>
            </w:r>
          </w:p>
        </w:tc>
        <w:tc>
          <w:tcPr>
            <w:tcW w:w="1300" w:type="dxa"/>
            <w:tcBorders>
              <w:top w:val="nil"/>
              <w:left w:val="nil"/>
              <w:bottom w:val="nil"/>
              <w:right w:val="nil"/>
            </w:tcBorders>
            <w:shd w:val="clear" w:color="auto" w:fill="auto"/>
            <w:noWrap/>
            <w:vAlign w:val="bottom"/>
            <w:hideMark/>
          </w:tcPr>
          <w:p w14:paraId="01FFA02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46B09E09"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0ABA84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46255B9"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B7F7612" w14:textId="77777777" w:rsidR="004638C3" w:rsidRPr="006D196F" w:rsidRDefault="004638C3" w:rsidP="004638C3">
            <w:pPr>
              <w:jc w:val="center"/>
              <w:rPr>
                <w:sz w:val="20"/>
              </w:rPr>
            </w:pPr>
          </w:p>
        </w:tc>
      </w:tr>
      <w:tr w:rsidR="004638C3" w:rsidRPr="006D196F" w14:paraId="1A004988" w14:textId="77777777" w:rsidTr="004638C3">
        <w:trPr>
          <w:trHeight w:val="276"/>
        </w:trPr>
        <w:tc>
          <w:tcPr>
            <w:tcW w:w="3440" w:type="dxa"/>
            <w:tcBorders>
              <w:top w:val="nil"/>
              <w:left w:val="nil"/>
              <w:bottom w:val="nil"/>
              <w:right w:val="nil"/>
            </w:tcBorders>
            <w:shd w:val="clear" w:color="auto" w:fill="auto"/>
            <w:noWrap/>
            <w:vAlign w:val="bottom"/>
            <w:hideMark/>
          </w:tcPr>
          <w:p w14:paraId="39AC7D8F"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Распределительная чаша</w:t>
            </w:r>
          </w:p>
        </w:tc>
        <w:tc>
          <w:tcPr>
            <w:tcW w:w="1300" w:type="dxa"/>
            <w:tcBorders>
              <w:top w:val="nil"/>
              <w:left w:val="nil"/>
              <w:bottom w:val="nil"/>
              <w:right w:val="nil"/>
            </w:tcBorders>
            <w:shd w:val="clear" w:color="auto" w:fill="auto"/>
            <w:noWrap/>
            <w:vAlign w:val="bottom"/>
            <w:hideMark/>
          </w:tcPr>
          <w:p w14:paraId="29599E95"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6E25867A"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0A4FA0C"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4195E6C"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C483AB1" w14:textId="77777777" w:rsidR="004638C3" w:rsidRPr="006D196F" w:rsidRDefault="004638C3" w:rsidP="004638C3">
            <w:pPr>
              <w:jc w:val="center"/>
              <w:rPr>
                <w:sz w:val="20"/>
              </w:rPr>
            </w:pPr>
          </w:p>
        </w:tc>
      </w:tr>
      <w:tr w:rsidR="004638C3" w:rsidRPr="006D196F" w14:paraId="7EE19454" w14:textId="77777777" w:rsidTr="004638C3">
        <w:trPr>
          <w:trHeight w:val="276"/>
        </w:trPr>
        <w:tc>
          <w:tcPr>
            <w:tcW w:w="3440" w:type="dxa"/>
            <w:tcBorders>
              <w:top w:val="nil"/>
              <w:left w:val="nil"/>
              <w:bottom w:val="nil"/>
              <w:right w:val="nil"/>
            </w:tcBorders>
            <w:shd w:val="clear" w:color="auto" w:fill="auto"/>
            <w:noWrap/>
            <w:vAlign w:val="bottom"/>
            <w:hideMark/>
          </w:tcPr>
          <w:p w14:paraId="1811A6D9"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Иловая площадка</w:t>
            </w:r>
          </w:p>
        </w:tc>
        <w:tc>
          <w:tcPr>
            <w:tcW w:w="1300" w:type="dxa"/>
            <w:tcBorders>
              <w:top w:val="nil"/>
              <w:left w:val="nil"/>
              <w:bottom w:val="nil"/>
              <w:right w:val="nil"/>
            </w:tcBorders>
            <w:shd w:val="clear" w:color="auto" w:fill="auto"/>
            <w:noWrap/>
            <w:vAlign w:val="bottom"/>
            <w:hideMark/>
          </w:tcPr>
          <w:p w14:paraId="783A8E66"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7975C867"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696003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39428DC"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5F04DB2" w14:textId="77777777" w:rsidR="004638C3" w:rsidRPr="006D196F" w:rsidRDefault="004638C3" w:rsidP="004638C3">
            <w:pPr>
              <w:jc w:val="center"/>
              <w:rPr>
                <w:sz w:val="20"/>
              </w:rPr>
            </w:pPr>
          </w:p>
        </w:tc>
      </w:tr>
      <w:tr w:rsidR="004638C3" w:rsidRPr="006D196F" w14:paraId="454E3AAF" w14:textId="77777777" w:rsidTr="004638C3">
        <w:trPr>
          <w:trHeight w:val="276"/>
        </w:trPr>
        <w:tc>
          <w:tcPr>
            <w:tcW w:w="3440" w:type="dxa"/>
            <w:tcBorders>
              <w:top w:val="nil"/>
              <w:left w:val="nil"/>
              <w:bottom w:val="nil"/>
              <w:right w:val="nil"/>
            </w:tcBorders>
            <w:shd w:val="clear" w:color="auto" w:fill="auto"/>
            <w:noWrap/>
            <w:vAlign w:val="bottom"/>
            <w:hideMark/>
          </w:tcPr>
          <w:p w14:paraId="2F046595"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Дренажная НС</w:t>
            </w:r>
          </w:p>
        </w:tc>
        <w:tc>
          <w:tcPr>
            <w:tcW w:w="1300" w:type="dxa"/>
            <w:tcBorders>
              <w:top w:val="nil"/>
              <w:left w:val="nil"/>
              <w:bottom w:val="nil"/>
              <w:right w:val="nil"/>
            </w:tcBorders>
            <w:shd w:val="clear" w:color="auto" w:fill="auto"/>
            <w:noWrap/>
            <w:vAlign w:val="bottom"/>
            <w:hideMark/>
          </w:tcPr>
          <w:p w14:paraId="56B9E3C3"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3463997D"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6C042E98"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77C636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9FEF6C7" w14:textId="77777777" w:rsidR="004638C3" w:rsidRPr="006D196F" w:rsidRDefault="004638C3" w:rsidP="004638C3">
            <w:pPr>
              <w:jc w:val="center"/>
              <w:rPr>
                <w:sz w:val="20"/>
              </w:rPr>
            </w:pPr>
          </w:p>
        </w:tc>
      </w:tr>
      <w:tr w:rsidR="004638C3" w:rsidRPr="006D196F" w14:paraId="1C3CD665" w14:textId="77777777" w:rsidTr="004638C3">
        <w:trPr>
          <w:trHeight w:val="276"/>
        </w:trPr>
        <w:tc>
          <w:tcPr>
            <w:tcW w:w="3440" w:type="dxa"/>
            <w:tcBorders>
              <w:top w:val="nil"/>
              <w:left w:val="nil"/>
              <w:bottom w:val="nil"/>
              <w:right w:val="nil"/>
            </w:tcBorders>
            <w:shd w:val="clear" w:color="auto" w:fill="auto"/>
            <w:noWrap/>
            <w:vAlign w:val="bottom"/>
            <w:hideMark/>
          </w:tcPr>
          <w:p w14:paraId="652E384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Аэробные минерализаторы</w:t>
            </w:r>
          </w:p>
        </w:tc>
        <w:tc>
          <w:tcPr>
            <w:tcW w:w="1300" w:type="dxa"/>
            <w:tcBorders>
              <w:top w:val="nil"/>
              <w:left w:val="nil"/>
              <w:bottom w:val="nil"/>
              <w:right w:val="nil"/>
            </w:tcBorders>
            <w:shd w:val="clear" w:color="auto" w:fill="auto"/>
            <w:noWrap/>
            <w:vAlign w:val="bottom"/>
            <w:hideMark/>
          </w:tcPr>
          <w:p w14:paraId="39328497"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62156B8C"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6ACBB9C4"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4A2813A"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9444CA4" w14:textId="77777777" w:rsidR="004638C3" w:rsidRPr="006D196F" w:rsidRDefault="004638C3" w:rsidP="004638C3">
            <w:pPr>
              <w:jc w:val="center"/>
              <w:rPr>
                <w:sz w:val="20"/>
              </w:rPr>
            </w:pPr>
          </w:p>
        </w:tc>
      </w:tr>
      <w:tr w:rsidR="004638C3" w:rsidRPr="006D196F" w14:paraId="2CA6F78D" w14:textId="77777777" w:rsidTr="004638C3">
        <w:trPr>
          <w:trHeight w:val="276"/>
        </w:trPr>
        <w:tc>
          <w:tcPr>
            <w:tcW w:w="3440" w:type="dxa"/>
            <w:tcBorders>
              <w:top w:val="nil"/>
              <w:left w:val="nil"/>
              <w:bottom w:val="nil"/>
              <w:right w:val="nil"/>
            </w:tcBorders>
            <w:shd w:val="clear" w:color="auto" w:fill="auto"/>
            <w:noWrap/>
            <w:vAlign w:val="bottom"/>
            <w:hideMark/>
          </w:tcPr>
          <w:p w14:paraId="64F9979D"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Аэротенк</w:t>
            </w:r>
          </w:p>
        </w:tc>
        <w:tc>
          <w:tcPr>
            <w:tcW w:w="1300" w:type="dxa"/>
            <w:tcBorders>
              <w:top w:val="nil"/>
              <w:left w:val="nil"/>
              <w:bottom w:val="nil"/>
              <w:right w:val="nil"/>
            </w:tcBorders>
            <w:shd w:val="clear" w:color="auto" w:fill="auto"/>
            <w:noWrap/>
            <w:vAlign w:val="bottom"/>
            <w:hideMark/>
          </w:tcPr>
          <w:p w14:paraId="563A4158"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236,00</w:t>
            </w:r>
          </w:p>
        </w:tc>
        <w:tc>
          <w:tcPr>
            <w:tcW w:w="1160" w:type="dxa"/>
            <w:tcBorders>
              <w:top w:val="nil"/>
              <w:left w:val="nil"/>
              <w:bottom w:val="nil"/>
              <w:right w:val="nil"/>
            </w:tcBorders>
            <w:shd w:val="clear" w:color="auto" w:fill="auto"/>
            <w:noWrap/>
            <w:vAlign w:val="bottom"/>
            <w:hideMark/>
          </w:tcPr>
          <w:p w14:paraId="13E9A89C"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5F621C5"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E7A45C7"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3D3BA82" w14:textId="77777777" w:rsidR="004638C3" w:rsidRPr="006D196F" w:rsidRDefault="004638C3" w:rsidP="004638C3">
            <w:pPr>
              <w:jc w:val="center"/>
              <w:rPr>
                <w:sz w:val="20"/>
              </w:rPr>
            </w:pPr>
          </w:p>
        </w:tc>
      </w:tr>
      <w:tr w:rsidR="004638C3" w:rsidRPr="006D196F" w14:paraId="47EDBBA0" w14:textId="77777777" w:rsidTr="004638C3">
        <w:trPr>
          <w:trHeight w:val="276"/>
        </w:trPr>
        <w:tc>
          <w:tcPr>
            <w:tcW w:w="3440" w:type="dxa"/>
            <w:tcBorders>
              <w:top w:val="nil"/>
              <w:left w:val="nil"/>
              <w:bottom w:val="nil"/>
              <w:right w:val="nil"/>
            </w:tcBorders>
            <w:shd w:val="clear" w:color="auto" w:fill="auto"/>
            <w:noWrap/>
            <w:vAlign w:val="bottom"/>
            <w:hideMark/>
          </w:tcPr>
          <w:p w14:paraId="1C73AC66"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lastRenderedPageBreak/>
              <w:t>Здание склада материалов</w:t>
            </w:r>
          </w:p>
        </w:tc>
        <w:tc>
          <w:tcPr>
            <w:tcW w:w="1300" w:type="dxa"/>
            <w:tcBorders>
              <w:top w:val="nil"/>
              <w:left w:val="nil"/>
              <w:bottom w:val="nil"/>
              <w:right w:val="nil"/>
            </w:tcBorders>
            <w:shd w:val="clear" w:color="auto" w:fill="auto"/>
            <w:noWrap/>
            <w:vAlign w:val="bottom"/>
            <w:hideMark/>
          </w:tcPr>
          <w:p w14:paraId="1CA9862B"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2140,00</w:t>
            </w:r>
          </w:p>
        </w:tc>
        <w:tc>
          <w:tcPr>
            <w:tcW w:w="1160" w:type="dxa"/>
            <w:tcBorders>
              <w:top w:val="nil"/>
              <w:left w:val="nil"/>
              <w:bottom w:val="nil"/>
              <w:right w:val="nil"/>
            </w:tcBorders>
            <w:shd w:val="clear" w:color="auto" w:fill="auto"/>
            <w:noWrap/>
            <w:vAlign w:val="bottom"/>
            <w:hideMark/>
          </w:tcPr>
          <w:p w14:paraId="2E8CF38B"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067DFC1"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BFFDB29"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1878B0A" w14:textId="77777777" w:rsidR="004638C3" w:rsidRPr="006D196F" w:rsidRDefault="004638C3" w:rsidP="004638C3">
            <w:pPr>
              <w:jc w:val="center"/>
              <w:rPr>
                <w:sz w:val="20"/>
              </w:rPr>
            </w:pPr>
          </w:p>
        </w:tc>
      </w:tr>
      <w:tr w:rsidR="004638C3" w:rsidRPr="006D196F" w14:paraId="264B33A0" w14:textId="77777777" w:rsidTr="004638C3">
        <w:trPr>
          <w:trHeight w:val="276"/>
        </w:trPr>
        <w:tc>
          <w:tcPr>
            <w:tcW w:w="3440" w:type="dxa"/>
            <w:tcBorders>
              <w:top w:val="nil"/>
              <w:left w:val="nil"/>
              <w:bottom w:val="nil"/>
              <w:right w:val="nil"/>
            </w:tcBorders>
            <w:shd w:val="clear" w:color="auto" w:fill="auto"/>
            <w:noWrap/>
            <w:vAlign w:val="bottom"/>
            <w:hideMark/>
          </w:tcPr>
          <w:p w14:paraId="0643BD6D"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Гидроузел </w:t>
            </w:r>
            <w:proofErr w:type="spellStart"/>
            <w:r w:rsidRPr="006D196F">
              <w:rPr>
                <w:rFonts w:ascii="Calibri" w:hAnsi="Calibri" w:cs="Calibri"/>
                <w:color w:val="000000"/>
                <w:sz w:val="20"/>
              </w:rPr>
              <w:t>р.ЯЯ</w:t>
            </w:r>
            <w:proofErr w:type="spellEnd"/>
          </w:p>
        </w:tc>
        <w:tc>
          <w:tcPr>
            <w:tcW w:w="1300" w:type="dxa"/>
            <w:tcBorders>
              <w:top w:val="nil"/>
              <w:left w:val="nil"/>
              <w:bottom w:val="nil"/>
              <w:right w:val="nil"/>
            </w:tcBorders>
            <w:shd w:val="clear" w:color="auto" w:fill="auto"/>
            <w:noWrap/>
            <w:vAlign w:val="bottom"/>
            <w:hideMark/>
          </w:tcPr>
          <w:p w14:paraId="6FC6A46F"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3303,99</w:t>
            </w:r>
          </w:p>
        </w:tc>
        <w:tc>
          <w:tcPr>
            <w:tcW w:w="1160" w:type="dxa"/>
            <w:tcBorders>
              <w:top w:val="nil"/>
              <w:left w:val="nil"/>
              <w:bottom w:val="nil"/>
              <w:right w:val="nil"/>
            </w:tcBorders>
            <w:shd w:val="clear" w:color="auto" w:fill="auto"/>
            <w:noWrap/>
            <w:vAlign w:val="bottom"/>
            <w:hideMark/>
          </w:tcPr>
          <w:p w14:paraId="329F2C1D"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1F6C1CB2"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11958912"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0B8380E" w14:textId="77777777" w:rsidR="004638C3" w:rsidRPr="006D196F" w:rsidRDefault="004638C3" w:rsidP="004638C3">
            <w:pPr>
              <w:jc w:val="center"/>
              <w:rPr>
                <w:sz w:val="20"/>
              </w:rPr>
            </w:pPr>
          </w:p>
        </w:tc>
      </w:tr>
      <w:tr w:rsidR="004638C3" w:rsidRPr="006D196F" w14:paraId="75B162C2" w14:textId="77777777" w:rsidTr="004638C3">
        <w:trPr>
          <w:trHeight w:val="276"/>
        </w:trPr>
        <w:tc>
          <w:tcPr>
            <w:tcW w:w="3440" w:type="dxa"/>
            <w:tcBorders>
              <w:top w:val="nil"/>
              <w:left w:val="nil"/>
              <w:bottom w:val="nil"/>
              <w:right w:val="nil"/>
            </w:tcBorders>
            <w:shd w:val="clear" w:color="auto" w:fill="auto"/>
            <w:noWrap/>
            <w:vAlign w:val="bottom"/>
            <w:hideMark/>
          </w:tcPr>
          <w:p w14:paraId="2E083FF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НС 1-го подъема</w:t>
            </w:r>
          </w:p>
        </w:tc>
        <w:tc>
          <w:tcPr>
            <w:tcW w:w="1300" w:type="dxa"/>
            <w:tcBorders>
              <w:top w:val="nil"/>
              <w:left w:val="nil"/>
              <w:bottom w:val="nil"/>
              <w:right w:val="nil"/>
            </w:tcBorders>
            <w:shd w:val="clear" w:color="auto" w:fill="auto"/>
            <w:noWrap/>
            <w:vAlign w:val="bottom"/>
            <w:hideMark/>
          </w:tcPr>
          <w:p w14:paraId="0D8BB5F7"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3348,00</w:t>
            </w:r>
          </w:p>
        </w:tc>
        <w:tc>
          <w:tcPr>
            <w:tcW w:w="1160" w:type="dxa"/>
            <w:tcBorders>
              <w:top w:val="nil"/>
              <w:left w:val="nil"/>
              <w:bottom w:val="nil"/>
              <w:right w:val="nil"/>
            </w:tcBorders>
            <w:shd w:val="clear" w:color="auto" w:fill="auto"/>
            <w:noWrap/>
            <w:vAlign w:val="bottom"/>
            <w:hideMark/>
          </w:tcPr>
          <w:p w14:paraId="43D06B2B"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DAC316E"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1F1168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8F9795A" w14:textId="77777777" w:rsidR="004638C3" w:rsidRPr="006D196F" w:rsidRDefault="004638C3" w:rsidP="004638C3">
            <w:pPr>
              <w:jc w:val="center"/>
              <w:rPr>
                <w:sz w:val="20"/>
              </w:rPr>
            </w:pPr>
          </w:p>
        </w:tc>
      </w:tr>
      <w:tr w:rsidR="004638C3" w:rsidRPr="006D196F" w14:paraId="52460CCE" w14:textId="77777777" w:rsidTr="004638C3">
        <w:trPr>
          <w:trHeight w:val="276"/>
        </w:trPr>
        <w:tc>
          <w:tcPr>
            <w:tcW w:w="3440" w:type="dxa"/>
            <w:tcBorders>
              <w:top w:val="nil"/>
              <w:left w:val="nil"/>
              <w:bottom w:val="nil"/>
              <w:right w:val="nil"/>
            </w:tcBorders>
            <w:shd w:val="clear" w:color="auto" w:fill="auto"/>
            <w:noWrap/>
            <w:vAlign w:val="bottom"/>
            <w:hideMark/>
          </w:tcPr>
          <w:p w14:paraId="3126B05A"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НС 1-го подъема</w:t>
            </w:r>
          </w:p>
        </w:tc>
        <w:tc>
          <w:tcPr>
            <w:tcW w:w="1300" w:type="dxa"/>
            <w:tcBorders>
              <w:top w:val="nil"/>
              <w:left w:val="nil"/>
              <w:bottom w:val="nil"/>
              <w:right w:val="nil"/>
            </w:tcBorders>
            <w:shd w:val="clear" w:color="auto" w:fill="auto"/>
            <w:noWrap/>
            <w:vAlign w:val="bottom"/>
            <w:hideMark/>
          </w:tcPr>
          <w:p w14:paraId="34483A8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3348,00</w:t>
            </w:r>
          </w:p>
        </w:tc>
        <w:tc>
          <w:tcPr>
            <w:tcW w:w="1160" w:type="dxa"/>
            <w:tcBorders>
              <w:top w:val="nil"/>
              <w:left w:val="nil"/>
              <w:bottom w:val="nil"/>
              <w:right w:val="nil"/>
            </w:tcBorders>
            <w:shd w:val="clear" w:color="auto" w:fill="auto"/>
            <w:noWrap/>
            <w:vAlign w:val="bottom"/>
            <w:hideMark/>
          </w:tcPr>
          <w:p w14:paraId="51FADC22"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1FDBE4F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1EA83D5"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CD06882" w14:textId="77777777" w:rsidR="004638C3" w:rsidRPr="006D196F" w:rsidRDefault="004638C3" w:rsidP="004638C3">
            <w:pPr>
              <w:jc w:val="center"/>
              <w:rPr>
                <w:sz w:val="20"/>
              </w:rPr>
            </w:pPr>
          </w:p>
        </w:tc>
      </w:tr>
      <w:tr w:rsidR="004638C3" w:rsidRPr="006D196F" w14:paraId="5DDF3A7C" w14:textId="77777777" w:rsidTr="004638C3">
        <w:trPr>
          <w:trHeight w:val="276"/>
        </w:trPr>
        <w:tc>
          <w:tcPr>
            <w:tcW w:w="3440" w:type="dxa"/>
            <w:tcBorders>
              <w:top w:val="nil"/>
              <w:left w:val="nil"/>
              <w:bottom w:val="nil"/>
              <w:right w:val="nil"/>
            </w:tcBorders>
            <w:shd w:val="clear" w:color="auto" w:fill="auto"/>
            <w:noWrap/>
            <w:vAlign w:val="bottom"/>
            <w:hideMark/>
          </w:tcPr>
          <w:p w14:paraId="646622E9"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лаборатории</w:t>
            </w:r>
          </w:p>
        </w:tc>
        <w:tc>
          <w:tcPr>
            <w:tcW w:w="1300" w:type="dxa"/>
            <w:tcBorders>
              <w:top w:val="nil"/>
              <w:left w:val="nil"/>
              <w:bottom w:val="nil"/>
              <w:right w:val="nil"/>
            </w:tcBorders>
            <w:shd w:val="clear" w:color="auto" w:fill="auto"/>
            <w:noWrap/>
            <w:vAlign w:val="bottom"/>
            <w:hideMark/>
          </w:tcPr>
          <w:p w14:paraId="3D5629F3"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2392,40</w:t>
            </w:r>
          </w:p>
        </w:tc>
        <w:tc>
          <w:tcPr>
            <w:tcW w:w="1160" w:type="dxa"/>
            <w:tcBorders>
              <w:top w:val="nil"/>
              <w:left w:val="nil"/>
              <w:bottom w:val="nil"/>
              <w:right w:val="nil"/>
            </w:tcBorders>
            <w:shd w:val="clear" w:color="auto" w:fill="auto"/>
            <w:noWrap/>
            <w:vAlign w:val="bottom"/>
            <w:hideMark/>
          </w:tcPr>
          <w:p w14:paraId="2D9418EF"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58D5182"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97CA30C"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7D87CD63" w14:textId="77777777" w:rsidR="004638C3" w:rsidRPr="006D196F" w:rsidRDefault="004638C3" w:rsidP="004638C3">
            <w:pPr>
              <w:jc w:val="center"/>
              <w:rPr>
                <w:sz w:val="20"/>
              </w:rPr>
            </w:pPr>
          </w:p>
        </w:tc>
      </w:tr>
      <w:tr w:rsidR="004638C3" w:rsidRPr="006D196F" w14:paraId="00AA9298" w14:textId="77777777" w:rsidTr="004638C3">
        <w:trPr>
          <w:trHeight w:val="276"/>
        </w:trPr>
        <w:tc>
          <w:tcPr>
            <w:tcW w:w="3440" w:type="dxa"/>
            <w:tcBorders>
              <w:top w:val="nil"/>
              <w:left w:val="nil"/>
              <w:bottom w:val="nil"/>
              <w:right w:val="nil"/>
            </w:tcBorders>
            <w:shd w:val="clear" w:color="auto" w:fill="auto"/>
            <w:noWrap/>
            <w:vAlign w:val="bottom"/>
            <w:hideMark/>
          </w:tcPr>
          <w:p w14:paraId="57D39A10"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Здание мех. мастерских с гаражами</w:t>
            </w:r>
          </w:p>
        </w:tc>
        <w:tc>
          <w:tcPr>
            <w:tcW w:w="1300" w:type="dxa"/>
            <w:tcBorders>
              <w:top w:val="nil"/>
              <w:left w:val="nil"/>
              <w:bottom w:val="nil"/>
              <w:right w:val="nil"/>
            </w:tcBorders>
            <w:shd w:val="clear" w:color="auto" w:fill="auto"/>
            <w:noWrap/>
            <w:vAlign w:val="bottom"/>
            <w:hideMark/>
          </w:tcPr>
          <w:p w14:paraId="6BCA2AAE"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1617,13</w:t>
            </w:r>
          </w:p>
        </w:tc>
        <w:tc>
          <w:tcPr>
            <w:tcW w:w="1160" w:type="dxa"/>
            <w:tcBorders>
              <w:top w:val="nil"/>
              <w:left w:val="nil"/>
              <w:bottom w:val="nil"/>
              <w:right w:val="nil"/>
            </w:tcBorders>
            <w:shd w:val="clear" w:color="auto" w:fill="auto"/>
            <w:noWrap/>
            <w:vAlign w:val="bottom"/>
            <w:hideMark/>
          </w:tcPr>
          <w:p w14:paraId="45D4515E"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7D425C3C" w14:textId="77777777" w:rsidR="004638C3" w:rsidRPr="006D196F" w:rsidRDefault="004638C3" w:rsidP="004638C3">
            <w:pPr>
              <w:jc w:val="right"/>
              <w:rPr>
                <w:rFonts w:ascii="Calibri" w:hAnsi="Calibri" w:cs="Calibri"/>
                <w:color w:val="000000"/>
                <w:sz w:val="20"/>
              </w:rPr>
            </w:pPr>
            <w:r w:rsidRPr="006D196F">
              <w:rPr>
                <w:rFonts w:ascii="Calibri" w:hAnsi="Calibri" w:cs="Calibri"/>
                <w:color w:val="000000"/>
                <w:sz w:val="20"/>
              </w:rPr>
              <w:t>3,88</w:t>
            </w:r>
          </w:p>
        </w:tc>
        <w:tc>
          <w:tcPr>
            <w:tcW w:w="1280" w:type="dxa"/>
            <w:tcBorders>
              <w:top w:val="nil"/>
              <w:left w:val="nil"/>
              <w:bottom w:val="nil"/>
              <w:right w:val="nil"/>
            </w:tcBorders>
            <w:shd w:val="clear" w:color="auto" w:fill="auto"/>
            <w:noWrap/>
            <w:vAlign w:val="bottom"/>
            <w:hideMark/>
          </w:tcPr>
          <w:p w14:paraId="75D968DF" w14:textId="77777777" w:rsidR="004638C3" w:rsidRPr="006D196F" w:rsidRDefault="004638C3" w:rsidP="004638C3">
            <w:pPr>
              <w:jc w:val="right"/>
              <w:rPr>
                <w:rFonts w:ascii="Calibri" w:hAnsi="Calibri" w:cs="Calibri"/>
                <w:color w:val="000000"/>
                <w:sz w:val="20"/>
              </w:rPr>
            </w:pPr>
          </w:p>
        </w:tc>
        <w:tc>
          <w:tcPr>
            <w:tcW w:w="1340" w:type="dxa"/>
            <w:tcBorders>
              <w:top w:val="nil"/>
              <w:left w:val="nil"/>
              <w:bottom w:val="nil"/>
              <w:right w:val="nil"/>
            </w:tcBorders>
            <w:shd w:val="clear" w:color="auto" w:fill="auto"/>
            <w:noWrap/>
            <w:vAlign w:val="bottom"/>
            <w:hideMark/>
          </w:tcPr>
          <w:p w14:paraId="3099359D" w14:textId="77777777" w:rsidR="004638C3" w:rsidRPr="006D196F" w:rsidRDefault="004638C3" w:rsidP="004638C3">
            <w:pPr>
              <w:jc w:val="center"/>
              <w:rPr>
                <w:sz w:val="20"/>
              </w:rPr>
            </w:pPr>
          </w:p>
        </w:tc>
      </w:tr>
      <w:tr w:rsidR="004638C3" w:rsidRPr="006D196F" w14:paraId="2E408A72" w14:textId="77777777" w:rsidTr="004638C3">
        <w:trPr>
          <w:trHeight w:val="276"/>
        </w:trPr>
        <w:tc>
          <w:tcPr>
            <w:tcW w:w="3440" w:type="dxa"/>
            <w:tcBorders>
              <w:top w:val="nil"/>
              <w:left w:val="nil"/>
              <w:bottom w:val="nil"/>
              <w:right w:val="nil"/>
            </w:tcBorders>
            <w:shd w:val="clear" w:color="auto" w:fill="auto"/>
            <w:noWrap/>
            <w:vAlign w:val="bottom"/>
            <w:hideMark/>
          </w:tcPr>
          <w:p w14:paraId="2AC67A6E"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Часть нежилого </w:t>
            </w:r>
            <w:proofErr w:type="spellStart"/>
            <w:r w:rsidRPr="006D196F">
              <w:rPr>
                <w:rFonts w:ascii="Calibri" w:hAnsi="Calibri" w:cs="Calibri"/>
                <w:color w:val="000000"/>
                <w:sz w:val="20"/>
              </w:rPr>
              <w:t>помещ</w:t>
            </w:r>
            <w:proofErr w:type="spellEnd"/>
            <w:r w:rsidRPr="006D196F">
              <w:rPr>
                <w:rFonts w:ascii="Calibri" w:hAnsi="Calibri" w:cs="Calibri"/>
                <w:color w:val="000000"/>
                <w:sz w:val="20"/>
              </w:rPr>
              <w:t>.</w:t>
            </w:r>
          </w:p>
        </w:tc>
        <w:tc>
          <w:tcPr>
            <w:tcW w:w="1300" w:type="dxa"/>
            <w:tcBorders>
              <w:top w:val="nil"/>
              <w:left w:val="nil"/>
              <w:bottom w:val="nil"/>
              <w:right w:val="nil"/>
            </w:tcBorders>
            <w:shd w:val="clear" w:color="auto" w:fill="auto"/>
            <w:noWrap/>
            <w:vAlign w:val="bottom"/>
            <w:hideMark/>
          </w:tcPr>
          <w:p w14:paraId="1B53A40F"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1180,00</w:t>
            </w:r>
          </w:p>
        </w:tc>
        <w:tc>
          <w:tcPr>
            <w:tcW w:w="1160" w:type="dxa"/>
            <w:tcBorders>
              <w:top w:val="nil"/>
              <w:left w:val="nil"/>
              <w:bottom w:val="nil"/>
              <w:right w:val="nil"/>
            </w:tcBorders>
            <w:shd w:val="clear" w:color="auto" w:fill="auto"/>
            <w:noWrap/>
            <w:vAlign w:val="bottom"/>
            <w:hideMark/>
          </w:tcPr>
          <w:p w14:paraId="72C9871C"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000000" w:fill="BDD7EE"/>
            <w:noWrap/>
            <w:vAlign w:val="bottom"/>
            <w:hideMark/>
          </w:tcPr>
          <w:p w14:paraId="38513372" w14:textId="77777777" w:rsidR="004638C3" w:rsidRPr="006D196F" w:rsidRDefault="004638C3" w:rsidP="004638C3">
            <w:pPr>
              <w:jc w:val="right"/>
              <w:rPr>
                <w:rFonts w:ascii="Calibri" w:hAnsi="Calibri" w:cs="Calibri"/>
                <w:color w:val="000000"/>
                <w:sz w:val="20"/>
              </w:rPr>
            </w:pPr>
            <w:r w:rsidRPr="006D196F">
              <w:rPr>
                <w:rFonts w:ascii="Calibri" w:hAnsi="Calibri" w:cs="Calibri"/>
                <w:color w:val="000000"/>
                <w:sz w:val="20"/>
              </w:rPr>
              <w:t>11,80</w:t>
            </w:r>
          </w:p>
        </w:tc>
        <w:tc>
          <w:tcPr>
            <w:tcW w:w="1280" w:type="dxa"/>
            <w:tcBorders>
              <w:top w:val="nil"/>
              <w:left w:val="nil"/>
              <w:bottom w:val="nil"/>
              <w:right w:val="nil"/>
            </w:tcBorders>
            <w:shd w:val="clear" w:color="000000" w:fill="BDD7EE"/>
            <w:noWrap/>
            <w:vAlign w:val="bottom"/>
            <w:hideMark/>
          </w:tcPr>
          <w:p w14:paraId="1E2F7EC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(офис)</w:t>
            </w:r>
          </w:p>
        </w:tc>
        <w:tc>
          <w:tcPr>
            <w:tcW w:w="1340" w:type="dxa"/>
            <w:tcBorders>
              <w:top w:val="nil"/>
              <w:left w:val="nil"/>
              <w:bottom w:val="nil"/>
              <w:right w:val="nil"/>
            </w:tcBorders>
            <w:shd w:val="clear" w:color="auto" w:fill="auto"/>
            <w:noWrap/>
            <w:vAlign w:val="bottom"/>
            <w:hideMark/>
          </w:tcPr>
          <w:p w14:paraId="1F201E8B" w14:textId="77777777" w:rsidR="004638C3" w:rsidRPr="006D196F" w:rsidRDefault="004638C3" w:rsidP="004638C3">
            <w:pPr>
              <w:jc w:val="center"/>
              <w:rPr>
                <w:rFonts w:ascii="Calibri" w:hAnsi="Calibri" w:cs="Calibri"/>
                <w:color w:val="000000"/>
                <w:sz w:val="20"/>
              </w:rPr>
            </w:pPr>
          </w:p>
        </w:tc>
      </w:tr>
      <w:tr w:rsidR="004638C3" w:rsidRPr="006D196F" w14:paraId="568E8FFB" w14:textId="77777777" w:rsidTr="004638C3">
        <w:trPr>
          <w:trHeight w:val="276"/>
        </w:trPr>
        <w:tc>
          <w:tcPr>
            <w:tcW w:w="3440" w:type="dxa"/>
            <w:tcBorders>
              <w:top w:val="nil"/>
              <w:left w:val="nil"/>
              <w:bottom w:val="nil"/>
              <w:right w:val="nil"/>
            </w:tcBorders>
            <w:shd w:val="clear" w:color="auto" w:fill="auto"/>
            <w:noWrap/>
            <w:vAlign w:val="bottom"/>
            <w:hideMark/>
          </w:tcPr>
          <w:p w14:paraId="7D0C09FB"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51E7E8D4"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166030,52</w:t>
            </w:r>
          </w:p>
        </w:tc>
        <w:tc>
          <w:tcPr>
            <w:tcW w:w="1160" w:type="dxa"/>
            <w:tcBorders>
              <w:top w:val="nil"/>
              <w:left w:val="nil"/>
              <w:bottom w:val="nil"/>
              <w:right w:val="nil"/>
            </w:tcBorders>
            <w:shd w:val="clear" w:color="auto" w:fill="auto"/>
            <w:noWrap/>
            <w:vAlign w:val="bottom"/>
            <w:hideMark/>
          </w:tcPr>
          <w:p w14:paraId="48DBF697"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98FD61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5E145ADC" w14:textId="77777777" w:rsidR="004638C3" w:rsidRPr="006D196F" w:rsidRDefault="004638C3" w:rsidP="004638C3">
            <w:pPr>
              <w:jc w:val="center"/>
              <w:rPr>
                <w:sz w:val="20"/>
              </w:rPr>
            </w:pPr>
          </w:p>
        </w:tc>
        <w:tc>
          <w:tcPr>
            <w:tcW w:w="1340" w:type="dxa"/>
            <w:tcBorders>
              <w:top w:val="nil"/>
              <w:left w:val="nil"/>
              <w:bottom w:val="nil"/>
              <w:right w:val="nil"/>
            </w:tcBorders>
            <w:shd w:val="clear" w:color="auto" w:fill="auto"/>
            <w:noWrap/>
            <w:vAlign w:val="bottom"/>
            <w:hideMark/>
          </w:tcPr>
          <w:p w14:paraId="4DEEA075" w14:textId="77777777" w:rsidR="004638C3" w:rsidRPr="006D196F" w:rsidRDefault="004638C3" w:rsidP="004638C3">
            <w:pPr>
              <w:jc w:val="center"/>
              <w:rPr>
                <w:sz w:val="20"/>
              </w:rPr>
            </w:pPr>
          </w:p>
        </w:tc>
      </w:tr>
      <w:tr w:rsidR="004638C3" w:rsidRPr="006D196F" w14:paraId="0EFEF6A2" w14:textId="77777777" w:rsidTr="004638C3">
        <w:trPr>
          <w:trHeight w:val="276"/>
        </w:trPr>
        <w:tc>
          <w:tcPr>
            <w:tcW w:w="3440" w:type="dxa"/>
            <w:tcBorders>
              <w:top w:val="nil"/>
              <w:left w:val="nil"/>
              <w:bottom w:val="nil"/>
              <w:right w:val="nil"/>
            </w:tcBorders>
            <w:shd w:val="clear" w:color="auto" w:fill="auto"/>
            <w:noWrap/>
            <w:vAlign w:val="bottom"/>
            <w:hideMark/>
          </w:tcPr>
          <w:p w14:paraId="3636641B"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5FAB2411" w14:textId="77777777" w:rsidR="004638C3" w:rsidRPr="006D196F" w:rsidRDefault="004638C3" w:rsidP="004638C3">
            <w:pPr>
              <w:rPr>
                <w:sz w:val="20"/>
              </w:rPr>
            </w:pPr>
          </w:p>
        </w:tc>
        <w:tc>
          <w:tcPr>
            <w:tcW w:w="1160" w:type="dxa"/>
            <w:tcBorders>
              <w:top w:val="nil"/>
              <w:left w:val="nil"/>
              <w:bottom w:val="nil"/>
              <w:right w:val="nil"/>
            </w:tcBorders>
            <w:shd w:val="clear" w:color="auto" w:fill="auto"/>
            <w:noWrap/>
            <w:vAlign w:val="bottom"/>
            <w:hideMark/>
          </w:tcPr>
          <w:p w14:paraId="43938C39"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0E773DB4"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F86D17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21DDEF3" w14:textId="77777777" w:rsidR="004638C3" w:rsidRPr="006D196F" w:rsidRDefault="004638C3" w:rsidP="004638C3">
            <w:pPr>
              <w:jc w:val="center"/>
              <w:rPr>
                <w:sz w:val="20"/>
              </w:rPr>
            </w:pPr>
          </w:p>
        </w:tc>
      </w:tr>
      <w:tr w:rsidR="004638C3" w:rsidRPr="006D196F" w14:paraId="7B67BB5E" w14:textId="77777777" w:rsidTr="004638C3">
        <w:trPr>
          <w:trHeight w:val="276"/>
        </w:trPr>
        <w:tc>
          <w:tcPr>
            <w:tcW w:w="3440" w:type="dxa"/>
            <w:tcBorders>
              <w:top w:val="nil"/>
              <w:left w:val="nil"/>
              <w:bottom w:val="nil"/>
              <w:right w:val="nil"/>
            </w:tcBorders>
            <w:shd w:val="clear" w:color="auto" w:fill="auto"/>
            <w:noWrap/>
            <w:vAlign w:val="bottom"/>
            <w:hideMark/>
          </w:tcPr>
          <w:p w14:paraId="66485CF9"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166030,52/1,2*12</w:t>
            </w:r>
          </w:p>
        </w:tc>
        <w:tc>
          <w:tcPr>
            <w:tcW w:w="1300" w:type="dxa"/>
            <w:tcBorders>
              <w:top w:val="nil"/>
              <w:left w:val="nil"/>
              <w:bottom w:val="nil"/>
              <w:right w:val="nil"/>
            </w:tcBorders>
            <w:shd w:val="clear" w:color="auto" w:fill="auto"/>
            <w:noWrap/>
            <w:vAlign w:val="bottom"/>
            <w:hideMark/>
          </w:tcPr>
          <w:p w14:paraId="0123982C"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1660305,2</w:t>
            </w:r>
          </w:p>
        </w:tc>
        <w:tc>
          <w:tcPr>
            <w:tcW w:w="1160" w:type="dxa"/>
            <w:tcBorders>
              <w:top w:val="nil"/>
              <w:left w:val="nil"/>
              <w:bottom w:val="nil"/>
              <w:right w:val="nil"/>
            </w:tcBorders>
            <w:shd w:val="clear" w:color="auto" w:fill="auto"/>
            <w:noWrap/>
            <w:vAlign w:val="bottom"/>
            <w:hideMark/>
          </w:tcPr>
          <w:p w14:paraId="4D91900C"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645001D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C626B9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6C76B30" w14:textId="77777777" w:rsidR="004638C3" w:rsidRPr="006D196F" w:rsidRDefault="004638C3" w:rsidP="004638C3">
            <w:pPr>
              <w:jc w:val="center"/>
              <w:rPr>
                <w:sz w:val="20"/>
              </w:rPr>
            </w:pPr>
          </w:p>
        </w:tc>
      </w:tr>
      <w:tr w:rsidR="004638C3" w:rsidRPr="006D196F" w14:paraId="078614C7" w14:textId="77777777" w:rsidTr="004638C3">
        <w:trPr>
          <w:trHeight w:val="276"/>
        </w:trPr>
        <w:tc>
          <w:tcPr>
            <w:tcW w:w="3440" w:type="dxa"/>
            <w:tcBorders>
              <w:top w:val="nil"/>
              <w:left w:val="nil"/>
              <w:bottom w:val="nil"/>
              <w:right w:val="nil"/>
            </w:tcBorders>
            <w:shd w:val="clear" w:color="auto" w:fill="auto"/>
            <w:noWrap/>
            <w:vAlign w:val="bottom"/>
            <w:hideMark/>
          </w:tcPr>
          <w:p w14:paraId="558C086C"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тыс. руб. в год без НДС</w:t>
            </w:r>
          </w:p>
        </w:tc>
        <w:tc>
          <w:tcPr>
            <w:tcW w:w="1300" w:type="dxa"/>
            <w:tcBorders>
              <w:top w:val="nil"/>
              <w:left w:val="nil"/>
              <w:bottom w:val="nil"/>
              <w:right w:val="nil"/>
            </w:tcBorders>
            <w:shd w:val="clear" w:color="auto" w:fill="auto"/>
            <w:noWrap/>
            <w:vAlign w:val="bottom"/>
            <w:hideMark/>
          </w:tcPr>
          <w:p w14:paraId="782BFA1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1661,86</w:t>
            </w:r>
          </w:p>
        </w:tc>
        <w:tc>
          <w:tcPr>
            <w:tcW w:w="1160" w:type="dxa"/>
            <w:tcBorders>
              <w:top w:val="nil"/>
              <w:left w:val="nil"/>
              <w:bottom w:val="nil"/>
              <w:right w:val="nil"/>
            </w:tcBorders>
            <w:shd w:val="clear" w:color="auto" w:fill="auto"/>
            <w:noWrap/>
            <w:vAlign w:val="bottom"/>
            <w:hideMark/>
          </w:tcPr>
          <w:p w14:paraId="4A25280E"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0E7E7ED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25D4210C"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56048C45" w14:textId="77777777" w:rsidR="004638C3" w:rsidRPr="006D196F" w:rsidRDefault="004638C3" w:rsidP="004638C3">
            <w:pPr>
              <w:jc w:val="center"/>
              <w:rPr>
                <w:sz w:val="20"/>
              </w:rPr>
            </w:pPr>
          </w:p>
        </w:tc>
      </w:tr>
      <w:tr w:rsidR="004638C3" w:rsidRPr="006D196F" w14:paraId="62719B1E" w14:textId="77777777" w:rsidTr="004638C3">
        <w:trPr>
          <w:trHeight w:val="276"/>
        </w:trPr>
        <w:tc>
          <w:tcPr>
            <w:tcW w:w="3440" w:type="dxa"/>
            <w:tcBorders>
              <w:top w:val="nil"/>
              <w:left w:val="nil"/>
              <w:bottom w:val="nil"/>
              <w:right w:val="nil"/>
            </w:tcBorders>
            <w:shd w:val="clear" w:color="auto" w:fill="auto"/>
            <w:noWrap/>
            <w:vAlign w:val="bottom"/>
            <w:hideMark/>
          </w:tcPr>
          <w:p w14:paraId="3DD7C460"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             в т.ч.                                        ВС</w:t>
            </w:r>
          </w:p>
        </w:tc>
        <w:tc>
          <w:tcPr>
            <w:tcW w:w="1300" w:type="dxa"/>
            <w:tcBorders>
              <w:top w:val="nil"/>
              <w:left w:val="nil"/>
              <w:bottom w:val="nil"/>
              <w:right w:val="nil"/>
            </w:tcBorders>
            <w:shd w:val="clear" w:color="auto" w:fill="auto"/>
            <w:noWrap/>
            <w:vAlign w:val="bottom"/>
            <w:hideMark/>
          </w:tcPr>
          <w:p w14:paraId="1995658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696,32</w:t>
            </w:r>
          </w:p>
        </w:tc>
        <w:tc>
          <w:tcPr>
            <w:tcW w:w="2360" w:type="dxa"/>
            <w:gridSpan w:val="2"/>
            <w:tcBorders>
              <w:top w:val="nil"/>
              <w:left w:val="nil"/>
              <w:bottom w:val="nil"/>
              <w:right w:val="nil"/>
            </w:tcBorders>
            <w:shd w:val="clear" w:color="auto" w:fill="auto"/>
            <w:noWrap/>
            <w:vAlign w:val="bottom"/>
            <w:hideMark/>
          </w:tcPr>
          <w:p w14:paraId="1365A16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В доле предл. орг.</w:t>
            </w:r>
          </w:p>
        </w:tc>
        <w:tc>
          <w:tcPr>
            <w:tcW w:w="1280" w:type="dxa"/>
            <w:tcBorders>
              <w:top w:val="nil"/>
              <w:left w:val="nil"/>
              <w:bottom w:val="nil"/>
              <w:right w:val="nil"/>
            </w:tcBorders>
            <w:shd w:val="clear" w:color="auto" w:fill="auto"/>
            <w:noWrap/>
            <w:vAlign w:val="bottom"/>
            <w:hideMark/>
          </w:tcPr>
          <w:p w14:paraId="3CEE85D9"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42%</w:t>
            </w:r>
          </w:p>
        </w:tc>
        <w:tc>
          <w:tcPr>
            <w:tcW w:w="1340" w:type="dxa"/>
            <w:tcBorders>
              <w:top w:val="nil"/>
              <w:left w:val="nil"/>
              <w:bottom w:val="nil"/>
              <w:right w:val="nil"/>
            </w:tcBorders>
            <w:shd w:val="clear" w:color="auto" w:fill="auto"/>
            <w:noWrap/>
            <w:vAlign w:val="bottom"/>
            <w:hideMark/>
          </w:tcPr>
          <w:p w14:paraId="2591B8F7" w14:textId="77777777" w:rsidR="004638C3" w:rsidRPr="006D196F" w:rsidRDefault="004638C3" w:rsidP="004638C3">
            <w:pPr>
              <w:jc w:val="center"/>
              <w:rPr>
                <w:rFonts w:ascii="Calibri" w:hAnsi="Calibri" w:cs="Calibri"/>
                <w:color w:val="000000"/>
                <w:sz w:val="20"/>
              </w:rPr>
            </w:pPr>
          </w:p>
        </w:tc>
      </w:tr>
      <w:tr w:rsidR="004638C3" w:rsidRPr="006D196F" w14:paraId="21B16CFB" w14:textId="77777777" w:rsidTr="004638C3">
        <w:trPr>
          <w:trHeight w:val="276"/>
        </w:trPr>
        <w:tc>
          <w:tcPr>
            <w:tcW w:w="3440" w:type="dxa"/>
            <w:tcBorders>
              <w:top w:val="nil"/>
              <w:left w:val="nil"/>
              <w:bottom w:val="nil"/>
              <w:right w:val="nil"/>
            </w:tcBorders>
            <w:shd w:val="clear" w:color="auto" w:fill="auto"/>
            <w:noWrap/>
            <w:vAlign w:val="bottom"/>
            <w:hideMark/>
          </w:tcPr>
          <w:p w14:paraId="3B58C15D"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                                                             ВО</w:t>
            </w:r>
          </w:p>
        </w:tc>
        <w:tc>
          <w:tcPr>
            <w:tcW w:w="1300" w:type="dxa"/>
            <w:tcBorders>
              <w:top w:val="nil"/>
              <w:left w:val="nil"/>
              <w:bottom w:val="nil"/>
              <w:right w:val="nil"/>
            </w:tcBorders>
            <w:shd w:val="clear" w:color="auto" w:fill="auto"/>
            <w:noWrap/>
            <w:vAlign w:val="bottom"/>
            <w:hideMark/>
          </w:tcPr>
          <w:p w14:paraId="56FEE31A"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965,54</w:t>
            </w:r>
          </w:p>
        </w:tc>
        <w:tc>
          <w:tcPr>
            <w:tcW w:w="1160" w:type="dxa"/>
            <w:tcBorders>
              <w:top w:val="nil"/>
              <w:left w:val="nil"/>
              <w:bottom w:val="nil"/>
              <w:right w:val="nil"/>
            </w:tcBorders>
            <w:shd w:val="clear" w:color="auto" w:fill="auto"/>
            <w:noWrap/>
            <w:vAlign w:val="bottom"/>
            <w:hideMark/>
          </w:tcPr>
          <w:p w14:paraId="0B5B3FE1" w14:textId="77777777" w:rsidR="004638C3" w:rsidRPr="006D196F" w:rsidRDefault="004638C3" w:rsidP="004638C3">
            <w:pPr>
              <w:jc w:val="center"/>
              <w:rPr>
                <w:rFonts w:ascii="Calibri" w:hAnsi="Calibri" w:cs="Calibri"/>
                <w:color w:val="000000"/>
                <w:sz w:val="20"/>
              </w:rPr>
            </w:pPr>
          </w:p>
        </w:tc>
        <w:tc>
          <w:tcPr>
            <w:tcW w:w="2480" w:type="dxa"/>
            <w:gridSpan w:val="2"/>
            <w:tcBorders>
              <w:top w:val="nil"/>
              <w:left w:val="nil"/>
              <w:bottom w:val="nil"/>
              <w:right w:val="nil"/>
            </w:tcBorders>
            <w:shd w:val="clear" w:color="auto" w:fill="auto"/>
            <w:noWrap/>
            <w:vAlign w:val="bottom"/>
            <w:hideMark/>
          </w:tcPr>
          <w:p w14:paraId="46AE4FA3"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(т. 2 стр. 731)</w:t>
            </w:r>
          </w:p>
        </w:tc>
        <w:tc>
          <w:tcPr>
            <w:tcW w:w="1340" w:type="dxa"/>
            <w:tcBorders>
              <w:top w:val="nil"/>
              <w:left w:val="nil"/>
              <w:bottom w:val="nil"/>
              <w:right w:val="nil"/>
            </w:tcBorders>
            <w:shd w:val="clear" w:color="auto" w:fill="auto"/>
            <w:noWrap/>
            <w:vAlign w:val="bottom"/>
            <w:hideMark/>
          </w:tcPr>
          <w:p w14:paraId="28320332" w14:textId="77777777" w:rsidR="004638C3" w:rsidRPr="006D196F" w:rsidRDefault="004638C3" w:rsidP="004638C3">
            <w:pPr>
              <w:rPr>
                <w:rFonts w:ascii="Calibri" w:hAnsi="Calibri" w:cs="Calibri"/>
                <w:color w:val="000000"/>
                <w:sz w:val="20"/>
              </w:rPr>
            </w:pPr>
          </w:p>
        </w:tc>
      </w:tr>
      <w:tr w:rsidR="004638C3" w:rsidRPr="006D196F" w14:paraId="20E4AAD8" w14:textId="77777777" w:rsidTr="004638C3">
        <w:trPr>
          <w:trHeight w:val="276"/>
        </w:trPr>
        <w:tc>
          <w:tcPr>
            <w:tcW w:w="3440" w:type="dxa"/>
            <w:tcBorders>
              <w:top w:val="nil"/>
              <w:left w:val="nil"/>
              <w:bottom w:val="nil"/>
              <w:right w:val="nil"/>
            </w:tcBorders>
            <w:shd w:val="clear" w:color="auto" w:fill="auto"/>
            <w:noWrap/>
            <w:vAlign w:val="bottom"/>
            <w:hideMark/>
          </w:tcPr>
          <w:p w14:paraId="2EAEAE87"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7E6A469C" w14:textId="77777777" w:rsidR="004638C3" w:rsidRPr="006D196F" w:rsidRDefault="004638C3" w:rsidP="004638C3">
            <w:pPr>
              <w:rPr>
                <w:sz w:val="20"/>
              </w:rPr>
            </w:pPr>
          </w:p>
        </w:tc>
        <w:tc>
          <w:tcPr>
            <w:tcW w:w="1160" w:type="dxa"/>
            <w:tcBorders>
              <w:top w:val="nil"/>
              <w:left w:val="nil"/>
              <w:bottom w:val="nil"/>
              <w:right w:val="nil"/>
            </w:tcBorders>
            <w:shd w:val="clear" w:color="auto" w:fill="auto"/>
            <w:noWrap/>
            <w:vAlign w:val="bottom"/>
            <w:hideMark/>
          </w:tcPr>
          <w:p w14:paraId="4E23B925"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4B829EA0"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D0C4653"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AF2D511" w14:textId="77777777" w:rsidR="004638C3" w:rsidRPr="006D196F" w:rsidRDefault="004638C3" w:rsidP="004638C3">
            <w:pPr>
              <w:jc w:val="center"/>
              <w:rPr>
                <w:sz w:val="20"/>
              </w:rPr>
            </w:pPr>
          </w:p>
        </w:tc>
      </w:tr>
      <w:tr w:rsidR="004638C3" w:rsidRPr="006D196F" w14:paraId="13B99905" w14:textId="77777777" w:rsidTr="004638C3">
        <w:trPr>
          <w:trHeight w:val="276"/>
        </w:trPr>
        <w:tc>
          <w:tcPr>
            <w:tcW w:w="3440" w:type="dxa"/>
            <w:tcBorders>
              <w:top w:val="nil"/>
              <w:left w:val="nil"/>
              <w:bottom w:val="nil"/>
              <w:right w:val="nil"/>
            </w:tcBorders>
            <w:shd w:val="clear" w:color="auto" w:fill="auto"/>
            <w:noWrap/>
            <w:vAlign w:val="bottom"/>
            <w:hideMark/>
          </w:tcPr>
          <w:p w14:paraId="7F7AE6BF"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28F33C20" w14:textId="77777777" w:rsidR="004638C3" w:rsidRPr="006D196F" w:rsidRDefault="004638C3" w:rsidP="004638C3">
            <w:pPr>
              <w:rPr>
                <w:sz w:val="20"/>
              </w:rPr>
            </w:pPr>
          </w:p>
        </w:tc>
        <w:tc>
          <w:tcPr>
            <w:tcW w:w="1160" w:type="dxa"/>
            <w:tcBorders>
              <w:top w:val="nil"/>
              <w:left w:val="nil"/>
              <w:bottom w:val="nil"/>
              <w:right w:val="nil"/>
            </w:tcBorders>
            <w:shd w:val="clear" w:color="auto" w:fill="auto"/>
            <w:noWrap/>
            <w:vAlign w:val="bottom"/>
            <w:hideMark/>
          </w:tcPr>
          <w:p w14:paraId="16567284"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0D73F218"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341B48C7"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5C3CDC4" w14:textId="77777777" w:rsidR="004638C3" w:rsidRPr="006D196F" w:rsidRDefault="004638C3" w:rsidP="004638C3">
            <w:pPr>
              <w:jc w:val="center"/>
              <w:rPr>
                <w:sz w:val="20"/>
              </w:rPr>
            </w:pPr>
          </w:p>
        </w:tc>
      </w:tr>
      <w:tr w:rsidR="004638C3" w:rsidRPr="006D196F" w14:paraId="1A981970" w14:textId="77777777" w:rsidTr="004638C3">
        <w:trPr>
          <w:trHeight w:val="276"/>
        </w:trPr>
        <w:tc>
          <w:tcPr>
            <w:tcW w:w="7100" w:type="dxa"/>
            <w:gridSpan w:val="4"/>
            <w:tcBorders>
              <w:top w:val="nil"/>
              <w:left w:val="nil"/>
              <w:bottom w:val="nil"/>
              <w:right w:val="nil"/>
            </w:tcBorders>
            <w:shd w:val="clear" w:color="auto" w:fill="auto"/>
            <w:noWrap/>
            <w:vAlign w:val="bottom"/>
            <w:hideMark/>
          </w:tcPr>
          <w:p w14:paraId="52300CDD"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Расчет </w:t>
            </w:r>
          </w:p>
        </w:tc>
        <w:tc>
          <w:tcPr>
            <w:tcW w:w="1280" w:type="dxa"/>
            <w:tcBorders>
              <w:top w:val="nil"/>
              <w:left w:val="nil"/>
              <w:bottom w:val="nil"/>
              <w:right w:val="nil"/>
            </w:tcBorders>
            <w:shd w:val="clear" w:color="auto" w:fill="auto"/>
            <w:noWrap/>
            <w:vAlign w:val="bottom"/>
            <w:hideMark/>
          </w:tcPr>
          <w:p w14:paraId="186A4F08" w14:textId="77777777" w:rsidR="004638C3" w:rsidRPr="006D196F" w:rsidRDefault="004638C3" w:rsidP="004638C3">
            <w:pPr>
              <w:jc w:val="center"/>
              <w:rPr>
                <w:rFonts w:ascii="Calibri" w:hAnsi="Calibri" w:cs="Calibri"/>
                <w:color w:val="000000"/>
                <w:sz w:val="20"/>
              </w:rPr>
            </w:pPr>
          </w:p>
        </w:tc>
        <w:tc>
          <w:tcPr>
            <w:tcW w:w="1340" w:type="dxa"/>
            <w:tcBorders>
              <w:top w:val="nil"/>
              <w:left w:val="nil"/>
              <w:bottom w:val="nil"/>
              <w:right w:val="nil"/>
            </w:tcBorders>
            <w:shd w:val="clear" w:color="auto" w:fill="auto"/>
            <w:noWrap/>
            <w:vAlign w:val="bottom"/>
            <w:hideMark/>
          </w:tcPr>
          <w:p w14:paraId="4166AA17" w14:textId="77777777" w:rsidR="004638C3" w:rsidRPr="006D196F" w:rsidRDefault="004638C3" w:rsidP="004638C3">
            <w:pPr>
              <w:jc w:val="center"/>
              <w:rPr>
                <w:sz w:val="20"/>
              </w:rPr>
            </w:pPr>
          </w:p>
        </w:tc>
      </w:tr>
      <w:tr w:rsidR="004638C3" w:rsidRPr="006D196F" w14:paraId="75AC34DD" w14:textId="77777777" w:rsidTr="004638C3">
        <w:trPr>
          <w:trHeight w:val="276"/>
        </w:trPr>
        <w:tc>
          <w:tcPr>
            <w:tcW w:w="7100" w:type="dxa"/>
            <w:gridSpan w:val="4"/>
            <w:tcBorders>
              <w:top w:val="nil"/>
              <w:left w:val="nil"/>
              <w:bottom w:val="nil"/>
              <w:right w:val="nil"/>
            </w:tcBorders>
            <w:shd w:val="clear" w:color="auto" w:fill="auto"/>
            <w:noWrap/>
            <w:vAlign w:val="bottom"/>
            <w:hideMark/>
          </w:tcPr>
          <w:p w14:paraId="5814927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 xml:space="preserve">годовой арендной платы  </w:t>
            </w:r>
          </w:p>
        </w:tc>
        <w:tc>
          <w:tcPr>
            <w:tcW w:w="1280" w:type="dxa"/>
            <w:tcBorders>
              <w:top w:val="nil"/>
              <w:left w:val="nil"/>
              <w:bottom w:val="nil"/>
              <w:right w:val="nil"/>
            </w:tcBorders>
            <w:shd w:val="clear" w:color="auto" w:fill="auto"/>
            <w:noWrap/>
            <w:vAlign w:val="bottom"/>
            <w:hideMark/>
          </w:tcPr>
          <w:p w14:paraId="2842A7BC" w14:textId="77777777" w:rsidR="004638C3" w:rsidRPr="006D196F" w:rsidRDefault="004638C3" w:rsidP="004638C3">
            <w:pPr>
              <w:jc w:val="center"/>
              <w:rPr>
                <w:rFonts w:ascii="Calibri" w:hAnsi="Calibri" w:cs="Calibri"/>
                <w:color w:val="000000"/>
                <w:sz w:val="20"/>
              </w:rPr>
            </w:pPr>
          </w:p>
        </w:tc>
        <w:tc>
          <w:tcPr>
            <w:tcW w:w="1340" w:type="dxa"/>
            <w:tcBorders>
              <w:top w:val="nil"/>
              <w:left w:val="nil"/>
              <w:bottom w:val="nil"/>
              <w:right w:val="nil"/>
            </w:tcBorders>
            <w:shd w:val="clear" w:color="auto" w:fill="auto"/>
            <w:noWrap/>
            <w:vAlign w:val="bottom"/>
            <w:hideMark/>
          </w:tcPr>
          <w:p w14:paraId="202990FE" w14:textId="77777777" w:rsidR="004638C3" w:rsidRPr="006D196F" w:rsidRDefault="004638C3" w:rsidP="004638C3">
            <w:pPr>
              <w:jc w:val="center"/>
              <w:rPr>
                <w:sz w:val="20"/>
              </w:rPr>
            </w:pPr>
          </w:p>
        </w:tc>
      </w:tr>
      <w:tr w:rsidR="004638C3" w:rsidRPr="006D196F" w14:paraId="3776878B" w14:textId="77777777" w:rsidTr="004638C3">
        <w:trPr>
          <w:trHeight w:val="276"/>
        </w:trPr>
        <w:tc>
          <w:tcPr>
            <w:tcW w:w="7100" w:type="dxa"/>
            <w:gridSpan w:val="4"/>
            <w:tcBorders>
              <w:top w:val="nil"/>
              <w:left w:val="nil"/>
              <w:bottom w:val="nil"/>
              <w:right w:val="nil"/>
            </w:tcBorders>
            <w:shd w:val="clear" w:color="auto" w:fill="auto"/>
            <w:noWrap/>
            <w:vAlign w:val="bottom"/>
            <w:hideMark/>
          </w:tcPr>
          <w:p w14:paraId="6A750542"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по договору субаренды имущества ООО "</w:t>
            </w:r>
            <w:proofErr w:type="spellStart"/>
            <w:r w:rsidRPr="006D196F">
              <w:rPr>
                <w:rFonts w:ascii="Calibri" w:hAnsi="Calibri" w:cs="Calibri"/>
                <w:color w:val="000000"/>
                <w:sz w:val="20"/>
              </w:rPr>
              <w:t>Водосбыт</w:t>
            </w:r>
            <w:proofErr w:type="spellEnd"/>
            <w:r w:rsidRPr="006D196F">
              <w:rPr>
                <w:rFonts w:ascii="Calibri" w:hAnsi="Calibri" w:cs="Calibri"/>
                <w:color w:val="000000"/>
                <w:sz w:val="20"/>
              </w:rPr>
              <w:t>" от 01.01.2019 № 01/2019</w:t>
            </w:r>
          </w:p>
        </w:tc>
        <w:tc>
          <w:tcPr>
            <w:tcW w:w="1280" w:type="dxa"/>
            <w:tcBorders>
              <w:top w:val="nil"/>
              <w:left w:val="nil"/>
              <w:bottom w:val="nil"/>
              <w:right w:val="nil"/>
            </w:tcBorders>
            <w:shd w:val="clear" w:color="auto" w:fill="auto"/>
            <w:noWrap/>
            <w:vAlign w:val="bottom"/>
            <w:hideMark/>
          </w:tcPr>
          <w:p w14:paraId="2657A24D" w14:textId="77777777" w:rsidR="004638C3" w:rsidRPr="006D196F" w:rsidRDefault="004638C3" w:rsidP="004638C3">
            <w:pPr>
              <w:jc w:val="center"/>
              <w:rPr>
                <w:rFonts w:ascii="Calibri" w:hAnsi="Calibri" w:cs="Calibri"/>
                <w:color w:val="000000"/>
                <w:sz w:val="20"/>
              </w:rPr>
            </w:pPr>
          </w:p>
        </w:tc>
        <w:tc>
          <w:tcPr>
            <w:tcW w:w="1340" w:type="dxa"/>
            <w:tcBorders>
              <w:top w:val="nil"/>
              <w:left w:val="nil"/>
              <w:bottom w:val="nil"/>
              <w:right w:val="nil"/>
            </w:tcBorders>
            <w:shd w:val="clear" w:color="auto" w:fill="auto"/>
            <w:noWrap/>
            <w:vAlign w:val="bottom"/>
            <w:hideMark/>
          </w:tcPr>
          <w:p w14:paraId="0AFA17FA" w14:textId="77777777" w:rsidR="004638C3" w:rsidRPr="006D196F" w:rsidRDefault="004638C3" w:rsidP="004638C3">
            <w:pPr>
              <w:jc w:val="center"/>
              <w:rPr>
                <w:sz w:val="20"/>
              </w:rPr>
            </w:pPr>
          </w:p>
        </w:tc>
      </w:tr>
      <w:tr w:rsidR="004638C3" w:rsidRPr="006D196F" w14:paraId="4E11F2D0" w14:textId="77777777" w:rsidTr="004638C3">
        <w:trPr>
          <w:trHeight w:val="276"/>
        </w:trPr>
        <w:tc>
          <w:tcPr>
            <w:tcW w:w="7100" w:type="dxa"/>
            <w:gridSpan w:val="4"/>
            <w:tcBorders>
              <w:top w:val="nil"/>
              <w:left w:val="nil"/>
              <w:bottom w:val="nil"/>
              <w:right w:val="nil"/>
            </w:tcBorders>
            <w:shd w:val="clear" w:color="auto" w:fill="auto"/>
            <w:noWrap/>
            <w:vAlign w:val="bottom"/>
            <w:hideMark/>
          </w:tcPr>
          <w:p w14:paraId="593AC266"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на 2020год</w:t>
            </w:r>
          </w:p>
        </w:tc>
        <w:tc>
          <w:tcPr>
            <w:tcW w:w="1280" w:type="dxa"/>
            <w:tcBorders>
              <w:top w:val="nil"/>
              <w:left w:val="nil"/>
              <w:bottom w:val="nil"/>
              <w:right w:val="nil"/>
            </w:tcBorders>
            <w:shd w:val="clear" w:color="auto" w:fill="auto"/>
            <w:noWrap/>
            <w:vAlign w:val="bottom"/>
            <w:hideMark/>
          </w:tcPr>
          <w:p w14:paraId="3E40BA44" w14:textId="77777777" w:rsidR="004638C3" w:rsidRPr="006D196F" w:rsidRDefault="004638C3" w:rsidP="004638C3">
            <w:pPr>
              <w:jc w:val="center"/>
              <w:rPr>
                <w:rFonts w:ascii="Calibri" w:hAnsi="Calibri" w:cs="Calibri"/>
                <w:color w:val="000000"/>
                <w:sz w:val="20"/>
              </w:rPr>
            </w:pPr>
          </w:p>
        </w:tc>
        <w:tc>
          <w:tcPr>
            <w:tcW w:w="1340" w:type="dxa"/>
            <w:tcBorders>
              <w:top w:val="nil"/>
              <w:left w:val="nil"/>
              <w:bottom w:val="nil"/>
              <w:right w:val="nil"/>
            </w:tcBorders>
            <w:shd w:val="clear" w:color="auto" w:fill="auto"/>
            <w:noWrap/>
            <w:vAlign w:val="bottom"/>
            <w:hideMark/>
          </w:tcPr>
          <w:p w14:paraId="54369C2B" w14:textId="77777777" w:rsidR="004638C3" w:rsidRPr="006D196F" w:rsidRDefault="004638C3" w:rsidP="004638C3">
            <w:pPr>
              <w:jc w:val="center"/>
              <w:rPr>
                <w:sz w:val="20"/>
              </w:rPr>
            </w:pPr>
          </w:p>
        </w:tc>
      </w:tr>
      <w:tr w:rsidR="004638C3" w:rsidRPr="006D196F" w14:paraId="3FFB02EE" w14:textId="77777777" w:rsidTr="004638C3">
        <w:trPr>
          <w:trHeight w:val="276"/>
        </w:trPr>
        <w:tc>
          <w:tcPr>
            <w:tcW w:w="3440" w:type="dxa"/>
            <w:tcBorders>
              <w:top w:val="nil"/>
              <w:left w:val="nil"/>
              <w:bottom w:val="nil"/>
              <w:right w:val="nil"/>
            </w:tcBorders>
            <w:shd w:val="clear" w:color="auto" w:fill="auto"/>
            <w:noWrap/>
            <w:vAlign w:val="bottom"/>
            <w:hideMark/>
          </w:tcPr>
          <w:p w14:paraId="219D038F" w14:textId="77777777" w:rsidR="004638C3" w:rsidRPr="006D196F" w:rsidRDefault="004638C3" w:rsidP="004638C3">
            <w:pPr>
              <w:rPr>
                <w:sz w:val="20"/>
              </w:rPr>
            </w:pPr>
          </w:p>
        </w:tc>
        <w:tc>
          <w:tcPr>
            <w:tcW w:w="1300" w:type="dxa"/>
            <w:tcBorders>
              <w:top w:val="nil"/>
              <w:left w:val="nil"/>
              <w:bottom w:val="nil"/>
              <w:right w:val="nil"/>
            </w:tcBorders>
            <w:shd w:val="clear" w:color="auto" w:fill="auto"/>
            <w:noWrap/>
            <w:vAlign w:val="bottom"/>
            <w:hideMark/>
          </w:tcPr>
          <w:p w14:paraId="1F9E514E" w14:textId="77777777" w:rsidR="004638C3" w:rsidRPr="006D196F" w:rsidRDefault="004638C3" w:rsidP="004638C3">
            <w:pPr>
              <w:rPr>
                <w:sz w:val="20"/>
              </w:rPr>
            </w:pPr>
          </w:p>
        </w:tc>
        <w:tc>
          <w:tcPr>
            <w:tcW w:w="1160" w:type="dxa"/>
            <w:tcBorders>
              <w:top w:val="nil"/>
              <w:left w:val="nil"/>
              <w:bottom w:val="nil"/>
              <w:right w:val="nil"/>
            </w:tcBorders>
            <w:shd w:val="clear" w:color="auto" w:fill="auto"/>
            <w:noWrap/>
            <w:vAlign w:val="bottom"/>
            <w:hideMark/>
          </w:tcPr>
          <w:p w14:paraId="17A1D456"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365BA728"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7528810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2DEB8932" w14:textId="77777777" w:rsidR="004638C3" w:rsidRPr="006D196F" w:rsidRDefault="004638C3" w:rsidP="004638C3">
            <w:pPr>
              <w:jc w:val="center"/>
              <w:rPr>
                <w:sz w:val="20"/>
              </w:rPr>
            </w:pPr>
          </w:p>
        </w:tc>
      </w:tr>
      <w:tr w:rsidR="004638C3" w:rsidRPr="006D196F" w14:paraId="37ADCC40" w14:textId="77777777" w:rsidTr="004638C3">
        <w:trPr>
          <w:trHeight w:val="300"/>
        </w:trPr>
        <w:tc>
          <w:tcPr>
            <w:tcW w:w="3440" w:type="dxa"/>
            <w:tcBorders>
              <w:top w:val="nil"/>
              <w:left w:val="nil"/>
              <w:bottom w:val="nil"/>
              <w:right w:val="nil"/>
            </w:tcBorders>
            <w:shd w:val="clear" w:color="auto" w:fill="auto"/>
            <w:noWrap/>
            <w:vAlign w:val="bottom"/>
            <w:hideMark/>
          </w:tcPr>
          <w:p w14:paraId="1BAC2E0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кабинеты (офис), 26,1 м</w:t>
            </w:r>
            <w:r w:rsidRPr="006D196F">
              <w:rPr>
                <w:rFonts w:ascii="Calibri" w:hAnsi="Calibri" w:cs="Calibri"/>
                <w:color w:val="000000"/>
                <w:sz w:val="20"/>
                <w:vertAlign w:val="superscript"/>
              </w:rPr>
              <w:t>2</w:t>
            </w:r>
          </w:p>
        </w:tc>
        <w:tc>
          <w:tcPr>
            <w:tcW w:w="1300" w:type="dxa"/>
            <w:tcBorders>
              <w:top w:val="nil"/>
              <w:left w:val="nil"/>
              <w:bottom w:val="nil"/>
              <w:right w:val="nil"/>
            </w:tcBorders>
            <w:shd w:val="clear" w:color="auto" w:fill="auto"/>
            <w:noWrap/>
            <w:vAlign w:val="bottom"/>
            <w:hideMark/>
          </w:tcPr>
          <w:p w14:paraId="376F1DB6" w14:textId="77777777" w:rsidR="004638C3" w:rsidRPr="006D196F" w:rsidRDefault="004638C3" w:rsidP="004638C3">
            <w:pPr>
              <w:rPr>
                <w:rFonts w:ascii="Calibri" w:hAnsi="Calibri" w:cs="Calibri"/>
                <w:color w:val="000000"/>
                <w:sz w:val="20"/>
              </w:rPr>
            </w:pPr>
          </w:p>
        </w:tc>
        <w:tc>
          <w:tcPr>
            <w:tcW w:w="1160" w:type="dxa"/>
            <w:tcBorders>
              <w:top w:val="nil"/>
              <w:left w:val="nil"/>
              <w:bottom w:val="nil"/>
              <w:right w:val="nil"/>
            </w:tcBorders>
            <w:shd w:val="clear" w:color="auto" w:fill="auto"/>
            <w:noWrap/>
            <w:vAlign w:val="bottom"/>
            <w:hideMark/>
          </w:tcPr>
          <w:p w14:paraId="3CD38E0F" w14:textId="77777777" w:rsidR="004638C3" w:rsidRPr="006D196F" w:rsidRDefault="004638C3" w:rsidP="004638C3">
            <w:pPr>
              <w:jc w:val="center"/>
              <w:rPr>
                <w:sz w:val="20"/>
              </w:rPr>
            </w:pPr>
          </w:p>
        </w:tc>
        <w:tc>
          <w:tcPr>
            <w:tcW w:w="1200" w:type="dxa"/>
            <w:tcBorders>
              <w:top w:val="nil"/>
              <w:left w:val="nil"/>
              <w:bottom w:val="nil"/>
              <w:right w:val="nil"/>
            </w:tcBorders>
            <w:shd w:val="clear" w:color="auto" w:fill="auto"/>
            <w:noWrap/>
            <w:vAlign w:val="bottom"/>
            <w:hideMark/>
          </w:tcPr>
          <w:p w14:paraId="1AFD9F1B"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ECD977E"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00397799" w14:textId="77777777" w:rsidR="004638C3" w:rsidRPr="006D196F" w:rsidRDefault="004638C3" w:rsidP="004638C3">
            <w:pPr>
              <w:jc w:val="center"/>
              <w:rPr>
                <w:sz w:val="20"/>
              </w:rPr>
            </w:pPr>
          </w:p>
        </w:tc>
      </w:tr>
      <w:tr w:rsidR="004638C3" w:rsidRPr="006D196F" w14:paraId="72AED319" w14:textId="77777777" w:rsidTr="004638C3">
        <w:trPr>
          <w:trHeight w:val="276"/>
        </w:trPr>
        <w:tc>
          <w:tcPr>
            <w:tcW w:w="3440" w:type="dxa"/>
            <w:tcBorders>
              <w:top w:val="nil"/>
              <w:left w:val="nil"/>
              <w:bottom w:val="nil"/>
              <w:right w:val="nil"/>
            </w:tcBorders>
            <w:shd w:val="clear" w:color="auto" w:fill="auto"/>
            <w:noWrap/>
            <w:vAlign w:val="bottom"/>
            <w:hideMark/>
          </w:tcPr>
          <w:p w14:paraId="2181786A"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плата по договору, тыс. руб. в год </w:t>
            </w:r>
          </w:p>
        </w:tc>
        <w:tc>
          <w:tcPr>
            <w:tcW w:w="1300" w:type="dxa"/>
            <w:tcBorders>
              <w:top w:val="nil"/>
              <w:left w:val="nil"/>
              <w:bottom w:val="nil"/>
              <w:right w:val="nil"/>
            </w:tcBorders>
            <w:shd w:val="clear" w:color="000000" w:fill="BDD7EE"/>
            <w:noWrap/>
            <w:vAlign w:val="bottom"/>
            <w:hideMark/>
          </w:tcPr>
          <w:p w14:paraId="7EF52F1B"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24,00</w:t>
            </w:r>
          </w:p>
        </w:tc>
        <w:tc>
          <w:tcPr>
            <w:tcW w:w="1160" w:type="dxa"/>
            <w:tcBorders>
              <w:top w:val="nil"/>
              <w:left w:val="nil"/>
              <w:bottom w:val="nil"/>
              <w:right w:val="nil"/>
            </w:tcBorders>
            <w:shd w:val="clear" w:color="auto" w:fill="auto"/>
            <w:noWrap/>
            <w:vAlign w:val="bottom"/>
            <w:hideMark/>
          </w:tcPr>
          <w:p w14:paraId="1F1D0C4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386CE82B"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4513946F"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1B3245DC" w14:textId="77777777" w:rsidR="004638C3" w:rsidRPr="006D196F" w:rsidRDefault="004638C3" w:rsidP="004638C3">
            <w:pPr>
              <w:jc w:val="center"/>
              <w:rPr>
                <w:sz w:val="20"/>
              </w:rPr>
            </w:pPr>
          </w:p>
        </w:tc>
      </w:tr>
      <w:tr w:rsidR="004638C3" w:rsidRPr="006D196F" w14:paraId="575D0A62" w14:textId="77777777" w:rsidTr="004638C3">
        <w:trPr>
          <w:trHeight w:val="276"/>
        </w:trPr>
        <w:tc>
          <w:tcPr>
            <w:tcW w:w="3440" w:type="dxa"/>
            <w:tcBorders>
              <w:top w:val="nil"/>
              <w:left w:val="nil"/>
              <w:bottom w:val="nil"/>
              <w:right w:val="nil"/>
            </w:tcBorders>
            <w:shd w:val="clear" w:color="auto" w:fill="auto"/>
            <w:noWrap/>
            <w:vAlign w:val="bottom"/>
            <w:hideMark/>
          </w:tcPr>
          <w:p w14:paraId="37E55F8B"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в </w:t>
            </w:r>
            <w:proofErr w:type="spellStart"/>
            <w:r w:rsidRPr="006D196F">
              <w:rPr>
                <w:rFonts w:ascii="Calibri" w:hAnsi="Calibri" w:cs="Calibri"/>
                <w:color w:val="000000"/>
                <w:sz w:val="20"/>
              </w:rPr>
              <w:t>тос</w:t>
            </w:r>
            <w:proofErr w:type="spellEnd"/>
            <w:r w:rsidRPr="006D196F">
              <w:rPr>
                <w:rFonts w:ascii="Calibri" w:hAnsi="Calibri" w:cs="Calibri"/>
                <w:color w:val="000000"/>
                <w:sz w:val="20"/>
              </w:rPr>
              <w:t xml:space="preserve"> числе на                            ВС, 73%</w:t>
            </w:r>
          </w:p>
        </w:tc>
        <w:tc>
          <w:tcPr>
            <w:tcW w:w="1300" w:type="dxa"/>
            <w:tcBorders>
              <w:top w:val="nil"/>
              <w:left w:val="nil"/>
              <w:bottom w:val="nil"/>
              <w:right w:val="nil"/>
            </w:tcBorders>
            <w:shd w:val="clear" w:color="000000" w:fill="BDD7EE"/>
            <w:noWrap/>
            <w:vAlign w:val="bottom"/>
            <w:hideMark/>
          </w:tcPr>
          <w:p w14:paraId="758F1BE7"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17,52</w:t>
            </w:r>
          </w:p>
        </w:tc>
        <w:tc>
          <w:tcPr>
            <w:tcW w:w="1160" w:type="dxa"/>
            <w:tcBorders>
              <w:top w:val="nil"/>
              <w:left w:val="nil"/>
              <w:bottom w:val="nil"/>
              <w:right w:val="nil"/>
            </w:tcBorders>
            <w:shd w:val="clear" w:color="auto" w:fill="auto"/>
            <w:noWrap/>
            <w:vAlign w:val="bottom"/>
            <w:hideMark/>
          </w:tcPr>
          <w:p w14:paraId="0E2E66E8"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252E7AAB"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0324C84B"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35249461" w14:textId="77777777" w:rsidR="004638C3" w:rsidRPr="006D196F" w:rsidRDefault="004638C3" w:rsidP="004638C3">
            <w:pPr>
              <w:jc w:val="center"/>
              <w:rPr>
                <w:sz w:val="20"/>
              </w:rPr>
            </w:pPr>
          </w:p>
        </w:tc>
      </w:tr>
      <w:tr w:rsidR="004638C3" w:rsidRPr="006D196F" w14:paraId="4F1247FE" w14:textId="77777777" w:rsidTr="004638C3">
        <w:trPr>
          <w:trHeight w:val="276"/>
        </w:trPr>
        <w:tc>
          <w:tcPr>
            <w:tcW w:w="3440" w:type="dxa"/>
            <w:tcBorders>
              <w:top w:val="nil"/>
              <w:left w:val="nil"/>
              <w:bottom w:val="nil"/>
              <w:right w:val="nil"/>
            </w:tcBorders>
            <w:shd w:val="clear" w:color="auto" w:fill="auto"/>
            <w:noWrap/>
            <w:vAlign w:val="bottom"/>
            <w:hideMark/>
          </w:tcPr>
          <w:p w14:paraId="27642479" w14:textId="77777777" w:rsidR="004638C3" w:rsidRPr="006D196F" w:rsidRDefault="004638C3" w:rsidP="004638C3">
            <w:pPr>
              <w:rPr>
                <w:rFonts w:ascii="Calibri" w:hAnsi="Calibri" w:cs="Calibri"/>
                <w:color w:val="000000"/>
                <w:sz w:val="20"/>
              </w:rPr>
            </w:pPr>
            <w:r w:rsidRPr="006D196F">
              <w:rPr>
                <w:rFonts w:ascii="Calibri" w:hAnsi="Calibri" w:cs="Calibri"/>
                <w:color w:val="000000"/>
                <w:sz w:val="20"/>
              </w:rPr>
              <w:t xml:space="preserve">                                                    ВО, 27%</w:t>
            </w:r>
          </w:p>
        </w:tc>
        <w:tc>
          <w:tcPr>
            <w:tcW w:w="1300" w:type="dxa"/>
            <w:tcBorders>
              <w:top w:val="nil"/>
              <w:left w:val="nil"/>
              <w:bottom w:val="nil"/>
              <w:right w:val="nil"/>
            </w:tcBorders>
            <w:shd w:val="clear" w:color="000000" w:fill="BDD7EE"/>
            <w:noWrap/>
            <w:vAlign w:val="bottom"/>
            <w:hideMark/>
          </w:tcPr>
          <w:p w14:paraId="47D80BC0" w14:textId="77777777" w:rsidR="004638C3" w:rsidRPr="006D196F" w:rsidRDefault="004638C3" w:rsidP="004638C3">
            <w:pPr>
              <w:jc w:val="center"/>
              <w:rPr>
                <w:rFonts w:ascii="Calibri" w:hAnsi="Calibri" w:cs="Calibri"/>
                <w:color w:val="000000"/>
                <w:sz w:val="20"/>
              </w:rPr>
            </w:pPr>
            <w:r w:rsidRPr="006D196F">
              <w:rPr>
                <w:rFonts w:ascii="Calibri" w:hAnsi="Calibri" w:cs="Calibri"/>
                <w:color w:val="000000"/>
                <w:sz w:val="20"/>
              </w:rPr>
              <w:t>6,48</w:t>
            </w:r>
          </w:p>
        </w:tc>
        <w:tc>
          <w:tcPr>
            <w:tcW w:w="1160" w:type="dxa"/>
            <w:tcBorders>
              <w:top w:val="nil"/>
              <w:left w:val="nil"/>
              <w:bottom w:val="nil"/>
              <w:right w:val="nil"/>
            </w:tcBorders>
            <w:shd w:val="clear" w:color="auto" w:fill="auto"/>
            <w:noWrap/>
            <w:vAlign w:val="bottom"/>
            <w:hideMark/>
          </w:tcPr>
          <w:p w14:paraId="46479DC4" w14:textId="77777777" w:rsidR="004638C3" w:rsidRPr="006D196F" w:rsidRDefault="004638C3" w:rsidP="004638C3">
            <w:pPr>
              <w:jc w:val="center"/>
              <w:rPr>
                <w:rFonts w:ascii="Calibri" w:hAnsi="Calibri" w:cs="Calibri"/>
                <w:color w:val="000000"/>
                <w:sz w:val="20"/>
              </w:rPr>
            </w:pPr>
          </w:p>
        </w:tc>
        <w:tc>
          <w:tcPr>
            <w:tcW w:w="1200" w:type="dxa"/>
            <w:tcBorders>
              <w:top w:val="nil"/>
              <w:left w:val="nil"/>
              <w:bottom w:val="nil"/>
              <w:right w:val="nil"/>
            </w:tcBorders>
            <w:shd w:val="clear" w:color="auto" w:fill="auto"/>
            <w:noWrap/>
            <w:vAlign w:val="bottom"/>
            <w:hideMark/>
          </w:tcPr>
          <w:p w14:paraId="447C39F3" w14:textId="77777777" w:rsidR="004638C3" w:rsidRPr="006D196F" w:rsidRDefault="004638C3" w:rsidP="004638C3">
            <w:pPr>
              <w:jc w:val="center"/>
              <w:rPr>
                <w:sz w:val="20"/>
              </w:rPr>
            </w:pPr>
          </w:p>
        </w:tc>
        <w:tc>
          <w:tcPr>
            <w:tcW w:w="1280" w:type="dxa"/>
            <w:tcBorders>
              <w:top w:val="nil"/>
              <w:left w:val="nil"/>
              <w:bottom w:val="nil"/>
              <w:right w:val="nil"/>
            </w:tcBorders>
            <w:shd w:val="clear" w:color="auto" w:fill="auto"/>
            <w:noWrap/>
            <w:vAlign w:val="bottom"/>
            <w:hideMark/>
          </w:tcPr>
          <w:p w14:paraId="6CC7FFA2" w14:textId="77777777" w:rsidR="004638C3" w:rsidRPr="006D196F" w:rsidRDefault="004638C3" w:rsidP="004638C3">
            <w:pPr>
              <w:rPr>
                <w:sz w:val="20"/>
              </w:rPr>
            </w:pPr>
          </w:p>
        </w:tc>
        <w:tc>
          <w:tcPr>
            <w:tcW w:w="1340" w:type="dxa"/>
            <w:tcBorders>
              <w:top w:val="nil"/>
              <w:left w:val="nil"/>
              <w:bottom w:val="nil"/>
              <w:right w:val="nil"/>
            </w:tcBorders>
            <w:shd w:val="clear" w:color="auto" w:fill="auto"/>
            <w:noWrap/>
            <w:vAlign w:val="bottom"/>
            <w:hideMark/>
          </w:tcPr>
          <w:p w14:paraId="4FA6DA51" w14:textId="77777777" w:rsidR="004638C3" w:rsidRPr="006D196F" w:rsidRDefault="004638C3" w:rsidP="004638C3">
            <w:pPr>
              <w:jc w:val="center"/>
              <w:rPr>
                <w:sz w:val="20"/>
              </w:rPr>
            </w:pPr>
          </w:p>
        </w:tc>
      </w:tr>
    </w:tbl>
    <w:p w14:paraId="0B60AAB3" w14:textId="77777777" w:rsidR="004638C3" w:rsidRDefault="004638C3" w:rsidP="004638C3">
      <w:pPr>
        <w:pStyle w:val="33"/>
        <w:ind w:firstLine="0"/>
      </w:pPr>
    </w:p>
    <w:p w14:paraId="16815D30" w14:textId="77777777" w:rsidR="004638C3" w:rsidRDefault="004638C3" w:rsidP="004638C3">
      <w:pPr>
        <w:pStyle w:val="33"/>
        <w:ind w:firstLine="0"/>
        <w:jc w:val="both"/>
      </w:pPr>
    </w:p>
    <w:p w14:paraId="7BE0AAD6" w14:textId="77777777" w:rsidR="004638C3" w:rsidRDefault="004638C3" w:rsidP="004638C3">
      <w:pPr>
        <w:pStyle w:val="33"/>
        <w:ind w:firstLine="0"/>
        <w:jc w:val="both"/>
      </w:pPr>
    </w:p>
    <w:p w14:paraId="7506E0FB" w14:textId="77777777" w:rsidR="004638C3" w:rsidRDefault="004638C3" w:rsidP="004638C3">
      <w:pPr>
        <w:pStyle w:val="33"/>
        <w:ind w:firstLine="0"/>
        <w:jc w:val="both"/>
      </w:pPr>
    </w:p>
    <w:p w14:paraId="23F1E629" w14:textId="77777777" w:rsidR="004638C3" w:rsidRDefault="004638C3" w:rsidP="004638C3">
      <w:pPr>
        <w:pStyle w:val="33"/>
        <w:ind w:firstLine="0"/>
        <w:jc w:val="both"/>
      </w:pPr>
    </w:p>
    <w:p w14:paraId="121778CE" w14:textId="77777777" w:rsidR="004638C3" w:rsidRDefault="004638C3" w:rsidP="004638C3">
      <w:pPr>
        <w:pStyle w:val="33"/>
        <w:ind w:firstLine="0"/>
        <w:jc w:val="both"/>
      </w:pPr>
    </w:p>
    <w:p w14:paraId="29823C5F" w14:textId="77777777" w:rsidR="004638C3" w:rsidRDefault="004638C3" w:rsidP="004638C3">
      <w:pPr>
        <w:pStyle w:val="33"/>
        <w:ind w:firstLine="0"/>
        <w:jc w:val="both"/>
      </w:pPr>
    </w:p>
    <w:p w14:paraId="0452D192" w14:textId="77777777" w:rsidR="004638C3" w:rsidRDefault="004638C3" w:rsidP="004638C3">
      <w:pPr>
        <w:pStyle w:val="33"/>
        <w:ind w:firstLine="0"/>
        <w:jc w:val="both"/>
      </w:pPr>
    </w:p>
    <w:p w14:paraId="783E8555" w14:textId="77777777" w:rsidR="004638C3" w:rsidRDefault="004638C3" w:rsidP="004638C3">
      <w:pPr>
        <w:pStyle w:val="33"/>
        <w:ind w:firstLine="0"/>
        <w:jc w:val="both"/>
      </w:pPr>
    </w:p>
    <w:p w14:paraId="118E1008" w14:textId="77777777" w:rsidR="004638C3" w:rsidRDefault="004638C3" w:rsidP="004638C3">
      <w:pPr>
        <w:pStyle w:val="33"/>
        <w:ind w:firstLine="0"/>
        <w:jc w:val="both"/>
      </w:pPr>
    </w:p>
    <w:p w14:paraId="1209CA04" w14:textId="77777777" w:rsidR="004638C3" w:rsidRDefault="004638C3" w:rsidP="004638C3">
      <w:pPr>
        <w:pStyle w:val="33"/>
        <w:ind w:firstLine="0"/>
        <w:jc w:val="both"/>
      </w:pPr>
    </w:p>
    <w:p w14:paraId="1C97BD64" w14:textId="77777777" w:rsidR="004638C3" w:rsidRDefault="004638C3" w:rsidP="004638C3">
      <w:pPr>
        <w:pStyle w:val="33"/>
        <w:ind w:firstLine="0"/>
        <w:jc w:val="both"/>
      </w:pPr>
    </w:p>
    <w:p w14:paraId="0449792D" w14:textId="77777777" w:rsidR="004638C3" w:rsidRDefault="004638C3" w:rsidP="004638C3">
      <w:pPr>
        <w:pStyle w:val="33"/>
        <w:ind w:firstLine="0"/>
        <w:jc w:val="both"/>
      </w:pPr>
    </w:p>
    <w:p w14:paraId="11BA70A4" w14:textId="77777777" w:rsidR="004638C3" w:rsidRDefault="004638C3" w:rsidP="004638C3">
      <w:pPr>
        <w:pStyle w:val="33"/>
        <w:ind w:firstLine="0"/>
        <w:jc w:val="both"/>
      </w:pPr>
    </w:p>
    <w:p w14:paraId="38800D62" w14:textId="77777777" w:rsidR="004638C3" w:rsidRDefault="004638C3" w:rsidP="004638C3">
      <w:pPr>
        <w:pStyle w:val="33"/>
        <w:ind w:firstLine="0"/>
        <w:jc w:val="both"/>
      </w:pPr>
    </w:p>
    <w:p w14:paraId="238E3F39" w14:textId="77777777" w:rsidR="004638C3" w:rsidRDefault="004638C3" w:rsidP="004638C3">
      <w:pPr>
        <w:pStyle w:val="33"/>
        <w:ind w:firstLine="0"/>
        <w:jc w:val="both"/>
      </w:pPr>
    </w:p>
    <w:p w14:paraId="231C2049" w14:textId="77777777" w:rsidR="004638C3" w:rsidRDefault="004638C3" w:rsidP="004638C3">
      <w:pPr>
        <w:pStyle w:val="33"/>
        <w:ind w:firstLine="0"/>
        <w:jc w:val="both"/>
      </w:pPr>
    </w:p>
    <w:p w14:paraId="090F5B4D" w14:textId="77777777" w:rsidR="004638C3" w:rsidRDefault="004638C3" w:rsidP="004638C3">
      <w:pPr>
        <w:pStyle w:val="33"/>
        <w:ind w:firstLine="0"/>
        <w:jc w:val="both"/>
      </w:pPr>
    </w:p>
    <w:p w14:paraId="2D2E5717" w14:textId="77777777" w:rsidR="004638C3" w:rsidRDefault="004638C3" w:rsidP="004638C3">
      <w:pPr>
        <w:pStyle w:val="33"/>
        <w:ind w:firstLine="0"/>
        <w:jc w:val="both"/>
      </w:pPr>
    </w:p>
    <w:p w14:paraId="65CFD715" w14:textId="77777777" w:rsidR="004638C3" w:rsidRDefault="004638C3" w:rsidP="004638C3">
      <w:pPr>
        <w:pStyle w:val="33"/>
        <w:ind w:firstLine="0"/>
        <w:jc w:val="both"/>
      </w:pPr>
    </w:p>
    <w:p w14:paraId="717B36A3" w14:textId="77777777" w:rsidR="004638C3" w:rsidRDefault="004638C3" w:rsidP="004638C3">
      <w:pPr>
        <w:pStyle w:val="33"/>
        <w:ind w:firstLine="0"/>
        <w:jc w:val="both"/>
      </w:pPr>
    </w:p>
    <w:p w14:paraId="1EEC0EA4" w14:textId="77777777" w:rsidR="004638C3" w:rsidRDefault="004638C3" w:rsidP="004638C3">
      <w:pPr>
        <w:pStyle w:val="33"/>
        <w:ind w:firstLine="0"/>
        <w:jc w:val="both"/>
      </w:pPr>
    </w:p>
    <w:p w14:paraId="60FA7421" w14:textId="77777777" w:rsidR="004638C3" w:rsidRDefault="004638C3" w:rsidP="004638C3">
      <w:pPr>
        <w:pStyle w:val="33"/>
        <w:ind w:firstLine="0"/>
        <w:jc w:val="both"/>
      </w:pPr>
    </w:p>
    <w:p w14:paraId="03460BEE" w14:textId="77777777" w:rsidR="004638C3" w:rsidRDefault="004638C3" w:rsidP="004638C3">
      <w:pPr>
        <w:pStyle w:val="33"/>
        <w:ind w:firstLine="0"/>
        <w:jc w:val="both"/>
      </w:pPr>
    </w:p>
    <w:p w14:paraId="31445931" w14:textId="77777777" w:rsidR="004638C3" w:rsidRDefault="004638C3" w:rsidP="004638C3">
      <w:pPr>
        <w:pStyle w:val="33"/>
        <w:ind w:firstLine="0"/>
        <w:jc w:val="both"/>
      </w:pPr>
    </w:p>
    <w:p w14:paraId="261E7B54" w14:textId="77777777" w:rsidR="004638C3" w:rsidRDefault="004638C3" w:rsidP="004638C3">
      <w:pPr>
        <w:pStyle w:val="33"/>
        <w:ind w:firstLine="0"/>
        <w:jc w:val="both"/>
      </w:pPr>
    </w:p>
    <w:p w14:paraId="7A6E1DC7" w14:textId="77777777" w:rsidR="004638C3" w:rsidRDefault="004638C3" w:rsidP="004638C3">
      <w:pPr>
        <w:pStyle w:val="33"/>
        <w:ind w:firstLine="0"/>
        <w:jc w:val="both"/>
      </w:pPr>
    </w:p>
    <w:p w14:paraId="6D795A72" w14:textId="77777777" w:rsidR="004638C3" w:rsidRDefault="004638C3" w:rsidP="004638C3">
      <w:pPr>
        <w:pStyle w:val="33"/>
        <w:ind w:firstLine="0"/>
        <w:jc w:val="both"/>
      </w:pPr>
    </w:p>
    <w:p w14:paraId="638FAAB1" w14:textId="77777777" w:rsidR="004638C3" w:rsidRDefault="004638C3" w:rsidP="004638C3">
      <w:pPr>
        <w:pStyle w:val="33"/>
        <w:ind w:firstLine="0"/>
        <w:jc w:val="both"/>
      </w:pPr>
    </w:p>
    <w:p w14:paraId="19943C11" w14:textId="77777777" w:rsidR="004638C3" w:rsidRDefault="004638C3" w:rsidP="004638C3">
      <w:pPr>
        <w:pStyle w:val="33"/>
        <w:ind w:firstLine="0"/>
        <w:jc w:val="both"/>
      </w:pPr>
    </w:p>
    <w:p w14:paraId="71126D41" w14:textId="77777777" w:rsidR="004638C3" w:rsidRDefault="004638C3" w:rsidP="004638C3">
      <w:pPr>
        <w:pStyle w:val="33"/>
        <w:ind w:firstLine="0"/>
        <w:jc w:val="both"/>
        <w:sectPr w:rsidR="004638C3" w:rsidSect="004638C3">
          <w:pgSz w:w="11906" w:h="16838"/>
          <w:pgMar w:top="709" w:right="851" w:bottom="851" w:left="1134" w:header="709" w:footer="709" w:gutter="0"/>
          <w:cols w:space="708"/>
          <w:docGrid w:linePitch="360"/>
        </w:sectPr>
      </w:pPr>
    </w:p>
    <w:p w14:paraId="66D12400" w14:textId="141B2977" w:rsidR="004638C3" w:rsidRDefault="004638C3" w:rsidP="004638C3">
      <w:pPr>
        <w:pStyle w:val="33"/>
        <w:ind w:firstLine="0"/>
        <w:jc w:val="both"/>
      </w:pPr>
    </w:p>
    <w:p w14:paraId="005F0D50" w14:textId="77777777" w:rsidR="004638C3" w:rsidRDefault="004638C3" w:rsidP="004638C3">
      <w:pPr>
        <w:pStyle w:val="33"/>
        <w:ind w:firstLine="0"/>
        <w:jc w:val="right"/>
      </w:pPr>
      <w:r>
        <w:t>Приложение 5</w:t>
      </w:r>
    </w:p>
    <w:p w14:paraId="598E6C76" w14:textId="3D0EA649" w:rsidR="004638C3" w:rsidRDefault="004638C3" w:rsidP="004638C3">
      <w:pPr>
        <w:pStyle w:val="33"/>
        <w:ind w:firstLine="0"/>
        <w:jc w:val="both"/>
      </w:pPr>
      <w:r w:rsidRPr="00812F10">
        <w:rPr>
          <w:noProof/>
        </w:rPr>
        <w:drawing>
          <wp:inline distT="0" distB="0" distL="0" distR="0" wp14:anchorId="4DF80B10" wp14:editId="358EA9A3">
            <wp:extent cx="5772150" cy="878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8782050"/>
                    </a:xfrm>
                    <a:prstGeom prst="rect">
                      <a:avLst/>
                    </a:prstGeom>
                    <a:noFill/>
                    <a:ln>
                      <a:noFill/>
                    </a:ln>
                  </pic:spPr>
                </pic:pic>
              </a:graphicData>
            </a:graphic>
          </wp:inline>
        </w:drawing>
      </w:r>
    </w:p>
    <w:p w14:paraId="1C07DA9F" w14:textId="28A99038" w:rsidR="00DD4DC5" w:rsidRDefault="00DD4DC5" w:rsidP="00473CCD">
      <w:pPr>
        <w:spacing w:line="360" w:lineRule="auto"/>
        <w:jc w:val="both"/>
        <w:rPr>
          <w:sz w:val="28"/>
          <w:szCs w:val="28"/>
        </w:rPr>
      </w:pPr>
    </w:p>
    <w:p w14:paraId="21AE6FB4" w14:textId="201F50B1" w:rsidR="004638C3" w:rsidRDefault="004638C3" w:rsidP="004638C3">
      <w:pPr>
        <w:ind w:left="5812" w:right="-144"/>
        <w:jc w:val="both"/>
      </w:pPr>
      <w:r>
        <w:lastRenderedPageBreak/>
        <w:t xml:space="preserve">Приложение № 4 к протоколу № 9 заседания Правления региональной энергетической комиссии Кемеровской области от 27.02.2020 </w:t>
      </w:r>
    </w:p>
    <w:p w14:paraId="6C67491A" w14:textId="77777777" w:rsidR="004638C3" w:rsidRDefault="004638C3" w:rsidP="004638C3">
      <w:pPr>
        <w:ind w:left="5812" w:right="-144"/>
        <w:jc w:val="both"/>
      </w:pPr>
    </w:p>
    <w:p w14:paraId="0E7B31DD" w14:textId="77777777" w:rsidR="004638C3" w:rsidRDefault="004638C3" w:rsidP="004638C3">
      <w:pPr>
        <w:tabs>
          <w:tab w:val="left" w:pos="3052"/>
        </w:tabs>
        <w:jc w:val="center"/>
        <w:rPr>
          <w:b/>
          <w:bCs/>
          <w:sz w:val="28"/>
          <w:szCs w:val="28"/>
        </w:rPr>
      </w:pPr>
      <w:r w:rsidRPr="006343C3">
        <w:rPr>
          <w:b/>
          <w:bCs/>
          <w:sz w:val="28"/>
          <w:szCs w:val="28"/>
        </w:rPr>
        <w:t xml:space="preserve">Производственная программа </w:t>
      </w:r>
    </w:p>
    <w:p w14:paraId="2734A608" w14:textId="77777777" w:rsidR="004638C3" w:rsidRDefault="004638C3" w:rsidP="004638C3">
      <w:pPr>
        <w:jc w:val="center"/>
        <w:rPr>
          <w:bCs/>
          <w:kern w:val="32"/>
          <w:sz w:val="28"/>
          <w:szCs w:val="28"/>
        </w:rPr>
      </w:pPr>
      <w:r>
        <w:rPr>
          <w:b/>
          <w:sz w:val="28"/>
          <w:szCs w:val="28"/>
        </w:rPr>
        <w:t>ООО «Водоканал» (г. Анжеро-Судженск)</w:t>
      </w:r>
    </w:p>
    <w:p w14:paraId="29D25AF9" w14:textId="77777777" w:rsidR="004638C3" w:rsidRPr="006E11F4" w:rsidRDefault="004638C3" w:rsidP="004638C3">
      <w:pPr>
        <w:tabs>
          <w:tab w:val="left" w:pos="3052"/>
        </w:tabs>
        <w:jc w:val="center"/>
        <w:rPr>
          <w:b/>
          <w:bCs/>
          <w:sz w:val="28"/>
          <w:szCs w:val="28"/>
        </w:rPr>
      </w:pPr>
      <w:r w:rsidRPr="006E11F4">
        <w:rPr>
          <w:b/>
          <w:bCs/>
          <w:kern w:val="32"/>
          <w:sz w:val="28"/>
          <w:szCs w:val="28"/>
        </w:rPr>
        <w:t xml:space="preserve"> </w:t>
      </w:r>
      <w:r w:rsidRPr="006E11F4">
        <w:rPr>
          <w:b/>
          <w:bCs/>
          <w:sz w:val="28"/>
          <w:szCs w:val="28"/>
        </w:rPr>
        <w:t xml:space="preserve">в сфере холодного водоснабжения, водоотведения </w:t>
      </w:r>
    </w:p>
    <w:p w14:paraId="05F8C2AD" w14:textId="77777777" w:rsidR="004638C3" w:rsidRPr="000F658E" w:rsidRDefault="004638C3" w:rsidP="004638C3">
      <w:pPr>
        <w:tabs>
          <w:tab w:val="left" w:pos="3052"/>
        </w:tabs>
        <w:jc w:val="center"/>
        <w:rPr>
          <w:b/>
          <w:color w:val="000000" w:themeColor="text1"/>
        </w:rPr>
      </w:pPr>
      <w:r w:rsidRPr="000F658E">
        <w:rPr>
          <w:b/>
          <w:bCs/>
          <w:color w:val="000000" w:themeColor="text1"/>
          <w:sz w:val="28"/>
          <w:szCs w:val="28"/>
        </w:rPr>
        <w:t>на период с</w:t>
      </w:r>
      <w:r>
        <w:rPr>
          <w:b/>
          <w:bCs/>
          <w:color w:val="000000" w:themeColor="text1"/>
          <w:sz w:val="28"/>
          <w:szCs w:val="28"/>
        </w:rPr>
        <w:t xml:space="preserve"> 28.02.</w:t>
      </w:r>
      <w:r w:rsidRPr="000F658E">
        <w:rPr>
          <w:b/>
          <w:bCs/>
          <w:color w:val="000000" w:themeColor="text1"/>
          <w:sz w:val="28"/>
          <w:szCs w:val="28"/>
        </w:rPr>
        <w:t>2020 по 31.12.2021</w:t>
      </w:r>
    </w:p>
    <w:p w14:paraId="33510D83" w14:textId="77777777" w:rsidR="004638C3" w:rsidRPr="006343C3" w:rsidRDefault="004638C3" w:rsidP="004638C3">
      <w:pPr>
        <w:rPr>
          <w:b/>
        </w:rPr>
      </w:pPr>
    </w:p>
    <w:p w14:paraId="478029F0" w14:textId="77777777" w:rsidR="004638C3" w:rsidRPr="007C52A9" w:rsidRDefault="004638C3" w:rsidP="004638C3"/>
    <w:p w14:paraId="1AD5C3BE" w14:textId="77777777" w:rsidR="004638C3" w:rsidRPr="00157050" w:rsidRDefault="004638C3" w:rsidP="004638C3">
      <w:pPr>
        <w:jc w:val="center"/>
        <w:rPr>
          <w:sz w:val="28"/>
          <w:szCs w:val="28"/>
        </w:rPr>
      </w:pPr>
      <w:r w:rsidRPr="00157050">
        <w:rPr>
          <w:sz w:val="28"/>
          <w:szCs w:val="28"/>
        </w:rPr>
        <w:t>Раздел 1. Паспорт производственной программы</w:t>
      </w:r>
    </w:p>
    <w:p w14:paraId="15C3048D" w14:textId="77777777" w:rsidR="004638C3" w:rsidRPr="00157050" w:rsidRDefault="004638C3" w:rsidP="004638C3">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4638C3" w:rsidRPr="00157050" w14:paraId="2E64B004" w14:textId="77777777" w:rsidTr="004638C3">
        <w:trPr>
          <w:trHeight w:val="1221"/>
        </w:trPr>
        <w:tc>
          <w:tcPr>
            <w:tcW w:w="5103" w:type="dxa"/>
            <w:vAlign w:val="center"/>
          </w:tcPr>
          <w:p w14:paraId="7592555C" w14:textId="77777777" w:rsidR="004638C3" w:rsidRPr="00157050" w:rsidRDefault="004638C3" w:rsidP="004638C3">
            <w:pPr>
              <w:rPr>
                <w:sz w:val="28"/>
                <w:szCs w:val="28"/>
              </w:rPr>
            </w:pPr>
            <w:r w:rsidRPr="00157050">
              <w:rPr>
                <w:sz w:val="28"/>
                <w:szCs w:val="28"/>
              </w:rPr>
              <w:t>Наименование организации</w:t>
            </w:r>
          </w:p>
        </w:tc>
        <w:tc>
          <w:tcPr>
            <w:tcW w:w="5104" w:type="dxa"/>
            <w:vAlign w:val="center"/>
          </w:tcPr>
          <w:p w14:paraId="09E196D9" w14:textId="77777777" w:rsidR="004638C3" w:rsidRPr="00157050" w:rsidRDefault="004638C3" w:rsidP="004638C3">
            <w:pPr>
              <w:jc w:val="center"/>
              <w:rPr>
                <w:sz w:val="28"/>
                <w:szCs w:val="28"/>
              </w:rPr>
            </w:pPr>
            <w:r w:rsidRPr="00157050">
              <w:rPr>
                <w:sz w:val="28"/>
                <w:szCs w:val="28"/>
              </w:rPr>
              <w:t>ООО «Водоканал»</w:t>
            </w:r>
          </w:p>
        </w:tc>
      </w:tr>
      <w:tr w:rsidR="004638C3" w:rsidRPr="00157050" w14:paraId="7D9ECBFF" w14:textId="77777777" w:rsidTr="004638C3">
        <w:trPr>
          <w:trHeight w:val="1109"/>
        </w:trPr>
        <w:tc>
          <w:tcPr>
            <w:tcW w:w="5103" w:type="dxa"/>
            <w:vAlign w:val="center"/>
          </w:tcPr>
          <w:p w14:paraId="67C1513B" w14:textId="77777777" w:rsidR="004638C3" w:rsidRPr="00157050" w:rsidRDefault="004638C3" w:rsidP="004638C3">
            <w:pPr>
              <w:rPr>
                <w:sz w:val="28"/>
                <w:szCs w:val="28"/>
              </w:rPr>
            </w:pPr>
            <w:r w:rsidRPr="00157050">
              <w:rPr>
                <w:sz w:val="28"/>
                <w:szCs w:val="28"/>
              </w:rPr>
              <w:t>Юридический адрес, почтовый адрес</w:t>
            </w:r>
          </w:p>
        </w:tc>
        <w:tc>
          <w:tcPr>
            <w:tcW w:w="5104" w:type="dxa"/>
            <w:vAlign w:val="center"/>
          </w:tcPr>
          <w:p w14:paraId="7E564515" w14:textId="77777777" w:rsidR="004638C3" w:rsidRPr="00157050" w:rsidRDefault="004638C3" w:rsidP="004638C3">
            <w:pPr>
              <w:jc w:val="center"/>
              <w:rPr>
                <w:sz w:val="28"/>
                <w:szCs w:val="28"/>
              </w:rPr>
            </w:pPr>
            <w:r w:rsidRPr="00157050">
              <w:rPr>
                <w:sz w:val="28"/>
                <w:szCs w:val="28"/>
              </w:rPr>
              <w:t xml:space="preserve">652470, Кемеровская область, </w:t>
            </w:r>
          </w:p>
          <w:p w14:paraId="4EA5321C" w14:textId="77777777" w:rsidR="004638C3" w:rsidRPr="00157050" w:rsidRDefault="004638C3" w:rsidP="004638C3">
            <w:pPr>
              <w:jc w:val="center"/>
              <w:rPr>
                <w:sz w:val="28"/>
                <w:szCs w:val="28"/>
              </w:rPr>
            </w:pPr>
            <w:r w:rsidRPr="00157050">
              <w:rPr>
                <w:sz w:val="28"/>
                <w:szCs w:val="28"/>
              </w:rPr>
              <w:t xml:space="preserve">г. Анжеро-Судженск, </w:t>
            </w:r>
          </w:p>
          <w:p w14:paraId="32804333" w14:textId="77777777" w:rsidR="004638C3" w:rsidRPr="00157050" w:rsidRDefault="004638C3" w:rsidP="004638C3">
            <w:pPr>
              <w:jc w:val="center"/>
              <w:rPr>
                <w:sz w:val="28"/>
                <w:szCs w:val="28"/>
              </w:rPr>
            </w:pPr>
            <w:r w:rsidRPr="00157050">
              <w:rPr>
                <w:sz w:val="28"/>
                <w:szCs w:val="28"/>
              </w:rPr>
              <w:t>ул. Желябова, д. 5, кв. 2</w:t>
            </w:r>
          </w:p>
        </w:tc>
      </w:tr>
      <w:tr w:rsidR="004638C3" w:rsidRPr="00157050" w14:paraId="09328CF7" w14:textId="77777777" w:rsidTr="004638C3">
        <w:tc>
          <w:tcPr>
            <w:tcW w:w="5103" w:type="dxa"/>
            <w:vAlign w:val="center"/>
          </w:tcPr>
          <w:p w14:paraId="5004F8FC" w14:textId="77777777" w:rsidR="004638C3" w:rsidRPr="00157050" w:rsidRDefault="004638C3" w:rsidP="004638C3">
            <w:pPr>
              <w:rPr>
                <w:sz w:val="28"/>
                <w:szCs w:val="28"/>
              </w:rPr>
            </w:pPr>
            <w:r w:rsidRPr="00157050">
              <w:rPr>
                <w:sz w:val="28"/>
                <w:szCs w:val="28"/>
              </w:rPr>
              <w:t>Наименование уполномоченного органа, утвердившего производственную программу</w:t>
            </w:r>
          </w:p>
        </w:tc>
        <w:tc>
          <w:tcPr>
            <w:tcW w:w="5104" w:type="dxa"/>
            <w:vAlign w:val="center"/>
          </w:tcPr>
          <w:p w14:paraId="69D0C56B" w14:textId="77777777" w:rsidR="004638C3" w:rsidRPr="00157050" w:rsidRDefault="004638C3" w:rsidP="004638C3">
            <w:pPr>
              <w:jc w:val="center"/>
              <w:rPr>
                <w:sz w:val="28"/>
                <w:szCs w:val="28"/>
              </w:rPr>
            </w:pPr>
            <w:r w:rsidRPr="00157050">
              <w:rPr>
                <w:sz w:val="28"/>
                <w:szCs w:val="28"/>
              </w:rPr>
              <w:t>региональная энергетическая комиссия Кемеровской области</w:t>
            </w:r>
          </w:p>
        </w:tc>
      </w:tr>
      <w:tr w:rsidR="004638C3" w:rsidRPr="00157050" w14:paraId="0A944361" w14:textId="77777777" w:rsidTr="004638C3">
        <w:tc>
          <w:tcPr>
            <w:tcW w:w="5103" w:type="dxa"/>
            <w:vAlign w:val="center"/>
          </w:tcPr>
          <w:p w14:paraId="73569334" w14:textId="77777777" w:rsidR="004638C3" w:rsidRPr="00157050" w:rsidRDefault="004638C3" w:rsidP="004638C3">
            <w:pPr>
              <w:rPr>
                <w:sz w:val="28"/>
                <w:szCs w:val="28"/>
              </w:rPr>
            </w:pPr>
            <w:r w:rsidRPr="00157050">
              <w:rPr>
                <w:sz w:val="28"/>
                <w:szCs w:val="28"/>
              </w:rPr>
              <w:t>Юридический адрес, почтовый адрес уполномоченного органа, утвердившего программу</w:t>
            </w:r>
          </w:p>
        </w:tc>
        <w:tc>
          <w:tcPr>
            <w:tcW w:w="5104" w:type="dxa"/>
            <w:vAlign w:val="center"/>
          </w:tcPr>
          <w:p w14:paraId="5B5A29ED" w14:textId="77777777" w:rsidR="004638C3" w:rsidRPr="00157050" w:rsidRDefault="004638C3" w:rsidP="004638C3">
            <w:pPr>
              <w:jc w:val="center"/>
              <w:rPr>
                <w:sz w:val="28"/>
                <w:szCs w:val="28"/>
              </w:rPr>
            </w:pPr>
            <w:r w:rsidRPr="00157050">
              <w:rPr>
                <w:sz w:val="28"/>
                <w:szCs w:val="28"/>
              </w:rPr>
              <w:t>650993, г. Кемерово,</w:t>
            </w:r>
          </w:p>
          <w:p w14:paraId="2D0742A3" w14:textId="77777777" w:rsidR="004638C3" w:rsidRPr="00157050" w:rsidRDefault="004638C3" w:rsidP="004638C3">
            <w:pPr>
              <w:jc w:val="center"/>
              <w:rPr>
                <w:sz w:val="28"/>
                <w:szCs w:val="28"/>
              </w:rPr>
            </w:pPr>
            <w:r w:rsidRPr="00157050">
              <w:rPr>
                <w:sz w:val="28"/>
                <w:szCs w:val="28"/>
              </w:rPr>
              <w:t xml:space="preserve"> ул. Н. Островского, д. 32</w:t>
            </w:r>
          </w:p>
        </w:tc>
      </w:tr>
    </w:tbl>
    <w:p w14:paraId="74E9A3BF" w14:textId="77777777" w:rsidR="004638C3" w:rsidRPr="00BB409C" w:rsidRDefault="004638C3" w:rsidP="004638C3">
      <w:pPr>
        <w:jc w:val="center"/>
        <w:rPr>
          <w:color w:val="FF0000"/>
          <w:sz w:val="28"/>
          <w:szCs w:val="28"/>
        </w:rPr>
      </w:pPr>
    </w:p>
    <w:p w14:paraId="423BC97A" w14:textId="77777777" w:rsidR="004638C3" w:rsidRPr="00BB409C" w:rsidRDefault="004638C3" w:rsidP="004638C3">
      <w:pPr>
        <w:jc w:val="center"/>
        <w:rPr>
          <w:color w:val="FF0000"/>
          <w:sz w:val="28"/>
          <w:szCs w:val="28"/>
        </w:rPr>
      </w:pPr>
    </w:p>
    <w:p w14:paraId="0AAD272A" w14:textId="77777777" w:rsidR="004638C3" w:rsidRPr="00BB409C" w:rsidRDefault="004638C3" w:rsidP="004638C3">
      <w:pPr>
        <w:jc w:val="center"/>
        <w:rPr>
          <w:color w:val="FF0000"/>
          <w:sz w:val="28"/>
          <w:szCs w:val="28"/>
        </w:rPr>
      </w:pPr>
    </w:p>
    <w:p w14:paraId="2FC42191" w14:textId="77777777" w:rsidR="004638C3" w:rsidRPr="00BB409C" w:rsidRDefault="004638C3" w:rsidP="004638C3">
      <w:pPr>
        <w:jc w:val="center"/>
        <w:rPr>
          <w:color w:val="FF0000"/>
          <w:sz w:val="28"/>
          <w:szCs w:val="28"/>
        </w:rPr>
      </w:pPr>
    </w:p>
    <w:p w14:paraId="12489111" w14:textId="77777777" w:rsidR="004638C3" w:rsidRPr="00BB409C" w:rsidRDefault="004638C3" w:rsidP="004638C3">
      <w:pPr>
        <w:jc w:val="center"/>
        <w:rPr>
          <w:color w:val="FF0000"/>
          <w:sz w:val="28"/>
          <w:szCs w:val="28"/>
        </w:rPr>
      </w:pPr>
    </w:p>
    <w:p w14:paraId="04F20768" w14:textId="77777777" w:rsidR="004638C3" w:rsidRPr="00BB409C" w:rsidRDefault="004638C3" w:rsidP="004638C3">
      <w:pPr>
        <w:jc w:val="center"/>
        <w:rPr>
          <w:color w:val="FF0000"/>
          <w:sz w:val="28"/>
          <w:szCs w:val="28"/>
        </w:rPr>
      </w:pPr>
    </w:p>
    <w:p w14:paraId="5412C62B" w14:textId="77777777" w:rsidR="004638C3" w:rsidRPr="00BB409C" w:rsidRDefault="004638C3" w:rsidP="004638C3">
      <w:pPr>
        <w:jc w:val="center"/>
        <w:rPr>
          <w:color w:val="FF0000"/>
          <w:sz w:val="28"/>
          <w:szCs w:val="28"/>
        </w:rPr>
      </w:pPr>
    </w:p>
    <w:p w14:paraId="6F4951F6" w14:textId="77777777" w:rsidR="004638C3" w:rsidRPr="00BB409C" w:rsidRDefault="004638C3" w:rsidP="004638C3">
      <w:pPr>
        <w:jc w:val="center"/>
        <w:rPr>
          <w:color w:val="FF0000"/>
          <w:sz w:val="28"/>
          <w:szCs w:val="28"/>
        </w:rPr>
      </w:pPr>
    </w:p>
    <w:p w14:paraId="6ADA2B3F" w14:textId="77777777" w:rsidR="004638C3" w:rsidRPr="00BB409C" w:rsidRDefault="004638C3" w:rsidP="004638C3">
      <w:pPr>
        <w:jc w:val="center"/>
        <w:rPr>
          <w:color w:val="FF0000"/>
          <w:sz w:val="28"/>
          <w:szCs w:val="28"/>
        </w:rPr>
      </w:pPr>
    </w:p>
    <w:p w14:paraId="4EBA0AD8" w14:textId="77777777" w:rsidR="004638C3" w:rsidRPr="00BB409C" w:rsidRDefault="004638C3" w:rsidP="004638C3">
      <w:pPr>
        <w:jc w:val="center"/>
        <w:rPr>
          <w:color w:val="FF0000"/>
          <w:sz w:val="28"/>
          <w:szCs w:val="28"/>
        </w:rPr>
      </w:pPr>
    </w:p>
    <w:p w14:paraId="523EDD27" w14:textId="77777777" w:rsidR="004638C3" w:rsidRPr="00BB409C" w:rsidRDefault="004638C3" w:rsidP="004638C3">
      <w:pPr>
        <w:jc w:val="center"/>
        <w:rPr>
          <w:color w:val="FF0000"/>
          <w:sz w:val="28"/>
          <w:szCs w:val="28"/>
        </w:rPr>
      </w:pPr>
    </w:p>
    <w:p w14:paraId="50B71575" w14:textId="77777777" w:rsidR="004638C3" w:rsidRPr="00BB409C" w:rsidRDefault="004638C3" w:rsidP="004638C3">
      <w:pPr>
        <w:jc w:val="center"/>
        <w:rPr>
          <w:color w:val="FF0000"/>
          <w:sz w:val="28"/>
          <w:szCs w:val="28"/>
        </w:rPr>
      </w:pPr>
    </w:p>
    <w:p w14:paraId="1ABEFFC0" w14:textId="77777777" w:rsidR="004638C3" w:rsidRPr="00BB409C" w:rsidRDefault="004638C3" w:rsidP="004638C3">
      <w:pPr>
        <w:jc w:val="center"/>
        <w:rPr>
          <w:color w:val="FF0000"/>
          <w:sz w:val="28"/>
          <w:szCs w:val="28"/>
        </w:rPr>
      </w:pPr>
    </w:p>
    <w:p w14:paraId="2C661EDA" w14:textId="77777777" w:rsidR="004638C3" w:rsidRPr="00BB409C" w:rsidRDefault="004638C3" w:rsidP="004638C3">
      <w:pPr>
        <w:jc w:val="center"/>
        <w:rPr>
          <w:color w:val="FF0000"/>
          <w:sz w:val="28"/>
          <w:szCs w:val="28"/>
        </w:rPr>
      </w:pPr>
    </w:p>
    <w:p w14:paraId="64BA4A37" w14:textId="77777777" w:rsidR="004638C3" w:rsidRPr="00BB409C" w:rsidRDefault="004638C3" w:rsidP="004638C3">
      <w:pPr>
        <w:jc w:val="center"/>
        <w:rPr>
          <w:color w:val="FF0000"/>
          <w:sz w:val="28"/>
          <w:szCs w:val="28"/>
        </w:rPr>
      </w:pPr>
    </w:p>
    <w:p w14:paraId="59BE0296" w14:textId="77777777" w:rsidR="004638C3" w:rsidRPr="00BB409C" w:rsidRDefault="004638C3" w:rsidP="004638C3">
      <w:pPr>
        <w:jc w:val="center"/>
        <w:rPr>
          <w:color w:val="FF0000"/>
          <w:sz w:val="28"/>
          <w:szCs w:val="28"/>
        </w:rPr>
      </w:pPr>
    </w:p>
    <w:p w14:paraId="69760FD4" w14:textId="77777777" w:rsidR="004638C3" w:rsidRPr="00BB409C" w:rsidRDefault="004638C3" w:rsidP="004638C3">
      <w:pPr>
        <w:jc w:val="center"/>
        <w:rPr>
          <w:color w:val="FF0000"/>
          <w:sz w:val="28"/>
          <w:szCs w:val="28"/>
        </w:rPr>
      </w:pPr>
    </w:p>
    <w:p w14:paraId="714A21F6" w14:textId="77777777" w:rsidR="004638C3" w:rsidRPr="00BB409C" w:rsidRDefault="004638C3" w:rsidP="004638C3">
      <w:pPr>
        <w:jc w:val="center"/>
        <w:rPr>
          <w:color w:val="FF0000"/>
          <w:sz w:val="28"/>
          <w:szCs w:val="28"/>
        </w:rPr>
      </w:pPr>
    </w:p>
    <w:p w14:paraId="2B2E3289" w14:textId="77777777" w:rsidR="004638C3" w:rsidRDefault="004638C3" w:rsidP="004638C3">
      <w:pPr>
        <w:jc w:val="center"/>
        <w:rPr>
          <w:color w:val="FF0000"/>
          <w:sz w:val="28"/>
          <w:szCs w:val="28"/>
        </w:rPr>
        <w:sectPr w:rsidR="004638C3" w:rsidSect="004638C3">
          <w:pgSz w:w="11906" w:h="16838"/>
          <w:pgMar w:top="709" w:right="851" w:bottom="851" w:left="1134" w:header="709" w:footer="709" w:gutter="0"/>
          <w:cols w:space="708"/>
          <w:docGrid w:linePitch="360"/>
        </w:sectPr>
      </w:pPr>
    </w:p>
    <w:p w14:paraId="4405D46D" w14:textId="4264AC2E" w:rsidR="004638C3" w:rsidRDefault="004638C3" w:rsidP="004638C3">
      <w:pPr>
        <w:jc w:val="center"/>
        <w:rPr>
          <w:color w:val="FF0000"/>
          <w:sz w:val="28"/>
          <w:szCs w:val="28"/>
        </w:rPr>
      </w:pPr>
    </w:p>
    <w:p w14:paraId="2EB32F64" w14:textId="77777777" w:rsidR="004638C3" w:rsidRPr="00C03EB1" w:rsidRDefault="004638C3" w:rsidP="004638C3">
      <w:pPr>
        <w:jc w:val="center"/>
        <w:rPr>
          <w:sz w:val="28"/>
          <w:szCs w:val="28"/>
        </w:rPr>
      </w:pPr>
      <w:r w:rsidRPr="00C03EB1">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2B2DE858" w14:textId="77777777" w:rsidR="004638C3" w:rsidRPr="00C03EB1" w:rsidRDefault="004638C3" w:rsidP="004638C3">
      <w:pPr>
        <w:jc w:val="center"/>
        <w:rPr>
          <w:sz w:val="28"/>
          <w:szCs w:val="28"/>
        </w:rPr>
      </w:pPr>
    </w:p>
    <w:tbl>
      <w:tblPr>
        <w:tblStyle w:val="22"/>
        <w:tblW w:w="10349" w:type="dxa"/>
        <w:tblInd w:w="-714" w:type="dxa"/>
        <w:tblLayout w:type="fixed"/>
        <w:tblLook w:val="04A0" w:firstRow="1" w:lastRow="0" w:firstColumn="1" w:lastColumn="0" w:noHBand="0" w:noVBand="1"/>
      </w:tblPr>
      <w:tblGrid>
        <w:gridCol w:w="852"/>
        <w:gridCol w:w="3118"/>
        <w:gridCol w:w="992"/>
        <w:gridCol w:w="1451"/>
        <w:gridCol w:w="2093"/>
        <w:gridCol w:w="980"/>
        <w:gridCol w:w="863"/>
      </w:tblGrid>
      <w:tr w:rsidR="004638C3" w:rsidRPr="00A70635" w14:paraId="4E7C24C7" w14:textId="77777777" w:rsidTr="004638C3">
        <w:trPr>
          <w:trHeight w:val="706"/>
        </w:trPr>
        <w:tc>
          <w:tcPr>
            <w:tcW w:w="852" w:type="dxa"/>
            <w:vMerge w:val="restart"/>
            <w:vAlign w:val="center"/>
          </w:tcPr>
          <w:p w14:paraId="1B3749B8" w14:textId="77777777" w:rsidR="004638C3" w:rsidRPr="00A70635" w:rsidRDefault="004638C3" w:rsidP="004638C3">
            <w:pPr>
              <w:jc w:val="center"/>
              <w:rPr>
                <w:color w:val="000000" w:themeColor="text1"/>
                <w:sz w:val="28"/>
                <w:szCs w:val="28"/>
              </w:rPr>
            </w:pPr>
            <w:r w:rsidRPr="00A70635">
              <w:rPr>
                <w:color w:val="000000" w:themeColor="text1"/>
                <w:sz w:val="28"/>
                <w:szCs w:val="28"/>
              </w:rPr>
              <w:t>№</w:t>
            </w:r>
          </w:p>
          <w:p w14:paraId="3313D1D7" w14:textId="77777777" w:rsidR="004638C3" w:rsidRPr="00A70635" w:rsidRDefault="004638C3" w:rsidP="004638C3">
            <w:pPr>
              <w:jc w:val="center"/>
              <w:rPr>
                <w:color w:val="000000" w:themeColor="text1"/>
                <w:sz w:val="28"/>
                <w:szCs w:val="28"/>
              </w:rPr>
            </w:pPr>
            <w:r w:rsidRPr="00A70635">
              <w:rPr>
                <w:color w:val="000000" w:themeColor="text1"/>
                <w:sz w:val="28"/>
                <w:szCs w:val="28"/>
              </w:rPr>
              <w:t>п/п</w:t>
            </w:r>
          </w:p>
        </w:tc>
        <w:tc>
          <w:tcPr>
            <w:tcW w:w="3118" w:type="dxa"/>
            <w:vMerge w:val="restart"/>
            <w:vAlign w:val="center"/>
          </w:tcPr>
          <w:p w14:paraId="1A65EF36" w14:textId="77777777" w:rsidR="004638C3" w:rsidRPr="00A70635" w:rsidRDefault="004638C3" w:rsidP="004638C3">
            <w:pPr>
              <w:jc w:val="center"/>
              <w:rPr>
                <w:color w:val="000000" w:themeColor="text1"/>
                <w:sz w:val="28"/>
                <w:szCs w:val="28"/>
              </w:rPr>
            </w:pPr>
            <w:r w:rsidRPr="00A70635">
              <w:rPr>
                <w:color w:val="000000" w:themeColor="text1"/>
                <w:sz w:val="28"/>
                <w:szCs w:val="28"/>
              </w:rPr>
              <w:t>Наименование мероприятия</w:t>
            </w:r>
          </w:p>
        </w:tc>
        <w:tc>
          <w:tcPr>
            <w:tcW w:w="992" w:type="dxa"/>
            <w:vMerge w:val="restart"/>
            <w:vAlign w:val="center"/>
          </w:tcPr>
          <w:p w14:paraId="5396B6BE" w14:textId="77777777" w:rsidR="004638C3" w:rsidRPr="00A70635" w:rsidRDefault="004638C3" w:rsidP="004638C3">
            <w:pPr>
              <w:jc w:val="center"/>
              <w:rPr>
                <w:color w:val="000000" w:themeColor="text1"/>
                <w:sz w:val="28"/>
                <w:szCs w:val="28"/>
              </w:rPr>
            </w:pPr>
            <w:r w:rsidRPr="00A70635">
              <w:rPr>
                <w:color w:val="000000" w:themeColor="text1"/>
                <w:sz w:val="28"/>
                <w:szCs w:val="28"/>
              </w:rPr>
              <w:t xml:space="preserve">Срок </w:t>
            </w:r>
            <w:proofErr w:type="spellStart"/>
            <w:proofErr w:type="gramStart"/>
            <w:r w:rsidRPr="00A70635">
              <w:rPr>
                <w:color w:val="000000" w:themeColor="text1"/>
                <w:sz w:val="28"/>
                <w:szCs w:val="28"/>
              </w:rPr>
              <w:t>реали-зации</w:t>
            </w:r>
            <w:proofErr w:type="spellEnd"/>
            <w:proofErr w:type="gramEnd"/>
          </w:p>
        </w:tc>
        <w:tc>
          <w:tcPr>
            <w:tcW w:w="1451" w:type="dxa"/>
            <w:vMerge w:val="restart"/>
          </w:tcPr>
          <w:p w14:paraId="57ED85D7" w14:textId="77777777" w:rsidR="004638C3" w:rsidRPr="00A70635" w:rsidRDefault="004638C3" w:rsidP="004638C3">
            <w:pPr>
              <w:jc w:val="center"/>
              <w:rPr>
                <w:color w:val="000000" w:themeColor="text1"/>
                <w:sz w:val="28"/>
                <w:szCs w:val="28"/>
              </w:rPr>
            </w:pPr>
            <w:proofErr w:type="spellStart"/>
            <w:proofErr w:type="gramStart"/>
            <w:r w:rsidRPr="00A70635">
              <w:rPr>
                <w:color w:val="000000" w:themeColor="text1"/>
                <w:sz w:val="28"/>
                <w:szCs w:val="28"/>
              </w:rPr>
              <w:t>Финан-совые</w:t>
            </w:r>
            <w:proofErr w:type="spellEnd"/>
            <w:proofErr w:type="gramEnd"/>
            <w:r w:rsidRPr="00A70635">
              <w:rPr>
                <w:color w:val="000000" w:themeColor="text1"/>
                <w:sz w:val="28"/>
                <w:szCs w:val="28"/>
              </w:rPr>
              <w:t xml:space="preserve"> потреб-</w:t>
            </w:r>
            <w:proofErr w:type="spellStart"/>
            <w:r w:rsidRPr="00A70635">
              <w:rPr>
                <w:color w:val="000000" w:themeColor="text1"/>
                <w:sz w:val="28"/>
                <w:szCs w:val="28"/>
              </w:rPr>
              <w:t>ности</w:t>
            </w:r>
            <w:proofErr w:type="spellEnd"/>
            <w:r w:rsidRPr="00A70635">
              <w:rPr>
                <w:color w:val="000000" w:themeColor="text1"/>
                <w:sz w:val="28"/>
                <w:szCs w:val="28"/>
              </w:rPr>
              <w:t>, тыс. руб. (без НДС)</w:t>
            </w:r>
          </w:p>
        </w:tc>
        <w:tc>
          <w:tcPr>
            <w:tcW w:w="3936" w:type="dxa"/>
            <w:gridSpan w:val="3"/>
            <w:vAlign w:val="center"/>
          </w:tcPr>
          <w:p w14:paraId="4E347BBF" w14:textId="77777777" w:rsidR="004638C3" w:rsidRPr="00A70635" w:rsidRDefault="004638C3" w:rsidP="004638C3">
            <w:pPr>
              <w:jc w:val="center"/>
              <w:rPr>
                <w:color w:val="000000" w:themeColor="text1"/>
                <w:sz w:val="28"/>
                <w:szCs w:val="28"/>
              </w:rPr>
            </w:pPr>
            <w:r w:rsidRPr="00A70635">
              <w:rPr>
                <w:color w:val="000000" w:themeColor="text1"/>
                <w:sz w:val="28"/>
                <w:szCs w:val="28"/>
              </w:rPr>
              <w:t>Ожидаемый эффект</w:t>
            </w:r>
          </w:p>
        </w:tc>
      </w:tr>
      <w:tr w:rsidR="004638C3" w:rsidRPr="00A70635" w14:paraId="3ACB64F0" w14:textId="77777777" w:rsidTr="004638C3">
        <w:trPr>
          <w:trHeight w:val="844"/>
        </w:trPr>
        <w:tc>
          <w:tcPr>
            <w:tcW w:w="852" w:type="dxa"/>
            <w:vMerge/>
          </w:tcPr>
          <w:p w14:paraId="0B9BD0B2" w14:textId="77777777" w:rsidR="004638C3" w:rsidRPr="00A70635" w:rsidRDefault="004638C3" w:rsidP="004638C3">
            <w:pPr>
              <w:jc w:val="center"/>
              <w:rPr>
                <w:color w:val="000000" w:themeColor="text1"/>
                <w:sz w:val="28"/>
                <w:szCs w:val="28"/>
              </w:rPr>
            </w:pPr>
          </w:p>
        </w:tc>
        <w:tc>
          <w:tcPr>
            <w:tcW w:w="3118" w:type="dxa"/>
            <w:vMerge/>
          </w:tcPr>
          <w:p w14:paraId="73A1ED71" w14:textId="77777777" w:rsidR="004638C3" w:rsidRPr="00A70635" w:rsidRDefault="004638C3" w:rsidP="004638C3">
            <w:pPr>
              <w:jc w:val="center"/>
              <w:rPr>
                <w:color w:val="000000" w:themeColor="text1"/>
                <w:sz w:val="28"/>
                <w:szCs w:val="28"/>
              </w:rPr>
            </w:pPr>
          </w:p>
        </w:tc>
        <w:tc>
          <w:tcPr>
            <w:tcW w:w="992" w:type="dxa"/>
            <w:vMerge/>
          </w:tcPr>
          <w:p w14:paraId="261EEB68" w14:textId="77777777" w:rsidR="004638C3" w:rsidRPr="00A70635" w:rsidRDefault="004638C3" w:rsidP="004638C3">
            <w:pPr>
              <w:jc w:val="center"/>
              <w:rPr>
                <w:color w:val="000000" w:themeColor="text1"/>
                <w:sz w:val="28"/>
                <w:szCs w:val="28"/>
              </w:rPr>
            </w:pPr>
          </w:p>
        </w:tc>
        <w:tc>
          <w:tcPr>
            <w:tcW w:w="1451" w:type="dxa"/>
            <w:vMerge/>
          </w:tcPr>
          <w:p w14:paraId="0B39C93B" w14:textId="77777777" w:rsidR="004638C3" w:rsidRPr="00A70635" w:rsidRDefault="004638C3" w:rsidP="004638C3">
            <w:pPr>
              <w:jc w:val="center"/>
              <w:rPr>
                <w:color w:val="000000" w:themeColor="text1"/>
                <w:sz w:val="28"/>
                <w:szCs w:val="28"/>
              </w:rPr>
            </w:pPr>
          </w:p>
        </w:tc>
        <w:tc>
          <w:tcPr>
            <w:tcW w:w="2093" w:type="dxa"/>
            <w:vAlign w:val="center"/>
          </w:tcPr>
          <w:p w14:paraId="42E984BF" w14:textId="77777777" w:rsidR="004638C3" w:rsidRPr="00A70635" w:rsidRDefault="004638C3" w:rsidP="004638C3">
            <w:pPr>
              <w:jc w:val="center"/>
              <w:rPr>
                <w:color w:val="000000" w:themeColor="text1"/>
                <w:sz w:val="28"/>
                <w:szCs w:val="28"/>
              </w:rPr>
            </w:pPr>
            <w:r w:rsidRPr="00A70635">
              <w:rPr>
                <w:color w:val="000000" w:themeColor="text1"/>
                <w:sz w:val="28"/>
                <w:szCs w:val="28"/>
              </w:rPr>
              <w:t>Наименование показателей</w:t>
            </w:r>
          </w:p>
        </w:tc>
        <w:tc>
          <w:tcPr>
            <w:tcW w:w="980" w:type="dxa"/>
            <w:vAlign w:val="center"/>
          </w:tcPr>
          <w:p w14:paraId="13966297" w14:textId="77777777" w:rsidR="004638C3" w:rsidRPr="00A70635" w:rsidRDefault="004638C3" w:rsidP="004638C3">
            <w:pPr>
              <w:jc w:val="center"/>
              <w:rPr>
                <w:color w:val="000000" w:themeColor="text1"/>
                <w:sz w:val="28"/>
                <w:szCs w:val="28"/>
              </w:rPr>
            </w:pPr>
            <w:r w:rsidRPr="00A70635">
              <w:rPr>
                <w:color w:val="000000" w:themeColor="text1"/>
                <w:sz w:val="28"/>
                <w:szCs w:val="28"/>
              </w:rPr>
              <w:t>тыс. руб.</w:t>
            </w:r>
          </w:p>
        </w:tc>
        <w:tc>
          <w:tcPr>
            <w:tcW w:w="863" w:type="dxa"/>
            <w:vAlign w:val="center"/>
          </w:tcPr>
          <w:p w14:paraId="0B50EE1C" w14:textId="77777777" w:rsidR="004638C3" w:rsidRPr="00A70635" w:rsidRDefault="004638C3" w:rsidP="004638C3">
            <w:pPr>
              <w:jc w:val="center"/>
              <w:rPr>
                <w:color w:val="000000" w:themeColor="text1"/>
                <w:sz w:val="28"/>
                <w:szCs w:val="28"/>
              </w:rPr>
            </w:pPr>
            <w:r w:rsidRPr="00A70635">
              <w:rPr>
                <w:color w:val="000000" w:themeColor="text1"/>
                <w:sz w:val="28"/>
                <w:szCs w:val="28"/>
              </w:rPr>
              <w:t>%</w:t>
            </w:r>
          </w:p>
        </w:tc>
      </w:tr>
      <w:tr w:rsidR="004638C3" w:rsidRPr="00A70635" w14:paraId="1D859A8A" w14:textId="77777777" w:rsidTr="004638C3">
        <w:trPr>
          <w:trHeight w:val="351"/>
        </w:trPr>
        <w:tc>
          <w:tcPr>
            <w:tcW w:w="852" w:type="dxa"/>
          </w:tcPr>
          <w:p w14:paraId="27EC30F1" w14:textId="77777777" w:rsidR="004638C3" w:rsidRPr="00A70635" w:rsidRDefault="004638C3" w:rsidP="004638C3">
            <w:pPr>
              <w:jc w:val="center"/>
              <w:rPr>
                <w:color w:val="000000" w:themeColor="text1"/>
                <w:sz w:val="28"/>
                <w:szCs w:val="28"/>
              </w:rPr>
            </w:pPr>
            <w:r>
              <w:rPr>
                <w:color w:val="000000" w:themeColor="text1"/>
                <w:sz w:val="28"/>
                <w:szCs w:val="28"/>
              </w:rPr>
              <w:t>1</w:t>
            </w:r>
          </w:p>
        </w:tc>
        <w:tc>
          <w:tcPr>
            <w:tcW w:w="3118" w:type="dxa"/>
          </w:tcPr>
          <w:p w14:paraId="2B1E5AA7" w14:textId="77777777" w:rsidR="004638C3" w:rsidRPr="00A70635" w:rsidRDefault="004638C3" w:rsidP="004638C3">
            <w:pPr>
              <w:jc w:val="center"/>
              <w:rPr>
                <w:color w:val="000000" w:themeColor="text1"/>
                <w:sz w:val="28"/>
                <w:szCs w:val="28"/>
              </w:rPr>
            </w:pPr>
            <w:r>
              <w:rPr>
                <w:color w:val="000000" w:themeColor="text1"/>
                <w:sz w:val="28"/>
                <w:szCs w:val="28"/>
              </w:rPr>
              <w:t>2</w:t>
            </w:r>
          </w:p>
        </w:tc>
        <w:tc>
          <w:tcPr>
            <w:tcW w:w="992" w:type="dxa"/>
          </w:tcPr>
          <w:p w14:paraId="46888EFC" w14:textId="77777777" w:rsidR="004638C3" w:rsidRPr="00A70635" w:rsidRDefault="004638C3" w:rsidP="004638C3">
            <w:pPr>
              <w:jc w:val="center"/>
              <w:rPr>
                <w:color w:val="000000" w:themeColor="text1"/>
                <w:sz w:val="28"/>
                <w:szCs w:val="28"/>
              </w:rPr>
            </w:pPr>
            <w:r>
              <w:rPr>
                <w:color w:val="000000" w:themeColor="text1"/>
                <w:sz w:val="28"/>
                <w:szCs w:val="28"/>
              </w:rPr>
              <w:t>3</w:t>
            </w:r>
          </w:p>
        </w:tc>
        <w:tc>
          <w:tcPr>
            <w:tcW w:w="1451" w:type="dxa"/>
          </w:tcPr>
          <w:p w14:paraId="7FE23CF9" w14:textId="77777777" w:rsidR="004638C3" w:rsidRPr="00A70635" w:rsidRDefault="004638C3" w:rsidP="004638C3">
            <w:pPr>
              <w:jc w:val="center"/>
              <w:rPr>
                <w:color w:val="000000" w:themeColor="text1"/>
                <w:sz w:val="28"/>
                <w:szCs w:val="28"/>
              </w:rPr>
            </w:pPr>
            <w:r>
              <w:rPr>
                <w:color w:val="000000" w:themeColor="text1"/>
                <w:sz w:val="28"/>
                <w:szCs w:val="28"/>
              </w:rPr>
              <w:t>4</w:t>
            </w:r>
          </w:p>
        </w:tc>
        <w:tc>
          <w:tcPr>
            <w:tcW w:w="2093" w:type="dxa"/>
            <w:vAlign w:val="center"/>
          </w:tcPr>
          <w:p w14:paraId="254A1E16" w14:textId="77777777" w:rsidR="004638C3" w:rsidRPr="00A70635" w:rsidRDefault="004638C3" w:rsidP="004638C3">
            <w:pPr>
              <w:jc w:val="center"/>
              <w:rPr>
                <w:color w:val="000000" w:themeColor="text1"/>
                <w:sz w:val="28"/>
                <w:szCs w:val="28"/>
              </w:rPr>
            </w:pPr>
            <w:r>
              <w:rPr>
                <w:color w:val="000000" w:themeColor="text1"/>
                <w:sz w:val="28"/>
                <w:szCs w:val="28"/>
              </w:rPr>
              <w:t>5</w:t>
            </w:r>
          </w:p>
        </w:tc>
        <w:tc>
          <w:tcPr>
            <w:tcW w:w="980" w:type="dxa"/>
            <w:vAlign w:val="center"/>
          </w:tcPr>
          <w:p w14:paraId="2770EEC3" w14:textId="77777777" w:rsidR="004638C3" w:rsidRPr="00A70635" w:rsidRDefault="004638C3" w:rsidP="004638C3">
            <w:pPr>
              <w:jc w:val="center"/>
              <w:rPr>
                <w:color w:val="000000" w:themeColor="text1"/>
                <w:sz w:val="28"/>
                <w:szCs w:val="28"/>
              </w:rPr>
            </w:pPr>
            <w:r>
              <w:rPr>
                <w:color w:val="000000" w:themeColor="text1"/>
                <w:sz w:val="28"/>
                <w:szCs w:val="28"/>
              </w:rPr>
              <w:t>6</w:t>
            </w:r>
          </w:p>
        </w:tc>
        <w:tc>
          <w:tcPr>
            <w:tcW w:w="863" w:type="dxa"/>
            <w:vAlign w:val="center"/>
          </w:tcPr>
          <w:p w14:paraId="32846E3B" w14:textId="77777777" w:rsidR="004638C3" w:rsidRPr="00A70635" w:rsidRDefault="004638C3" w:rsidP="004638C3">
            <w:pPr>
              <w:jc w:val="center"/>
              <w:rPr>
                <w:color w:val="000000" w:themeColor="text1"/>
                <w:sz w:val="28"/>
                <w:szCs w:val="28"/>
              </w:rPr>
            </w:pPr>
            <w:r>
              <w:rPr>
                <w:color w:val="000000" w:themeColor="text1"/>
                <w:sz w:val="28"/>
                <w:szCs w:val="28"/>
              </w:rPr>
              <w:t>7</w:t>
            </w:r>
          </w:p>
        </w:tc>
      </w:tr>
      <w:tr w:rsidR="004638C3" w:rsidRPr="00A70635" w14:paraId="20BB3F6D" w14:textId="77777777" w:rsidTr="004638C3">
        <w:tc>
          <w:tcPr>
            <w:tcW w:w="10349" w:type="dxa"/>
            <w:gridSpan w:val="7"/>
          </w:tcPr>
          <w:p w14:paraId="29865017" w14:textId="77777777" w:rsidR="004638C3" w:rsidRPr="00A70635" w:rsidRDefault="004638C3" w:rsidP="00965F28">
            <w:pPr>
              <w:numPr>
                <w:ilvl w:val="0"/>
                <w:numId w:val="17"/>
              </w:numPr>
              <w:contextualSpacing/>
              <w:jc w:val="center"/>
              <w:rPr>
                <w:color w:val="000000" w:themeColor="text1"/>
                <w:sz w:val="28"/>
                <w:szCs w:val="28"/>
              </w:rPr>
            </w:pPr>
            <w:r w:rsidRPr="00A70635">
              <w:rPr>
                <w:color w:val="000000" w:themeColor="text1"/>
                <w:sz w:val="28"/>
                <w:szCs w:val="28"/>
              </w:rPr>
              <w:t>Холодное водоснабжение питьевой водой</w:t>
            </w:r>
          </w:p>
        </w:tc>
      </w:tr>
      <w:tr w:rsidR="004638C3" w:rsidRPr="00A70635" w14:paraId="29B33D81" w14:textId="77777777" w:rsidTr="004638C3">
        <w:trPr>
          <w:trHeight w:val="928"/>
        </w:trPr>
        <w:tc>
          <w:tcPr>
            <w:tcW w:w="852" w:type="dxa"/>
            <w:tcBorders>
              <w:top w:val="nil"/>
              <w:left w:val="single" w:sz="8" w:space="0" w:color="auto"/>
              <w:bottom w:val="single" w:sz="4" w:space="0" w:color="auto"/>
              <w:right w:val="single" w:sz="4" w:space="0" w:color="auto"/>
            </w:tcBorders>
            <w:shd w:val="clear" w:color="auto" w:fill="auto"/>
            <w:vAlign w:val="center"/>
          </w:tcPr>
          <w:p w14:paraId="4A7CED7F" w14:textId="77777777" w:rsidR="004638C3" w:rsidRPr="00BB0135" w:rsidRDefault="004638C3" w:rsidP="004638C3">
            <w:pPr>
              <w:jc w:val="center"/>
              <w:rPr>
                <w:color w:val="000000" w:themeColor="text1"/>
              </w:rPr>
            </w:pPr>
            <w:r w:rsidRPr="00BB0135">
              <w:rPr>
                <w:color w:val="000000"/>
              </w:rPr>
              <w:t>1.1.</w:t>
            </w:r>
          </w:p>
        </w:tc>
        <w:tc>
          <w:tcPr>
            <w:tcW w:w="3118" w:type="dxa"/>
            <w:tcBorders>
              <w:top w:val="nil"/>
              <w:left w:val="nil"/>
              <w:bottom w:val="single" w:sz="4" w:space="0" w:color="auto"/>
              <w:right w:val="single" w:sz="4" w:space="0" w:color="auto"/>
            </w:tcBorders>
            <w:shd w:val="clear" w:color="auto" w:fill="auto"/>
            <w:vAlign w:val="center"/>
          </w:tcPr>
          <w:p w14:paraId="35B0041E" w14:textId="77777777" w:rsidR="004638C3" w:rsidRPr="00BB0135" w:rsidRDefault="004638C3" w:rsidP="004638C3">
            <w:pPr>
              <w:rPr>
                <w:color w:val="000000" w:themeColor="text1"/>
              </w:rPr>
            </w:pPr>
            <w:r w:rsidRPr="00BB0135">
              <w:rPr>
                <w:color w:val="000000"/>
              </w:rPr>
              <w:t xml:space="preserve">Капитальный ремонт оборудования в здании 1-го </w:t>
            </w:r>
            <w:r>
              <w:rPr>
                <w:color w:val="000000"/>
              </w:rPr>
              <w:t>п</w:t>
            </w:r>
            <w:r w:rsidRPr="00BB0135">
              <w:rPr>
                <w:color w:val="000000"/>
              </w:rPr>
              <w:t>одъема</w:t>
            </w:r>
          </w:p>
        </w:tc>
        <w:tc>
          <w:tcPr>
            <w:tcW w:w="992" w:type="dxa"/>
            <w:tcBorders>
              <w:top w:val="nil"/>
              <w:left w:val="nil"/>
              <w:bottom w:val="single" w:sz="4" w:space="0" w:color="auto"/>
              <w:right w:val="single" w:sz="4" w:space="0" w:color="auto"/>
            </w:tcBorders>
            <w:shd w:val="clear" w:color="auto" w:fill="auto"/>
            <w:vAlign w:val="center"/>
          </w:tcPr>
          <w:p w14:paraId="3C9ACAB7"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195FA3D4" w14:textId="77777777" w:rsidR="004638C3" w:rsidRPr="00BB0135" w:rsidRDefault="004638C3" w:rsidP="004638C3">
            <w:pPr>
              <w:jc w:val="center"/>
              <w:rPr>
                <w:color w:val="000000" w:themeColor="text1"/>
              </w:rPr>
            </w:pPr>
            <w:r w:rsidRPr="00BB0135">
              <w:rPr>
                <w:color w:val="000000"/>
              </w:rPr>
              <w:t>150,29</w:t>
            </w:r>
          </w:p>
        </w:tc>
        <w:tc>
          <w:tcPr>
            <w:tcW w:w="2093" w:type="dxa"/>
            <w:vAlign w:val="center"/>
          </w:tcPr>
          <w:p w14:paraId="051CAB39"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37E16DD1"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5E3EC909"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1EF54F7B"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5C4B5288" w14:textId="77777777" w:rsidR="004638C3" w:rsidRPr="00BB0135" w:rsidRDefault="004638C3" w:rsidP="004638C3">
            <w:pPr>
              <w:jc w:val="center"/>
              <w:rPr>
                <w:color w:val="000000" w:themeColor="text1"/>
              </w:rPr>
            </w:pPr>
            <w:r w:rsidRPr="00BB0135">
              <w:rPr>
                <w:color w:val="000000"/>
              </w:rPr>
              <w:t>1.2.</w:t>
            </w:r>
          </w:p>
        </w:tc>
        <w:tc>
          <w:tcPr>
            <w:tcW w:w="3118" w:type="dxa"/>
            <w:tcBorders>
              <w:top w:val="nil"/>
              <w:left w:val="nil"/>
              <w:bottom w:val="single" w:sz="4" w:space="0" w:color="auto"/>
              <w:right w:val="single" w:sz="4" w:space="0" w:color="auto"/>
            </w:tcBorders>
            <w:shd w:val="clear" w:color="auto" w:fill="auto"/>
            <w:vAlign w:val="center"/>
          </w:tcPr>
          <w:p w14:paraId="50AA0EFC" w14:textId="77777777" w:rsidR="004638C3" w:rsidRPr="00BB0135" w:rsidRDefault="004638C3" w:rsidP="004638C3">
            <w:pPr>
              <w:rPr>
                <w:color w:val="000000" w:themeColor="text1"/>
              </w:rPr>
            </w:pPr>
            <w:r w:rsidRPr="00BB0135">
              <w:rPr>
                <w:color w:val="000000"/>
              </w:rPr>
              <w:t xml:space="preserve">Капитальный ремонт оборудования в здании 2-го </w:t>
            </w:r>
            <w:r>
              <w:rPr>
                <w:color w:val="000000"/>
              </w:rPr>
              <w:t>п</w:t>
            </w:r>
            <w:r w:rsidRPr="00BB0135">
              <w:rPr>
                <w:color w:val="000000"/>
              </w:rPr>
              <w:t>одъема</w:t>
            </w:r>
          </w:p>
        </w:tc>
        <w:tc>
          <w:tcPr>
            <w:tcW w:w="992" w:type="dxa"/>
            <w:tcBorders>
              <w:top w:val="nil"/>
              <w:left w:val="nil"/>
              <w:bottom w:val="single" w:sz="4" w:space="0" w:color="auto"/>
              <w:right w:val="single" w:sz="4" w:space="0" w:color="auto"/>
            </w:tcBorders>
            <w:shd w:val="clear" w:color="auto" w:fill="auto"/>
            <w:vAlign w:val="center"/>
          </w:tcPr>
          <w:p w14:paraId="270DC2BF"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55F4F420" w14:textId="77777777" w:rsidR="004638C3" w:rsidRPr="00BB0135" w:rsidRDefault="004638C3" w:rsidP="004638C3">
            <w:pPr>
              <w:jc w:val="center"/>
              <w:rPr>
                <w:color w:val="000000" w:themeColor="text1"/>
              </w:rPr>
            </w:pPr>
            <w:r w:rsidRPr="00BB0135">
              <w:rPr>
                <w:color w:val="000000"/>
              </w:rPr>
              <w:t>28,17</w:t>
            </w:r>
          </w:p>
        </w:tc>
        <w:tc>
          <w:tcPr>
            <w:tcW w:w="2093" w:type="dxa"/>
            <w:vAlign w:val="center"/>
          </w:tcPr>
          <w:p w14:paraId="31464831"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704C4E19"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3A5D0E2B"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45873028"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43F6DC94" w14:textId="77777777" w:rsidR="004638C3" w:rsidRPr="00BB0135" w:rsidRDefault="004638C3" w:rsidP="004638C3">
            <w:pPr>
              <w:jc w:val="center"/>
              <w:rPr>
                <w:color w:val="000000" w:themeColor="text1"/>
              </w:rPr>
            </w:pPr>
            <w:r w:rsidRPr="00BB0135">
              <w:rPr>
                <w:color w:val="000000"/>
              </w:rPr>
              <w:t>1.3.</w:t>
            </w:r>
          </w:p>
        </w:tc>
        <w:tc>
          <w:tcPr>
            <w:tcW w:w="3118" w:type="dxa"/>
            <w:tcBorders>
              <w:top w:val="nil"/>
              <w:left w:val="nil"/>
              <w:bottom w:val="single" w:sz="4" w:space="0" w:color="auto"/>
              <w:right w:val="single" w:sz="4" w:space="0" w:color="auto"/>
            </w:tcBorders>
            <w:shd w:val="clear" w:color="auto" w:fill="auto"/>
            <w:vAlign w:val="center"/>
          </w:tcPr>
          <w:p w14:paraId="7078EAC3" w14:textId="77777777" w:rsidR="004638C3" w:rsidRPr="00BB0135" w:rsidRDefault="004638C3" w:rsidP="004638C3">
            <w:pPr>
              <w:rPr>
                <w:color w:val="000000" w:themeColor="text1"/>
              </w:rPr>
            </w:pPr>
            <w:r w:rsidRPr="00BB0135">
              <w:rPr>
                <w:color w:val="000000"/>
              </w:rPr>
              <w:t xml:space="preserve">Капитальный ремонт оборудования в здании </w:t>
            </w:r>
            <w:proofErr w:type="spellStart"/>
            <w:r w:rsidRPr="00BB0135">
              <w:rPr>
                <w:color w:val="000000"/>
              </w:rPr>
              <w:t>реагентного</w:t>
            </w:r>
            <w:proofErr w:type="spellEnd"/>
            <w:r w:rsidRPr="00BB0135">
              <w:rPr>
                <w:color w:val="000000"/>
              </w:rPr>
              <w:t xml:space="preserve"> участка</w:t>
            </w:r>
          </w:p>
        </w:tc>
        <w:tc>
          <w:tcPr>
            <w:tcW w:w="992" w:type="dxa"/>
            <w:tcBorders>
              <w:top w:val="nil"/>
              <w:left w:val="nil"/>
              <w:bottom w:val="single" w:sz="4" w:space="0" w:color="auto"/>
              <w:right w:val="single" w:sz="4" w:space="0" w:color="auto"/>
            </w:tcBorders>
            <w:shd w:val="clear" w:color="auto" w:fill="auto"/>
            <w:vAlign w:val="center"/>
          </w:tcPr>
          <w:p w14:paraId="69D3223D"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63D57179" w14:textId="77777777" w:rsidR="004638C3" w:rsidRPr="00BB0135" w:rsidRDefault="004638C3" w:rsidP="004638C3">
            <w:pPr>
              <w:jc w:val="center"/>
              <w:rPr>
                <w:color w:val="000000" w:themeColor="text1"/>
              </w:rPr>
            </w:pPr>
            <w:r w:rsidRPr="00BB0135">
              <w:rPr>
                <w:color w:val="000000"/>
              </w:rPr>
              <w:t>73,65</w:t>
            </w:r>
          </w:p>
        </w:tc>
        <w:tc>
          <w:tcPr>
            <w:tcW w:w="2093" w:type="dxa"/>
            <w:vAlign w:val="center"/>
          </w:tcPr>
          <w:p w14:paraId="0E6F1DB4"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57D347B3"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5F72788A"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4CFCD680"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6E4F4931" w14:textId="77777777" w:rsidR="004638C3" w:rsidRPr="00BB0135" w:rsidRDefault="004638C3" w:rsidP="004638C3">
            <w:pPr>
              <w:jc w:val="center"/>
              <w:rPr>
                <w:color w:val="000000" w:themeColor="text1"/>
              </w:rPr>
            </w:pPr>
            <w:r w:rsidRPr="00BB0135">
              <w:rPr>
                <w:color w:val="000000"/>
              </w:rPr>
              <w:t>1.4.</w:t>
            </w:r>
          </w:p>
        </w:tc>
        <w:tc>
          <w:tcPr>
            <w:tcW w:w="3118" w:type="dxa"/>
            <w:tcBorders>
              <w:top w:val="nil"/>
              <w:left w:val="nil"/>
              <w:bottom w:val="single" w:sz="4" w:space="0" w:color="auto"/>
              <w:right w:val="single" w:sz="4" w:space="0" w:color="auto"/>
            </w:tcBorders>
            <w:shd w:val="clear" w:color="auto" w:fill="auto"/>
            <w:vAlign w:val="center"/>
          </w:tcPr>
          <w:p w14:paraId="72B7D4C2" w14:textId="77777777" w:rsidR="004638C3" w:rsidRPr="00BB0135" w:rsidRDefault="004638C3" w:rsidP="004638C3">
            <w:pPr>
              <w:rPr>
                <w:color w:val="000000" w:themeColor="text1"/>
              </w:rPr>
            </w:pPr>
            <w:r w:rsidRPr="00BB0135">
              <w:rPr>
                <w:color w:val="000000"/>
              </w:rPr>
              <w:t xml:space="preserve">Капитальный ремонт кровли здания </w:t>
            </w:r>
            <w:proofErr w:type="spellStart"/>
            <w:r w:rsidRPr="00BB0135">
              <w:rPr>
                <w:color w:val="000000"/>
              </w:rPr>
              <w:t>реагентного</w:t>
            </w:r>
            <w:proofErr w:type="spellEnd"/>
            <w:r w:rsidRPr="00BB0135">
              <w:rPr>
                <w:color w:val="000000"/>
              </w:rPr>
              <w:t xml:space="preserve"> хозяйства</w:t>
            </w:r>
          </w:p>
        </w:tc>
        <w:tc>
          <w:tcPr>
            <w:tcW w:w="992" w:type="dxa"/>
            <w:tcBorders>
              <w:top w:val="nil"/>
              <w:left w:val="nil"/>
              <w:bottom w:val="single" w:sz="4" w:space="0" w:color="auto"/>
              <w:right w:val="single" w:sz="4" w:space="0" w:color="auto"/>
            </w:tcBorders>
            <w:shd w:val="clear" w:color="auto" w:fill="auto"/>
            <w:vAlign w:val="center"/>
          </w:tcPr>
          <w:p w14:paraId="116A0F57"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2CDB2FA2" w14:textId="77777777" w:rsidR="004638C3" w:rsidRPr="00BB0135" w:rsidRDefault="004638C3" w:rsidP="004638C3">
            <w:pPr>
              <w:jc w:val="center"/>
              <w:rPr>
                <w:color w:val="000000" w:themeColor="text1"/>
              </w:rPr>
            </w:pPr>
            <w:r w:rsidRPr="00BB0135">
              <w:rPr>
                <w:color w:val="000000"/>
              </w:rPr>
              <w:t>1206,82</w:t>
            </w:r>
          </w:p>
        </w:tc>
        <w:tc>
          <w:tcPr>
            <w:tcW w:w="2093" w:type="dxa"/>
            <w:vAlign w:val="center"/>
          </w:tcPr>
          <w:p w14:paraId="6FBF2813"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13715305"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7D8AB2DD"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613F6072"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1ABDBD0D" w14:textId="77777777" w:rsidR="004638C3" w:rsidRPr="00BB0135" w:rsidRDefault="004638C3" w:rsidP="004638C3">
            <w:pPr>
              <w:jc w:val="center"/>
              <w:rPr>
                <w:color w:val="000000" w:themeColor="text1"/>
              </w:rPr>
            </w:pPr>
            <w:r w:rsidRPr="00BB0135">
              <w:rPr>
                <w:color w:val="000000"/>
              </w:rPr>
              <w:t>1.5.</w:t>
            </w:r>
          </w:p>
        </w:tc>
        <w:tc>
          <w:tcPr>
            <w:tcW w:w="3118" w:type="dxa"/>
            <w:tcBorders>
              <w:top w:val="nil"/>
              <w:left w:val="nil"/>
              <w:bottom w:val="single" w:sz="4" w:space="0" w:color="auto"/>
              <w:right w:val="single" w:sz="4" w:space="0" w:color="auto"/>
            </w:tcBorders>
            <w:shd w:val="clear" w:color="auto" w:fill="auto"/>
            <w:vAlign w:val="center"/>
          </w:tcPr>
          <w:p w14:paraId="7C0A594F" w14:textId="77777777" w:rsidR="004638C3" w:rsidRPr="00BB0135" w:rsidRDefault="004638C3" w:rsidP="004638C3">
            <w:pPr>
              <w:rPr>
                <w:color w:val="000000" w:themeColor="text1"/>
              </w:rPr>
            </w:pPr>
            <w:r w:rsidRPr="00BB0135">
              <w:rPr>
                <w:color w:val="000000"/>
              </w:rPr>
              <w:t>Капитальный ремонт кровли здания горизонтальных отстойников</w:t>
            </w:r>
          </w:p>
        </w:tc>
        <w:tc>
          <w:tcPr>
            <w:tcW w:w="992" w:type="dxa"/>
            <w:tcBorders>
              <w:top w:val="nil"/>
              <w:left w:val="nil"/>
              <w:bottom w:val="single" w:sz="4" w:space="0" w:color="auto"/>
              <w:right w:val="single" w:sz="4" w:space="0" w:color="auto"/>
            </w:tcBorders>
            <w:shd w:val="clear" w:color="auto" w:fill="auto"/>
            <w:vAlign w:val="center"/>
          </w:tcPr>
          <w:p w14:paraId="341137BE"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13943A3C" w14:textId="77777777" w:rsidR="004638C3" w:rsidRPr="00BB0135" w:rsidRDefault="004638C3" w:rsidP="004638C3">
            <w:pPr>
              <w:jc w:val="center"/>
              <w:rPr>
                <w:color w:val="000000" w:themeColor="text1"/>
              </w:rPr>
            </w:pPr>
            <w:r w:rsidRPr="00BB0135">
              <w:rPr>
                <w:color w:val="000000"/>
              </w:rPr>
              <w:t>992,33</w:t>
            </w:r>
          </w:p>
        </w:tc>
        <w:tc>
          <w:tcPr>
            <w:tcW w:w="2093" w:type="dxa"/>
            <w:vAlign w:val="center"/>
          </w:tcPr>
          <w:p w14:paraId="388ACAD7"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3F94790A"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3DF453CB"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19E93384"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5763DD1D" w14:textId="77777777" w:rsidR="004638C3" w:rsidRPr="00BB0135" w:rsidRDefault="004638C3" w:rsidP="004638C3">
            <w:pPr>
              <w:jc w:val="center"/>
              <w:rPr>
                <w:color w:val="000000" w:themeColor="text1"/>
              </w:rPr>
            </w:pPr>
            <w:r w:rsidRPr="00BB0135">
              <w:rPr>
                <w:color w:val="000000"/>
              </w:rPr>
              <w:t>1.6.</w:t>
            </w:r>
          </w:p>
        </w:tc>
        <w:tc>
          <w:tcPr>
            <w:tcW w:w="3118" w:type="dxa"/>
            <w:tcBorders>
              <w:top w:val="nil"/>
              <w:left w:val="nil"/>
              <w:bottom w:val="single" w:sz="4" w:space="0" w:color="auto"/>
              <w:right w:val="single" w:sz="4" w:space="0" w:color="auto"/>
            </w:tcBorders>
            <w:shd w:val="clear" w:color="auto" w:fill="auto"/>
            <w:vAlign w:val="center"/>
          </w:tcPr>
          <w:p w14:paraId="2D268A5C" w14:textId="77777777" w:rsidR="004638C3" w:rsidRPr="00BB0135" w:rsidRDefault="004638C3" w:rsidP="004638C3">
            <w:pPr>
              <w:rPr>
                <w:color w:val="000000" w:themeColor="text1"/>
              </w:rPr>
            </w:pPr>
            <w:r w:rsidRPr="00BB0135">
              <w:rPr>
                <w:color w:val="000000"/>
              </w:rPr>
              <w:t xml:space="preserve">Капитальный ремонт кровли здания </w:t>
            </w:r>
            <w:proofErr w:type="spellStart"/>
            <w:proofErr w:type="gramStart"/>
            <w:r w:rsidRPr="00BB0135">
              <w:rPr>
                <w:color w:val="000000"/>
              </w:rPr>
              <w:t>мех.мастерских</w:t>
            </w:r>
            <w:proofErr w:type="spellEnd"/>
            <w:proofErr w:type="gramEnd"/>
            <w:r w:rsidRPr="00BB0135">
              <w:rPr>
                <w:color w:val="000000"/>
              </w:rPr>
              <w:t xml:space="preserve"> с гаражами</w:t>
            </w:r>
          </w:p>
        </w:tc>
        <w:tc>
          <w:tcPr>
            <w:tcW w:w="992" w:type="dxa"/>
            <w:tcBorders>
              <w:top w:val="nil"/>
              <w:left w:val="nil"/>
              <w:bottom w:val="single" w:sz="4" w:space="0" w:color="auto"/>
              <w:right w:val="single" w:sz="4" w:space="0" w:color="auto"/>
            </w:tcBorders>
            <w:shd w:val="clear" w:color="auto" w:fill="auto"/>
            <w:vAlign w:val="center"/>
          </w:tcPr>
          <w:p w14:paraId="3A96C9AF" w14:textId="77777777" w:rsidR="004638C3" w:rsidRPr="00BB0135" w:rsidRDefault="004638C3" w:rsidP="004638C3">
            <w:pPr>
              <w:jc w:val="center"/>
              <w:rPr>
                <w:color w:val="000000" w:themeColor="text1"/>
              </w:rPr>
            </w:pPr>
            <w:r w:rsidRPr="00BB0135">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45C40562" w14:textId="77777777" w:rsidR="004638C3" w:rsidRPr="00BB0135" w:rsidRDefault="004638C3" w:rsidP="004638C3">
            <w:pPr>
              <w:jc w:val="center"/>
              <w:rPr>
                <w:color w:val="000000" w:themeColor="text1"/>
              </w:rPr>
            </w:pPr>
            <w:r w:rsidRPr="00BB0135">
              <w:rPr>
                <w:color w:val="000000"/>
              </w:rPr>
              <w:t>568,49</w:t>
            </w:r>
          </w:p>
        </w:tc>
        <w:tc>
          <w:tcPr>
            <w:tcW w:w="2093" w:type="dxa"/>
            <w:vAlign w:val="center"/>
          </w:tcPr>
          <w:p w14:paraId="0C0F4D08"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420AE9DF"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37BAF22B"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65679D0A"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226A04E7" w14:textId="77777777" w:rsidR="004638C3" w:rsidRPr="00BB0135" w:rsidRDefault="004638C3" w:rsidP="004638C3">
            <w:pPr>
              <w:jc w:val="center"/>
              <w:rPr>
                <w:color w:val="000000" w:themeColor="text1"/>
              </w:rPr>
            </w:pPr>
            <w:r w:rsidRPr="00BB0135">
              <w:rPr>
                <w:color w:val="000000"/>
              </w:rPr>
              <w:t>1.7.</w:t>
            </w:r>
          </w:p>
        </w:tc>
        <w:tc>
          <w:tcPr>
            <w:tcW w:w="3118" w:type="dxa"/>
            <w:tcBorders>
              <w:top w:val="nil"/>
              <w:left w:val="nil"/>
              <w:bottom w:val="single" w:sz="4" w:space="0" w:color="auto"/>
              <w:right w:val="single" w:sz="4" w:space="0" w:color="auto"/>
            </w:tcBorders>
            <w:shd w:val="clear" w:color="auto" w:fill="auto"/>
            <w:vAlign w:val="center"/>
          </w:tcPr>
          <w:p w14:paraId="584AE35D" w14:textId="77777777" w:rsidR="004638C3" w:rsidRPr="00BB0135" w:rsidRDefault="004638C3" w:rsidP="004638C3">
            <w:pPr>
              <w:rPr>
                <w:color w:val="000000" w:themeColor="text1"/>
              </w:rPr>
            </w:pPr>
            <w:r w:rsidRPr="00BB0135">
              <w:rPr>
                <w:color w:val="000000"/>
              </w:rPr>
              <w:t xml:space="preserve">Капитальный ремонт оборудования в здании 1-го </w:t>
            </w:r>
            <w:r>
              <w:rPr>
                <w:color w:val="000000"/>
              </w:rPr>
              <w:t>п</w:t>
            </w:r>
            <w:r w:rsidRPr="00BB0135">
              <w:rPr>
                <w:color w:val="000000"/>
              </w:rPr>
              <w:t>одъема</w:t>
            </w:r>
          </w:p>
        </w:tc>
        <w:tc>
          <w:tcPr>
            <w:tcW w:w="992" w:type="dxa"/>
            <w:tcBorders>
              <w:top w:val="nil"/>
              <w:left w:val="nil"/>
              <w:bottom w:val="single" w:sz="4" w:space="0" w:color="auto"/>
              <w:right w:val="single" w:sz="4" w:space="0" w:color="auto"/>
            </w:tcBorders>
            <w:shd w:val="clear" w:color="auto" w:fill="auto"/>
            <w:vAlign w:val="center"/>
          </w:tcPr>
          <w:p w14:paraId="4C0151A2" w14:textId="77777777" w:rsidR="004638C3" w:rsidRPr="00BB0135" w:rsidRDefault="004638C3" w:rsidP="004638C3">
            <w:pPr>
              <w:jc w:val="center"/>
              <w:rPr>
                <w:color w:val="000000" w:themeColor="text1"/>
              </w:rPr>
            </w:pPr>
            <w:r w:rsidRPr="00BB0135">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69A58E70" w14:textId="77777777" w:rsidR="004638C3" w:rsidRPr="00BB0135" w:rsidRDefault="004638C3" w:rsidP="004638C3">
            <w:pPr>
              <w:jc w:val="center"/>
              <w:rPr>
                <w:color w:val="000000" w:themeColor="text1"/>
              </w:rPr>
            </w:pPr>
            <w:r w:rsidRPr="00BB0135">
              <w:rPr>
                <w:color w:val="000000"/>
              </w:rPr>
              <w:t>185,92</w:t>
            </w:r>
          </w:p>
        </w:tc>
        <w:tc>
          <w:tcPr>
            <w:tcW w:w="2093" w:type="dxa"/>
            <w:vAlign w:val="center"/>
          </w:tcPr>
          <w:p w14:paraId="0F564FAF"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7D3B9CC0"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72F96A15"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64B2736A" w14:textId="77777777" w:rsidTr="004638C3">
        <w:tc>
          <w:tcPr>
            <w:tcW w:w="852" w:type="dxa"/>
            <w:tcBorders>
              <w:top w:val="nil"/>
              <w:left w:val="single" w:sz="8" w:space="0" w:color="auto"/>
              <w:bottom w:val="single" w:sz="4" w:space="0" w:color="auto"/>
              <w:right w:val="single" w:sz="4" w:space="0" w:color="auto"/>
            </w:tcBorders>
            <w:shd w:val="clear" w:color="auto" w:fill="auto"/>
            <w:vAlign w:val="center"/>
          </w:tcPr>
          <w:p w14:paraId="53007ABF" w14:textId="77777777" w:rsidR="004638C3" w:rsidRPr="00BB0135" w:rsidRDefault="004638C3" w:rsidP="004638C3">
            <w:pPr>
              <w:jc w:val="center"/>
              <w:rPr>
                <w:color w:val="000000" w:themeColor="text1"/>
              </w:rPr>
            </w:pPr>
            <w:r w:rsidRPr="00BB0135">
              <w:rPr>
                <w:color w:val="000000"/>
              </w:rPr>
              <w:t>1.8.</w:t>
            </w:r>
          </w:p>
        </w:tc>
        <w:tc>
          <w:tcPr>
            <w:tcW w:w="3118" w:type="dxa"/>
            <w:tcBorders>
              <w:top w:val="nil"/>
              <w:left w:val="nil"/>
              <w:bottom w:val="single" w:sz="4" w:space="0" w:color="auto"/>
              <w:right w:val="single" w:sz="4" w:space="0" w:color="auto"/>
            </w:tcBorders>
            <w:shd w:val="clear" w:color="auto" w:fill="auto"/>
            <w:vAlign w:val="center"/>
          </w:tcPr>
          <w:p w14:paraId="5471E3BA" w14:textId="77777777" w:rsidR="004638C3" w:rsidRPr="00BB0135" w:rsidRDefault="004638C3" w:rsidP="004638C3">
            <w:pPr>
              <w:rPr>
                <w:color w:val="000000" w:themeColor="text1"/>
              </w:rPr>
            </w:pPr>
            <w:r w:rsidRPr="00BB0135">
              <w:rPr>
                <w:color w:val="000000"/>
              </w:rPr>
              <w:t xml:space="preserve">Капитальный ремонт оборудования в здании </w:t>
            </w:r>
            <w:proofErr w:type="spellStart"/>
            <w:r w:rsidRPr="00BB0135">
              <w:rPr>
                <w:color w:val="000000"/>
              </w:rPr>
              <w:t>реагентного</w:t>
            </w:r>
            <w:proofErr w:type="spellEnd"/>
            <w:r w:rsidRPr="00BB0135">
              <w:rPr>
                <w:color w:val="000000"/>
              </w:rPr>
              <w:t xml:space="preserve"> участка</w:t>
            </w:r>
          </w:p>
        </w:tc>
        <w:tc>
          <w:tcPr>
            <w:tcW w:w="992" w:type="dxa"/>
            <w:tcBorders>
              <w:top w:val="nil"/>
              <w:left w:val="nil"/>
              <w:bottom w:val="single" w:sz="4" w:space="0" w:color="auto"/>
              <w:right w:val="single" w:sz="4" w:space="0" w:color="auto"/>
            </w:tcBorders>
            <w:shd w:val="clear" w:color="auto" w:fill="auto"/>
            <w:vAlign w:val="center"/>
          </w:tcPr>
          <w:p w14:paraId="303A3774" w14:textId="77777777" w:rsidR="004638C3" w:rsidRPr="00BB0135" w:rsidRDefault="004638C3" w:rsidP="004638C3">
            <w:pPr>
              <w:jc w:val="center"/>
              <w:rPr>
                <w:color w:val="000000" w:themeColor="text1"/>
              </w:rPr>
            </w:pPr>
            <w:r w:rsidRPr="00BB0135">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446E31A9" w14:textId="77777777" w:rsidR="004638C3" w:rsidRPr="00BB0135" w:rsidRDefault="004638C3" w:rsidP="004638C3">
            <w:pPr>
              <w:jc w:val="center"/>
              <w:rPr>
                <w:color w:val="000000" w:themeColor="text1"/>
              </w:rPr>
            </w:pPr>
            <w:r w:rsidRPr="00BB0135">
              <w:rPr>
                <w:color w:val="000000"/>
              </w:rPr>
              <w:t>90,45</w:t>
            </w:r>
          </w:p>
        </w:tc>
        <w:tc>
          <w:tcPr>
            <w:tcW w:w="2093" w:type="dxa"/>
            <w:vAlign w:val="center"/>
          </w:tcPr>
          <w:p w14:paraId="5273F609"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45B2A8B6"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71FF281A"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5B6CE841" w14:textId="77777777" w:rsidTr="004638C3">
        <w:trPr>
          <w:trHeight w:val="944"/>
        </w:trPr>
        <w:tc>
          <w:tcPr>
            <w:tcW w:w="852" w:type="dxa"/>
            <w:tcBorders>
              <w:top w:val="nil"/>
              <w:left w:val="single" w:sz="8" w:space="0" w:color="auto"/>
              <w:bottom w:val="single" w:sz="4" w:space="0" w:color="auto"/>
              <w:right w:val="single" w:sz="4" w:space="0" w:color="auto"/>
            </w:tcBorders>
            <w:shd w:val="clear" w:color="auto" w:fill="auto"/>
            <w:vAlign w:val="center"/>
          </w:tcPr>
          <w:p w14:paraId="2D02A105" w14:textId="77777777" w:rsidR="004638C3" w:rsidRPr="00BB0135" w:rsidRDefault="004638C3" w:rsidP="004638C3">
            <w:pPr>
              <w:jc w:val="center"/>
              <w:rPr>
                <w:color w:val="000000" w:themeColor="text1"/>
              </w:rPr>
            </w:pPr>
            <w:r w:rsidRPr="00BB0135">
              <w:rPr>
                <w:color w:val="000000"/>
              </w:rPr>
              <w:t>1.9.</w:t>
            </w:r>
          </w:p>
        </w:tc>
        <w:tc>
          <w:tcPr>
            <w:tcW w:w="3118" w:type="dxa"/>
            <w:tcBorders>
              <w:top w:val="nil"/>
              <w:left w:val="nil"/>
              <w:bottom w:val="single" w:sz="4" w:space="0" w:color="auto"/>
              <w:right w:val="single" w:sz="4" w:space="0" w:color="auto"/>
            </w:tcBorders>
            <w:shd w:val="clear" w:color="auto" w:fill="auto"/>
            <w:vAlign w:val="center"/>
          </w:tcPr>
          <w:p w14:paraId="58E80BCA" w14:textId="77777777" w:rsidR="004638C3" w:rsidRPr="00BB0135" w:rsidRDefault="004638C3" w:rsidP="004638C3">
            <w:pPr>
              <w:rPr>
                <w:color w:val="000000" w:themeColor="text1"/>
              </w:rPr>
            </w:pPr>
            <w:r w:rsidRPr="00BB0135">
              <w:rPr>
                <w:color w:val="000000"/>
              </w:rPr>
              <w:t>Капитальный ремонт водопроводных колодцев -28 шт.</w:t>
            </w:r>
          </w:p>
        </w:tc>
        <w:tc>
          <w:tcPr>
            <w:tcW w:w="992" w:type="dxa"/>
            <w:tcBorders>
              <w:top w:val="nil"/>
              <w:left w:val="nil"/>
              <w:bottom w:val="single" w:sz="4" w:space="0" w:color="auto"/>
              <w:right w:val="single" w:sz="4" w:space="0" w:color="auto"/>
            </w:tcBorders>
            <w:shd w:val="clear" w:color="auto" w:fill="auto"/>
            <w:vAlign w:val="center"/>
          </w:tcPr>
          <w:p w14:paraId="59192F74" w14:textId="77777777" w:rsidR="004638C3" w:rsidRPr="00BB0135" w:rsidRDefault="004638C3" w:rsidP="004638C3">
            <w:pPr>
              <w:jc w:val="center"/>
              <w:rPr>
                <w:color w:val="000000" w:themeColor="text1"/>
              </w:rPr>
            </w:pPr>
            <w:r w:rsidRPr="00BB0135">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363E64A3" w14:textId="77777777" w:rsidR="004638C3" w:rsidRPr="00BB0135" w:rsidRDefault="004638C3" w:rsidP="004638C3">
            <w:pPr>
              <w:jc w:val="center"/>
              <w:rPr>
                <w:color w:val="000000" w:themeColor="text1"/>
              </w:rPr>
            </w:pPr>
            <w:r w:rsidRPr="00BB0135">
              <w:rPr>
                <w:color w:val="000000"/>
              </w:rPr>
              <w:t>877,51</w:t>
            </w:r>
          </w:p>
        </w:tc>
        <w:tc>
          <w:tcPr>
            <w:tcW w:w="2093" w:type="dxa"/>
            <w:vAlign w:val="center"/>
          </w:tcPr>
          <w:p w14:paraId="12A77F7C"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3ED2695A"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2920691B"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136C11BB" w14:textId="77777777" w:rsidTr="004638C3">
        <w:trPr>
          <w:trHeight w:val="956"/>
        </w:trPr>
        <w:tc>
          <w:tcPr>
            <w:tcW w:w="852" w:type="dxa"/>
            <w:tcBorders>
              <w:top w:val="nil"/>
              <w:left w:val="single" w:sz="8" w:space="0" w:color="auto"/>
              <w:bottom w:val="nil"/>
              <w:right w:val="single" w:sz="4" w:space="0" w:color="auto"/>
            </w:tcBorders>
            <w:shd w:val="clear" w:color="auto" w:fill="auto"/>
            <w:vAlign w:val="center"/>
          </w:tcPr>
          <w:p w14:paraId="7C16EF55" w14:textId="77777777" w:rsidR="004638C3" w:rsidRPr="00BB0135" w:rsidRDefault="004638C3" w:rsidP="004638C3">
            <w:pPr>
              <w:jc w:val="center"/>
              <w:rPr>
                <w:color w:val="000000" w:themeColor="text1"/>
              </w:rPr>
            </w:pPr>
            <w:r w:rsidRPr="00BB0135">
              <w:rPr>
                <w:color w:val="000000"/>
              </w:rPr>
              <w:t>1.10.</w:t>
            </w:r>
          </w:p>
        </w:tc>
        <w:tc>
          <w:tcPr>
            <w:tcW w:w="3118" w:type="dxa"/>
            <w:tcBorders>
              <w:top w:val="nil"/>
              <w:left w:val="nil"/>
              <w:bottom w:val="nil"/>
              <w:right w:val="single" w:sz="4" w:space="0" w:color="auto"/>
            </w:tcBorders>
            <w:shd w:val="clear" w:color="auto" w:fill="auto"/>
            <w:vAlign w:val="center"/>
          </w:tcPr>
          <w:p w14:paraId="16E89B66" w14:textId="77777777" w:rsidR="004638C3" w:rsidRPr="00BB0135" w:rsidRDefault="004638C3" w:rsidP="004638C3">
            <w:pPr>
              <w:rPr>
                <w:color w:val="000000" w:themeColor="text1"/>
              </w:rPr>
            </w:pPr>
            <w:r w:rsidRPr="00BB0135">
              <w:rPr>
                <w:color w:val="000000"/>
              </w:rPr>
              <w:t xml:space="preserve">Капитальный ремонт кровли здания </w:t>
            </w:r>
            <w:proofErr w:type="spellStart"/>
            <w:r w:rsidRPr="00BB0135">
              <w:rPr>
                <w:color w:val="000000"/>
              </w:rPr>
              <w:t>реагентного</w:t>
            </w:r>
            <w:proofErr w:type="spellEnd"/>
            <w:r w:rsidRPr="00BB0135">
              <w:rPr>
                <w:color w:val="000000"/>
              </w:rPr>
              <w:t xml:space="preserve"> хозяйства</w:t>
            </w:r>
          </w:p>
        </w:tc>
        <w:tc>
          <w:tcPr>
            <w:tcW w:w="992" w:type="dxa"/>
            <w:tcBorders>
              <w:top w:val="nil"/>
              <w:left w:val="nil"/>
              <w:bottom w:val="nil"/>
              <w:right w:val="single" w:sz="4" w:space="0" w:color="auto"/>
            </w:tcBorders>
            <w:shd w:val="clear" w:color="auto" w:fill="auto"/>
            <w:vAlign w:val="center"/>
          </w:tcPr>
          <w:p w14:paraId="749E53EB" w14:textId="77777777" w:rsidR="004638C3" w:rsidRPr="00BB0135" w:rsidRDefault="004638C3" w:rsidP="004638C3">
            <w:pPr>
              <w:jc w:val="center"/>
              <w:rPr>
                <w:color w:val="000000" w:themeColor="text1"/>
              </w:rPr>
            </w:pPr>
            <w:r w:rsidRPr="00BB0135">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79066397" w14:textId="77777777" w:rsidR="004638C3" w:rsidRPr="00BB0135" w:rsidRDefault="004638C3" w:rsidP="004638C3">
            <w:pPr>
              <w:jc w:val="center"/>
              <w:rPr>
                <w:color w:val="000000" w:themeColor="text1"/>
              </w:rPr>
            </w:pPr>
            <w:r w:rsidRPr="00BB0135">
              <w:rPr>
                <w:color w:val="000000"/>
              </w:rPr>
              <w:t>1 492,88</w:t>
            </w:r>
          </w:p>
        </w:tc>
        <w:tc>
          <w:tcPr>
            <w:tcW w:w="2093" w:type="dxa"/>
            <w:vAlign w:val="center"/>
          </w:tcPr>
          <w:p w14:paraId="05279690"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5AC7CBC8"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3DE19DB6"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3E845C22" w14:textId="77777777" w:rsidTr="004638C3">
        <w:tc>
          <w:tcPr>
            <w:tcW w:w="10349" w:type="dxa"/>
            <w:gridSpan w:val="7"/>
            <w:vAlign w:val="center"/>
          </w:tcPr>
          <w:p w14:paraId="33F0F8C5" w14:textId="77777777" w:rsidR="004638C3" w:rsidRPr="00A70635" w:rsidRDefault="004638C3" w:rsidP="00965F28">
            <w:pPr>
              <w:pStyle w:val="a7"/>
              <w:numPr>
                <w:ilvl w:val="0"/>
                <w:numId w:val="17"/>
              </w:numPr>
              <w:jc w:val="center"/>
              <w:rPr>
                <w:color w:val="000000" w:themeColor="text1"/>
                <w:sz w:val="28"/>
                <w:szCs w:val="28"/>
              </w:rPr>
            </w:pPr>
            <w:r w:rsidRPr="00A70635">
              <w:rPr>
                <w:color w:val="000000" w:themeColor="text1"/>
                <w:sz w:val="28"/>
                <w:szCs w:val="28"/>
              </w:rPr>
              <w:t>Водоотведение</w:t>
            </w:r>
          </w:p>
        </w:tc>
      </w:tr>
      <w:tr w:rsidR="004638C3" w:rsidRPr="00A70635" w14:paraId="31D78B38" w14:textId="77777777" w:rsidTr="004638C3">
        <w:trPr>
          <w:trHeight w:val="398"/>
        </w:trPr>
        <w:tc>
          <w:tcPr>
            <w:tcW w:w="852" w:type="dxa"/>
            <w:tcBorders>
              <w:top w:val="nil"/>
              <w:left w:val="single" w:sz="8" w:space="0" w:color="auto"/>
              <w:bottom w:val="single" w:sz="4" w:space="0" w:color="auto"/>
              <w:right w:val="single" w:sz="4" w:space="0" w:color="auto"/>
            </w:tcBorders>
            <w:shd w:val="clear" w:color="auto" w:fill="auto"/>
            <w:vAlign w:val="center"/>
          </w:tcPr>
          <w:p w14:paraId="76CF5186" w14:textId="77777777" w:rsidR="004638C3" w:rsidRPr="007341C8" w:rsidRDefault="004638C3" w:rsidP="004638C3">
            <w:pPr>
              <w:jc w:val="center"/>
              <w:rPr>
                <w:color w:val="000000" w:themeColor="text1"/>
              </w:rPr>
            </w:pPr>
            <w:r w:rsidRPr="007341C8">
              <w:rPr>
                <w:color w:val="000000"/>
              </w:rPr>
              <w:t>2.1.</w:t>
            </w:r>
          </w:p>
        </w:tc>
        <w:tc>
          <w:tcPr>
            <w:tcW w:w="3118" w:type="dxa"/>
            <w:tcBorders>
              <w:top w:val="nil"/>
              <w:left w:val="nil"/>
              <w:bottom w:val="single" w:sz="4" w:space="0" w:color="auto"/>
              <w:right w:val="single" w:sz="4" w:space="0" w:color="auto"/>
            </w:tcBorders>
            <w:shd w:val="clear" w:color="auto" w:fill="auto"/>
            <w:vAlign w:val="center"/>
          </w:tcPr>
          <w:p w14:paraId="0A778555" w14:textId="77777777" w:rsidR="004638C3" w:rsidRPr="007341C8" w:rsidRDefault="004638C3" w:rsidP="004638C3">
            <w:pPr>
              <w:rPr>
                <w:color w:val="000000" w:themeColor="text1"/>
              </w:rPr>
            </w:pPr>
            <w:r w:rsidRPr="007341C8">
              <w:rPr>
                <w:color w:val="000000"/>
              </w:rPr>
              <w:t xml:space="preserve">Капитальный </w:t>
            </w:r>
            <w:proofErr w:type="gramStart"/>
            <w:r w:rsidRPr="007341C8">
              <w:rPr>
                <w:color w:val="000000"/>
              </w:rPr>
              <w:t>ремонт  здания</w:t>
            </w:r>
            <w:proofErr w:type="gramEnd"/>
            <w:r w:rsidRPr="007341C8">
              <w:rPr>
                <w:color w:val="000000"/>
              </w:rPr>
              <w:t xml:space="preserve"> НВС </w:t>
            </w:r>
            <w:r>
              <w:rPr>
                <w:color w:val="000000"/>
              </w:rPr>
              <w:t>о</w:t>
            </w:r>
            <w:r w:rsidRPr="007341C8">
              <w:rPr>
                <w:color w:val="000000"/>
              </w:rPr>
              <w:t xml:space="preserve">чистных канализационных сооружений в районе промплощадки шахты </w:t>
            </w:r>
            <w:r>
              <w:rPr>
                <w:color w:val="000000"/>
              </w:rPr>
              <w:t>«</w:t>
            </w:r>
            <w:proofErr w:type="spellStart"/>
            <w:r w:rsidRPr="007341C8">
              <w:rPr>
                <w:color w:val="000000"/>
              </w:rPr>
              <w:t>Судженская</w:t>
            </w:r>
            <w:proofErr w:type="spellEnd"/>
            <w:r>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2642C6E7" w14:textId="77777777" w:rsidR="004638C3" w:rsidRPr="007341C8" w:rsidRDefault="004638C3" w:rsidP="004638C3">
            <w:pPr>
              <w:jc w:val="center"/>
              <w:rPr>
                <w:color w:val="000000" w:themeColor="text1"/>
              </w:rPr>
            </w:pPr>
            <w:r w:rsidRPr="007341C8">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6AD54828" w14:textId="77777777" w:rsidR="004638C3" w:rsidRPr="007341C8" w:rsidRDefault="004638C3" w:rsidP="004638C3">
            <w:pPr>
              <w:jc w:val="center"/>
              <w:rPr>
                <w:color w:val="000000" w:themeColor="text1"/>
              </w:rPr>
            </w:pPr>
            <w:r w:rsidRPr="007341C8">
              <w:rPr>
                <w:color w:val="000000"/>
              </w:rPr>
              <w:t>645,99</w:t>
            </w:r>
          </w:p>
        </w:tc>
        <w:tc>
          <w:tcPr>
            <w:tcW w:w="2093" w:type="dxa"/>
            <w:vAlign w:val="center"/>
          </w:tcPr>
          <w:p w14:paraId="133E283C"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529A4975"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0400E82C"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41255406" w14:textId="77777777" w:rsidTr="004638C3">
        <w:trPr>
          <w:trHeight w:val="398"/>
        </w:trPr>
        <w:tc>
          <w:tcPr>
            <w:tcW w:w="852" w:type="dxa"/>
          </w:tcPr>
          <w:p w14:paraId="3504B5C4" w14:textId="77777777" w:rsidR="004638C3" w:rsidRPr="007341C8" w:rsidRDefault="004638C3" w:rsidP="004638C3">
            <w:pPr>
              <w:jc w:val="center"/>
              <w:rPr>
                <w:color w:val="000000"/>
              </w:rPr>
            </w:pPr>
            <w:r>
              <w:rPr>
                <w:color w:val="000000" w:themeColor="text1"/>
                <w:sz w:val="28"/>
                <w:szCs w:val="28"/>
              </w:rPr>
              <w:lastRenderedPageBreak/>
              <w:t>1</w:t>
            </w:r>
          </w:p>
        </w:tc>
        <w:tc>
          <w:tcPr>
            <w:tcW w:w="3118" w:type="dxa"/>
          </w:tcPr>
          <w:p w14:paraId="10BDF28D" w14:textId="77777777" w:rsidR="004638C3" w:rsidRPr="007341C8" w:rsidRDefault="004638C3" w:rsidP="004638C3">
            <w:pPr>
              <w:jc w:val="center"/>
              <w:rPr>
                <w:color w:val="000000"/>
              </w:rPr>
            </w:pPr>
            <w:r>
              <w:rPr>
                <w:color w:val="000000" w:themeColor="text1"/>
                <w:sz w:val="28"/>
                <w:szCs w:val="28"/>
              </w:rPr>
              <w:t>2</w:t>
            </w:r>
          </w:p>
        </w:tc>
        <w:tc>
          <w:tcPr>
            <w:tcW w:w="992" w:type="dxa"/>
          </w:tcPr>
          <w:p w14:paraId="620ED699" w14:textId="77777777" w:rsidR="004638C3" w:rsidRPr="007341C8" w:rsidRDefault="004638C3" w:rsidP="004638C3">
            <w:pPr>
              <w:jc w:val="center"/>
              <w:rPr>
                <w:color w:val="000000"/>
              </w:rPr>
            </w:pPr>
            <w:r>
              <w:rPr>
                <w:color w:val="000000" w:themeColor="text1"/>
                <w:sz w:val="28"/>
                <w:szCs w:val="28"/>
              </w:rPr>
              <w:t>3</w:t>
            </w:r>
          </w:p>
        </w:tc>
        <w:tc>
          <w:tcPr>
            <w:tcW w:w="1451" w:type="dxa"/>
          </w:tcPr>
          <w:p w14:paraId="6E4BA171" w14:textId="77777777" w:rsidR="004638C3" w:rsidRPr="007341C8" w:rsidRDefault="004638C3" w:rsidP="004638C3">
            <w:pPr>
              <w:jc w:val="center"/>
              <w:rPr>
                <w:color w:val="000000"/>
              </w:rPr>
            </w:pPr>
            <w:r>
              <w:rPr>
                <w:color w:val="000000" w:themeColor="text1"/>
                <w:sz w:val="28"/>
                <w:szCs w:val="28"/>
              </w:rPr>
              <w:t>4</w:t>
            </w:r>
          </w:p>
        </w:tc>
        <w:tc>
          <w:tcPr>
            <w:tcW w:w="2093" w:type="dxa"/>
            <w:vAlign w:val="center"/>
          </w:tcPr>
          <w:p w14:paraId="667D6189" w14:textId="77777777" w:rsidR="004638C3" w:rsidRPr="00A70635" w:rsidRDefault="004638C3" w:rsidP="004638C3">
            <w:pPr>
              <w:jc w:val="center"/>
              <w:rPr>
                <w:color w:val="000000" w:themeColor="text1"/>
                <w:sz w:val="28"/>
                <w:szCs w:val="28"/>
              </w:rPr>
            </w:pPr>
            <w:r>
              <w:rPr>
                <w:color w:val="000000" w:themeColor="text1"/>
                <w:sz w:val="28"/>
                <w:szCs w:val="28"/>
              </w:rPr>
              <w:t>5</w:t>
            </w:r>
          </w:p>
        </w:tc>
        <w:tc>
          <w:tcPr>
            <w:tcW w:w="980" w:type="dxa"/>
            <w:vAlign w:val="center"/>
          </w:tcPr>
          <w:p w14:paraId="7313BDC7" w14:textId="77777777" w:rsidR="004638C3" w:rsidRPr="00A70635" w:rsidRDefault="004638C3" w:rsidP="004638C3">
            <w:pPr>
              <w:jc w:val="center"/>
              <w:rPr>
                <w:color w:val="000000" w:themeColor="text1"/>
                <w:sz w:val="28"/>
                <w:szCs w:val="28"/>
              </w:rPr>
            </w:pPr>
            <w:r>
              <w:rPr>
                <w:color w:val="000000" w:themeColor="text1"/>
                <w:sz w:val="28"/>
                <w:szCs w:val="28"/>
              </w:rPr>
              <w:t>6</w:t>
            </w:r>
          </w:p>
        </w:tc>
        <w:tc>
          <w:tcPr>
            <w:tcW w:w="863" w:type="dxa"/>
            <w:vAlign w:val="center"/>
          </w:tcPr>
          <w:p w14:paraId="5764628B" w14:textId="77777777" w:rsidR="004638C3" w:rsidRPr="00A70635" w:rsidRDefault="004638C3" w:rsidP="004638C3">
            <w:pPr>
              <w:jc w:val="center"/>
              <w:rPr>
                <w:color w:val="000000" w:themeColor="text1"/>
                <w:sz w:val="28"/>
                <w:szCs w:val="28"/>
              </w:rPr>
            </w:pPr>
            <w:r>
              <w:rPr>
                <w:color w:val="000000" w:themeColor="text1"/>
                <w:sz w:val="28"/>
                <w:szCs w:val="28"/>
              </w:rPr>
              <w:t>7</w:t>
            </w:r>
          </w:p>
        </w:tc>
      </w:tr>
      <w:tr w:rsidR="004638C3" w:rsidRPr="00A70635" w14:paraId="4407DAF9"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501548BD" w14:textId="77777777" w:rsidR="004638C3" w:rsidRPr="007341C8" w:rsidRDefault="004638C3" w:rsidP="004638C3">
            <w:pPr>
              <w:jc w:val="center"/>
              <w:rPr>
                <w:color w:val="000000" w:themeColor="text1"/>
              </w:rPr>
            </w:pPr>
            <w:r w:rsidRPr="007341C8">
              <w:rPr>
                <w:color w:val="000000"/>
              </w:rPr>
              <w:t>2.2.</w:t>
            </w:r>
          </w:p>
        </w:tc>
        <w:tc>
          <w:tcPr>
            <w:tcW w:w="3118" w:type="dxa"/>
            <w:tcBorders>
              <w:top w:val="nil"/>
              <w:left w:val="nil"/>
              <w:bottom w:val="single" w:sz="4" w:space="0" w:color="auto"/>
              <w:right w:val="single" w:sz="4" w:space="0" w:color="auto"/>
            </w:tcBorders>
            <w:shd w:val="clear" w:color="auto" w:fill="auto"/>
            <w:vAlign w:val="center"/>
          </w:tcPr>
          <w:p w14:paraId="5B945D57" w14:textId="77777777" w:rsidR="004638C3" w:rsidRPr="007341C8" w:rsidRDefault="004638C3" w:rsidP="004638C3">
            <w:pPr>
              <w:rPr>
                <w:color w:val="000000" w:themeColor="text1"/>
              </w:rPr>
            </w:pPr>
            <w:r w:rsidRPr="007341C8">
              <w:rPr>
                <w:color w:val="000000"/>
              </w:rPr>
              <w:t xml:space="preserve">Капитальный ремонт кровли здания </w:t>
            </w:r>
            <w:proofErr w:type="spellStart"/>
            <w:proofErr w:type="gramStart"/>
            <w:r w:rsidRPr="007341C8">
              <w:rPr>
                <w:color w:val="000000"/>
              </w:rPr>
              <w:t>мех.мастерских</w:t>
            </w:r>
            <w:proofErr w:type="spellEnd"/>
            <w:proofErr w:type="gramEnd"/>
            <w:r w:rsidRPr="007341C8">
              <w:rPr>
                <w:color w:val="000000"/>
              </w:rPr>
              <w:t xml:space="preserve"> с гаражами</w:t>
            </w:r>
          </w:p>
        </w:tc>
        <w:tc>
          <w:tcPr>
            <w:tcW w:w="992" w:type="dxa"/>
            <w:tcBorders>
              <w:top w:val="nil"/>
              <w:left w:val="nil"/>
              <w:bottom w:val="single" w:sz="4" w:space="0" w:color="auto"/>
              <w:right w:val="single" w:sz="4" w:space="0" w:color="auto"/>
            </w:tcBorders>
            <w:shd w:val="clear" w:color="auto" w:fill="auto"/>
            <w:vAlign w:val="center"/>
          </w:tcPr>
          <w:p w14:paraId="65CDB4E9" w14:textId="77777777" w:rsidR="004638C3" w:rsidRPr="007341C8" w:rsidRDefault="004638C3" w:rsidP="004638C3">
            <w:pPr>
              <w:jc w:val="center"/>
              <w:rPr>
                <w:color w:val="000000" w:themeColor="text1"/>
              </w:rPr>
            </w:pPr>
            <w:r w:rsidRPr="007341C8">
              <w:rPr>
                <w:color w:val="000000"/>
              </w:rPr>
              <w:t>2020</w:t>
            </w:r>
          </w:p>
        </w:tc>
        <w:tc>
          <w:tcPr>
            <w:tcW w:w="1451" w:type="dxa"/>
            <w:tcBorders>
              <w:top w:val="nil"/>
              <w:left w:val="nil"/>
              <w:bottom w:val="single" w:sz="4" w:space="0" w:color="auto"/>
              <w:right w:val="single" w:sz="4" w:space="0" w:color="auto"/>
            </w:tcBorders>
            <w:shd w:val="clear" w:color="auto" w:fill="auto"/>
            <w:vAlign w:val="center"/>
          </w:tcPr>
          <w:p w14:paraId="1FA23479" w14:textId="77777777" w:rsidR="004638C3" w:rsidRPr="007341C8" w:rsidRDefault="004638C3" w:rsidP="004638C3">
            <w:pPr>
              <w:jc w:val="center"/>
              <w:rPr>
                <w:color w:val="000000" w:themeColor="text1"/>
              </w:rPr>
            </w:pPr>
            <w:r w:rsidRPr="007341C8">
              <w:rPr>
                <w:color w:val="000000"/>
              </w:rPr>
              <w:t>243,64</w:t>
            </w:r>
          </w:p>
        </w:tc>
        <w:tc>
          <w:tcPr>
            <w:tcW w:w="2093" w:type="dxa"/>
            <w:vAlign w:val="center"/>
          </w:tcPr>
          <w:p w14:paraId="2CC3DA07"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709010BD"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61DF0677"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45A81A4F"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7C6850D4" w14:textId="77777777" w:rsidR="004638C3" w:rsidRPr="007341C8" w:rsidRDefault="004638C3" w:rsidP="004638C3">
            <w:pPr>
              <w:jc w:val="center"/>
              <w:rPr>
                <w:color w:val="000000" w:themeColor="text1"/>
              </w:rPr>
            </w:pPr>
            <w:r w:rsidRPr="007341C8">
              <w:rPr>
                <w:color w:val="000000"/>
              </w:rPr>
              <w:t>2.3.</w:t>
            </w:r>
          </w:p>
        </w:tc>
        <w:tc>
          <w:tcPr>
            <w:tcW w:w="3118" w:type="dxa"/>
            <w:tcBorders>
              <w:top w:val="nil"/>
              <w:left w:val="nil"/>
              <w:bottom w:val="single" w:sz="4" w:space="0" w:color="auto"/>
              <w:right w:val="single" w:sz="4" w:space="0" w:color="auto"/>
            </w:tcBorders>
            <w:shd w:val="clear" w:color="auto" w:fill="auto"/>
            <w:vAlign w:val="center"/>
          </w:tcPr>
          <w:p w14:paraId="48F1D511" w14:textId="77777777" w:rsidR="004638C3" w:rsidRPr="007341C8" w:rsidRDefault="004638C3" w:rsidP="004638C3">
            <w:pPr>
              <w:rPr>
                <w:color w:val="000000" w:themeColor="text1"/>
              </w:rPr>
            </w:pPr>
            <w:r w:rsidRPr="007341C8">
              <w:rPr>
                <w:color w:val="000000"/>
              </w:rPr>
              <w:t>К</w:t>
            </w:r>
            <w:r>
              <w:rPr>
                <w:color w:val="000000"/>
              </w:rPr>
              <w:t>ап</w:t>
            </w:r>
            <w:r w:rsidRPr="007341C8">
              <w:rPr>
                <w:color w:val="000000"/>
              </w:rPr>
              <w:t xml:space="preserve">итальный ремонт оборудования </w:t>
            </w:r>
            <w:r>
              <w:rPr>
                <w:color w:val="000000"/>
              </w:rPr>
              <w:t>к</w:t>
            </w:r>
            <w:r w:rsidRPr="007341C8">
              <w:rPr>
                <w:color w:val="000000"/>
              </w:rPr>
              <w:t xml:space="preserve">анализационной станции в районе </w:t>
            </w:r>
            <w:proofErr w:type="spellStart"/>
            <w:r w:rsidRPr="007341C8">
              <w:rPr>
                <w:color w:val="000000"/>
              </w:rPr>
              <w:t>ст.Челы</w:t>
            </w:r>
            <w:proofErr w:type="spellEnd"/>
          </w:p>
        </w:tc>
        <w:tc>
          <w:tcPr>
            <w:tcW w:w="992" w:type="dxa"/>
            <w:tcBorders>
              <w:top w:val="nil"/>
              <w:left w:val="nil"/>
              <w:bottom w:val="single" w:sz="4" w:space="0" w:color="auto"/>
              <w:right w:val="single" w:sz="4" w:space="0" w:color="auto"/>
            </w:tcBorders>
            <w:shd w:val="clear" w:color="auto" w:fill="auto"/>
            <w:vAlign w:val="center"/>
          </w:tcPr>
          <w:p w14:paraId="0087D75A" w14:textId="77777777" w:rsidR="004638C3" w:rsidRPr="007341C8" w:rsidRDefault="004638C3" w:rsidP="004638C3">
            <w:pPr>
              <w:jc w:val="center"/>
              <w:rPr>
                <w:color w:val="000000" w:themeColor="text1"/>
              </w:rPr>
            </w:pPr>
            <w:r w:rsidRPr="007341C8">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765D59EE" w14:textId="77777777" w:rsidR="004638C3" w:rsidRPr="007341C8" w:rsidRDefault="004638C3" w:rsidP="004638C3">
            <w:pPr>
              <w:jc w:val="center"/>
              <w:rPr>
                <w:color w:val="000000" w:themeColor="text1"/>
              </w:rPr>
            </w:pPr>
            <w:r w:rsidRPr="007341C8">
              <w:rPr>
                <w:color w:val="000000"/>
              </w:rPr>
              <w:t>197,58</w:t>
            </w:r>
          </w:p>
        </w:tc>
        <w:tc>
          <w:tcPr>
            <w:tcW w:w="2093" w:type="dxa"/>
            <w:vAlign w:val="center"/>
          </w:tcPr>
          <w:p w14:paraId="764FEF2D"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7397967E"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19755770"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33247959"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5D06327F" w14:textId="77777777" w:rsidR="004638C3" w:rsidRPr="007341C8" w:rsidRDefault="004638C3" w:rsidP="004638C3">
            <w:pPr>
              <w:jc w:val="center"/>
              <w:rPr>
                <w:color w:val="000000" w:themeColor="text1"/>
              </w:rPr>
            </w:pPr>
            <w:r w:rsidRPr="007341C8">
              <w:rPr>
                <w:color w:val="000000"/>
              </w:rPr>
              <w:t>2.4.</w:t>
            </w:r>
          </w:p>
        </w:tc>
        <w:tc>
          <w:tcPr>
            <w:tcW w:w="3118" w:type="dxa"/>
            <w:tcBorders>
              <w:top w:val="nil"/>
              <w:left w:val="nil"/>
              <w:bottom w:val="single" w:sz="4" w:space="0" w:color="auto"/>
              <w:right w:val="single" w:sz="4" w:space="0" w:color="auto"/>
            </w:tcBorders>
            <w:shd w:val="clear" w:color="auto" w:fill="auto"/>
            <w:vAlign w:val="center"/>
          </w:tcPr>
          <w:p w14:paraId="51CC1E42" w14:textId="77777777" w:rsidR="004638C3" w:rsidRPr="007341C8" w:rsidRDefault="004638C3" w:rsidP="004638C3">
            <w:pPr>
              <w:rPr>
                <w:color w:val="000000" w:themeColor="text1"/>
              </w:rPr>
            </w:pPr>
            <w:r w:rsidRPr="007341C8">
              <w:rPr>
                <w:color w:val="000000"/>
              </w:rPr>
              <w:t xml:space="preserve">Капитальный ремонт контактных резервуаров -2шт. </w:t>
            </w:r>
            <w:r>
              <w:rPr>
                <w:color w:val="000000"/>
              </w:rPr>
              <w:t>о</w:t>
            </w:r>
            <w:r w:rsidRPr="007341C8">
              <w:rPr>
                <w:color w:val="000000"/>
              </w:rPr>
              <w:t xml:space="preserve">чистных канализационных сооружений в районе промплощадки шахты </w:t>
            </w:r>
            <w:r>
              <w:rPr>
                <w:color w:val="000000"/>
              </w:rPr>
              <w:t>«</w:t>
            </w:r>
            <w:proofErr w:type="spellStart"/>
            <w:r w:rsidRPr="007341C8">
              <w:rPr>
                <w:color w:val="000000"/>
              </w:rPr>
              <w:t>Судженская</w:t>
            </w:r>
            <w:proofErr w:type="spellEnd"/>
            <w:r>
              <w:rPr>
                <w:color w:val="000000"/>
              </w:rPr>
              <w:t>»</w:t>
            </w:r>
            <w:r w:rsidRPr="007341C8">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1EB1A7F0" w14:textId="77777777" w:rsidR="004638C3" w:rsidRPr="007341C8" w:rsidRDefault="004638C3" w:rsidP="004638C3">
            <w:pPr>
              <w:jc w:val="center"/>
              <w:rPr>
                <w:color w:val="000000" w:themeColor="text1"/>
              </w:rPr>
            </w:pPr>
            <w:r w:rsidRPr="007341C8">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2084737D" w14:textId="77777777" w:rsidR="004638C3" w:rsidRPr="007341C8" w:rsidRDefault="004638C3" w:rsidP="004638C3">
            <w:pPr>
              <w:jc w:val="center"/>
              <w:rPr>
                <w:color w:val="000000" w:themeColor="text1"/>
              </w:rPr>
            </w:pPr>
            <w:r w:rsidRPr="007341C8">
              <w:rPr>
                <w:color w:val="000000"/>
              </w:rPr>
              <w:t>233,16</w:t>
            </w:r>
          </w:p>
        </w:tc>
        <w:tc>
          <w:tcPr>
            <w:tcW w:w="2093" w:type="dxa"/>
            <w:vAlign w:val="center"/>
          </w:tcPr>
          <w:p w14:paraId="144F38F6"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3E48F1D6"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0F7268A0"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25E18C2B"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19502027" w14:textId="77777777" w:rsidR="004638C3" w:rsidRPr="007341C8" w:rsidRDefault="004638C3" w:rsidP="004638C3">
            <w:pPr>
              <w:jc w:val="center"/>
              <w:rPr>
                <w:color w:val="000000" w:themeColor="text1"/>
              </w:rPr>
            </w:pPr>
            <w:r w:rsidRPr="007341C8">
              <w:rPr>
                <w:color w:val="000000"/>
              </w:rPr>
              <w:t>2.5.</w:t>
            </w:r>
          </w:p>
        </w:tc>
        <w:tc>
          <w:tcPr>
            <w:tcW w:w="3118" w:type="dxa"/>
            <w:tcBorders>
              <w:top w:val="nil"/>
              <w:left w:val="nil"/>
              <w:bottom w:val="single" w:sz="4" w:space="0" w:color="auto"/>
              <w:right w:val="single" w:sz="4" w:space="0" w:color="auto"/>
            </w:tcBorders>
            <w:shd w:val="clear" w:color="auto" w:fill="auto"/>
            <w:vAlign w:val="center"/>
          </w:tcPr>
          <w:p w14:paraId="31EE4352" w14:textId="77777777" w:rsidR="004638C3" w:rsidRPr="007341C8" w:rsidRDefault="004638C3" w:rsidP="004638C3">
            <w:pPr>
              <w:rPr>
                <w:color w:val="000000" w:themeColor="text1"/>
              </w:rPr>
            </w:pPr>
            <w:r w:rsidRPr="007341C8">
              <w:rPr>
                <w:color w:val="000000"/>
              </w:rPr>
              <w:t>Капитальный ремонт распределительной чаши-2 шт</w:t>
            </w:r>
            <w:r>
              <w:rPr>
                <w:color w:val="000000"/>
              </w:rPr>
              <w:t>.</w:t>
            </w:r>
            <w:r w:rsidRPr="007341C8">
              <w:rPr>
                <w:color w:val="000000"/>
              </w:rPr>
              <w:t xml:space="preserve"> </w:t>
            </w:r>
            <w:r>
              <w:rPr>
                <w:color w:val="000000"/>
              </w:rPr>
              <w:t>о</w:t>
            </w:r>
            <w:r w:rsidRPr="007341C8">
              <w:rPr>
                <w:color w:val="000000"/>
              </w:rPr>
              <w:t xml:space="preserve">чистных канализационных сооружений в районе промплощадки шахты </w:t>
            </w:r>
            <w:r>
              <w:rPr>
                <w:color w:val="000000"/>
              </w:rPr>
              <w:t>«</w:t>
            </w:r>
            <w:proofErr w:type="spellStart"/>
            <w:r w:rsidRPr="007341C8">
              <w:rPr>
                <w:color w:val="000000"/>
              </w:rPr>
              <w:t>Судженская</w:t>
            </w:r>
            <w:proofErr w:type="spellEnd"/>
            <w:r>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1C9981C0" w14:textId="77777777" w:rsidR="004638C3" w:rsidRPr="007341C8" w:rsidRDefault="004638C3" w:rsidP="004638C3">
            <w:pPr>
              <w:jc w:val="center"/>
              <w:rPr>
                <w:color w:val="000000" w:themeColor="text1"/>
              </w:rPr>
            </w:pPr>
            <w:r w:rsidRPr="007341C8">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481357E0" w14:textId="77777777" w:rsidR="004638C3" w:rsidRPr="007341C8" w:rsidRDefault="004638C3" w:rsidP="004638C3">
            <w:pPr>
              <w:jc w:val="center"/>
              <w:rPr>
                <w:color w:val="000000" w:themeColor="text1"/>
              </w:rPr>
            </w:pPr>
            <w:r w:rsidRPr="007341C8">
              <w:rPr>
                <w:color w:val="000000"/>
              </w:rPr>
              <w:t>49,69</w:t>
            </w:r>
          </w:p>
        </w:tc>
        <w:tc>
          <w:tcPr>
            <w:tcW w:w="2093" w:type="dxa"/>
            <w:vAlign w:val="center"/>
          </w:tcPr>
          <w:p w14:paraId="291EFDE6"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24FF2C02"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6C481F31"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11450902"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58CB20B7" w14:textId="77777777" w:rsidR="004638C3" w:rsidRPr="007341C8" w:rsidRDefault="004638C3" w:rsidP="004638C3">
            <w:pPr>
              <w:jc w:val="center"/>
              <w:rPr>
                <w:color w:val="000000" w:themeColor="text1"/>
              </w:rPr>
            </w:pPr>
            <w:r w:rsidRPr="007341C8">
              <w:rPr>
                <w:color w:val="000000"/>
              </w:rPr>
              <w:t>2.6.</w:t>
            </w:r>
          </w:p>
        </w:tc>
        <w:tc>
          <w:tcPr>
            <w:tcW w:w="3118" w:type="dxa"/>
            <w:tcBorders>
              <w:top w:val="nil"/>
              <w:left w:val="nil"/>
              <w:bottom w:val="single" w:sz="4" w:space="0" w:color="auto"/>
              <w:right w:val="single" w:sz="4" w:space="0" w:color="auto"/>
            </w:tcBorders>
            <w:shd w:val="clear" w:color="auto" w:fill="auto"/>
            <w:vAlign w:val="center"/>
          </w:tcPr>
          <w:p w14:paraId="03B2F72F" w14:textId="77777777" w:rsidR="004638C3" w:rsidRPr="007341C8" w:rsidRDefault="004638C3" w:rsidP="004638C3">
            <w:pPr>
              <w:rPr>
                <w:color w:val="000000" w:themeColor="text1"/>
              </w:rPr>
            </w:pPr>
            <w:r w:rsidRPr="007341C8">
              <w:rPr>
                <w:color w:val="000000"/>
              </w:rPr>
              <w:t xml:space="preserve">Капитальный ремонт оборудования на первичных отстойниках (плунжерные насосы) </w:t>
            </w:r>
            <w:r>
              <w:rPr>
                <w:color w:val="000000"/>
              </w:rPr>
              <w:t>о</w:t>
            </w:r>
            <w:r w:rsidRPr="007341C8">
              <w:rPr>
                <w:color w:val="000000"/>
              </w:rPr>
              <w:t xml:space="preserve">чистных канализационных сооружений в районе промплощадки шахты </w:t>
            </w:r>
            <w:r>
              <w:rPr>
                <w:color w:val="000000"/>
              </w:rPr>
              <w:t>«</w:t>
            </w:r>
            <w:proofErr w:type="spellStart"/>
            <w:r w:rsidRPr="007341C8">
              <w:rPr>
                <w:color w:val="000000"/>
              </w:rPr>
              <w:t>Судженская</w:t>
            </w:r>
            <w:proofErr w:type="spellEnd"/>
            <w:r>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03C16C5E" w14:textId="77777777" w:rsidR="004638C3" w:rsidRPr="007341C8" w:rsidRDefault="004638C3" w:rsidP="004638C3">
            <w:pPr>
              <w:jc w:val="center"/>
              <w:rPr>
                <w:color w:val="000000" w:themeColor="text1"/>
              </w:rPr>
            </w:pPr>
            <w:r w:rsidRPr="007341C8">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2E66FEA8" w14:textId="77777777" w:rsidR="004638C3" w:rsidRPr="007341C8" w:rsidRDefault="004638C3" w:rsidP="004638C3">
            <w:pPr>
              <w:jc w:val="center"/>
              <w:rPr>
                <w:color w:val="000000" w:themeColor="text1"/>
              </w:rPr>
            </w:pPr>
            <w:r w:rsidRPr="007341C8">
              <w:rPr>
                <w:color w:val="000000"/>
              </w:rPr>
              <w:t>64,76</w:t>
            </w:r>
          </w:p>
        </w:tc>
        <w:tc>
          <w:tcPr>
            <w:tcW w:w="2093" w:type="dxa"/>
            <w:vAlign w:val="center"/>
          </w:tcPr>
          <w:p w14:paraId="404448D3"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16AA9FAC"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2ABC34DF" w14:textId="77777777" w:rsidR="004638C3" w:rsidRPr="00A70635" w:rsidRDefault="004638C3" w:rsidP="004638C3">
            <w:pPr>
              <w:jc w:val="center"/>
              <w:rPr>
                <w:color w:val="000000" w:themeColor="text1"/>
                <w:sz w:val="28"/>
                <w:szCs w:val="28"/>
              </w:rPr>
            </w:pPr>
            <w:r>
              <w:rPr>
                <w:color w:val="000000" w:themeColor="text1"/>
                <w:sz w:val="28"/>
                <w:szCs w:val="28"/>
              </w:rPr>
              <w:t>-</w:t>
            </w:r>
          </w:p>
        </w:tc>
      </w:tr>
      <w:tr w:rsidR="004638C3" w:rsidRPr="00A70635" w14:paraId="141C4113" w14:textId="77777777" w:rsidTr="004638C3">
        <w:trPr>
          <w:trHeight w:val="405"/>
        </w:trPr>
        <w:tc>
          <w:tcPr>
            <w:tcW w:w="852" w:type="dxa"/>
            <w:tcBorders>
              <w:top w:val="nil"/>
              <w:left w:val="single" w:sz="8" w:space="0" w:color="auto"/>
              <w:bottom w:val="single" w:sz="4" w:space="0" w:color="auto"/>
              <w:right w:val="single" w:sz="4" w:space="0" w:color="auto"/>
            </w:tcBorders>
            <w:shd w:val="clear" w:color="auto" w:fill="auto"/>
            <w:vAlign w:val="center"/>
          </w:tcPr>
          <w:p w14:paraId="20775BD5" w14:textId="77777777" w:rsidR="004638C3" w:rsidRPr="007341C8" w:rsidRDefault="004638C3" w:rsidP="004638C3">
            <w:pPr>
              <w:jc w:val="center"/>
              <w:rPr>
                <w:color w:val="000000" w:themeColor="text1"/>
              </w:rPr>
            </w:pPr>
            <w:r w:rsidRPr="007341C8">
              <w:rPr>
                <w:color w:val="000000"/>
              </w:rPr>
              <w:t>2.7.</w:t>
            </w:r>
          </w:p>
        </w:tc>
        <w:tc>
          <w:tcPr>
            <w:tcW w:w="3118" w:type="dxa"/>
            <w:tcBorders>
              <w:top w:val="nil"/>
              <w:left w:val="nil"/>
              <w:bottom w:val="single" w:sz="4" w:space="0" w:color="auto"/>
              <w:right w:val="single" w:sz="4" w:space="0" w:color="auto"/>
            </w:tcBorders>
            <w:shd w:val="clear" w:color="auto" w:fill="auto"/>
            <w:vAlign w:val="center"/>
          </w:tcPr>
          <w:p w14:paraId="1E0AC682" w14:textId="77777777" w:rsidR="004638C3" w:rsidRDefault="004638C3" w:rsidP="004638C3">
            <w:pPr>
              <w:rPr>
                <w:color w:val="000000"/>
              </w:rPr>
            </w:pPr>
            <w:r w:rsidRPr="007341C8">
              <w:rPr>
                <w:color w:val="000000"/>
              </w:rPr>
              <w:t xml:space="preserve">Капитальный ремонт канализационных </w:t>
            </w:r>
          </w:p>
          <w:p w14:paraId="1E6E31AF" w14:textId="77777777" w:rsidR="004638C3" w:rsidRPr="007341C8" w:rsidRDefault="004638C3" w:rsidP="004638C3">
            <w:pPr>
              <w:rPr>
                <w:color w:val="000000" w:themeColor="text1"/>
              </w:rPr>
            </w:pPr>
            <w:r>
              <w:rPr>
                <w:color w:val="000000"/>
              </w:rPr>
              <w:t>к</w:t>
            </w:r>
            <w:r w:rsidRPr="007341C8">
              <w:rPr>
                <w:color w:val="000000"/>
              </w:rPr>
              <w:t>олодцев</w:t>
            </w:r>
            <w:r>
              <w:rPr>
                <w:color w:val="000000"/>
              </w:rPr>
              <w:t xml:space="preserve"> </w:t>
            </w:r>
            <w:r w:rsidRPr="007341C8">
              <w:rPr>
                <w:color w:val="000000"/>
              </w:rPr>
              <w:t xml:space="preserve">-10 </w:t>
            </w:r>
            <w:proofErr w:type="spellStart"/>
            <w:r w:rsidRPr="007341C8">
              <w:rPr>
                <w:color w:val="000000"/>
              </w:rPr>
              <w:t>шт</w:t>
            </w:r>
            <w:proofErr w:type="spellEnd"/>
          </w:p>
        </w:tc>
        <w:tc>
          <w:tcPr>
            <w:tcW w:w="992" w:type="dxa"/>
            <w:tcBorders>
              <w:top w:val="nil"/>
              <w:left w:val="nil"/>
              <w:bottom w:val="single" w:sz="4" w:space="0" w:color="auto"/>
              <w:right w:val="single" w:sz="4" w:space="0" w:color="auto"/>
            </w:tcBorders>
            <w:shd w:val="clear" w:color="auto" w:fill="auto"/>
            <w:vAlign w:val="center"/>
          </w:tcPr>
          <w:p w14:paraId="0474D2DB" w14:textId="77777777" w:rsidR="004638C3" w:rsidRPr="007341C8" w:rsidRDefault="004638C3" w:rsidP="004638C3">
            <w:pPr>
              <w:jc w:val="center"/>
              <w:rPr>
                <w:color w:val="000000" w:themeColor="text1"/>
              </w:rPr>
            </w:pPr>
            <w:r w:rsidRPr="007341C8">
              <w:rPr>
                <w:color w:val="000000"/>
              </w:rPr>
              <w:t>2021</w:t>
            </w:r>
          </w:p>
        </w:tc>
        <w:tc>
          <w:tcPr>
            <w:tcW w:w="1451" w:type="dxa"/>
            <w:tcBorders>
              <w:top w:val="nil"/>
              <w:left w:val="nil"/>
              <w:bottom w:val="single" w:sz="4" w:space="0" w:color="auto"/>
              <w:right w:val="single" w:sz="4" w:space="0" w:color="auto"/>
            </w:tcBorders>
            <w:shd w:val="clear" w:color="auto" w:fill="auto"/>
            <w:vAlign w:val="center"/>
          </w:tcPr>
          <w:p w14:paraId="10C9CB97" w14:textId="77777777" w:rsidR="004638C3" w:rsidRPr="007341C8" w:rsidRDefault="004638C3" w:rsidP="004638C3">
            <w:pPr>
              <w:jc w:val="center"/>
              <w:rPr>
                <w:color w:val="000000" w:themeColor="text1"/>
              </w:rPr>
            </w:pPr>
            <w:r w:rsidRPr="007341C8">
              <w:rPr>
                <w:color w:val="000000"/>
              </w:rPr>
              <w:t>223,68</w:t>
            </w:r>
          </w:p>
        </w:tc>
        <w:tc>
          <w:tcPr>
            <w:tcW w:w="2093" w:type="dxa"/>
            <w:vAlign w:val="center"/>
          </w:tcPr>
          <w:p w14:paraId="289423E4"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980" w:type="dxa"/>
            <w:vAlign w:val="center"/>
          </w:tcPr>
          <w:p w14:paraId="5631B8F8" w14:textId="77777777" w:rsidR="004638C3" w:rsidRPr="00A70635" w:rsidRDefault="004638C3" w:rsidP="004638C3">
            <w:pPr>
              <w:jc w:val="center"/>
              <w:rPr>
                <w:color w:val="000000" w:themeColor="text1"/>
                <w:sz w:val="28"/>
                <w:szCs w:val="28"/>
              </w:rPr>
            </w:pPr>
            <w:r>
              <w:rPr>
                <w:color w:val="000000" w:themeColor="text1"/>
                <w:sz w:val="28"/>
                <w:szCs w:val="28"/>
              </w:rPr>
              <w:t>-</w:t>
            </w:r>
          </w:p>
        </w:tc>
        <w:tc>
          <w:tcPr>
            <w:tcW w:w="863" w:type="dxa"/>
            <w:vAlign w:val="center"/>
          </w:tcPr>
          <w:p w14:paraId="4C91E573" w14:textId="77777777" w:rsidR="004638C3" w:rsidRPr="00A70635" w:rsidRDefault="004638C3" w:rsidP="004638C3">
            <w:pPr>
              <w:jc w:val="center"/>
              <w:rPr>
                <w:color w:val="000000" w:themeColor="text1"/>
                <w:sz w:val="28"/>
                <w:szCs w:val="28"/>
              </w:rPr>
            </w:pPr>
            <w:r>
              <w:rPr>
                <w:color w:val="000000" w:themeColor="text1"/>
                <w:sz w:val="28"/>
                <w:szCs w:val="28"/>
              </w:rPr>
              <w:t>-</w:t>
            </w:r>
          </w:p>
        </w:tc>
      </w:tr>
    </w:tbl>
    <w:p w14:paraId="1AF936A5" w14:textId="77777777" w:rsidR="004638C3" w:rsidRPr="00A70635" w:rsidRDefault="004638C3" w:rsidP="004638C3">
      <w:pPr>
        <w:jc w:val="center"/>
        <w:rPr>
          <w:color w:val="000000" w:themeColor="text1"/>
          <w:sz w:val="28"/>
          <w:szCs w:val="28"/>
        </w:rPr>
      </w:pPr>
    </w:p>
    <w:p w14:paraId="65B20904" w14:textId="77777777" w:rsidR="004638C3" w:rsidRPr="00A70635" w:rsidRDefault="004638C3" w:rsidP="004638C3">
      <w:pPr>
        <w:jc w:val="center"/>
        <w:rPr>
          <w:color w:val="000000" w:themeColor="text1"/>
          <w:sz w:val="28"/>
          <w:szCs w:val="28"/>
        </w:rPr>
      </w:pPr>
    </w:p>
    <w:p w14:paraId="7A10DDAE" w14:textId="77777777" w:rsidR="004638C3" w:rsidRPr="00BB409C" w:rsidRDefault="004638C3" w:rsidP="004638C3">
      <w:pPr>
        <w:jc w:val="center"/>
        <w:rPr>
          <w:color w:val="FF0000"/>
          <w:sz w:val="28"/>
          <w:szCs w:val="28"/>
        </w:rPr>
      </w:pPr>
    </w:p>
    <w:p w14:paraId="74154662" w14:textId="77777777" w:rsidR="004638C3" w:rsidRPr="00BB409C" w:rsidRDefault="004638C3" w:rsidP="004638C3">
      <w:pPr>
        <w:jc w:val="center"/>
        <w:rPr>
          <w:color w:val="FF0000"/>
          <w:sz w:val="28"/>
          <w:szCs w:val="28"/>
        </w:rPr>
      </w:pPr>
    </w:p>
    <w:p w14:paraId="6F3A0646" w14:textId="77777777" w:rsidR="004638C3" w:rsidRPr="00BB409C" w:rsidRDefault="004638C3" w:rsidP="004638C3">
      <w:pPr>
        <w:jc w:val="center"/>
        <w:rPr>
          <w:color w:val="FF0000"/>
          <w:sz w:val="28"/>
          <w:szCs w:val="28"/>
        </w:rPr>
      </w:pPr>
    </w:p>
    <w:p w14:paraId="200FA231" w14:textId="77777777" w:rsidR="004638C3" w:rsidRPr="00BB409C" w:rsidRDefault="004638C3" w:rsidP="004638C3">
      <w:pPr>
        <w:jc w:val="center"/>
        <w:rPr>
          <w:color w:val="FF0000"/>
          <w:sz w:val="28"/>
          <w:szCs w:val="28"/>
        </w:rPr>
      </w:pPr>
    </w:p>
    <w:p w14:paraId="12CE07E5" w14:textId="77777777" w:rsidR="004638C3" w:rsidRPr="00BB409C" w:rsidRDefault="004638C3" w:rsidP="004638C3">
      <w:pPr>
        <w:jc w:val="center"/>
        <w:rPr>
          <w:color w:val="FF0000"/>
          <w:sz w:val="28"/>
          <w:szCs w:val="28"/>
        </w:rPr>
      </w:pPr>
    </w:p>
    <w:p w14:paraId="0511AAB8" w14:textId="77777777" w:rsidR="004638C3" w:rsidRDefault="004638C3" w:rsidP="004638C3">
      <w:pPr>
        <w:jc w:val="center"/>
        <w:rPr>
          <w:color w:val="FF0000"/>
          <w:sz w:val="28"/>
          <w:szCs w:val="28"/>
        </w:rPr>
      </w:pPr>
    </w:p>
    <w:p w14:paraId="11CF161C" w14:textId="77777777" w:rsidR="004638C3" w:rsidRDefault="004638C3" w:rsidP="004638C3">
      <w:pPr>
        <w:jc w:val="center"/>
        <w:rPr>
          <w:color w:val="FF0000"/>
          <w:sz w:val="28"/>
          <w:szCs w:val="28"/>
        </w:rPr>
      </w:pPr>
    </w:p>
    <w:p w14:paraId="508FEBAA" w14:textId="77777777" w:rsidR="004638C3" w:rsidRDefault="004638C3" w:rsidP="004638C3">
      <w:pPr>
        <w:jc w:val="center"/>
        <w:rPr>
          <w:color w:val="FF0000"/>
          <w:sz w:val="28"/>
          <w:szCs w:val="28"/>
        </w:rPr>
      </w:pPr>
    </w:p>
    <w:p w14:paraId="3C50BB24" w14:textId="77777777" w:rsidR="004638C3" w:rsidRDefault="004638C3" w:rsidP="004638C3">
      <w:pPr>
        <w:jc w:val="center"/>
        <w:rPr>
          <w:color w:val="FF0000"/>
          <w:sz w:val="28"/>
          <w:szCs w:val="28"/>
        </w:rPr>
      </w:pPr>
    </w:p>
    <w:p w14:paraId="00281A84" w14:textId="77777777" w:rsidR="004638C3" w:rsidRDefault="004638C3" w:rsidP="004638C3">
      <w:pPr>
        <w:jc w:val="center"/>
        <w:rPr>
          <w:color w:val="FF0000"/>
          <w:sz w:val="28"/>
          <w:szCs w:val="28"/>
        </w:rPr>
      </w:pPr>
    </w:p>
    <w:p w14:paraId="1D8DE38A" w14:textId="77777777" w:rsidR="004638C3" w:rsidRDefault="004638C3" w:rsidP="004638C3">
      <w:pPr>
        <w:jc w:val="center"/>
        <w:rPr>
          <w:color w:val="FF0000"/>
          <w:sz w:val="28"/>
          <w:szCs w:val="28"/>
        </w:rPr>
      </w:pPr>
    </w:p>
    <w:p w14:paraId="675EF7B4" w14:textId="77777777" w:rsidR="004638C3" w:rsidRDefault="004638C3" w:rsidP="004638C3">
      <w:pPr>
        <w:jc w:val="center"/>
        <w:rPr>
          <w:color w:val="FF0000"/>
          <w:sz w:val="28"/>
          <w:szCs w:val="28"/>
        </w:rPr>
      </w:pPr>
    </w:p>
    <w:p w14:paraId="4151A30F" w14:textId="77777777" w:rsidR="004638C3" w:rsidRDefault="004638C3" w:rsidP="004638C3">
      <w:pPr>
        <w:jc w:val="center"/>
        <w:rPr>
          <w:color w:val="FF0000"/>
          <w:sz w:val="28"/>
          <w:szCs w:val="28"/>
        </w:rPr>
      </w:pPr>
    </w:p>
    <w:p w14:paraId="371F5C48" w14:textId="77777777" w:rsidR="004638C3" w:rsidRDefault="004638C3" w:rsidP="004638C3">
      <w:pPr>
        <w:jc w:val="center"/>
        <w:rPr>
          <w:color w:val="FF0000"/>
          <w:sz w:val="28"/>
          <w:szCs w:val="28"/>
        </w:rPr>
        <w:sectPr w:rsidR="004638C3" w:rsidSect="004638C3">
          <w:pgSz w:w="11906" w:h="16838"/>
          <w:pgMar w:top="709" w:right="851" w:bottom="851" w:left="1134" w:header="709" w:footer="709" w:gutter="0"/>
          <w:cols w:space="708"/>
          <w:docGrid w:linePitch="360"/>
        </w:sectPr>
      </w:pPr>
    </w:p>
    <w:p w14:paraId="73E95B26" w14:textId="265572BC" w:rsidR="004638C3" w:rsidRPr="00BB409C" w:rsidRDefault="004638C3" w:rsidP="004638C3">
      <w:pPr>
        <w:jc w:val="center"/>
        <w:rPr>
          <w:color w:val="FF0000"/>
          <w:sz w:val="28"/>
          <w:szCs w:val="28"/>
        </w:rPr>
      </w:pPr>
    </w:p>
    <w:p w14:paraId="5A5AC5CD" w14:textId="77777777" w:rsidR="004638C3" w:rsidRPr="00B92894" w:rsidRDefault="004638C3" w:rsidP="004638C3">
      <w:pPr>
        <w:jc w:val="center"/>
        <w:rPr>
          <w:sz w:val="28"/>
          <w:szCs w:val="28"/>
        </w:rPr>
      </w:pPr>
      <w:r w:rsidRPr="00B92894">
        <w:rPr>
          <w:sz w:val="28"/>
          <w:szCs w:val="28"/>
        </w:rPr>
        <w:t>Раздел 3. Перечень плановых мероприятий, направленных на улучшение качества питьевой воды и качества очистки сточных вод</w:t>
      </w:r>
    </w:p>
    <w:p w14:paraId="67633332" w14:textId="77777777" w:rsidR="004638C3" w:rsidRPr="00B92894" w:rsidRDefault="004638C3" w:rsidP="004638C3">
      <w:pPr>
        <w:jc w:val="center"/>
        <w:rPr>
          <w:sz w:val="28"/>
          <w:szCs w:val="28"/>
        </w:rPr>
      </w:pPr>
    </w:p>
    <w:tbl>
      <w:tblPr>
        <w:tblStyle w:val="37"/>
        <w:tblW w:w="10153" w:type="dxa"/>
        <w:tblInd w:w="-431" w:type="dxa"/>
        <w:tblLayout w:type="fixed"/>
        <w:tblLook w:val="04A0" w:firstRow="1" w:lastRow="0" w:firstColumn="1" w:lastColumn="0" w:noHBand="0" w:noVBand="1"/>
      </w:tblPr>
      <w:tblGrid>
        <w:gridCol w:w="3334"/>
        <w:gridCol w:w="992"/>
        <w:gridCol w:w="1451"/>
        <w:gridCol w:w="2304"/>
        <w:gridCol w:w="1030"/>
        <w:gridCol w:w="1042"/>
      </w:tblGrid>
      <w:tr w:rsidR="004638C3" w:rsidRPr="00B92894" w14:paraId="2721CE3C" w14:textId="77777777" w:rsidTr="004638C3">
        <w:trPr>
          <w:trHeight w:val="706"/>
        </w:trPr>
        <w:tc>
          <w:tcPr>
            <w:tcW w:w="3334" w:type="dxa"/>
            <w:vMerge w:val="restart"/>
            <w:vAlign w:val="center"/>
          </w:tcPr>
          <w:p w14:paraId="63AFEA51" w14:textId="77777777" w:rsidR="004638C3" w:rsidRPr="00B92894" w:rsidRDefault="004638C3" w:rsidP="004638C3">
            <w:pPr>
              <w:jc w:val="center"/>
              <w:rPr>
                <w:sz w:val="28"/>
                <w:szCs w:val="28"/>
              </w:rPr>
            </w:pPr>
            <w:r w:rsidRPr="00B92894">
              <w:rPr>
                <w:sz w:val="28"/>
                <w:szCs w:val="28"/>
              </w:rPr>
              <w:t>Наименование мероприятия</w:t>
            </w:r>
          </w:p>
        </w:tc>
        <w:tc>
          <w:tcPr>
            <w:tcW w:w="992" w:type="dxa"/>
            <w:vMerge w:val="restart"/>
            <w:vAlign w:val="center"/>
          </w:tcPr>
          <w:p w14:paraId="6EBD0781" w14:textId="77777777" w:rsidR="004638C3" w:rsidRPr="00B92894" w:rsidRDefault="004638C3" w:rsidP="004638C3">
            <w:pPr>
              <w:jc w:val="center"/>
              <w:rPr>
                <w:sz w:val="28"/>
                <w:szCs w:val="28"/>
              </w:rPr>
            </w:pPr>
            <w:r w:rsidRPr="00B92894">
              <w:rPr>
                <w:sz w:val="28"/>
                <w:szCs w:val="28"/>
              </w:rPr>
              <w:t xml:space="preserve">Срок </w:t>
            </w:r>
            <w:proofErr w:type="spellStart"/>
            <w:proofErr w:type="gramStart"/>
            <w:r w:rsidRPr="00B92894">
              <w:rPr>
                <w:sz w:val="28"/>
                <w:szCs w:val="28"/>
              </w:rPr>
              <w:t>реали-зации</w:t>
            </w:r>
            <w:proofErr w:type="spellEnd"/>
            <w:proofErr w:type="gramEnd"/>
          </w:p>
        </w:tc>
        <w:tc>
          <w:tcPr>
            <w:tcW w:w="1451" w:type="dxa"/>
            <w:vMerge w:val="restart"/>
          </w:tcPr>
          <w:p w14:paraId="64D5D726" w14:textId="77777777" w:rsidR="004638C3" w:rsidRPr="00B92894" w:rsidRDefault="004638C3" w:rsidP="004638C3">
            <w:pPr>
              <w:jc w:val="center"/>
              <w:rPr>
                <w:sz w:val="28"/>
                <w:szCs w:val="28"/>
              </w:rPr>
            </w:pPr>
            <w:proofErr w:type="spellStart"/>
            <w:proofErr w:type="gramStart"/>
            <w:r w:rsidRPr="00B92894">
              <w:rPr>
                <w:sz w:val="28"/>
                <w:szCs w:val="28"/>
              </w:rPr>
              <w:t>Финан-совые</w:t>
            </w:r>
            <w:proofErr w:type="spellEnd"/>
            <w:proofErr w:type="gramEnd"/>
            <w:r w:rsidRPr="00B92894">
              <w:rPr>
                <w:sz w:val="28"/>
                <w:szCs w:val="28"/>
              </w:rPr>
              <w:t xml:space="preserve"> потреб-</w:t>
            </w:r>
            <w:proofErr w:type="spellStart"/>
            <w:r w:rsidRPr="00B92894">
              <w:rPr>
                <w:sz w:val="28"/>
                <w:szCs w:val="28"/>
              </w:rPr>
              <w:t>ности</w:t>
            </w:r>
            <w:proofErr w:type="spellEnd"/>
            <w:r w:rsidRPr="00B92894">
              <w:rPr>
                <w:sz w:val="28"/>
                <w:szCs w:val="28"/>
              </w:rPr>
              <w:t>, тыс. руб. (без НДС)</w:t>
            </w:r>
          </w:p>
        </w:tc>
        <w:tc>
          <w:tcPr>
            <w:tcW w:w="4376" w:type="dxa"/>
            <w:gridSpan w:val="3"/>
            <w:vAlign w:val="center"/>
          </w:tcPr>
          <w:p w14:paraId="7AABAD3C" w14:textId="77777777" w:rsidR="004638C3" w:rsidRPr="00B92894" w:rsidRDefault="004638C3" w:rsidP="004638C3">
            <w:pPr>
              <w:jc w:val="center"/>
              <w:rPr>
                <w:sz w:val="28"/>
                <w:szCs w:val="28"/>
              </w:rPr>
            </w:pPr>
            <w:r w:rsidRPr="00B92894">
              <w:rPr>
                <w:sz w:val="28"/>
                <w:szCs w:val="28"/>
              </w:rPr>
              <w:t>Ожидаемый эффект</w:t>
            </w:r>
          </w:p>
        </w:tc>
      </w:tr>
      <w:tr w:rsidR="004638C3" w:rsidRPr="00B92894" w14:paraId="290F48B7" w14:textId="77777777" w:rsidTr="004638C3">
        <w:trPr>
          <w:trHeight w:val="844"/>
        </w:trPr>
        <w:tc>
          <w:tcPr>
            <w:tcW w:w="3334" w:type="dxa"/>
            <w:vMerge/>
          </w:tcPr>
          <w:p w14:paraId="56F19BF4" w14:textId="77777777" w:rsidR="004638C3" w:rsidRPr="00B92894" w:rsidRDefault="004638C3" w:rsidP="004638C3">
            <w:pPr>
              <w:jc w:val="center"/>
              <w:rPr>
                <w:sz w:val="28"/>
                <w:szCs w:val="28"/>
              </w:rPr>
            </w:pPr>
          </w:p>
        </w:tc>
        <w:tc>
          <w:tcPr>
            <w:tcW w:w="992" w:type="dxa"/>
            <w:vMerge/>
          </w:tcPr>
          <w:p w14:paraId="0DF8B669" w14:textId="77777777" w:rsidR="004638C3" w:rsidRPr="00B92894" w:rsidRDefault="004638C3" w:rsidP="004638C3">
            <w:pPr>
              <w:jc w:val="center"/>
              <w:rPr>
                <w:sz w:val="28"/>
                <w:szCs w:val="28"/>
              </w:rPr>
            </w:pPr>
          </w:p>
        </w:tc>
        <w:tc>
          <w:tcPr>
            <w:tcW w:w="1451" w:type="dxa"/>
            <w:vMerge/>
          </w:tcPr>
          <w:p w14:paraId="197A9AA9" w14:textId="77777777" w:rsidR="004638C3" w:rsidRPr="00B92894" w:rsidRDefault="004638C3" w:rsidP="004638C3">
            <w:pPr>
              <w:jc w:val="center"/>
              <w:rPr>
                <w:sz w:val="28"/>
                <w:szCs w:val="28"/>
              </w:rPr>
            </w:pPr>
          </w:p>
        </w:tc>
        <w:tc>
          <w:tcPr>
            <w:tcW w:w="2304" w:type="dxa"/>
            <w:vAlign w:val="center"/>
          </w:tcPr>
          <w:p w14:paraId="0F8C07EF" w14:textId="77777777" w:rsidR="004638C3" w:rsidRPr="00B92894" w:rsidRDefault="004638C3" w:rsidP="004638C3">
            <w:pPr>
              <w:jc w:val="center"/>
              <w:rPr>
                <w:sz w:val="28"/>
                <w:szCs w:val="28"/>
              </w:rPr>
            </w:pPr>
            <w:r w:rsidRPr="00B92894">
              <w:rPr>
                <w:sz w:val="28"/>
                <w:szCs w:val="28"/>
              </w:rPr>
              <w:t>Наименование показателей</w:t>
            </w:r>
          </w:p>
        </w:tc>
        <w:tc>
          <w:tcPr>
            <w:tcW w:w="1030" w:type="dxa"/>
            <w:vAlign w:val="center"/>
          </w:tcPr>
          <w:p w14:paraId="0A191AB1" w14:textId="77777777" w:rsidR="004638C3" w:rsidRPr="00B92894" w:rsidRDefault="004638C3" w:rsidP="004638C3">
            <w:pPr>
              <w:jc w:val="center"/>
              <w:rPr>
                <w:sz w:val="28"/>
                <w:szCs w:val="28"/>
              </w:rPr>
            </w:pPr>
            <w:r w:rsidRPr="00B92894">
              <w:rPr>
                <w:sz w:val="28"/>
                <w:szCs w:val="28"/>
              </w:rPr>
              <w:t>тыс. руб.</w:t>
            </w:r>
          </w:p>
        </w:tc>
        <w:tc>
          <w:tcPr>
            <w:tcW w:w="1042" w:type="dxa"/>
            <w:vAlign w:val="center"/>
          </w:tcPr>
          <w:p w14:paraId="0021BAFE" w14:textId="77777777" w:rsidR="004638C3" w:rsidRPr="00B92894" w:rsidRDefault="004638C3" w:rsidP="004638C3">
            <w:pPr>
              <w:jc w:val="center"/>
              <w:rPr>
                <w:sz w:val="28"/>
                <w:szCs w:val="28"/>
              </w:rPr>
            </w:pPr>
            <w:r w:rsidRPr="00B92894">
              <w:rPr>
                <w:sz w:val="28"/>
                <w:szCs w:val="28"/>
              </w:rPr>
              <w:t>%</w:t>
            </w:r>
          </w:p>
        </w:tc>
      </w:tr>
      <w:tr w:rsidR="004638C3" w:rsidRPr="00B92894" w14:paraId="2B91B609" w14:textId="77777777" w:rsidTr="004638C3">
        <w:tc>
          <w:tcPr>
            <w:tcW w:w="10153" w:type="dxa"/>
            <w:gridSpan w:val="6"/>
          </w:tcPr>
          <w:p w14:paraId="4A654EED" w14:textId="77777777" w:rsidR="004638C3" w:rsidRPr="00B92894" w:rsidRDefault="004638C3" w:rsidP="00965F28">
            <w:pPr>
              <w:numPr>
                <w:ilvl w:val="0"/>
                <w:numId w:val="18"/>
              </w:numPr>
              <w:contextualSpacing/>
              <w:jc w:val="center"/>
              <w:rPr>
                <w:sz w:val="28"/>
                <w:szCs w:val="28"/>
              </w:rPr>
            </w:pPr>
            <w:r w:rsidRPr="00B92894">
              <w:rPr>
                <w:sz w:val="28"/>
                <w:szCs w:val="28"/>
              </w:rPr>
              <w:t>Холодное водоснабжение питьевой водой</w:t>
            </w:r>
          </w:p>
        </w:tc>
      </w:tr>
      <w:tr w:rsidR="004638C3" w:rsidRPr="00B92894" w14:paraId="6F685F4B" w14:textId="77777777" w:rsidTr="004638C3">
        <w:tc>
          <w:tcPr>
            <w:tcW w:w="3334" w:type="dxa"/>
          </w:tcPr>
          <w:p w14:paraId="10014C3E" w14:textId="77777777" w:rsidR="004638C3" w:rsidRPr="00B92894" w:rsidRDefault="004638C3" w:rsidP="004638C3">
            <w:pPr>
              <w:jc w:val="center"/>
              <w:rPr>
                <w:sz w:val="28"/>
                <w:szCs w:val="28"/>
              </w:rPr>
            </w:pPr>
            <w:r w:rsidRPr="00B92894">
              <w:rPr>
                <w:sz w:val="28"/>
                <w:szCs w:val="28"/>
              </w:rPr>
              <w:t>-</w:t>
            </w:r>
          </w:p>
        </w:tc>
        <w:tc>
          <w:tcPr>
            <w:tcW w:w="992" w:type="dxa"/>
          </w:tcPr>
          <w:p w14:paraId="1CD69941" w14:textId="77777777" w:rsidR="004638C3" w:rsidRPr="00B92894" w:rsidRDefault="004638C3" w:rsidP="004638C3">
            <w:pPr>
              <w:jc w:val="center"/>
              <w:rPr>
                <w:sz w:val="28"/>
                <w:szCs w:val="28"/>
              </w:rPr>
            </w:pPr>
            <w:r w:rsidRPr="00B92894">
              <w:rPr>
                <w:sz w:val="28"/>
                <w:szCs w:val="28"/>
              </w:rPr>
              <w:t>-</w:t>
            </w:r>
          </w:p>
        </w:tc>
        <w:tc>
          <w:tcPr>
            <w:tcW w:w="1451" w:type="dxa"/>
          </w:tcPr>
          <w:p w14:paraId="6FC204F6" w14:textId="77777777" w:rsidR="004638C3" w:rsidRPr="00B92894" w:rsidRDefault="004638C3" w:rsidP="004638C3">
            <w:pPr>
              <w:jc w:val="center"/>
              <w:rPr>
                <w:sz w:val="28"/>
                <w:szCs w:val="28"/>
              </w:rPr>
            </w:pPr>
            <w:r w:rsidRPr="00B92894">
              <w:rPr>
                <w:sz w:val="28"/>
                <w:szCs w:val="28"/>
              </w:rPr>
              <w:t>-</w:t>
            </w:r>
          </w:p>
        </w:tc>
        <w:tc>
          <w:tcPr>
            <w:tcW w:w="2304" w:type="dxa"/>
          </w:tcPr>
          <w:p w14:paraId="014553F9" w14:textId="77777777" w:rsidR="004638C3" w:rsidRPr="00B92894" w:rsidRDefault="004638C3" w:rsidP="004638C3">
            <w:pPr>
              <w:jc w:val="center"/>
              <w:rPr>
                <w:sz w:val="28"/>
                <w:szCs w:val="28"/>
              </w:rPr>
            </w:pPr>
            <w:r w:rsidRPr="00B92894">
              <w:rPr>
                <w:sz w:val="28"/>
                <w:szCs w:val="28"/>
              </w:rPr>
              <w:t>-</w:t>
            </w:r>
          </w:p>
        </w:tc>
        <w:tc>
          <w:tcPr>
            <w:tcW w:w="1030" w:type="dxa"/>
          </w:tcPr>
          <w:p w14:paraId="5BB31BA5" w14:textId="77777777" w:rsidR="004638C3" w:rsidRPr="00B92894" w:rsidRDefault="004638C3" w:rsidP="004638C3">
            <w:pPr>
              <w:jc w:val="center"/>
              <w:rPr>
                <w:sz w:val="28"/>
                <w:szCs w:val="28"/>
              </w:rPr>
            </w:pPr>
            <w:r w:rsidRPr="00B92894">
              <w:rPr>
                <w:sz w:val="28"/>
                <w:szCs w:val="28"/>
              </w:rPr>
              <w:t>-</w:t>
            </w:r>
          </w:p>
        </w:tc>
        <w:tc>
          <w:tcPr>
            <w:tcW w:w="1042" w:type="dxa"/>
          </w:tcPr>
          <w:p w14:paraId="01387EE2" w14:textId="77777777" w:rsidR="004638C3" w:rsidRPr="00B92894" w:rsidRDefault="004638C3" w:rsidP="004638C3">
            <w:pPr>
              <w:jc w:val="center"/>
              <w:rPr>
                <w:sz w:val="28"/>
                <w:szCs w:val="28"/>
              </w:rPr>
            </w:pPr>
            <w:r w:rsidRPr="00B92894">
              <w:rPr>
                <w:sz w:val="28"/>
                <w:szCs w:val="28"/>
              </w:rPr>
              <w:t>-</w:t>
            </w:r>
          </w:p>
        </w:tc>
      </w:tr>
      <w:tr w:rsidR="004638C3" w:rsidRPr="00B92894" w14:paraId="712A3A6D" w14:textId="77777777" w:rsidTr="004638C3">
        <w:tc>
          <w:tcPr>
            <w:tcW w:w="10153" w:type="dxa"/>
            <w:gridSpan w:val="6"/>
          </w:tcPr>
          <w:p w14:paraId="121CAD1F" w14:textId="77777777" w:rsidR="004638C3" w:rsidRPr="00B92894" w:rsidRDefault="004638C3" w:rsidP="00965F28">
            <w:pPr>
              <w:numPr>
                <w:ilvl w:val="0"/>
                <w:numId w:val="18"/>
              </w:numPr>
              <w:contextualSpacing/>
              <w:jc w:val="center"/>
              <w:rPr>
                <w:sz w:val="28"/>
                <w:szCs w:val="28"/>
              </w:rPr>
            </w:pPr>
            <w:r w:rsidRPr="00B92894">
              <w:rPr>
                <w:sz w:val="28"/>
                <w:szCs w:val="28"/>
              </w:rPr>
              <w:t xml:space="preserve">Водоотведение </w:t>
            </w:r>
          </w:p>
        </w:tc>
      </w:tr>
      <w:tr w:rsidR="004638C3" w:rsidRPr="00B92894" w14:paraId="65C74D2B" w14:textId="77777777" w:rsidTr="004638C3">
        <w:tc>
          <w:tcPr>
            <w:tcW w:w="3334" w:type="dxa"/>
          </w:tcPr>
          <w:p w14:paraId="7C106254" w14:textId="77777777" w:rsidR="004638C3" w:rsidRPr="00B92894" w:rsidRDefault="004638C3" w:rsidP="004638C3">
            <w:pPr>
              <w:jc w:val="center"/>
              <w:rPr>
                <w:sz w:val="28"/>
                <w:szCs w:val="28"/>
              </w:rPr>
            </w:pPr>
            <w:r w:rsidRPr="00B92894">
              <w:rPr>
                <w:sz w:val="28"/>
                <w:szCs w:val="28"/>
              </w:rPr>
              <w:t>-</w:t>
            </w:r>
          </w:p>
        </w:tc>
        <w:tc>
          <w:tcPr>
            <w:tcW w:w="992" w:type="dxa"/>
          </w:tcPr>
          <w:p w14:paraId="1B991EBD" w14:textId="77777777" w:rsidR="004638C3" w:rsidRPr="00B92894" w:rsidRDefault="004638C3" w:rsidP="004638C3">
            <w:pPr>
              <w:jc w:val="center"/>
              <w:rPr>
                <w:sz w:val="28"/>
                <w:szCs w:val="28"/>
              </w:rPr>
            </w:pPr>
            <w:r w:rsidRPr="00B92894">
              <w:rPr>
                <w:sz w:val="28"/>
                <w:szCs w:val="28"/>
              </w:rPr>
              <w:t>-</w:t>
            </w:r>
          </w:p>
        </w:tc>
        <w:tc>
          <w:tcPr>
            <w:tcW w:w="1451" w:type="dxa"/>
          </w:tcPr>
          <w:p w14:paraId="5C3CF3A1" w14:textId="77777777" w:rsidR="004638C3" w:rsidRPr="00B92894" w:rsidRDefault="004638C3" w:rsidP="004638C3">
            <w:pPr>
              <w:jc w:val="center"/>
              <w:rPr>
                <w:sz w:val="28"/>
                <w:szCs w:val="28"/>
              </w:rPr>
            </w:pPr>
            <w:r w:rsidRPr="00B92894">
              <w:rPr>
                <w:sz w:val="28"/>
                <w:szCs w:val="28"/>
              </w:rPr>
              <w:t>-</w:t>
            </w:r>
          </w:p>
        </w:tc>
        <w:tc>
          <w:tcPr>
            <w:tcW w:w="2304" w:type="dxa"/>
          </w:tcPr>
          <w:p w14:paraId="295B3F75" w14:textId="77777777" w:rsidR="004638C3" w:rsidRPr="00B92894" w:rsidRDefault="004638C3" w:rsidP="004638C3">
            <w:pPr>
              <w:jc w:val="center"/>
              <w:rPr>
                <w:sz w:val="28"/>
                <w:szCs w:val="28"/>
              </w:rPr>
            </w:pPr>
            <w:r w:rsidRPr="00B92894">
              <w:rPr>
                <w:sz w:val="28"/>
                <w:szCs w:val="28"/>
              </w:rPr>
              <w:t>-</w:t>
            </w:r>
          </w:p>
        </w:tc>
        <w:tc>
          <w:tcPr>
            <w:tcW w:w="1030" w:type="dxa"/>
          </w:tcPr>
          <w:p w14:paraId="2C9E286C" w14:textId="77777777" w:rsidR="004638C3" w:rsidRPr="00B92894" w:rsidRDefault="004638C3" w:rsidP="004638C3">
            <w:pPr>
              <w:jc w:val="center"/>
              <w:rPr>
                <w:sz w:val="28"/>
                <w:szCs w:val="28"/>
              </w:rPr>
            </w:pPr>
            <w:r w:rsidRPr="00B92894">
              <w:rPr>
                <w:sz w:val="28"/>
                <w:szCs w:val="28"/>
              </w:rPr>
              <w:t>-</w:t>
            </w:r>
          </w:p>
        </w:tc>
        <w:tc>
          <w:tcPr>
            <w:tcW w:w="1042" w:type="dxa"/>
          </w:tcPr>
          <w:p w14:paraId="4A81848F" w14:textId="77777777" w:rsidR="004638C3" w:rsidRPr="00B92894" w:rsidRDefault="004638C3" w:rsidP="004638C3">
            <w:pPr>
              <w:jc w:val="center"/>
              <w:rPr>
                <w:sz w:val="28"/>
                <w:szCs w:val="28"/>
              </w:rPr>
            </w:pPr>
            <w:r w:rsidRPr="00B92894">
              <w:rPr>
                <w:sz w:val="28"/>
                <w:szCs w:val="28"/>
              </w:rPr>
              <w:t>-</w:t>
            </w:r>
          </w:p>
        </w:tc>
      </w:tr>
    </w:tbl>
    <w:p w14:paraId="29E8680D" w14:textId="77777777" w:rsidR="004638C3" w:rsidRPr="00B92894" w:rsidRDefault="004638C3" w:rsidP="004638C3">
      <w:pPr>
        <w:jc w:val="center"/>
        <w:rPr>
          <w:sz w:val="28"/>
          <w:szCs w:val="28"/>
        </w:rPr>
      </w:pPr>
    </w:p>
    <w:p w14:paraId="53EC971C" w14:textId="77777777" w:rsidR="004638C3" w:rsidRPr="00BB409C" w:rsidRDefault="004638C3" w:rsidP="004638C3">
      <w:pPr>
        <w:jc w:val="center"/>
        <w:rPr>
          <w:color w:val="FF0000"/>
          <w:sz w:val="28"/>
          <w:szCs w:val="28"/>
        </w:rPr>
      </w:pPr>
    </w:p>
    <w:p w14:paraId="366DE597" w14:textId="77777777" w:rsidR="004638C3" w:rsidRPr="00BB409C" w:rsidRDefault="004638C3" w:rsidP="004638C3">
      <w:pPr>
        <w:jc w:val="center"/>
        <w:rPr>
          <w:color w:val="FF0000"/>
          <w:sz w:val="28"/>
          <w:szCs w:val="28"/>
        </w:rPr>
      </w:pPr>
    </w:p>
    <w:p w14:paraId="310D9238" w14:textId="77777777" w:rsidR="004638C3" w:rsidRPr="00BB409C" w:rsidRDefault="004638C3" w:rsidP="004638C3">
      <w:pPr>
        <w:jc w:val="center"/>
        <w:rPr>
          <w:color w:val="FF0000"/>
          <w:sz w:val="28"/>
          <w:szCs w:val="28"/>
        </w:rPr>
      </w:pPr>
    </w:p>
    <w:p w14:paraId="70AF494E" w14:textId="77777777" w:rsidR="004638C3" w:rsidRPr="00BB409C" w:rsidRDefault="004638C3" w:rsidP="004638C3">
      <w:pPr>
        <w:jc w:val="center"/>
        <w:rPr>
          <w:color w:val="FF0000"/>
          <w:sz w:val="28"/>
          <w:szCs w:val="28"/>
        </w:rPr>
      </w:pPr>
    </w:p>
    <w:p w14:paraId="0F9C22CF" w14:textId="77777777" w:rsidR="004638C3" w:rsidRPr="00BB409C" w:rsidRDefault="004638C3" w:rsidP="004638C3">
      <w:pPr>
        <w:jc w:val="center"/>
        <w:rPr>
          <w:color w:val="FF0000"/>
          <w:sz w:val="28"/>
          <w:szCs w:val="28"/>
        </w:rPr>
      </w:pPr>
    </w:p>
    <w:p w14:paraId="73F02135" w14:textId="77777777" w:rsidR="004638C3" w:rsidRPr="00BB409C" w:rsidRDefault="004638C3" w:rsidP="004638C3">
      <w:pPr>
        <w:jc w:val="center"/>
        <w:rPr>
          <w:color w:val="FF0000"/>
          <w:sz w:val="28"/>
          <w:szCs w:val="28"/>
        </w:rPr>
      </w:pPr>
    </w:p>
    <w:p w14:paraId="5E36EF6E" w14:textId="77777777" w:rsidR="004638C3" w:rsidRPr="00BB409C" w:rsidRDefault="004638C3" w:rsidP="004638C3">
      <w:pPr>
        <w:jc w:val="center"/>
        <w:rPr>
          <w:color w:val="FF0000"/>
          <w:sz w:val="28"/>
          <w:szCs w:val="28"/>
        </w:rPr>
      </w:pPr>
    </w:p>
    <w:p w14:paraId="7C8C2E7E" w14:textId="77777777" w:rsidR="004638C3" w:rsidRPr="00BB409C" w:rsidRDefault="004638C3" w:rsidP="004638C3">
      <w:pPr>
        <w:jc w:val="center"/>
        <w:rPr>
          <w:color w:val="FF0000"/>
          <w:sz w:val="28"/>
          <w:szCs w:val="28"/>
        </w:rPr>
      </w:pPr>
    </w:p>
    <w:p w14:paraId="28E08851" w14:textId="77777777" w:rsidR="004638C3" w:rsidRPr="00BB409C" w:rsidRDefault="004638C3" w:rsidP="004638C3">
      <w:pPr>
        <w:jc w:val="center"/>
        <w:rPr>
          <w:color w:val="FF0000"/>
          <w:sz w:val="28"/>
          <w:szCs w:val="28"/>
        </w:rPr>
      </w:pPr>
    </w:p>
    <w:p w14:paraId="48DA5EAC" w14:textId="77777777" w:rsidR="004638C3" w:rsidRPr="00BB409C" w:rsidRDefault="004638C3" w:rsidP="004638C3">
      <w:pPr>
        <w:jc w:val="center"/>
        <w:rPr>
          <w:color w:val="FF0000"/>
          <w:sz w:val="28"/>
          <w:szCs w:val="28"/>
        </w:rPr>
      </w:pPr>
    </w:p>
    <w:p w14:paraId="7C6EBEC1" w14:textId="77777777" w:rsidR="004638C3" w:rsidRPr="00BB409C" w:rsidRDefault="004638C3" w:rsidP="004638C3">
      <w:pPr>
        <w:jc w:val="center"/>
        <w:rPr>
          <w:color w:val="FF0000"/>
          <w:sz w:val="28"/>
          <w:szCs w:val="28"/>
        </w:rPr>
      </w:pPr>
    </w:p>
    <w:p w14:paraId="3F98DCE3" w14:textId="77777777" w:rsidR="004638C3" w:rsidRPr="00BB409C" w:rsidRDefault="004638C3" w:rsidP="004638C3">
      <w:pPr>
        <w:jc w:val="center"/>
        <w:rPr>
          <w:color w:val="FF0000"/>
          <w:sz w:val="28"/>
          <w:szCs w:val="28"/>
        </w:rPr>
      </w:pPr>
    </w:p>
    <w:p w14:paraId="665EC428" w14:textId="77777777" w:rsidR="004638C3" w:rsidRPr="00BB409C" w:rsidRDefault="004638C3" w:rsidP="004638C3">
      <w:pPr>
        <w:jc w:val="center"/>
        <w:rPr>
          <w:color w:val="FF0000"/>
          <w:sz w:val="28"/>
          <w:szCs w:val="28"/>
        </w:rPr>
      </w:pPr>
    </w:p>
    <w:p w14:paraId="5C982E9C" w14:textId="77777777" w:rsidR="004638C3" w:rsidRPr="00BB409C" w:rsidRDefault="004638C3" w:rsidP="004638C3">
      <w:pPr>
        <w:jc w:val="center"/>
        <w:rPr>
          <w:color w:val="FF0000"/>
          <w:sz w:val="28"/>
          <w:szCs w:val="28"/>
        </w:rPr>
      </w:pPr>
    </w:p>
    <w:p w14:paraId="55410F15" w14:textId="77777777" w:rsidR="004638C3" w:rsidRPr="00BB409C" w:rsidRDefault="004638C3" w:rsidP="004638C3">
      <w:pPr>
        <w:jc w:val="center"/>
        <w:rPr>
          <w:color w:val="FF0000"/>
          <w:sz w:val="28"/>
          <w:szCs w:val="28"/>
        </w:rPr>
      </w:pPr>
    </w:p>
    <w:p w14:paraId="3BEC6E7F" w14:textId="77777777" w:rsidR="004638C3" w:rsidRPr="00BB409C" w:rsidRDefault="004638C3" w:rsidP="004638C3">
      <w:pPr>
        <w:jc w:val="center"/>
        <w:rPr>
          <w:color w:val="FF0000"/>
          <w:sz w:val="28"/>
          <w:szCs w:val="28"/>
        </w:rPr>
      </w:pPr>
    </w:p>
    <w:p w14:paraId="7857DE1E" w14:textId="77777777" w:rsidR="004638C3" w:rsidRPr="00BB409C" w:rsidRDefault="004638C3" w:rsidP="004638C3">
      <w:pPr>
        <w:jc w:val="center"/>
        <w:rPr>
          <w:color w:val="FF0000"/>
          <w:sz w:val="28"/>
          <w:szCs w:val="28"/>
        </w:rPr>
      </w:pPr>
    </w:p>
    <w:p w14:paraId="5DF118E3" w14:textId="77777777" w:rsidR="004638C3" w:rsidRPr="00BB409C" w:rsidRDefault="004638C3" w:rsidP="004638C3">
      <w:pPr>
        <w:jc w:val="center"/>
        <w:rPr>
          <w:color w:val="FF0000"/>
          <w:sz w:val="28"/>
          <w:szCs w:val="28"/>
        </w:rPr>
      </w:pPr>
    </w:p>
    <w:p w14:paraId="05549D34" w14:textId="77777777" w:rsidR="004638C3" w:rsidRPr="00BB409C" w:rsidRDefault="004638C3" w:rsidP="004638C3">
      <w:pPr>
        <w:jc w:val="center"/>
        <w:rPr>
          <w:color w:val="FF0000"/>
          <w:sz w:val="28"/>
          <w:szCs w:val="28"/>
        </w:rPr>
      </w:pPr>
    </w:p>
    <w:p w14:paraId="1A1F741D" w14:textId="77777777" w:rsidR="004638C3" w:rsidRPr="00BB409C" w:rsidRDefault="004638C3" w:rsidP="004638C3">
      <w:pPr>
        <w:jc w:val="center"/>
        <w:rPr>
          <w:color w:val="FF0000"/>
          <w:sz w:val="28"/>
          <w:szCs w:val="28"/>
        </w:rPr>
      </w:pPr>
    </w:p>
    <w:p w14:paraId="43B6340F" w14:textId="77777777" w:rsidR="004638C3" w:rsidRPr="00BB409C" w:rsidRDefault="004638C3" w:rsidP="004638C3">
      <w:pPr>
        <w:jc w:val="center"/>
        <w:rPr>
          <w:color w:val="FF0000"/>
          <w:sz w:val="28"/>
          <w:szCs w:val="28"/>
        </w:rPr>
      </w:pPr>
    </w:p>
    <w:p w14:paraId="3FF7EDC7" w14:textId="77777777" w:rsidR="004638C3" w:rsidRPr="00BB409C" w:rsidRDefault="004638C3" w:rsidP="004638C3">
      <w:pPr>
        <w:jc w:val="center"/>
        <w:rPr>
          <w:color w:val="FF0000"/>
          <w:sz w:val="28"/>
          <w:szCs w:val="28"/>
        </w:rPr>
      </w:pPr>
    </w:p>
    <w:p w14:paraId="2569CC54" w14:textId="77777777" w:rsidR="004638C3" w:rsidRPr="00BB409C" w:rsidRDefault="004638C3" w:rsidP="004638C3">
      <w:pPr>
        <w:jc w:val="center"/>
        <w:rPr>
          <w:color w:val="FF0000"/>
          <w:sz w:val="28"/>
          <w:szCs w:val="28"/>
        </w:rPr>
      </w:pPr>
    </w:p>
    <w:p w14:paraId="66D06E9B" w14:textId="77777777" w:rsidR="004638C3" w:rsidRPr="00BB409C" w:rsidRDefault="004638C3" w:rsidP="004638C3">
      <w:pPr>
        <w:jc w:val="center"/>
        <w:rPr>
          <w:color w:val="FF0000"/>
          <w:sz w:val="28"/>
          <w:szCs w:val="28"/>
        </w:rPr>
      </w:pPr>
    </w:p>
    <w:p w14:paraId="65302412" w14:textId="77777777" w:rsidR="004638C3" w:rsidRPr="00BB409C" w:rsidRDefault="004638C3" w:rsidP="004638C3">
      <w:pPr>
        <w:jc w:val="center"/>
        <w:rPr>
          <w:color w:val="FF0000"/>
          <w:sz w:val="28"/>
          <w:szCs w:val="28"/>
        </w:rPr>
      </w:pPr>
    </w:p>
    <w:p w14:paraId="02E4B8BC" w14:textId="77777777" w:rsidR="004638C3" w:rsidRPr="00BB409C" w:rsidRDefault="004638C3" w:rsidP="004638C3">
      <w:pPr>
        <w:jc w:val="center"/>
        <w:rPr>
          <w:color w:val="FF0000"/>
          <w:sz w:val="28"/>
          <w:szCs w:val="28"/>
        </w:rPr>
      </w:pPr>
    </w:p>
    <w:p w14:paraId="1B8FB0E2" w14:textId="77777777" w:rsidR="004638C3" w:rsidRPr="00BB409C" w:rsidRDefault="004638C3" w:rsidP="004638C3">
      <w:pPr>
        <w:jc w:val="center"/>
        <w:rPr>
          <w:color w:val="FF0000"/>
          <w:sz w:val="28"/>
          <w:szCs w:val="28"/>
        </w:rPr>
      </w:pPr>
    </w:p>
    <w:p w14:paraId="72818480" w14:textId="77777777" w:rsidR="004638C3" w:rsidRPr="00BB409C" w:rsidRDefault="004638C3" w:rsidP="004638C3">
      <w:pPr>
        <w:jc w:val="center"/>
        <w:rPr>
          <w:color w:val="FF0000"/>
          <w:sz w:val="28"/>
          <w:szCs w:val="28"/>
        </w:rPr>
      </w:pPr>
    </w:p>
    <w:p w14:paraId="6DC50E65" w14:textId="77777777" w:rsidR="004638C3" w:rsidRPr="00BB409C" w:rsidRDefault="004638C3" w:rsidP="004638C3">
      <w:pPr>
        <w:jc w:val="center"/>
        <w:rPr>
          <w:color w:val="FF0000"/>
          <w:sz w:val="28"/>
          <w:szCs w:val="28"/>
        </w:rPr>
      </w:pPr>
    </w:p>
    <w:p w14:paraId="3BC6281C" w14:textId="77777777" w:rsidR="004638C3" w:rsidRPr="00BB409C" w:rsidRDefault="004638C3" w:rsidP="004638C3">
      <w:pPr>
        <w:jc w:val="center"/>
        <w:rPr>
          <w:color w:val="FF0000"/>
          <w:sz w:val="28"/>
          <w:szCs w:val="28"/>
        </w:rPr>
      </w:pPr>
    </w:p>
    <w:p w14:paraId="3BFD97E8" w14:textId="77777777" w:rsidR="004638C3" w:rsidRPr="00BB409C" w:rsidRDefault="004638C3" w:rsidP="004638C3">
      <w:pPr>
        <w:jc w:val="center"/>
        <w:rPr>
          <w:color w:val="FF0000"/>
          <w:sz w:val="28"/>
          <w:szCs w:val="28"/>
        </w:rPr>
      </w:pPr>
    </w:p>
    <w:p w14:paraId="0AB9820A" w14:textId="77777777" w:rsidR="004638C3" w:rsidRPr="00B92894" w:rsidRDefault="004638C3" w:rsidP="004638C3">
      <w:pPr>
        <w:jc w:val="center"/>
        <w:rPr>
          <w:sz w:val="28"/>
          <w:szCs w:val="28"/>
        </w:rPr>
      </w:pPr>
      <w:r w:rsidRPr="00B92894">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B92894">
        <w:rPr>
          <w:sz w:val="28"/>
          <w:szCs w:val="28"/>
        </w:rPr>
        <w:t xml:space="preserve">   (</w:t>
      </w:r>
      <w:proofErr w:type="gramEnd"/>
      <w:r w:rsidRPr="00B92894">
        <w:rPr>
          <w:sz w:val="28"/>
          <w:szCs w:val="28"/>
        </w:rPr>
        <w:t>в том числе по снижению потерь воды при транспортировке)                            и водоотведения</w:t>
      </w:r>
    </w:p>
    <w:p w14:paraId="09BE7C8C" w14:textId="77777777" w:rsidR="004638C3" w:rsidRPr="00B92894" w:rsidRDefault="004638C3" w:rsidP="004638C3">
      <w:pPr>
        <w:jc w:val="center"/>
        <w:rPr>
          <w:sz w:val="28"/>
          <w:szCs w:val="28"/>
        </w:rPr>
      </w:pPr>
    </w:p>
    <w:tbl>
      <w:tblPr>
        <w:tblStyle w:val="43"/>
        <w:tblW w:w="10207" w:type="dxa"/>
        <w:tblInd w:w="-431" w:type="dxa"/>
        <w:tblLook w:val="04A0" w:firstRow="1" w:lastRow="0" w:firstColumn="1" w:lastColumn="0" w:noHBand="0" w:noVBand="1"/>
      </w:tblPr>
      <w:tblGrid>
        <w:gridCol w:w="3118"/>
        <w:gridCol w:w="992"/>
        <w:gridCol w:w="1451"/>
        <w:gridCol w:w="2378"/>
        <w:gridCol w:w="1276"/>
        <w:gridCol w:w="992"/>
      </w:tblGrid>
      <w:tr w:rsidR="004638C3" w:rsidRPr="00B92894" w14:paraId="305FC88C" w14:textId="77777777" w:rsidTr="004638C3">
        <w:trPr>
          <w:trHeight w:val="706"/>
        </w:trPr>
        <w:tc>
          <w:tcPr>
            <w:tcW w:w="3118" w:type="dxa"/>
            <w:vMerge w:val="restart"/>
            <w:vAlign w:val="center"/>
          </w:tcPr>
          <w:p w14:paraId="6BBCC233" w14:textId="77777777" w:rsidR="004638C3" w:rsidRPr="00B92894" w:rsidRDefault="004638C3" w:rsidP="004638C3">
            <w:pPr>
              <w:jc w:val="center"/>
              <w:rPr>
                <w:sz w:val="28"/>
                <w:szCs w:val="28"/>
              </w:rPr>
            </w:pPr>
            <w:r w:rsidRPr="00B92894">
              <w:rPr>
                <w:sz w:val="28"/>
                <w:szCs w:val="28"/>
              </w:rPr>
              <w:t>Наименование мероприятия</w:t>
            </w:r>
          </w:p>
        </w:tc>
        <w:tc>
          <w:tcPr>
            <w:tcW w:w="992" w:type="dxa"/>
            <w:vMerge w:val="restart"/>
            <w:vAlign w:val="center"/>
          </w:tcPr>
          <w:p w14:paraId="43731956" w14:textId="77777777" w:rsidR="004638C3" w:rsidRPr="00B92894" w:rsidRDefault="004638C3" w:rsidP="004638C3">
            <w:pPr>
              <w:jc w:val="center"/>
              <w:rPr>
                <w:sz w:val="28"/>
                <w:szCs w:val="28"/>
              </w:rPr>
            </w:pPr>
            <w:r w:rsidRPr="00B92894">
              <w:rPr>
                <w:sz w:val="28"/>
                <w:szCs w:val="28"/>
              </w:rPr>
              <w:t xml:space="preserve">Срок </w:t>
            </w:r>
            <w:proofErr w:type="spellStart"/>
            <w:proofErr w:type="gramStart"/>
            <w:r w:rsidRPr="00B92894">
              <w:rPr>
                <w:sz w:val="28"/>
                <w:szCs w:val="28"/>
              </w:rPr>
              <w:t>реали-зации</w:t>
            </w:r>
            <w:proofErr w:type="spellEnd"/>
            <w:proofErr w:type="gramEnd"/>
          </w:p>
        </w:tc>
        <w:tc>
          <w:tcPr>
            <w:tcW w:w="1451" w:type="dxa"/>
            <w:vMerge w:val="restart"/>
          </w:tcPr>
          <w:p w14:paraId="319FC6FE" w14:textId="77777777" w:rsidR="004638C3" w:rsidRPr="00B92894" w:rsidRDefault="004638C3" w:rsidP="004638C3">
            <w:pPr>
              <w:jc w:val="center"/>
              <w:rPr>
                <w:sz w:val="28"/>
                <w:szCs w:val="28"/>
              </w:rPr>
            </w:pPr>
            <w:proofErr w:type="spellStart"/>
            <w:proofErr w:type="gramStart"/>
            <w:r w:rsidRPr="00B92894">
              <w:rPr>
                <w:sz w:val="28"/>
                <w:szCs w:val="28"/>
              </w:rPr>
              <w:t>Финан-совые</w:t>
            </w:r>
            <w:proofErr w:type="spellEnd"/>
            <w:proofErr w:type="gramEnd"/>
            <w:r w:rsidRPr="00B92894">
              <w:rPr>
                <w:sz w:val="28"/>
                <w:szCs w:val="28"/>
              </w:rPr>
              <w:t xml:space="preserve"> потреб-</w:t>
            </w:r>
            <w:proofErr w:type="spellStart"/>
            <w:r w:rsidRPr="00B92894">
              <w:rPr>
                <w:sz w:val="28"/>
                <w:szCs w:val="28"/>
              </w:rPr>
              <w:t>ности</w:t>
            </w:r>
            <w:proofErr w:type="spellEnd"/>
            <w:r w:rsidRPr="00B92894">
              <w:rPr>
                <w:sz w:val="28"/>
                <w:szCs w:val="28"/>
              </w:rPr>
              <w:t>, тыс. руб. (без НДС)</w:t>
            </w:r>
          </w:p>
        </w:tc>
        <w:tc>
          <w:tcPr>
            <w:tcW w:w="4646" w:type="dxa"/>
            <w:gridSpan w:val="3"/>
            <w:vAlign w:val="center"/>
          </w:tcPr>
          <w:p w14:paraId="59A1D471" w14:textId="77777777" w:rsidR="004638C3" w:rsidRPr="00B92894" w:rsidRDefault="004638C3" w:rsidP="004638C3">
            <w:pPr>
              <w:jc w:val="center"/>
              <w:rPr>
                <w:sz w:val="28"/>
                <w:szCs w:val="28"/>
              </w:rPr>
            </w:pPr>
            <w:r w:rsidRPr="00B92894">
              <w:rPr>
                <w:sz w:val="28"/>
                <w:szCs w:val="28"/>
              </w:rPr>
              <w:t>Ожидаемый эффект</w:t>
            </w:r>
          </w:p>
        </w:tc>
      </w:tr>
      <w:tr w:rsidR="004638C3" w:rsidRPr="00B92894" w14:paraId="44BF9476" w14:textId="77777777" w:rsidTr="004638C3">
        <w:trPr>
          <w:trHeight w:val="844"/>
        </w:trPr>
        <w:tc>
          <w:tcPr>
            <w:tcW w:w="3118" w:type="dxa"/>
            <w:vMerge/>
          </w:tcPr>
          <w:p w14:paraId="659D6000" w14:textId="77777777" w:rsidR="004638C3" w:rsidRPr="00B92894" w:rsidRDefault="004638C3" w:rsidP="004638C3">
            <w:pPr>
              <w:jc w:val="center"/>
              <w:rPr>
                <w:sz w:val="28"/>
                <w:szCs w:val="28"/>
              </w:rPr>
            </w:pPr>
          </w:p>
        </w:tc>
        <w:tc>
          <w:tcPr>
            <w:tcW w:w="992" w:type="dxa"/>
            <w:vMerge/>
          </w:tcPr>
          <w:p w14:paraId="6178C23B" w14:textId="77777777" w:rsidR="004638C3" w:rsidRPr="00B92894" w:rsidRDefault="004638C3" w:rsidP="004638C3">
            <w:pPr>
              <w:jc w:val="center"/>
              <w:rPr>
                <w:sz w:val="28"/>
                <w:szCs w:val="28"/>
              </w:rPr>
            </w:pPr>
          </w:p>
        </w:tc>
        <w:tc>
          <w:tcPr>
            <w:tcW w:w="1451" w:type="dxa"/>
            <w:vMerge/>
          </w:tcPr>
          <w:p w14:paraId="70C0304A" w14:textId="77777777" w:rsidR="004638C3" w:rsidRPr="00B92894" w:rsidRDefault="004638C3" w:rsidP="004638C3">
            <w:pPr>
              <w:jc w:val="center"/>
              <w:rPr>
                <w:sz w:val="28"/>
                <w:szCs w:val="28"/>
              </w:rPr>
            </w:pPr>
          </w:p>
        </w:tc>
        <w:tc>
          <w:tcPr>
            <w:tcW w:w="2378" w:type="dxa"/>
            <w:vAlign w:val="center"/>
          </w:tcPr>
          <w:p w14:paraId="18098571" w14:textId="77777777" w:rsidR="004638C3" w:rsidRPr="00B92894" w:rsidRDefault="004638C3" w:rsidP="004638C3">
            <w:pPr>
              <w:jc w:val="center"/>
              <w:rPr>
                <w:sz w:val="28"/>
                <w:szCs w:val="28"/>
              </w:rPr>
            </w:pPr>
            <w:r w:rsidRPr="00B92894">
              <w:rPr>
                <w:sz w:val="28"/>
                <w:szCs w:val="28"/>
              </w:rPr>
              <w:t>Наименование показателей</w:t>
            </w:r>
          </w:p>
        </w:tc>
        <w:tc>
          <w:tcPr>
            <w:tcW w:w="1276" w:type="dxa"/>
            <w:vAlign w:val="center"/>
          </w:tcPr>
          <w:p w14:paraId="4050EB96" w14:textId="77777777" w:rsidR="004638C3" w:rsidRPr="00B92894" w:rsidRDefault="004638C3" w:rsidP="004638C3">
            <w:pPr>
              <w:jc w:val="center"/>
              <w:rPr>
                <w:sz w:val="28"/>
                <w:szCs w:val="28"/>
              </w:rPr>
            </w:pPr>
            <w:r w:rsidRPr="00B92894">
              <w:rPr>
                <w:sz w:val="28"/>
                <w:szCs w:val="28"/>
              </w:rPr>
              <w:t>тыс. руб.</w:t>
            </w:r>
          </w:p>
        </w:tc>
        <w:tc>
          <w:tcPr>
            <w:tcW w:w="992" w:type="dxa"/>
            <w:vAlign w:val="center"/>
          </w:tcPr>
          <w:p w14:paraId="7B6AA16C" w14:textId="77777777" w:rsidR="004638C3" w:rsidRPr="00B92894" w:rsidRDefault="004638C3" w:rsidP="004638C3">
            <w:pPr>
              <w:jc w:val="center"/>
              <w:rPr>
                <w:sz w:val="28"/>
                <w:szCs w:val="28"/>
              </w:rPr>
            </w:pPr>
            <w:r w:rsidRPr="00B92894">
              <w:rPr>
                <w:sz w:val="28"/>
                <w:szCs w:val="28"/>
              </w:rPr>
              <w:t>%</w:t>
            </w:r>
          </w:p>
        </w:tc>
      </w:tr>
      <w:tr w:rsidR="004638C3" w:rsidRPr="00B92894" w14:paraId="523023AB" w14:textId="77777777" w:rsidTr="004638C3">
        <w:tc>
          <w:tcPr>
            <w:tcW w:w="10207" w:type="dxa"/>
            <w:gridSpan w:val="6"/>
          </w:tcPr>
          <w:p w14:paraId="04AF3FD3" w14:textId="77777777" w:rsidR="004638C3" w:rsidRPr="00B92894" w:rsidRDefault="004638C3" w:rsidP="00965F28">
            <w:pPr>
              <w:numPr>
                <w:ilvl w:val="0"/>
                <w:numId w:val="19"/>
              </w:numPr>
              <w:contextualSpacing/>
              <w:jc w:val="center"/>
              <w:rPr>
                <w:sz w:val="28"/>
                <w:szCs w:val="28"/>
              </w:rPr>
            </w:pPr>
            <w:r w:rsidRPr="00B92894">
              <w:rPr>
                <w:sz w:val="28"/>
                <w:szCs w:val="28"/>
              </w:rPr>
              <w:t>Холодное водоснабжение питьевой водой</w:t>
            </w:r>
          </w:p>
        </w:tc>
      </w:tr>
      <w:tr w:rsidR="004638C3" w:rsidRPr="00B92894" w14:paraId="5D1228F6" w14:textId="77777777" w:rsidTr="004638C3">
        <w:tc>
          <w:tcPr>
            <w:tcW w:w="3118" w:type="dxa"/>
          </w:tcPr>
          <w:p w14:paraId="1BD542CC" w14:textId="77777777" w:rsidR="004638C3" w:rsidRPr="00B92894" w:rsidRDefault="004638C3" w:rsidP="004638C3">
            <w:pPr>
              <w:jc w:val="center"/>
              <w:rPr>
                <w:sz w:val="28"/>
                <w:szCs w:val="28"/>
              </w:rPr>
            </w:pPr>
            <w:r w:rsidRPr="00B92894">
              <w:rPr>
                <w:sz w:val="28"/>
                <w:szCs w:val="28"/>
              </w:rPr>
              <w:t>-</w:t>
            </w:r>
          </w:p>
        </w:tc>
        <w:tc>
          <w:tcPr>
            <w:tcW w:w="992" w:type="dxa"/>
          </w:tcPr>
          <w:p w14:paraId="5F704042" w14:textId="77777777" w:rsidR="004638C3" w:rsidRPr="00B92894" w:rsidRDefault="004638C3" w:rsidP="004638C3">
            <w:pPr>
              <w:jc w:val="center"/>
              <w:rPr>
                <w:sz w:val="28"/>
                <w:szCs w:val="28"/>
              </w:rPr>
            </w:pPr>
            <w:r w:rsidRPr="00B92894">
              <w:rPr>
                <w:sz w:val="28"/>
                <w:szCs w:val="28"/>
              </w:rPr>
              <w:t>-</w:t>
            </w:r>
          </w:p>
        </w:tc>
        <w:tc>
          <w:tcPr>
            <w:tcW w:w="1451" w:type="dxa"/>
          </w:tcPr>
          <w:p w14:paraId="705E0DFF" w14:textId="77777777" w:rsidR="004638C3" w:rsidRPr="00B92894" w:rsidRDefault="004638C3" w:rsidP="004638C3">
            <w:pPr>
              <w:jc w:val="center"/>
              <w:rPr>
                <w:sz w:val="28"/>
                <w:szCs w:val="28"/>
              </w:rPr>
            </w:pPr>
            <w:r w:rsidRPr="00B92894">
              <w:rPr>
                <w:sz w:val="28"/>
                <w:szCs w:val="28"/>
              </w:rPr>
              <w:t>-</w:t>
            </w:r>
          </w:p>
        </w:tc>
        <w:tc>
          <w:tcPr>
            <w:tcW w:w="2378" w:type="dxa"/>
          </w:tcPr>
          <w:p w14:paraId="634BF0A9" w14:textId="77777777" w:rsidR="004638C3" w:rsidRPr="00B92894" w:rsidRDefault="004638C3" w:rsidP="004638C3">
            <w:pPr>
              <w:jc w:val="center"/>
              <w:rPr>
                <w:sz w:val="28"/>
                <w:szCs w:val="28"/>
              </w:rPr>
            </w:pPr>
            <w:r w:rsidRPr="00B92894">
              <w:rPr>
                <w:sz w:val="28"/>
                <w:szCs w:val="28"/>
              </w:rPr>
              <w:t>-</w:t>
            </w:r>
          </w:p>
        </w:tc>
        <w:tc>
          <w:tcPr>
            <w:tcW w:w="1276" w:type="dxa"/>
          </w:tcPr>
          <w:p w14:paraId="735C7B80" w14:textId="77777777" w:rsidR="004638C3" w:rsidRPr="00B92894" w:rsidRDefault="004638C3" w:rsidP="004638C3">
            <w:pPr>
              <w:jc w:val="center"/>
              <w:rPr>
                <w:sz w:val="28"/>
                <w:szCs w:val="28"/>
              </w:rPr>
            </w:pPr>
            <w:r w:rsidRPr="00B92894">
              <w:rPr>
                <w:sz w:val="28"/>
                <w:szCs w:val="28"/>
              </w:rPr>
              <w:t>-</w:t>
            </w:r>
          </w:p>
        </w:tc>
        <w:tc>
          <w:tcPr>
            <w:tcW w:w="992" w:type="dxa"/>
          </w:tcPr>
          <w:p w14:paraId="3DFAE439" w14:textId="77777777" w:rsidR="004638C3" w:rsidRPr="00B92894" w:rsidRDefault="004638C3" w:rsidP="004638C3">
            <w:pPr>
              <w:jc w:val="center"/>
              <w:rPr>
                <w:sz w:val="28"/>
                <w:szCs w:val="28"/>
              </w:rPr>
            </w:pPr>
            <w:r w:rsidRPr="00B92894">
              <w:rPr>
                <w:sz w:val="28"/>
                <w:szCs w:val="28"/>
              </w:rPr>
              <w:t>-</w:t>
            </w:r>
          </w:p>
        </w:tc>
      </w:tr>
      <w:tr w:rsidR="004638C3" w:rsidRPr="00B92894" w14:paraId="3020458A" w14:textId="77777777" w:rsidTr="004638C3">
        <w:tc>
          <w:tcPr>
            <w:tcW w:w="10207" w:type="dxa"/>
            <w:gridSpan w:val="6"/>
          </w:tcPr>
          <w:p w14:paraId="1CBA3F6F" w14:textId="77777777" w:rsidR="004638C3" w:rsidRPr="00B92894" w:rsidRDefault="004638C3" w:rsidP="00965F28">
            <w:pPr>
              <w:numPr>
                <w:ilvl w:val="0"/>
                <w:numId w:val="19"/>
              </w:numPr>
              <w:contextualSpacing/>
              <w:jc w:val="center"/>
              <w:rPr>
                <w:sz w:val="28"/>
                <w:szCs w:val="28"/>
              </w:rPr>
            </w:pPr>
            <w:r w:rsidRPr="00B92894">
              <w:rPr>
                <w:sz w:val="28"/>
                <w:szCs w:val="28"/>
              </w:rPr>
              <w:t xml:space="preserve">Водоотведение </w:t>
            </w:r>
          </w:p>
        </w:tc>
      </w:tr>
      <w:tr w:rsidR="004638C3" w:rsidRPr="00B92894" w14:paraId="5204F99D" w14:textId="77777777" w:rsidTr="004638C3">
        <w:tc>
          <w:tcPr>
            <w:tcW w:w="3118" w:type="dxa"/>
          </w:tcPr>
          <w:p w14:paraId="61188C28" w14:textId="77777777" w:rsidR="004638C3" w:rsidRPr="00B92894" w:rsidRDefault="004638C3" w:rsidP="004638C3">
            <w:pPr>
              <w:jc w:val="center"/>
              <w:rPr>
                <w:sz w:val="28"/>
                <w:szCs w:val="28"/>
              </w:rPr>
            </w:pPr>
            <w:r w:rsidRPr="00B92894">
              <w:rPr>
                <w:sz w:val="28"/>
                <w:szCs w:val="28"/>
              </w:rPr>
              <w:t>-</w:t>
            </w:r>
          </w:p>
        </w:tc>
        <w:tc>
          <w:tcPr>
            <w:tcW w:w="992" w:type="dxa"/>
          </w:tcPr>
          <w:p w14:paraId="05C5D03F" w14:textId="77777777" w:rsidR="004638C3" w:rsidRPr="00B92894" w:rsidRDefault="004638C3" w:rsidP="004638C3">
            <w:pPr>
              <w:jc w:val="center"/>
              <w:rPr>
                <w:sz w:val="28"/>
                <w:szCs w:val="28"/>
              </w:rPr>
            </w:pPr>
            <w:r w:rsidRPr="00B92894">
              <w:rPr>
                <w:sz w:val="28"/>
                <w:szCs w:val="28"/>
              </w:rPr>
              <w:t>-</w:t>
            </w:r>
          </w:p>
        </w:tc>
        <w:tc>
          <w:tcPr>
            <w:tcW w:w="1451" w:type="dxa"/>
          </w:tcPr>
          <w:p w14:paraId="10D2C214" w14:textId="77777777" w:rsidR="004638C3" w:rsidRPr="00B92894" w:rsidRDefault="004638C3" w:rsidP="004638C3">
            <w:pPr>
              <w:jc w:val="center"/>
              <w:rPr>
                <w:sz w:val="28"/>
                <w:szCs w:val="28"/>
              </w:rPr>
            </w:pPr>
            <w:r w:rsidRPr="00B92894">
              <w:rPr>
                <w:sz w:val="28"/>
                <w:szCs w:val="28"/>
              </w:rPr>
              <w:t>-</w:t>
            </w:r>
          </w:p>
        </w:tc>
        <w:tc>
          <w:tcPr>
            <w:tcW w:w="2378" w:type="dxa"/>
          </w:tcPr>
          <w:p w14:paraId="006C2DCB" w14:textId="77777777" w:rsidR="004638C3" w:rsidRPr="00B92894" w:rsidRDefault="004638C3" w:rsidP="004638C3">
            <w:pPr>
              <w:jc w:val="center"/>
              <w:rPr>
                <w:sz w:val="28"/>
                <w:szCs w:val="28"/>
              </w:rPr>
            </w:pPr>
            <w:r w:rsidRPr="00B92894">
              <w:rPr>
                <w:sz w:val="28"/>
                <w:szCs w:val="28"/>
              </w:rPr>
              <w:t>-</w:t>
            </w:r>
          </w:p>
        </w:tc>
        <w:tc>
          <w:tcPr>
            <w:tcW w:w="1276" w:type="dxa"/>
          </w:tcPr>
          <w:p w14:paraId="512584E2" w14:textId="77777777" w:rsidR="004638C3" w:rsidRPr="00B92894" w:rsidRDefault="004638C3" w:rsidP="004638C3">
            <w:pPr>
              <w:jc w:val="center"/>
              <w:rPr>
                <w:sz w:val="28"/>
                <w:szCs w:val="28"/>
              </w:rPr>
            </w:pPr>
            <w:r w:rsidRPr="00B92894">
              <w:rPr>
                <w:sz w:val="28"/>
                <w:szCs w:val="28"/>
              </w:rPr>
              <w:t>-</w:t>
            </w:r>
          </w:p>
        </w:tc>
        <w:tc>
          <w:tcPr>
            <w:tcW w:w="992" w:type="dxa"/>
          </w:tcPr>
          <w:p w14:paraId="2767BE87" w14:textId="77777777" w:rsidR="004638C3" w:rsidRPr="00B92894" w:rsidRDefault="004638C3" w:rsidP="004638C3">
            <w:pPr>
              <w:jc w:val="center"/>
              <w:rPr>
                <w:sz w:val="28"/>
                <w:szCs w:val="28"/>
              </w:rPr>
            </w:pPr>
            <w:r w:rsidRPr="00B92894">
              <w:rPr>
                <w:sz w:val="28"/>
                <w:szCs w:val="28"/>
              </w:rPr>
              <w:t>-</w:t>
            </w:r>
          </w:p>
        </w:tc>
      </w:tr>
    </w:tbl>
    <w:p w14:paraId="23E8DB32" w14:textId="77777777" w:rsidR="004638C3" w:rsidRPr="00B92894" w:rsidRDefault="004638C3" w:rsidP="004638C3">
      <w:pPr>
        <w:jc w:val="center"/>
        <w:rPr>
          <w:sz w:val="28"/>
          <w:szCs w:val="28"/>
        </w:rPr>
      </w:pPr>
    </w:p>
    <w:p w14:paraId="372DDADE" w14:textId="77777777" w:rsidR="004638C3" w:rsidRPr="00BB409C" w:rsidRDefault="004638C3" w:rsidP="004638C3">
      <w:pPr>
        <w:jc w:val="center"/>
        <w:rPr>
          <w:color w:val="FF0000"/>
          <w:sz w:val="28"/>
          <w:szCs w:val="28"/>
        </w:rPr>
      </w:pPr>
    </w:p>
    <w:p w14:paraId="753237FC" w14:textId="77777777" w:rsidR="004638C3" w:rsidRPr="00BB409C" w:rsidRDefault="004638C3" w:rsidP="004638C3">
      <w:pPr>
        <w:jc w:val="center"/>
        <w:rPr>
          <w:color w:val="FF0000"/>
          <w:sz w:val="28"/>
          <w:szCs w:val="28"/>
        </w:rPr>
      </w:pPr>
    </w:p>
    <w:p w14:paraId="229AA760" w14:textId="77777777" w:rsidR="004638C3" w:rsidRPr="00BB409C" w:rsidRDefault="004638C3" w:rsidP="004638C3">
      <w:pPr>
        <w:jc w:val="center"/>
        <w:rPr>
          <w:color w:val="FF0000"/>
          <w:sz w:val="28"/>
          <w:szCs w:val="28"/>
        </w:rPr>
      </w:pPr>
    </w:p>
    <w:p w14:paraId="2213C5D9" w14:textId="77777777" w:rsidR="004638C3" w:rsidRPr="00BB409C" w:rsidRDefault="004638C3" w:rsidP="004638C3">
      <w:pPr>
        <w:jc w:val="center"/>
        <w:rPr>
          <w:color w:val="FF0000"/>
          <w:sz w:val="28"/>
          <w:szCs w:val="28"/>
        </w:rPr>
      </w:pPr>
    </w:p>
    <w:p w14:paraId="6B99E39B" w14:textId="77777777" w:rsidR="004638C3" w:rsidRPr="00BB409C" w:rsidRDefault="004638C3" w:rsidP="004638C3">
      <w:pPr>
        <w:jc w:val="center"/>
        <w:rPr>
          <w:color w:val="FF0000"/>
          <w:sz w:val="28"/>
          <w:szCs w:val="28"/>
        </w:rPr>
      </w:pPr>
    </w:p>
    <w:p w14:paraId="09BD9FFB" w14:textId="77777777" w:rsidR="004638C3" w:rsidRPr="00BB409C" w:rsidRDefault="004638C3" w:rsidP="004638C3">
      <w:pPr>
        <w:jc w:val="center"/>
        <w:rPr>
          <w:color w:val="FF0000"/>
          <w:sz w:val="28"/>
          <w:szCs w:val="28"/>
        </w:rPr>
      </w:pPr>
    </w:p>
    <w:p w14:paraId="4AAF1E99" w14:textId="77777777" w:rsidR="004638C3" w:rsidRPr="00BB409C" w:rsidRDefault="004638C3" w:rsidP="004638C3">
      <w:pPr>
        <w:jc w:val="center"/>
        <w:rPr>
          <w:color w:val="FF0000"/>
          <w:sz w:val="28"/>
          <w:szCs w:val="28"/>
        </w:rPr>
      </w:pPr>
    </w:p>
    <w:p w14:paraId="3B35B92F" w14:textId="77777777" w:rsidR="004638C3" w:rsidRPr="00BB409C" w:rsidRDefault="004638C3" w:rsidP="004638C3">
      <w:pPr>
        <w:jc w:val="center"/>
        <w:rPr>
          <w:color w:val="FF0000"/>
          <w:sz w:val="28"/>
          <w:szCs w:val="28"/>
        </w:rPr>
      </w:pPr>
    </w:p>
    <w:p w14:paraId="170E259B" w14:textId="77777777" w:rsidR="004638C3" w:rsidRPr="00BB409C" w:rsidRDefault="004638C3" w:rsidP="004638C3">
      <w:pPr>
        <w:jc w:val="center"/>
        <w:rPr>
          <w:color w:val="FF0000"/>
          <w:sz w:val="28"/>
          <w:szCs w:val="28"/>
        </w:rPr>
      </w:pPr>
    </w:p>
    <w:p w14:paraId="14C56382" w14:textId="77777777" w:rsidR="004638C3" w:rsidRPr="00BB409C" w:rsidRDefault="004638C3" w:rsidP="004638C3">
      <w:pPr>
        <w:jc w:val="center"/>
        <w:rPr>
          <w:color w:val="FF0000"/>
          <w:sz w:val="28"/>
          <w:szCs w:val="28"/>
        </w:rPr>
      </w:pPr>
    </w:p>
    <w:p w14:paraId="73872E8B" w14:textId="77777777" w:rsidR="004638C3" w:rsidRPr="00BB409C" w:rsidRDefault="004638C3" w:rsidP="004638C3">
      <w:pPr>
        <w:jc w:val="center"/>
        <w:rPr>
          <w:color w:val="FF0000"/>
          <w:sz w:val="28"/>
          <w:szCs w:val="28"/>
        </w:rPr>
      </w:pPr>
    </w:p>
    <w:p w14:paraId="24116CCE" w14:textId="77777777" w:rsidR="004638C3" w:rsidRPr="00BB409C" w:rsidRDefault="004638C3" w:rsidP="004638C3">
      <w:pPr>
        <w:jc w:val="center"/>
        <w:rPr>
          <w:color w:val="FF0000"/>
          <w:sz w:val="28"/>
          <w:szCs w:val="28"/>
        </w:rPr>
      </w:pPr>
    </w:p>
    <w:p w14:paraId="4B87DA4D" w14:textId="77777777" w:rsidR="004638C3" w:rsidRPr="00BB409C" w:rsidRDefault="004638C3" w:rsidP="004638C3">
      <w:pPr>
        <w:jc w:val="center"/>
        <w:rPr>
          <w:color w:val="FF0000"/>
          <w:sz w:val="28"/>
          <w:szCs w:val="28"/>
        </w:rPr>
      </w:pPr>
    </w:p>
    <w:p w14:paraId="35CE900B" w14:textId="77777777" w:rsidR="004638C3" w:rsidRPr="00BB409C" w:rsidRDefault="004638C3" w:rsidP="004638C3">
      <w:pPr>
        <w:jc w:val="center"/>
        <w:rPr>
          <w:color w:val="FF0000"/>
          <w:sz w:val="28"/>
          <w:szCs w:val="28"/>
        </w:rPr>
      </w:pPr>
    </w:p>
    <w:p w14:paraId="5078C831" w14:textId="77777777" w:rsidR="004638C3" w:rsidRPr="00BB409C" w:rsidRDefault="004638C3" w:rsidP="004638C3">
      <w:pPr>
        <w:jc w:val="center"/>
        <w:rPr>
          <w:color w:val="FF0000"/>
          <w:sz w:val="28"/>
          <w:szCs w:val="28"/>
        </w:rPr>
      </w:pPr>
    </w:p>
    <w:p w14:paraId="44A4E39B" w14:textId="77777777" w:rsidR="004638C3" w:rsidRPr="00BB409C" w:rsidRDefault="004638C3" w:rsidP="004638C3">
      <w:pPr>
        <w:jc w:val="center"/>
        <w:rPr>
          <w:color w:val="FF0000"/>
          <w:sz w:val="28"/>
          <w:szCs w:val="28"/>
        </w:rPr>
      </w:pPr>
    </w:p>
    <w:p w14:paraId="04BC890E" w14:textId="77777777" w:rsidR="004638C3" w:rsidRPr="00BB409C" w:rsidRDefault="004638C3" w:rsidP="004638C3">
      <w:pPr>
        <w:jc w:val="center"/>
        <w:rPr>
          <w:color w:val="FF0000"/>
          <w:sz w:val="28"/>
          <w:szCs w:val="28"/>
        </w:rPr>
      </w:pPr>
    </w:p>
    <w:p w14:paraId="4FE28619" w14:textId="77777777" w:rsidR="004638C3" w:rsidRPr="00BB409C" w:rsidRDefault="004638C3" w:rsidP="004638C3">
      <w:pPr>
        <w:jc w:val="center"/>
        <w:rPr>
          <w:color w:val="FF0000"/>
          <w:sz w:val="28"/>
          <w:szCs w:val="28"/>
        </w:rPr>
      </w:pPr>
    </w:p>
    <w:p w14:paraId="403F46C6" w14:textId="77777777" w:rsidR="004638C3" w:rsidRPr="00BB409C" w:rsidRDefault="004638C3" w:rsidP="004638C3">
      <w:pPr>
        <w:jc w:val="center"/>
        <w:rPr>
          <w:color w:val="FF0000"/>
          <w:sz w:val="28"/>
          <w:szCs w:val="28"/>
        </w:rPr>
      </w:pPr>
    </w:p>
    <w:p w14:paraId="568ADDAA" w14:textId="77777777" w:rsidR="004638C3" w:rsidRPr="00BB409C" w:rsidRDefault="004638C3" w:rsidP="004638C3">
      <w:pPr>
        <w:jc w:val="center"/>
        <w:rPr>
          <w:color w:val="FF0000"/>
          <w:sz w:val="28"/>
          <w:szCs w:val="28"/>
        </w:rPr>
      </w:pPr>
    </w:p>
    <w:p w14:paraId="2866A464" w14:textId="77777777" w:rsidR="004638C3" w:rsidRPr="00BB409C" w:rsidRDefault="004638C3" w:rsidP="004638C3">
      <w:pPr>
        <w:jc w:val="center"/>
        <w:rPr>
          <w:color w:val="FF0000"/>
          <w:sz w:val="28"/>
          <w:szCs w:val="28"/>
        </w:rPr>
      </w:pPr>
    </w:p>
    <w:p w14:paraId="04BD5DCF" w14:textId="77777777" w:rsidR="004638C3" w:rsidRPr="00BB409C" w:rsidRDefault="004638C3" w:rsidP="004638C3">
      <w:pPr>
        <w:jc w:val="center"/>
        <w:rPr>
          <w:color w:val="FF0000"/>
          <w:sz w:val="28"/>
          <w:szCs w:val="28"/>
        </w:rPr>
      </w:pPr>
    </w:p>
    <w:p w14:paraId="6FC47AA1" w14:textId="77777777" w:rsidR="004638C3" w:rsidRPr="00BB409C" w:rsidRDefault="004638C3" w:rsidP="004638C3">
      <w:pPr>
        <w:jc w:val="center"/>
        <w:rPr>
          <w:color w:val="FF0000"/>
          <w:sz w:val="28"/>
          <w:szCs w:val="28"/>
        </w:rPr>
      </w:pPr>
    </w:p>
    <w:p w14:paraId="5FA167AD" w14:textId="77777777" w:rsidR="004638C3" w:rsidRPr="00BB409C" w:rsidRDefault="004638C3" w:rsidP="004638C3">
      <w:pPr>
        <w:jc w:val="center"/>
        <w:rPr>
          <w:color w:val="FF0000"/>
          <w:sz w:val="28"/>
          <w:szCs w:val="28"/>
        </w:rPr>
      </w:pPr>
    </w:p>
    <w:p w14:paraId="4E1334FC" w14:textId="77777777" w:rsidR="004638C3" w:rsidRPr="00BB409C" w:rsidRDefault="004638C3" w:rsidP="004638C3">
      <w:pPr>
        <w:jc w:val="center"/>
        <w:rPr>
          <w:color w:val="FF0000"/>
          <w:sz w:val="28"/>
          <w:szCs w:val="28"/>
        </w:rPr>
      </w:pPr>
    </w:p>
    <w:p w14:paraId="51E478EB" w14:textId="77777777" w:rsidR="004638C3" w:rsidRPr="00BB409C" w:rsidRDefault="004638C3" w:rsidP="004638C3">
      <w:pPr>
        <w:jc w:val="center"/>
        <w:rPr>
          <w:color w:val="FF0000"/>
          <w:sz w:val="28"/>
          <w:szCs w:val="28"/>
        </w:rPr>
      </w:pPr>
    </w:p>
    <w:p w14:paraId="44FFB340" w14:textId="77777777" w:rsidR="004638C3" w:rsidRPr="00BB409C" w:rsidRDefault="004638C3" w:rsidP="004638C3">
      <w:pPr>
        <w:jc w:val="center"/>
        <w:rPr>
          <w:color w:val="FF0000"/>
          <w:sz w:val="28"/>
          <w:szCs w:val="28"/>
        </w:rPr>
      </w:pPr>
    </w:p>
    <w:p w14:paraId="208C7CF6" w14:textId="77777777" w:rsidR="004638C3" w:rsidRPr="00BB409C" w:rsidRDefault="004638C3" w:rsidP="004638C3">
      <w:pPr>
        <w:jc w:val="center"/>
        <w:rPr>
          <w:color w:val="FF0000"/>
          <w:sz w:val="28"/>
          <w:szCs w:val="28"/>
        </w:rPr>
      </w:pPr>
    </w:p>
    <w:p w14:paraId="0586D255" w14:textId="77777777" w:rsidR="004638C3" w:rsidRDefault="004638C3" w:rsidP="004638C3">
      <w:pPr>
        <w:jc w:val="center"/>
        <w:rPr>
          <w:color w:val="FF0000"/>
          <w:sz w:val="28"/>
          <w:szCs w:val="28"/>
        </w:rPr>
        <w:sectPr w:rsidR="004638C3" w:rsidSect="004638C3">
          <w:pgSz w:w="11906" w:h="16838"/>
          <w:pgMar w:top="709" w:right="851" w:bottom="851" w:left="1134" w:header="709" w:footer="709" w:gutter="0"/>
          <w:cols w:space="708"/>
          <w:docGrid w:linePitch="360"/>
        </w:sectPr>
      </w:pPr>
    </w:p>
    <w:p w14:paraId="48A2B39F" w14:textId="492402A8" w:rsidR="004638C3" w:rsidRPr="00BB409C" w:rsidRDefault="004638C3" w:rsidP="004638C3">
      <w:pPr>
        <w:jc w:val="center"/>
        <w:rPr>
          <w:color w:val="FF0000"/>
          <w:sz w:val="28"/>
          <w:szCs w:val="28"/>
        </w:rPr>
      </w:pPr>
    </w:p>
    <w:p w14:paraId="24D1B4D4" w14:textId="77777777" w:rsidR="004638C3" w:rsidRPr="007F2AC5" w:rsidRDefault="004638C3" w:rsidP="004638C3">
      <w:pPr>
        <w:jc w:val="center"/>
        <w:rPr>
          <w:color w:val="000000" w:themeColor="text1"/>
          <w:sz w:val="28"/>
          <w:szCs w:val="28"/>
        </w:rPr>
      </w:pPr>
      <w:r w:rsidRPr="007F2AC5">
        <w:rPr>
          <w:color w:val="000000" w:themeColor="text1"/>
          <w:sz w:val="28"/>
          <w:szCs w:val="28"/>
        </w:rPr>
        <w:t>Раздел 5. Планируемые объемы подачи питьевой воды и объемы принимаемых сточных вод</w:t>
      </w:r>
    </w:p>
    <w:p w14:paraId="1C12E93B" w14:textId="77777777" w:rsidR="004638C3" w:rsidRPr="007F2AC5" w:rsidRDefault="004638C3" w:rsidP="004638C3">
      <w:pPr>
        <w:jc w:val="center"/>
        <w:rPr>
          <w:color w:val="000000" w:themeColor="text1"/>
          <w:sz w:val="28"/>
          <w:szCs w:val="28"/>
        </w:rPr>
      </w:pPr>
    </w:p>
    <w:tbl>
      <w:tblPr>
        <w:tblStyle w:val="af"/>
        <w:tblW w:w="10923" w:type="dxa"/>
        <w:jc w:val="center"/>
        <w:tblLayout w:type="fixed"/>
        <w:tblLook w:val="04A0" w:firstRow="1" w:lastRow="0" w:firstColumn="1" w:lastColumn="0" w:noHBand="0" w:noVBand="1"/>
      </w:tblPr>
      <w:tblGrid>
        <w:gridCol w:w="1109"/>
        <w:gridCol w:w="2347"/>
        <w:gridCol w:w="833"/>
        <w:gridCol w:w="1657"/>
        <w:gridCol w:w="1657"/>
        <w:gridCol w:w="1658"/>
        <w:gridCol w:w="1662"/>
      </w:tblGrid>
      <w:tr w:rsidR="004638C3" w:rsidRPr="007F2AC5" w14:paraId="4B63D51B" w14:textId="77777777" w:rsidTr="004638C3">
        <w:trPr>
          <w:trHeight w:val="936"/>
          <w:jc w:val="center"/>
        </w:trPr>
        <w:tc>
          <w:tcPr>
            <w:tcW w:w="1109" w:type="dxa"/>
            <w:vAlign w:val="center"/>
          </w:tcPr>
          <w:p w14:paraId="1C8A4976"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p w14:paraId="00310338" w14:textId="77777777" w:rsidR="004638C3" w:rsidRPr="007F2AC5" w:rsidRDefault="004638C3" w:rsidP="004638C3">
            <w:pPr>
              <w:jc w:val="center"/>
              <w:rPr>
                <w:color w:val="000000" w:themeColor="text1"/>
                <w:sz w:val="28"/>
                <w:szCs w:val="28"/>
              </w:rPr>
            </w:pPr>
            <w:r w:rsidRPr="007F2AC5">
              <w:rPr>
                <w:color w:val="000000" w:themeColor="text1"/>
                <w:sz w:val="28"/>
                <w:szCs w:val="28"/>
              </w:rPr>
              <w:t>п/п</w:t>
            </w:r>
          </w:p>
        </w:tc>
        <w:tc>
          <w:tcPr>
            <w:tcW w:w="2347" w:type="dxa"/>
            <w:vAlign w:val="center"/>
          </w:tcPr>
          <w:p w14:paraId="73553C87" w14:textId="77777777" w:rsidR="004638C3" w:rsidRPr="007F2AC5" w:rsidRDefault="004638C3" w:rsidP="004638C3">
            <w:pPr>
              <w:jc w:val="center"/>
              <w:rPr>
                <w:color w:val="000000" w:themeColor="text1"/>
                <w:sz w:val="28"/>
                <w:szCs w:val="28"/>
              </w:rPr>
            </w:pPr>
            <w:r w:rsidRPr="007F2AC5">
              <w:rPr>
                <w:color w:val="000000" w:themeColor="text1"/>
                <w:sz w:val="28"/>
                <w:szCs w:val="28"/>
              </w:rPr>
              <w:t>Наименование показателя</w:t>
            </w:r>
          </w:p>
        </w:tc>
        <w:tc>
          <w:tcPr>
            <w:tcW w:w="833" w:type="dxa"/>
            <w:vAlign w:val="center"/>
          </w:tcPr>
          <w:p w14:paraId="2800084C" w14:textId="77777777" w:rsidR="004638C3" w:rsidRPr="007F2AC5" w:rsidRDefault="004638C3" w:rsidP="004638C3">
            <w:pPr>
              <w:jc w:val="center"/>
              <w:rPr>
                <w:color w:val="000000" w:themeColor="text1"/>
                <w:sz w:val="28"/>
                <w:szCs w:val="28"/>
              </w:rPr>
            </w:pPr>
            <w:r w:rsidRPr="007F2AC5">
              <w:rPr>
                <w:color w:val="000000" w:themeColor="text1"/>
                <w:sz w:val="28"/>
                <w:szCs w:val="28"/>
              </w:rPr>
              <w:t>Ед. изм.</w:t>
            </w:r>
          </w:p>
        </w:tc>
        <w:tc>
          <w:tcPr>
            <w:tcW w:w="1657" w:type="dxa"/>
            <w:vAlign w:val="center"/>
          </w:tcPr>
          <w:p w14:paraId="244B1A36" w14:textId="77777777" w:rsidR="004638C3" w:rsidRPr="007F2AC5" w:rsidRDefault="004638C3" w:rsidP="004638C3">
            <w:pPr>
              <w:jc w:val="center"/>
              <w:rPr>
                <w:color w:val="000000" w:themeColor="text1"/>
                <w:szCs w:val="28"/>
              </w:rPr>
            </w:pPr>
            <w:r w:rsidRPr="005D3A3A">
              <w:rPr>
                <w:szCs w:val="28"/>
              </w:rPr>
              <w:t xml:space="preserve">с </w:t>
            </w:r>
            <w:r>
              <w:rPr>
                <w:szCs w:val="28"/>
              </w:rPr>
              <w:t>28</w:t>
            </w:r>
            <w:r w:rsidRPr="005D3A3A">
              <w:rPr>
                <w:szCs w:val="28"/>
              </w:rPr>
              <w:t>.0</w:t>
            </w:r>
            <w:r>
              <w:rPr>
                <w:szCs w:val="28"/>
              </w:rPr>
              <w:t>2</w:t>
            </w:r>
            <w:r w:rsidRPr="005D3A3A">
              <w:rPr>
                <w:szCs w:val="28"/>
              </w:rPr>
              <w:t xml:space="preserve">.2020    </w:t>
            </w:r>
            <w:r w:rsidRPr="007F2AC5">
              <w:rPr>
                <w:color w:val="000000" w:themeColor="text1"/>
                <w:szCs w:val="28"/>
              </w:rPr>
              <w:t>по 3</w:t>
            </w:r>
            <w:r>
              <w:rPr>
                <w:color w:val="000000" w:themeColor="text1"/>
                <w:szCs w:val="28"/>
              </w:rPr>
              <w:t>0</w:t>
            </w:r>
            <w:r w:rsidRPr="007F2AC5">
              <w:rPr>
                <w:color w:val="000000" w:themeColor="text1"/>
                <w:szCs w:val="28"/>
              </w:rPr>
              <w:t>.</w:t>
            </w:r>
            <w:r>
              <w:rPr>
                <w:color w:val="000000" w:themeColor="text1"/>
                <w:szCs w:val="28"/>
              </w:rPr>
              <w:t>06</w:t>
            </w:r>
            <w:r w:rsidRPr="007F2AC5">
              <w:rPr>
                <w:color w:val="000000" w:themeColor="text1"/>
                <w:szCs w:val="28"/>
              </w:rPr>
              <w:t>.2020</w:t>
            </w:r>
          </w:p>
        </w:tc>
        <w:tc>
          <w:tcPr>
            <w:tcW w:w="1657" w:type="dxa"/>
            <w:vAlign w:val="center"/>
          </w:tcPr>
          <w:p w14:paraId="703951D8" w14:textId="77777777" w:rsidR="004638C3" w:rsidRPr="007F2AC5" w:rsidRDefault="004638C3" w:rsidP="004638C3">
            <w:pPr>
              <w:jc w:val="center"/>
              <w:rPr>
                <w:color w:val="000000" w:themeColor="text1"/>
                <w:szCs w:val="28"/>
              </w:rPr>
            </w:pPr>
            <w:r w:rsidRPr="007F2AC5">
              <w:rPr>
                <w:color w:val="000000" w:themeColor="text1"/>
                <w:szCs w:val="28"/>
              </w:rPr>
              <w:t xml:space="preserve">с </w:t>
            </w:r>
            <w:r>
              <w:rPr>
                <w:color w:val="000000" w:themeColor="text1"/>
                <w:szCs w:val="28"/>
              </w:rPr>
              <w:t>01</w:t>
            </w:r>
            <w:r w:rsidRPr="007F2AC5">
              <w:rPr>
                <w:color w:val="000000" w:themeColor="text1"/>
                <w:szCs w:val="28"/>
              </w:rPr>
              <w:t>.</w:t>
            </w:r>
            <w:r>
              <w:rPr>
                <w:color w:val="000000" w:themeColor="text1"/>
                <w:szCs w:val="28"/>
              </w:rPr>
              <w:t>07</w:t>
            </w:r>
            <w:r w:rsidRPr="007F2AC5">
              <w:rPr>
                <w:color w:val="000000" w:themeColor="text1"/>
                <w:szCs w:val="28"/>
              </w:rPr>
              <w:t>.2020    по 31.12.2020</w:t>
            </w:r>
          </w:p>
        </w:tc>
        <w:tc>
          <w:tcPr>
            <w:tcW w:w="1658" w:type="dxa"/>
            <w:vAlign w:val="center"/>
          </w:tcPr>
          <w:p w14:paraId="6205CF91" w14:textId="77777777" w:rsidR="004638C3" w:rsidRPr="007F2AC5" w:rsidRDefault="004638C3" w:rsidP="004638C3">
            <w:pPr>
              <w:jc w:val="center"/>
              <w:rPr>
                <w:color w:val="000000" w:themeColor="text1"/>
                <w:szCs w:val="28"/>
              </w:rPr>
            </w:pPr>
            <w:r w:rsidRPr="007F2AC5">
              <w:rPr>
                <w:color w:val="000000" w:themeColor="text1"/>
                <w:szCs w:val="28"/>
              </w:rPr>
              <w:t>с 01.01.2021     по 30.06.2021</w:t>
            </w:r>
          </w:p>
        </w:tc>
        <w:tc>
          <w:tcPr>
            <w:tcW w:w="1662" w:type="dxa"/>
            <w:vAlign w:val="center"/>
          </w:tcPr>
          <w:p w14:paraId="13F8D082" w14:textId="77777777" w:rsidR="004638C3" w:rsidRPr="007F2AC5" w:rsidRDefault="004638C3" w:rsidP="004638C3">
            <w:pPr>
              <w:jc w:val="center"/>
              <w:rPr>
                <w:color w:val="000000" w:themeColor="text1"/>
                <w:szCs w:val="28"/>
              </w:rPr>
            </w:pPr>
            <w:r w:rsidRPr="007F2AC5">
              <w:rPr>
                <w:color w:val="000000" w:themeColor="text1"/>
                <w:szCs w:val="28"/>
              </w:rPr>
              <w:t>с 01.07.2021     по 31.12.2021</w:t>
            </w:r>
          </w:p>
        </w:tc>
      </w:tr>
      <w:tr w:rsidR="004638C3" w:rsidRPr="007F2AC5" w14:paraId="0DC1F92E" w14:textId="77777777" w:rsidTr="004638C3">
        <w:trPr>
          <w:trHeight w:val="253"/>
          <w:jc w:val="center"/>
        </w:trPr>
        <w:tc>
          <w:tcPr>
            <w:tcW w:w="1109" w:type="dxa"/>
          </w:tcPr>
          <w:p w14:paraId="4FF34A65" w14:textId="77777777" w:rsidR="004638C3" w:rsidRPr="007F2AC5" w:rsidRDefault="004638C3" w:rsidP="004638C3">
            <w:pPr>
              <w:jc w:val="center"/>
              <w:rPr>
                <w:color w:val="000000" w:themeColor="text1"/>
                <w:sz w:val="28"/>
                <w:szCs w:val="28"/>
              </w:rPr>
            </w:pPr>
            <w:r w:rsidRPr="007F2AC5">
              <w:rPr>
                <w:color w:val="000000" w:themeColor="text1"/>
                <w:sz w:val="28"/>
                <w:szCs w:val="28"/>
              </w:rPr>
              <w:t>1</w:t>
            </w:r>
          </w:p>
        </w:tc>
        <w:tc>
          <w:tcPr>
            <w:tcW w:w="2347" w:type="dxa"/>
          </w:tcPr>
          <w:p w14:paraId="4379D983" w14:textId="77777777" w:rsidR="004638C3" w:rsidRPr="007F2AC5" w:rsidRDefault="004638C3" w:rsidP="004638C3">
            <w:pPr>
              <w:jc w:val="center"/>
              <w:rPr>
                <w:color w:val="000000" w:themeColor="text1"/>
                <w:sz w:val="28"/>
                <w:szCs w:val="28"/>
              </w:rPr>
            </w:pPr>
            <w:r w:rsidRPr="007F2AC5">
              <w:rPr>
                <w:color w:val="000000" w:themeColor="text1"/>
                <w:sz w:val="28"/>
                <w:szCs w:val="28"/>
              </w:rPr>
              <w:t>2</w:t>
            </w:r>
          </w:p>
        </w:tc>
        <w:tc>
          <w:tcPr>
            <w:tcW w:w="833" w:type="dxa"/>
          </w:tcPr>
          <w:p w14:paraId="349A41BE" w14:textId="77777777" w:rsidR="004638C3" w:rsidRPr="007F2AC5" w:rsidRDefault="004638C3" w:rsidP="004638C3">
            <w:pPr>
              <w:jc w:val="center"/>
              <w:rPr>
                <w:color w:val="000000" w:themeColor="text1"/>
                <w:sz w:val="28"/>
                <w:szCs w:val="28"/>
              </w:rPr>
            </w:pPr>
            <w:r w:rsidRPr="007F2AC5">
              <w:rPr>
                <w:color w:val="000000" w:themeColor="text1"/>
                <w:sz w:val="28"/>
                <w:szCs w:val="28"/>
              </w:rPr>
              <w:t>3</w:t>
            </w:r>
          </w:p>
        </w:tc>
        <w:tc>
          <w:tcPr>
            <w:tcW w:w="1657" w:type="dxa"/>
            <w:vAlign w:val="center"/>
          </w:tcPr>
          <w:p w14:paraId="1CD8F6FC" w14:textId="77777777" w:rsidR="004638C3" w:rsidRPr="007F2AC5" w:rsidRDefault="004638C3" w:rsidP="004638C3">
            <w:pPr>
              <w:jc w:val="center"/>
              <w:rPr>
                <w:color w:val="000000" w:themeColor="text1"/>
                <w:sz w:val="28"/>
                <w:szCs w:val="28"/>
              </w:rPr>
            </w:pPr>
            <w:r>
              <w:rPr>
                <w:color w:val="000000" w:themeColor="text1"/>
                <w:sz w:val="28"/>
                <w:szCs w:val="28"/>
              </w:rPr>
              <w:t>4</w:t>
            </w:r>
          </w:p>
        </w:tc>
        <w:tc>
          <w:tcPr>
            <w:tcW w:w="1657" w:type="dxa"/>
            <w:vAlign w:val="center"/>
          </w:tcPr>
          <w:p w14:paraId="4A87D6AC" w14:textId="77777777" w:rsidR="004638C3" w:rsidRPr="007F2AC5" w:rsidRDefault="004638C3" w:rsidP="004638C3">
            <w:pPr>
              <w:jc w:val="center"/>
              <w:rPr>
                <w:color w:val="000000" w:themeColor="text1"/>
                <w:sz w:val="28"/>
                <w:szCs w:val="28"/>
              </w:rPr>
            </w:pPr>
            <w:r>
              <w:rPr>
                <w:color w:val="000000" w:themeColor="text1"/>
                <w:sz w:val="28"/>
                <w:szCs w:val="28"/>
              </w:rPr>
              <w:t>5</w:t>
            </w:r>
          </w:p>
        </w:tc>
        <w:tc>
          <w:tcPr>
            <w:tcW w:w="1658" w:type="dxa"/>
            <w:vAlign w:val="center"/>
          </w:tcPr>
          <w:p w14:paraId="58435601" w14:textId="77777777" w:rsidR="004638C3" w:rsidRPr="007F2AC5" w:rsidRDefault="004638C3" w:rsidP="004638C3">
            <w:pPr>
              <w:jc w:val="center"/>
              <w:rPr>
                <w:color w:val="000000" w:themeColor="text1"/>
                <w:sz w:val="28"/>
                <w:szCs w:val="28"/>
              </w:rPr>
            </w:pPr>
            <w:r>
              <w:rPr>
                <w:color w:val="000000" w:themeColor="text1"/>
                <w:sz w:val="28"/>
                <w:szCs w:val="28"/>
              </w:rPr>
              <w:t>6</w:t>
            </w:r>
          </w:p>
        </w:tc>
        <w:tc>
          <w:tcPr>
            <w:tcW w:w="1662" w:type="dxa"/>
            <w:vAlign w:val="center"/>
          </w:tcPr>
          <w:p w14:paraId="2A47562E" w14:textId="77777777" w:rsidR="004638C3" w:rsidRPr="007F2AC5" w:rsidRDefault="004638C3" w:rsidP="004638C3">
            <w:pPr>
              <w:jc w:val="center"/>
              <w:rPr>
                <w:color w:val="000000" w:themeColor="text1"/>
                <w:sz w:val="28"/>
                <w:szCs w:val="28"/>
              </w:rPr>
            </w:pPr>
            <w:r>
              <w:rPr>
                <w:color w:val="000000" w:themeColor="text1"/>
                <w:sz w:val="28"/>
                <w:szCs w:val="28"/>
              </w:rPr>
              <w:t>7</w:t>
            </w:r>
          </w:p>
        </w:tc>
      </w:tr>
      <w:tr w:rsidR="004638C3" w:rsidRPr="007F2AC5" w14:paraId="266A5381" w14:textId="77777777" w:rsidTr="004638C3">
        <w:trPr>
          <w:trHeight w:val="597"/>
          <w:jc w:val="center"/>
        </w:trPr>
        <w:tc>
          <w:tcPr>
            <w:tcW w:w="10923" w:type="dxa"/>
            <w:gridSpan w:val="7"/>
            <w:vAlign w:val="center"/>
          </w:tcPr>
          <w:p w14:paraId="658124B6" w14:textId="77777777" w:rsidR="004638C3" w:rsidRPr="007F2AC5" w:rsidRDefault="004638C3" w:rsidP="004638C3">
            <w:pPr>
              <w:jc w:val="center"/>
              <w:rPr>
                <w:color w:val="000000" w:themeColor="text1"/>
                <w:sz w:val="28"/>
                <w:szCs w:val="28"/>
              </w:rPr>
            </w:pPr>
            <w:r w:rsidRPr="007F2AC5">
              <w:rPr>
                <w:color w:val="000000" w:themeColor="text1"/>
                <w:sz w:val="28"/>
                <w:szCs w:val="28"/>
              </w:rPr>
              <w:t>1. Холодное водоснабжение питьевой водой</w:t>
            </w:r>
          </w:p>
        </w:tc>
      </w:tr>
      <w:tr w:rsidR="004638C3" w:rsidRPr="007F2AC5" w14:paraId="7E9F1DDA" w14:textId="77777777" w:rsidTr="004638C3">
        <w:trPr>
          <w:trHeight w:val="439"/>
          <w:jc w:val="center"/>
        </w:trPr>
        <w:tc>
          <w:tcPr>
            <w:tcW w:w="1109" w:type="dxa"/>
            <w:vAlign w:val="center"/>
          </w:tcPr>
          <w:p w14:paraId="5812393A" w14:textId="77777777" w:rsidR="004638C3" w:rsidRPr="007F2AC5" w:rsidRDefault="004638C3" w:rsidP="004638C3">
            <w:pPr>
              <w:jc w:val="center"/>
              <w:rPr>
                <w:color w:val="000000" w:themeColor="text1"/>
                <w:sz w:val="28"/>
                <w:szCs w:val="28"/>
              </w:rPr>
            </w:pPr>
            <w:r w:rsidRPr="007F2AC5">
              <w:rPr>
                <w:color w:val="000000" w:themeColor="text1"/>
                <w:sz w:val="28"/>
                <w:szCs w:val="28"/>
              </w:rPr>
              <w:t>1.1.</w:t>
            </w:r>
          </w:p>
        </w:tc>
        <w:tc>
          <w:tcPr>
            <w:tcW w:w="2347" w:type="dxa"/>
            <w:vAlign w:val="center"/>
          </w:tcPr>
          <w:p w14:paraId="4E2A5D35" w14:textId="77777777" w:rsidR="004638C3" w:rsidRPr="007F2AC5" w:rsidRDefault="004638C3" w:rsidP="004638C3">
            <w:pPr>
              <w:rPr>
                <w:color w:val="000000" w:themeColor="text1"/>
                <w:sz w:val="28"/>
                <w:szCs w:val="28"/>
              </w:rPr>
            </w:pPr>
            <w:r w:rsidRPr="007F2AC5">
              <w:rPr>
                <w:color w:val="000000" w:themeColor="text1"/>
                <w:sz w:val="28"/>
                <w:szCs w:val="28"/>
              </w:rPr>
              <w:t>Поднято воды</w:t>
            </w:r>
          </w:p>
        </w:tc>
        <w:tc>
          <w:tcPr>
            <w:tcW w:w="833" w:type="dxa"/>
            <w:vAlign w:val="center"/>
          </w:tcPr>
          <w:p w14:paraId="4A468CC0" w14:textId="77777777" w:rsidR="004638C3" w:rsidRPr="007F2AC5" w:rsidRDefault="004638C3" w:rsidP="004638C3">
            <w:pPr>
              <w:jc w:val="center"/>
              <w:rPr>
                <w:color w:val="000000" w:themeColor="text1"/>
                <w:sz w:val="28"/>
                <w:szCs w:val="28"/>
                <w:vertAlign w:val="superscript"/>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0F927B11" w14:textId="77777777" w:rsidR="004638C3" w:rsidRPr="007F2AC5" w:rsidRDefault="004638C3" w:rsidP="004638C3">
            <w:pPr>
              <w:jc w:val="center"/>
              <w:rPr>
                <w:color w:val="000000" w:themeColor="text1"/>
                <w:sz w:val="28"/>
                <w:szCs w:val="28"/>
              </w:rPr>
            </w:pPr>
            <w:r w:rsidRPr="009A1766">
              <w:rPr>
                <w:color w:val="000000" w:themeColor="text1"/>
                <w:sz w:val="28"/>
                <w:szCs w:val="28"/>
              </w:rPr>
              <w:t>3723389</w:t>
            </w:r>
          </w:p>
        </w:tc>
        <w:tc>
          <w:tcPr>
            <w:tcW w:w="1657" w:type="dxa"/>
            <w:vAlign w:val="center"/>
          </w:tcPr>
          <w:p w14:paraId="01880270" w14:textId="77777777" w:rsidR="004638C3" w:rsidRPr="007F2AC5" w:rsidRDefault="004638C3" w:rsidP="004638C3">
            <w:pPr>
              <w:jc w:val="center"/>
              <w:rPr>
                <w:color w:val="000000" w:themeColor="text1"/>
                <w:sz w:val="28"/>
                <w:szCs w:val="28"/>
              </w:rPr>
            </w:pPr>
            <w:r>
              <w:rPr>
                <w:color w:val="000000" w:themeColor="text1"/>
                <w:sz w:val="28"/>
                <w:szCs w:val="28"/>
              </w:rPr>
              <w:t>5525029</w:t>
            </w:r>
          </w:p>
        </w:tc>
        <w:tc>
          <w:tcPr>
            <w:tcW w:w="1658" w:type="dxa"/>
            <w:vAlign w:val="center"/>
          </w:tcPr>
          <w:p w14:paraId="59D22C32" w14:textId="77777777" w:rsidR="004638C3" w:rsidRPr="007F2AC5" w:rsidRDefault="004638C3" w:rsidP="004638C3">
            <w:pPr>
              <w:jc w:val="center"/>
              <w:rPr>
                <w:color w:val="000000" w:themeColor="text1"/>
                <w:sz w:val="28"/>
                <w:szCs w:val="28"/>
              </w:rPr>
            </w:pPr>
            <w:r>
              <w:rPr>
                <w:color w:val="000000" w:themeColor="text1"/>
                <w:sz w:val="28"/>
                <w:szCs w:val="28"/>
              </w:rPr>
              <w:t>5495002</w:t>
            </w:r>
          </w:p>
        </w:tc>
        <w:tc>
          <w:tcPr>
            <w:tcW w:w="1662" w:type="dxa"/>
            <w:vAlign w:val="center"/>
          </w:tcPr>
          <w:p w14:paraId="6EF66C21" w14:textId="77777777" w:rsidR="004638C3" w:rsidRPr="007F2AC5" w:rsidRDefault="004638C3" w:rsidP="004638C3">
            <w:pPr>
              <w:jc w:val="center"/>
              <w:rPr>
                <w:color w:val="000000" w:themeColor="text1"/>
                <w:sz w:val="28"/>
                <w:szCs w:val="28"/>
              </w:rPr>
            </w:pPr>
            <w:r>
              <w:rPr>
                <w:color w:val="000000" w:themeColor="text1"/>
                <w:sz w:val="28"/>
                <w:szCs w:val="28"/>
              </w:rPr>
              <w:t>5495002</w:t>
            </w:r>
          </w:p>
        </w:tc>
      </w:tr>
      <w:tr w:rsidR="004638C3" w:rsidRPr="007F2AC5" w14:paraId="6431E664" w14:textId="77777777" w:rsidTr="004638C3">
        <w:trPr>
          <w:jc w:val="center"/>
        </w:trPr>
        <w:tc>
          <w:tcPr>
            <w:tcW w:w="1109" w:type="dxa"/>
            <w:vAlign w:val="center"/>
          </w:tcPr>
          <w:p w14:paraId="39493BBE" w14:textId="77777777" w:rsidR="004638C3" w:rsidRPr="007F2AC5" w:rsidRDefault="004638C3" w:rsidP="004638C3">
            <w:pPr>
              <w:jc w:val="center"/>
              <w:rPr>
                <w:color w:val="000000" w:themeColor="text1"/>
                <w:sz w:val="28"/>
                <w:szCs w:val="28"/>
              </w:rPr>
            </w:pPr>
            <w:r w:rsidRPr="007F2AC5">
              <w:rPr>
                <w:color w:val="000000" w:themeColor="text1"/>
                <w:sz w:val="28"/>
                <w:szCs w:val="28"/>
              </w:rPr>
              <w:t>1.2.</w:t>
            </w:r>
          </w:p>
        </w:tc>
        <w:tc>
          <w:tcPr>
            <w:tcW w:w="2347" w:type="dxa"/>
            <w:vAlign w:val="center"/>
          </w:tcPr>
          <w:p w14:paraId="4985B221" w14:textId="77777777" w:rsidR="004638C3" w:rsidRPr="007F2AC5" w:rsidRDefault="004638C3" w:rsidP="004638C3">
            <w:pPr>
              <w:rPr>
                <w:color w:val="000000" w:themeColor="text1"/>
                <w:sz w:val="28"/>
                <w:szCs w:val="28"/>
              </w:rPr>
            </w:pPr>
            <w:r w:rsidRPr="007F2AC5">
              <w:rPr>
                <w:color w:val="000000" w:themeColor="text1"/>
                <w:sz w:val="28"/>
                <w:szCs w:val="28"/>
              </w:rPr>
              <w:t>Получено со стороны</w:t>
            </w:r>
          </w:p>
        </w:tc>
        <w:tc>
          <w:tcPr>
            <w:tcW w:w="833" w:type="dxa"/>
            <w:vAlign w:val="center"/>
          </w:tcPr>
          <w:p w14:paraId="290F681E"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4F1A0F5A" w14:textId="77777777" w:rsidR="004638C3" w:rsidRPr="007F2AC5" w:rsidRDefault="004638C3" w:rsidP="004638C3">
            <w:pPr>
              <w:jc w:val="center"/>
              <w:rPr>
                <w:color w:val="000000" w:themeColor="text1"/>
                <w:sz w:val="28"/>
                <w:szCs w:val="28"/>
              </w:rPr>
            </w:pPr>
          </w:p>
        </w:tc>
        <w:tc>
          <w:tcPr>
            <w:tcW w:w="1657" w:type="dxa"/>
            <w:vAlign w:val="center"/>
          </w:tcPr>
          <w:p w14:paraId="35CBE256"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8" w:type="dxa"/>
            <w:vAlign w:val="center"/>
          </w:tcPr>
          <w:p w14:paraId="69B6D3A2"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62" w:type="dxa"/>
            <w:vAlign w:val="center"/>
          </w:tcPr>
          <w:p w14:paraId="25E1D840"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r>
      <w:tr w:rsidR="004638C3" w:rsidRPr="007F2AC5" w14:paraId="7308732A" w14:textId="77777777" w:rsidTr="004638C3">
        <w:trPr>
          <w:jc w:val="center"/>
        </w:trPr>
        <w:tc>
          <w:tcPr>
            <w:tcW w:w="1109" w:type="dxa"/>
            <w:vAlign w:val="center"/>
          </w:tcPr>
          <w:p w14:paraId="69606DAE" w14:textId="77777777" w:rsidR="004638C3" w:rsidRPr="007F2AC5" w:rsidRDefault="004638C3" w:rsidP="004638C3">
            <w:pPr>
              <w:jc w:val="center"/>
              <w:rPr>
                <w:color w:val="000000" w:themeColor="text1"/>
                <w:sz w:val="28"/>
                <w:szCs w:val="28"/>
              </w:rPr>
            </w:pPr>
            <w:r w:rsidRPr="007F2AC5">
              <w:rPr>
                <w:color w:val="000000" w:themeColor="text1"/>
                <w:sz w:val="28"/>
                <w:szCs w:val="28"/>
              </w:rPr>
              <w:t>1.3.</w:t>
            </w:r>
          </w:p>
        </w:tc>
        <w:tc>
          <w:tcPr>
            <w:tcW w:w="2347" w:type="dxa"/>
            <w:vAlign w:val="center"/>
          </w:tcPr>
          <w:p w14:paraId="335CA6DF" w14:textId="77777777" w:rsidR="004638C3" w:rsidRPr="007F2AC5" w:rsidRDefault="004638C3" w:rsidP="004638C3">
            <w:pPr>
              <w:rPr>
                <w:color w:val="000000" w:themeColor="text1"/>
                <w:sz w:val="28"/>
                <w:szCs w:val="28"/>
              </w:rPr>
            </w:pPr>
            <w:r w:rsidRPr="007F2AC5">
              <w:rPr>
                <w:color w:val="000000" w:themeColor="text1"/>
                <w:sz w:val="28"/>
                <w:szCs w:val="28"/>
              </w:rPr>
              <w:t>Расход воды на коммунально-бытовые нужды</w:t>
            </w:r>
          </w:p>
        </w:tc>
        <w:tc>
          <w:tcPr>
            <w:tcW w:w="833" w:type="dxa"/>
            <w:vAlign w:val="center"/>
          </w:tcPr>
          <w:p w14:paraId="047A79C1"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699D9230"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7" w:type="dxa"/>
            <w:vAlign w:val="center"/>
          </w:tcPr>
          <w:p w14:paraId="5CFE3AAA"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8" w:type="dxa"/>
            <w:vAlign w:val="center"/>
          </w:tcPr>
          <w:p w14:paraId="201D75EF"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62" w:type="dxa"/>
            <w:vAlign w:val="center"/>
          </w:tcPr>
          <w:p w14:paraId="25421410"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r>
      <w:tr w:rsidR="004638C3" w:rsidRPr="007F2AC5" w14:paraId="79DD7D3C" w14:textId="77777777" w:rsidTr="004638C3">
        <w:trPr>
          <w:jc w:val="center"/>
        </w:trPr>
        <w:tc>
          <w:tcPr>
            <w:tcW w:w="1109" w:type="dxa"/>
            <w:vAlign w:val="center"/>
          </w:tcPr>
          <w:p w14:paraId="26370BCB" w14:textId="77777777" w:rsidR="004638C3" w:rsidRPr="007F2AC5" w:rsidRDefault="004638C3" w:rsidP="004638C3">
            <w:pPr>
              <w:jc w:val="center"/>
              <w:rPr>
                <w:color w:val="000000" w:themeColor="text1"/>
                <w:sz w:val="28"/>
                <w:szCs w:val="28"/>
              </w:rPr>
            </w:pPr>
            <w:r w:rsidRPr="007F2AC5">
              <w:rPr>
                <w:color w:val="000000" w:themeColor="text1"/>
                <w:sz w:val="28"/>
                <w:szCs w:val="28"/>
              </w:rPr>
              <w:t>1.4.</w:t>
            </w:r>
          </w:p>
        </w:tc>
        <w:tc>
          <w:tcPr>
            <w:tcW w:w="2347" w:type="dxa"/>
            <w:vAlign w:val="center"/>
          </w:tcPr>
          <w:p w14:paraId="28CC3633" w14:textId="77777777" w:rsidR="004638C3" w:rsidRPr="007F2AC5" w:rsidRDefault="004638C3" w:rsidP="004638C3">
            <w:pPr>
              <w:rPr>
                <w:color w:val="000000" w:themeColor="text1"/>
                <w:sz w:val="28"/>
                <w:szCs w:val="28"/>
              </w:rPr>
            </w:pPr>
            <w:r w:rsidRPr="007F2AC5">
              <w:rPr>
                <w:color w:val="000000" w:themeColor="text1"/>
                <w:sz w:val="28"/>
                <w:szCs w:val="28"/>
              </w:rPr>
              <w:t>Расход воды на нужды предприятия:</w:t>
            </w:r>
          </w:p>
        </w:tc>
        <w:tc>
          <w:tcPr>
            <w:tcW w:w="833" w:type="dxa"/>
            <w:vAlign w:val="center"/>
          </w:tcPr>
          <w:p w14:paraId="3D4818FF"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11F3B9A5" w14:textId="77777777" w:rsidR="004638C3" w:rsidRPr="007F2AC5" w:rsidRDefault="004638C3" w:rsidP="004638C3">
            <w:pPr>
              <w:jc w:val="center"/>
              <w:rPr>
                <w:color w:val="000000" w:themeColor="text1"/>
                <w:sz w:val="28"/>
                <w:szCs w:val="28"/>
              </w:rPr>
            </w:pPr>
            <w:r>
              <w:rPr>
                <w:color w:val="000000" w:themeColor="text1"/>
                <w:sz w:val="28"/>
                <w:szCs w:val="28"/>
              </w:rPr>
              <w:t>1081519</w:t>
            </w:r>
          </w:p>
        </w:tc>
        <w:tc>
          <w:tcPr>
            <w:tcW w:w="1657" w:type="dxa"/>
            <w:vAlign w:val="center"/>
          </w:tcPr>
          <w:p w14:paraId="4E259B99" w14:textId="77777777" w:rsidR="004638C3" w:rsidRPr="007F2AC5" w:rsidRDefault="004638C3" w:rsidP="004638C3">
            <w:pPr>
              <w:jc w:val="center"/>
              <w:rPr>
                <w:color w:val="000000" w:themeColor="text1"/>
                <w:sz w:val="28"/>
                <w:szCs w:val="28"/>
              </w:rPr>
            </w:pPr>
            <w:r>
              <w:rPr>
                <w:color w:val="000000" w:themeColor="text1"/>
                <w:sz w:val="28"/>
                <w:szCs w:val="28"/>
              </w:rPr>
              <w:t>1604835</w:t>
            </w:r>
          </w:p>
        </w:tc>
        <w:tc>
          <w:tcPr>
            <w:tcW w:w="1658" w:type="dxa"/>
            <w:vAlign w:val="center"/>
          </w:tcPr>
          <w:p w14:paraId="13CF2051" w14:textId="77777777" w:rsidR="004638C3" w:rsidRPr="007F2AC5" w:rsidRDefault="004638C3" w:rsidP="004638C3">
            <w:pPr>
              <w:jc w:val="center"/>
              <w:rPr>
                <w:color w:val="000000" w:themeColor="text1"/>
                <w:sz w:val="28"/>
                <w:szCs w:val="28"/>
              </w:rPr>
            </w:pPr>
            <w:r>
              <w:rPr>
                <w:color w:val="000000" w:themeColor="text1"/>
                <w:sz w:val="28"/>
                <w:szCs w:val="28"/>
              </w:rPr>
              <w:t>1596113</w:t>
            </w:r>
          </w:p>
        </w:tc>
        <w:tc>
          <w:tcPr>
            <w:tcW w:w="1662" w:type="dxa"/>
            <w:vAlign w:val="center"/>
          </w:tcPr>
          <w:p w14:paraId="0C176DD7" w14:textId="77777777" w:rsidR="004638C3" w:rsidRPr="007F2AC5" w:rsidRDefault="004638C3" w:rsidP="004638C3">
            <w:pPr>
              <w:jc w:val="center"/>
              <w:rPr>
                <w:color w:val="000000" w:themeColor="text1"/>
                <w:sz w:val="28"/>
                <w:szCs w:val="28"/>
              </w:rPr>
            </w:pPr>
            <w:r>
              <w:rPr>
                <w:color w:val="000000" w:themeColor="text1"/>
                <w:sz w:val="28"/>
                <w:szCs w:val="28"/>
              </w:rPr>
              <w:t>1596113</w:t>
            </w:r>
          </w:p>
        </w:tc>
      </w:tr>
      <w:tr w:rsidR="004638C3" w:rsidRPr="007F2AC5" w14:paraId="4975E5F2" w14:textId="77777777" w:rsidTr="004638C3">
        <w:trPr>
          <w:jc w:val="center"/>
        </w:trPr>
        <w:tc>
          <w:tcPr>
            <w:tcW w:w="1109" w:type="dxa"/>
            <w:vAlign w:val="center"/>
          </w:tcPr>
          <w:p w14:paraId="411A667A" w14:textId="77777777" w:rsidR="004638C3" w:rsidRPr="007F2AC5" w:rsidRDefault="004638C3" w:rsidP="004638C3">
            <w:pPr>
              <w:jc w:val="center"/>
              <w:rPr>
                <w:color w:val="000000" w:themeColor="text1"/>
                <w:sz w:val="28"/>
                <w:szCs w:val="28"/>
              </w:rPr>
            </w:pPr>
            <w:r w:rsidRPr="007F2AC5">
              <w:rPr>
                <w:color w:val="000000" w:themeColor="text1"/>
                <w:sz w:val="28"/>
                <w:szCs w:val="28"/>
              </w:rPr>
              <w:t>1.4.1.</w:t>
            </w:r>
          </w:p>
        </w:tc>
        <w:tc>
          <w:tcPr>
            <w:tcW w:w="2347" w:type="dxa"/>
            <w:vAlign w:val="center"/>
          </w:tcPr>
          <w:p w14:paraId="2CDA1D94" w14:textId="77777777" w:rsidR="004638C3" w:rsidRPr="007F2AC5" w:rsidRDefault="004638C3" w:rsidP="004638C3">
            <w:pPr>
              <w:rPr>
                <w:color w:val="000000" w:themeColor="text1"/>
                <w:sz w:val="28"/>
                <w:szCs w:val="28"/>
              </w:rPr>
            </w:pPr>
            <w:r w:rsidRPr="007F2AC5">
              <w:rPr>
                <w:color w:val="000000" w:themeColor="text1"/>
                <w:sz w:val="28"/>
                <w:szCs w:val="28"/>
              </w:rPr>
              <w:t>- на очистные сооружения</w:t>
            </w:r>
          </w:p>
        </w:tc>
        <w:tc>
          <w:tcPr>
            <w:tcW w:w="833" w:type="dxa"/>
            <w:vAlign w:val="center"/>
          </w:tcPr>
          <w:p w14:paraId="46AD86A4"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0A130D2F" w14:textId="77777777" w:rsidR="004638C3" w:rsidRPr="007F2AC5" w:rsidRDefault="004638C3" w:rsidP="004638C3">
            <w:pPr>
              <w:jc w:val="center"/>
              <w:rPr>
                <w:color w:val="000000" w:themeColor="text1"/>
                <w:sz w:val="28"/>
                <w:szCs w:val="28"/>
              </w:rPr>
            </w:pPr>
            <w:r>
              <w:rPr>
                <w:color w:val="000000" w:themeColor="text1"/>
                <w:sz w:val="28"/>
                <w:szCs w:val="28"/>
              </w:rPr>
              <w:t>391833</w:t>
            </w:r>
          </w:p>
        </w:tc>
        <w:tc>
          <w:tcPr>
            <w:tcW w:w="1657" w:type="dxa"/>
            <w:vAlign w:val="center"/>
          </w:tcPr>
          <w:p w14:paraId="17ED821E" w14:textId="77777777" w:rsidR="004638C3" w:rsidRPr="007F2AC5" w:rsidRDefault="004638C3" w:rsidP="004638C3">
            <w:pPr>
              <w:jc w:val="center"/>
              <w:rPr>
                <w:color w:val="000000" w:themeColor="text1"/>
                <w:sz w:val="28"/>
                <w:szCs w:val="28"/>
              </w:rPr>
            </w:pPr>
            <w:r>
              <w:rPr>
                <w:color w:val="000000" w:themeColor="text1"/>
                <w:sz w:val="28"/>
                <w:szCs w:val="28"/>
              </w:rPr>
              <w:t>581430</w:t>
            </w:r>
          </w:p>
        </w:tc>
        <w:tc>
          <w:tcPr>
            <w:tcW w:w="1658" w:type="dxa"/>
            <w:vAlign w:val="center"/>
          </w:tcPr>
          <w:p w14:paraId="0DA57BAA" w14:textId="77777777" w:rsidR="004638C3" w:rsidRPr="007F2AC5" w:rsidRDefault="004638C3" w:rsidP="004638C3">
            <w:pPr>
              <w:jc w:val="center"/>
              <w:rPr>
                <w:color w:val="000000" w:themeColor="text1"/>
                <w:sz w:val="28"/>
                <w:szCs w:val="28"/>
              </w:rPr>
            </w:pPr>
            <w:r>
              <w:rPr>
                <w:color w:val="000000" w:themeColor="text1"/>
                <w:sz w:val="28"/>
                <w:szCs w:val="28"/>
              </w:rPr>
              <w:t>578270</w:t>
            </w:r>
          </w:p>
        </w:tc>
        <w:tc>
          <w:tcPr>
            <w:tcW w:w="1662" w:type="dxa"/>
            <w:vAlign w:val="center"/>
          </w:tcPr>
          <w:p w14:paraId="2085D62B" w14:textId="77777777" w:rsidR="004638C3" w:rsidRPr="007F2AC5" w:rsidRDefault="004638C3" w:rsidP="004638C3">
            <w:pPr>
              <w:jc w:val="center"/>
              <w:rPr>
                <w:color w:val="000000" w:themeColor="text1"/>
                <w:sz w:val="28"/>
                <w:szCs w:val="28"/>
              </w:rPr>
            </w:pPr>
            <w:r>
              <w:rPr>
                <w:color w:val="000000" w:themeColor="text1"/>
                <w:sz w:val="28"/>
                <w:szCs w:val="28"/>
              </w:rPr>
              <w:t>578270</w:t>
            </w:r>
          </w:p>
        </w:tc>
      </w:tr>
      <w:tr w:rsidR="004638C3" w:rsidRPr="007F2AC5" w14:paraId="3146CB77" w14:textId="77777777" w:rsidTr="004638C3">
        <w:trPr>
          <w:jc w:val="center"/>
        </w:trPr>
        <w:tc>
          <w:tcPr>
            <w:tcW w:w="1109" w:type="dxa"/>
            <w:vAlign w:val="center"/>
          </w:tcPr>
          <w:p w14:paraId="4B0342D7" w14:textId="77777777" w:rsidR="004638C3" w:rsidRPr="007F2AC5" w:rsidRDefault="004638C3" w:rsidP="004638C3">
            <w:pPr>
              <w:jc w:val="center"/>
              <w:rPr>
                <w:color w:val="000000" w:themeColor="text1"/>
                <w:sz w:val="28"/>
                <w:szCs w:val="28"/>
              </w:rPr>
            </w:pPr>
            <w:r w:rsidRPr="007F2AC5">
              <w:rPr>
                <w:color w:val="000000" w:themeColor="text1"/>
                <w:sz w:val="28"/>
                <w:szCs w:val="28"/>
              </w:rPr>
              <w:t>1.4.2.</w:t>
            </w:r>
          </w:p>
        </w:tc>
        <w:tc>
          <w:tcPr>
            <w:tcW w:w="2347" w:type="dxa"/>
            <w:vAlign w:val="center"/>
          </w:tcPr>
          <w:p w14:paraId="57280859" w14:textId="77777777" w:rsidR="004638C3" w:rsidRPr="007F2AC5" w:rsidRDefault="004638C3" w:rsidP="004638C3">
            <w:pPr>
              <w:rPr>
                <w:color w:val="000000" w:themeColor="text1"/>
                <w:sz w:val="28"/>
                <w:szCs w:val="28"/>
              </w:rPr>
            </w:pPr>
            <w:r w:rsidRPr="007F2AC5">
              <w:rPr>
                <w:color w:val="000000" w:themeColor="text1"/>
                <w:sz w:val="28"/>
                <w:szCs w:val="28"/>
              </w:rPr>
              <w:t>- на промывку сетей</w:t>
            </w:r>
          </w:p>
        </w:tc>
        <w:tc>
          <w:tcPr>
            <w:tcW w:w="833" w:type="dxa"/>
            <w:vAlign w:val="center"/>
          </w:tcPr>
          <w:p w14:paraId="35D51ACB"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4B71BD21" w14:textId="77777777" w:rsidR="004638C3" w:rsidRPr="007F2AC5" w:rsidRDefault="004638C3" w:rsidP="004638C3">
            <w:pPr>
              <w:jc w:val="center"/>
              <w:rPr>
                <w:color w:val="000000" w:themeColor="text1"/>
                <w:sz w:val="28"/>
                <w:szCs w:val="28"/>
              </w:rPr>
            </w:pPr>
            <w:r>
              <w:rPr>
                <w:color w:val="000000" w:themeColor="text1"/>
                <w:sz w:val="28"/>
                <w:szCs w:val="28"/>
              </w:rPr>
              <w:t>423715</w:t>
            </w:r>
          </w:p>
        </w:tc>
        <w:tc>
          <w:tcPr>
            <w:tcW w:w="1657" w:type="dxa"/>
            <w:vAlign w:val="center"/>
          </w:tcPr>
          <w:p w14:paraId="65717D98" w14:textId="77777777" w:rsidR="004638C3" w:rsidRPr="007F2AC5" w:rsidRDefault="004638C3" w:rsidP="004638C3">
            <w:pPr>
              <w:jc w:val="center"/>
              <w:rPr>
                <w:color w:val="000000" w:themeColor="text1"/>
                <w:sz w:val="28"/>
                <w:szCs w:val="28"/>
              </w:rPr>
            </w:pPr>
            <w:r>
              <w:rPr>
                <w:color w:val="000000" w:themeColor="text1"/>
                <w:sz w:val="28"/>
                <w:szCs w:val="28"/>
              </w:rPr>
              <w:t>628738</w:t>
            </w:r>
          </w:p>
        </w:tc>
        <w:tc>
          <w:tcPr>
            <w:tcW w:w="1658" w:type="dxa"/>
            <w:vAlign w:val="center"/>
          </w:tcPr>
          <w:p w14:paraId="4DEC0B8E" w14:textId="77777777" w:rsidR="004638C3" w:rsidRPr="007F2AC5" w:rsidRDefault="004638C3" w:rsidP="004638C3">
            <w:pPr>
              <w:jc w:val="center"/>
              <w:rPr>
                <w:color w:val="000000" w:themeColor="text1"/>
                <w:sz w:val="28"/>
                <w:szCs w:val="28"/>
              </w:rPr>
            </w:pPr>
            <w:r>
              <w:rPr>
                <w:color w:val="000000" w:themeColor="text1"/>
                <w:sz w:val="28"/>
                <w:szCs w:val="28"/>
              </w:rPr>
              <w:t>625321</w:t>
            </w:r>
          </w:p>
        </w:tc>
        <w:tc>
          <w:tcPr>
            <w:tcW w:w="1662" w:type="dxa"/>
            <w:vAlign w:val="center"/>
          </w:tcPr>
          <w:p w14:paraId="73843088" w14:textId="77777777" w:rsidR="004638C3" w:rsidRPr="007F2AC5" w:rsidRDefault="004638C3" w:rsidP="004638C3">
            <w:pPr>
              <w:jc w:val="center"/>
              <w:rPr>
                <w:color w:val="000000" w:themeColor="text1"/>
                <w:sz w:val="28"/>
                <w:szCs w:val="28"/>
              </w:rPr>
            </w:pPr>
            <w:r>
              <w:rPr>
                <w:color w:val="000000" w:themeColor="text1"/>
                <w:sz w:val="28"/>
                <w:szCs w:val="28"/>
              </w:rPr>
              <w:t>625321</w:t>
            </w:r>
          </w:p>
        </w:tc>
      </w:tr>
      <w:tr w:rsidR="004638C3" w:rsidRPr="007F2AC5" w14:paraId="739B2067" w14:textId="77777777" w:rsidTr="004638C3">
        <w:trPr>
          <w:trHeight w:val="183"/>
          <w:jc w:val="center"/>
        </w:trPr>
        <w:tc>
          <w:tcPr>
            <w:tcW w:w="1109" w:type="dxa"/>
            <w:vAlign w:val="center"/>
          </w:tcPr>
          <w:p w14:paraId="03F86A07" w14:textId="77777777" w:rsidR="004638C3" w:rsidRPr="007F2AC5" w:rsidRDefault="004638C3" w:rsidP="004638C3">
            <w:pPr>
              <w:jc w:val="center"/>
              <w:rPr>
                <w:color w:val="000000" w:themeColor="text1"/>
                <w:sz w:val="28"/>
                <w:szCs w:val="28"/>
              </w:rPr>
            </w:pPr>
            <w:r w:rsidRPr="007F2AC5">
              <w:rPr>
                <w:color w:val="000000" w:themeColor="text1"/>
                <w:sz w:val="28"/>
                <w:szCs w:val="28"/>
              </w:rPr>
              <w:t>1.4.3.</w:t>
            </w:r>
          </w:p>
        </w:tc>
        <w:tc>
          <w:tcPr>
            <w:tcW w:w="2347" w:type="dxa"/>
            <w:vAlign w:val="center"/>
          </w:tcPr>
          <w:p w14:paraId="6C084131" w14:textId="77777777" w:rsidR="004638C3" w:rsidRPr="007F2AC5" w:rsidRDefault="004638C3" w:rsidP="004638C3">
            <w:pPr>
              <w:rPr>
                <w:color w:val="000000" w:themeColor="text1"/>
                <w:sz w:val="28"/>
                <w:szCs w:val="28"/>
              </w:rPr>
            </w:pPr>
            <w:r w:rsidRPr="007F2AC5">
              <w:rPr>
                <w:color w:val="000000" w:themeColor="text1"/>
                <w:sz w:val="28"/>
                <w:szCs w:val="28"/>
              </w:rPr>
              <w:t>- прочие</w:t>
            </w:r>
          </w:p>
        </w:tc>
        <w:tc>
          <w:tcPr>
            <w:tcW w:w="833" w:type="dxa"/>
            <w:vAlign w:val="center"/>
          </w:tcPr>
          <w:p w14:paraId="13B9ECEA"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5EC28713" w14:textId="77777777" w:rsidR="004638C3" w:rsidRPr="007F2AC5" w:rsidRDefault="004638C3" w:rsidP="004638C3">
            <w:pPr>
              <w:jc w:val="center"/>
              <w:rPr>
                <w:color w:val="000000" w:themeColor="text1"/>
                <w:sz w:val="28"/>
                <w:szCs w:val="28"/>
              </w:rPr>
            </w:pPr>
            <w:r>
              <w:rPr>
                <w:color w:val="000000" w:themeColor="text1"/>
                <w:sz w:val="28"/>
                <w:szCs w:val="28"/>
              </w:rPr>
              <w:t>265971</w:t>
            </w:r>
          </w:p>
        </w:tc>
        <w:tc>
          <w:tcPr>
            <w:tcW w:w="1657" w:type="dxa"/>
            <w:vAlign w:val="center"/>
          </w:tcPr>
          <w:p w14:paraId="67C4DB56" w14:textId="77777777" w:rsidR="004638C3" w:rsidRPr="007F2AC5" w:rsidRDefault="004638C3" w:rsidP="004638C3">
            <w:pPr>
              <w:jc w:val="center"/>
              <w:rPr>
                <w:color w:val="000000" w:themeColor="text1"/>
                <w:sz w:val="28"/>
                <w:szCs w:val="28"/>
              </w:rPr>
            </w:pPr>
            <w:r>
              <w:rPr>
                <w:color w:val="000000" w:themeColor="text1"/>
                <w:sz w:val="28"/>
                <w:szCs w:val="28"/>
              </w:rPr>
              <w:t>394667</w:t>
            </w:r>
          </w:p>
        </w:tc>
        <w:tc>
          <w:tcPr>
            <w:tcW w:w="1658" w:type="dxa"/>
            <w:vAlign w:val="center"/>
          </w:tcPr>
          <w:p w14:paraId="061F609E" w14:textId="77777777" w:rsidR="004638C3" w:rsidRPr="007F2AC5" w:rsidRDefault="004638C3" w:rsidP="004638C3">
            <w:pPr>
              <w:jc w:val="center"/>
              <w:rPr>
                <w:color w:val="000000" w:themeColor="text1"/>
                <w:sz w:val="28"/>
                <w:szCs w:val="28"/>
              </w:rPr>
            </w:pPr>
            <w:r>
              <w:rPr>
                <w:color w:val="000000" w:themeColor="text1"/>
                <w:sz w:val="28"/>
                <w:szCs w:val="28"/>
              </w:rPr>
              <w:t>392522</w:t>
            </w:r>
          </w:p>
        </w:tc>
        <w:tc>
          <w:tcPr>
            <w:tcW w:w="1662" w:type="dxa"/>
            <w:vAlign w:val="center"/>
          </w:tcPr>
          <w:p w14:paraId="7CCA2FDD" w14:textId="77777777" w:rsidR="004638C3" w:rsidRPr="007F2AC5" w:rsidRDefault="004638C3" w:rsidP="004638C3">
            <w:pPr>
              <w:jc w:val="center"/>
              <w:rPr>
                <w:color w:val="000000" w:themeColor="text1"/>
                <w:sz w:val="28"/>
                <w:szCs w:val="28"/>
              </w:rPr>
            </w:pPr>
            <w:r>
              <w:rPr>
                <w:color w:val="000000" w:themeColor="text1"/>
                <w:sz w:val="28"/>
                <w:szCs w:val="28"/>
              </w:rPr>
              <w:t>392522</w:t>
            </w:r>
          </w:p>
        </w:tc>
      </w:tr>
      <w:tr w:rsidR="004638C3" w:rsidRPr="007F2AC5" w14:paraId="028F6F6B" w14:textId="77777777" w:rsidTr="004638C3">
        <w:trPr>
          <w:trHeight w:val="456"/>
          <w:jc w:val="center"/>
        </w:trPr>
        <w:tc>
          <w:tcPr>
            <w:tcW w:w="1109" w:type="dxa"/>
            <w:vAlign w:val="center"/>
          </w:tcPr>
          <w:p w14:paraId="2136F7A5" w14:textId="77777777" w:rsidR="004638C3" w:rsidRPr="007F2AC5" w:rsidRDefault="004638C3" w:rsidP="004638C3">
            <w:pPr>
              <w:jc w:val="center"/>
              <w:rPr>
                <w:color w:val="000000" w:themeColor="text1"/>
                <w:sz w:val="28"/>
                <w:szCs w:val="28"/>
              </w:rPr>
            </w:pPr>
            <w:r w:rsidRPr="007F2AC5">
              <w:rPr>
                <w:color w:val="000000" w:themeColor="text1"/>
                <w:sz w:val="28"/>
                <w:szCs w:val="28"/>
              </w:rPr>
              <w:t>1.5.</w:t>
            </w:r>
          </w:p>
        </w:tc>
        <w:tc>
          <w:tcPr>
            <w:tcW w:w="2347" w:type="dxa"/>
            <w:vAlign w:val="center"/>
          </w:tcPr>
          <w:p w14:paraId="54C741E4" w14:textId="77777777" w:rsidR="004638C3" w:rsidRPr="007F2AC5" w:rsidRDefault="004638C3" w:rsidP="004638C3">
            <w:pPr>
              <w:rPr>
                <w:color w:val="000000" w:themeColor="text1"/>
                <w:sz w:val="28"/>
                <w:szCs w:val="28"/>
              </w:rPr>
            </w:pPr>
            <w:r w:rsidRPr="007F2AC5">
              <w:rPr>
                <w:color w:val="000000" w:themeColor="text1"/>
                <w:sz w:val="28"/>
                <w:szCs w:val="28"/>
              </w:rPr>
              <w:t>Объем пропущенной воды через очистные сооружения</w:t>
            </w:r>
          </w:p>
        </w:tc>
        <w:tc>
          <w:tcPr>
            <w:tcW w:w="833" w:type="dxa"/>
            <w:vAlign w:val="center"/>
          </w:tcPr>
          <w:p w14:paraId="7B37B692"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2363EAB7" w14:textId="77777777" w:rsidR="004638C3" w:rsidRPr="007F2AC5" w:rsidRDefault="004638C3" w:rsidP="004638C3">
            <w:pPr>
              <w:jc w:val="center"/>
              <w:rPr>
                <w:color w:val="000000" w:themeColor="text1"/>
                <w:sz w:val="28"/>
                <w:szCs w:val="28"/>
              </w:rPr>
            </w:pPr>
            <w:r w:rsidRPr="009A1766">
              <w:rPr>
                <w:color w:val="000000" w:themeColor="text1"/>
                <w:sz w:val="28"/>
                <w:szCs w:val="28"/>
              </w:rPr>
              <w:t>3723389</w:t>
            </w:r>
          </w:p>
        </w:tc>
        <w:tc>
          <w:tcPr>
            <w:tcW w:w="1657" w:type="dxa"/>
            <w:vAlign w:val="center"/>
          </w:tcPr>
          <w:p w14:paraId="4B3022B5" w14:textId="77777777" w:rsidR="004638C3" w:rsidRPr="007F2AC5" w:rsidRDefault="004638C3" w:rsidP="004638C3">
            <w:pPr>
              <w:jc w:val="center"/>
              <w:rPr>
                <w:color w:val="000000" w:themeColor="text1"/>
                <w:sz w:val="28"/>
                <w:szCs w:val="28"/>
              </w:rPr>
            </w:pPr>
            <w:r>
              <w:rPr>
                <w:color w:val="000000" w:themeColor="text1"/>
                <w:sz w:val="28"/>
                <w:szCs w:val="28"/>
              </w:rPr>
              <w:t>5525029</w:t>
            </w:r>
          </w:p>
        </w:tc>
        <w:tc>
          <w:tcPr>
            <w:tcW w:w="1658" w:type="dxa"/>
            <w:vAlign w:val="center"/>
          </w:tcPr>
          <w:p w14:paraId="10B04463" w14:textId="77777777" w:rsidR="004638C3" w:rsidRPr="007F2AC5" w:rsidRDefault="004638C3" w:rsidP="004638C3">
            <w:pPr>
              <w:jc w:val="center"/>
              <w:rPr>
                <w:color w:val="000000" w:themeColor="text1"/>
                <w:sz w:val="28"/>
                <w:szCs w:val="28"/>
              </w:rPr>
            </w:pPr>
            <w:r>
              <w:rPr>
                <w:color w:val="000000" w:themeColor="text1"/>
                <w:sz w:val="28"/>
                <w:szCs w:val="28"/>
              </w:rPr>
              <w:t>5495002</w:t>
            </w:r>
          </w:p>
        </w:tc>
        <w:tc>
          <w:tcPr>
            <w:tcW w:w="1662" w:type="dxa"/>
            <w:vAlign w:val="center"/>
          </w:tcPr>
          <w:p w14:paraId="553C3A25" w14:textId="77777777" w:rsidR="004638C3" w:rsidRPr="007F2AC5" w:rsidRDefault="004638C3" w:rsidP="004638C3">
            <w:pPr>
              <w:jc w:val="center"/>
              <w:rPr>
                <w:color w:val="000000" w:themeColor="text1"/>
                <w:sz w:val="28"/>
                <w:szCs w:val="28"/>
              </w:rPr>
            </w:pPr>
            <w:r>
              <w:rPr>
                <w:color w:val="000000" w:themeColor="text1"/>
                <w:sz w:val="28"/>
                <w:szCs w:val="28"/>
              </w:rPr>
              <w:t>5495002</w:t>
            </w:r>
          </w:p>
        </w:tc>
      </w:tr>
      <w:tr w:rsidR="004638C3" w:rsidRPr="007F2AC5" w14:paraId="28BE12D2" w14:textId="77777777" w:rsidTr="004638C3">
        <w:trPr>
          <w:jc w:val="center"/>
        </w:trPr>
        <w:tc>
          <w:tcPr>
            <w:tcW w:w="1109" w:type="dxa"/>
            <w:vAlign w:val="center"/>
          </w:tcPr>
          <w:p w14:paraId="53B20468" w14:textId="77777777" w:rsidR="004638C3" w:rsidRPr="007F2AC5" w:rsidRDefault="004638C3" w:rsidP="004638C3">
            <w:pPr>
              <w:jc w:val="center"/>
              <w:rPr>
                <w:color w:val="000000" w:themeColor="text1"/>
                <w:sz w:val="28"/>
                <w:szCs w:val="28"/>
              </w:rPr>
            </w:pPr>
            <w:r w:rsidRPr="007F2AC5">
              <w:rPr>
                <w:color w:val="000000" w:themeColor="text1"/>
                <w:sz w:val="28"/>
                <w:szCs w:val="28"/>
              </w:rPr>
              <w:t>1.6.</w:t>
            </w:r>
          </w:p>
        </w:tc>
        <w:tc>
          <w:tcPr>
            <w:tcW w:w="2347" w:type="dxa"/>
            <w:vAlign w:val="center"/>
          </w:tcPr>
          <w:p w14:paraId="6F5FEDE3" w14:textId="77777777" w:rsidR="004638C3" w:rsidRPr="007F2AC5" w:rsidRDefault="004638C3" w:rsidP="004638C3">
            <w:pPr>
              <w:rPr>
                <w:color w:val="000000" w:themeColor="text1"/>
                <w:sz w:val="28"/>
                <w:szCs w:val="28"/>
              </w:rPr>
            </w:pPr>
            <w:r w:rsidRPr="007F2AC5">
              <w:rPr>
                <w:color w:val="000000" w:themeColor="text1"/>
                <w:sz w:val="28"/>
                <w:szCs w:val="28"/>
              </w:rPr>
              <w:t>Подано воды в сеть</w:t>
            </w:r>
          </w:p>
        </w:tc>
        <w:tc>
          <w:tcPr>
            <w:tcW w:w="833" w:type="dxa"/>
            <w:vAlign w:val="center"/>
          </w:tcPr>
          <w:p w14:paraId="4E3601B8"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08ECCB2F" w14:textId="77777777" w:rsidR="004638C3" w:rsidRPr="007F2AC5" w:rsidRDefault="004638C3" w:rsidP="004638C3">
            <w:pPr>
              <w:jc w:val="center"/>
              <w:rPr>
                <w:color w:val="000000" w:themeColor="text1"/>
                <w:sz w:val="28"/>
                <w:szCs w:val="28"/>
              </w:rPr>
            </w:pPr>
            <w:r>
              <w:rPr>
                <w:color w:val="000000" w:themeColor="text1"/>
                <w:sz w:val="28"/>
                <w:szCs w:val="28"/>
              </w:rPr>
              <w:t>2641870</w:t>
            </w:r>
          </w:p>
        </w:tc>
        <w:tc>
          <w:tcPr>
            <w:tcW w:w="1657" w:type="dxa"/>
            <w:vAlign w:val="center"/>
          </w:tcPr>
          <w:p w14:paraId="7F3B8DA8" w14:textId="77777777" w:rsidR="004638C3" w:rsidRPr="007F2AC5" w:rsidRDefault="004638C3" w:rsidP="004638C3">
            <w:pPr>
              <w:jc w:val="center"/>
              <w:rPr>
                <w:color w:val="000000" w:themeColor="text1"/>
                <w:sz w:val="28"/>
                <w:szCs w:val="28"/>
              </w:rPr>
            </w:pPr>
            <w:r>
              <w:rPr>
                <w:color w:val="000000" w:themeColor="text1"/>
                <w:sz w:val="28"/>
                <w:szCs w:val="28"/>
              </w:rPr>
              <w:t>3920195</w:t>
            </w:r>
          </w:p>
        </w:tc>
        <w:tc>
          <w:tcPr>
            <w:tcW w:w="1658" w:type="dxa"/>
            <w:vAlign w:val="center"/>
          </w:tcPr>
          <w:p w14:paraId="2AB66017" w14:textId="77777777" w:rsidR="004638C3" w:rsidRPr="007F2AC5" w:rsidRDefault="004638C3" w:rsidP="004638C3">
            <w:pPr>
              <w:jc w:val="center"/>
              <w:rPr>
                <w:color w:val="000000" w:themeColor="text1"/>
                <w:sz w:val="28"/>
                <w:szCs w:val="28"/>
              </w:rPr>
            </w:pPr>
            <w:r>
              <w:rPr>
                <w:color w:val="000000" w:themeColor="text1"/>
                <w:sz w:val="28"/>
                <w:szCs w:val="28"/>
              </w:rPr>
              <w:t>3898889</w:t>
            </w:r>
          </w:p>
        </w:tc>
        <w:tc>
          <w:tcPr>
            <w:tcW w:w="1662" w:type="dxa"/>
            <w:vAlign w:val="center"/>
          </w:tcPr>
          <w:p w14:paraId="31912826" w14:textId="77777777" w:rsidR="004638C3" w:rsidRPr="007F2AC5" w:rsidRDefault="004638C3" w:rsidP="004638C3">
            <w:pPr>
              <w:jc w:val="center"/>
              <w:rPr>
                <w:color w:val="000000" w:themeColor="text1"/>
                <w:sz w:val="28"/>
                <w:szCs w:val="28"/>
              </w:rPr>
            </w:pPr>
            <w:r>
              <w:rPr>
                <w:color w:val="000000" w:themeColor="text1"/>
                <w:sz w:val="28"/>
                <w:szCs w:val="28"/>
              </w:rPr>
              <w:t>3898889</w:t>
            </w:r>
          </w:p>
        </w:tc>
      </w:tr>
      <w:tr w:rsidR="004638C3" w:rsidRPr="007F2AC5" w14:paraId="3187777E" w14:textId="77777777" w:rsidTr="004638C3">
        <w:trPr>
          <w:trHeight w:val="313"/>
          <w:jc w:val="center"/>
        </w:trPr>
        <w:tc>
          <w:tcPr>
            <w:tcW w:w="1109" w:type="dxa"/>
            <w:vAlign w:val="center"/>
          </w:tcPr>
          <w:p w14:paraId="1EE4D40A" w14:textId="77777777" w:rsidR="004638C3" w:rsidRPr="007F2AC5" w:rsidRDefault="004638C3" w:rsidP="004638C3">
            <w:pPr>
              <w:jc w:val="center"/>
              <w:rPr>
                <w:color w:val="000000" w:themeColor="text1"/>
                <w:sz w:val="28"/>
                <w:szCs w:val="28"/>
              </w:rPr>
            </w:pPr>
            <w:r w:rsidRPr="007F2AC5">
              <w:rPr>
                <w:color w:val="000000" w:themeColor="text1"/>
                <w:sz w:val="28"/>
                <w:szCs w:val="28"/>
              </w:rPr>
              <w:t>1.7.</w:t>
            </w:r>
          </w:p>
        </w:tc>
        <w:tc>
          <w:tcPr>
            <w:tcW w:w="2347" w:type="dxa"/>
            <w:vAlign w:val="center"/>
          </w:tcPr>
          <w:p w14:paraId="4BA73DA0" w14:textId="77777777" w:rsidR="004638C3" w:rsidRPr="007F2AC5" w:rsidRDefault="004638C3" w:rsidP="004638C3">
            <w:pPr>
              <w:rPr>
                <w:color w:val="000000" w:themeColor="text1"/>
                <w:sz w:val="28"/>
                <w:szCs w:val="28"/>
              </w:rPr>
            </w:pPr>
            <w:r w:rsidRPr="007F2AC5">
              <w:rPr>
                <w:color w:val="000000" w:themeColor="text1"/>
                <w:sz w:val="28"/>
                <w:szCs w:val="28"/>
              </w:rPr>
              <w:t>Потери воды</w:t>
            </w:r>
          </w:p>
        </w:tc>
        <w:tc>
          <w:tcPr>
            <w:tcW w:w="833" w:type="dxa"/>
            <w:vAlign w:val="center"/>
          </w:tcPr>
          <w:p w14:paraId="69F41397"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53A07A58" w14:textId="77777777" w:rsidR="004638C3" w:rsidRPr="007F2AC5" w:rsidRDefault="004638C3" w:rsidP="004638C3">
            <w:pPr>
              <w:jc w:val="center"/>
              <w:rPr>
                <w:color w:val="000000" w:themeColor="text1"/>
                <w:sz w:val="28"/>
                <w:szCs w:val="28"/>
              </w:rPr>
            </w:pPr>
            <w:r>
              <w:rPr>
                <w:color w:val="000000" w:themeColor="text1"/>
                <w:sz w:val="28"/>
                <w:szCs w:val="28"/>
              </w:rPr>
              <w:t>766031</w:t>
            </w:r>
          </w:p>
        </w:tc>
        <w:tc>
          <w:tcPr>
            <w:tcW w:w="1657" w:type="dxa"/>
            <w:vAlign w:val="center"/>
          </w:tcPr>
          <w:p w14:paraId="4E8270CA" w14:textId="77777777" w:rsidR="004638C3" w:rsidRPr="007F2AC5" w:rsidRDefault="004638C3" w:rsidP="004638C3">
            <w:pPr>
              <w:jc w:val="center"/>
              <w:rPr>
                <w:color w:val="000000" w:themeColor="text1"/>
                <w:sz w:val="28"/>
                <w:szCs w:val="28"/>
              </w:rPr>
            </w:pPr>
            <w:r>
              <w:rPr>
                <w:color w:val="000000" w:themeColor="text1"/>
                <w:sz w:val="28"/>
                <w:szCs w:val="28"/>
              </w:rPr>
              <w:t>1136692</w:t>
            </w:r>
          </w:p>
        </w:tc>
        <w:tc>
          <w:tcPr>
            <w:tcW w:w="1658" w:type="dxa"/>
            <w:vAlign w:val="center"/>
          </w:tcPr>
          <w:p w14:paraId="7D2DC1A8" w14:textId="77777777" w:rsidR="004638C3" w:rsidRPr="007F2AC5" w:rsidRDefault="004638C3" w:rsidP="004638C3">
            <w:pPr>
              <w:jc w:val="center"/>
              <w:rPr>
                <w:color w:val="000000" w:themeColor="text1"/>
                <w:sz w:val="28"/>
                <w:szCs w:val="28"/>
              </w:rPr>
            </w:pPr>
            <w:r>
              <w:rPr>
                <w:color w:val="000000" w:themeColor="text1"/>
                <w:sz w:val="28"/>
                <w:szCs w:val="28"/>
              </w:rPr>
              <w:t>1130514</w:t>
            </w:r>
          </w:p>
        </w:tc>
        <w:tc>
          <w:tcPr>
            <w:tcW w:w="1662" w:type="dxa"/>
            <w:vAlign w:val="center"/>
          </w:tcPr>
          <w:p w14:paraId="5F6B46C9" w14:textId="77777777" w:rsidR="004638C3" w:rsidRPr="007F2AC5" w:rsidRDefault="004638C3" w:rsidP="004638C3">
            <w:pPr>
              <w:jc w:val="center"/>
              <w:rPr>
                <w:color w:val="000000" w:themeColor="text1"/>
                <w:sz w:val="28"/>
                <w:szCs w:val="28"/>
              </w:rPr>
            </w:pPr>
            <w:r>
              <w:rPr>
                <w:color w:val="000000" w:themeColor="text1"/>
                <w:sz w:val="28"/>
                <w:szCs w:val="28"/>
              </w:rPr>
              <w:t>1130514</w:t>
            </w:r>
          </w:p>
        </w:tc>
      </w:tr>
      <w:tr w:rsidR="004638C3" w:rsidRPr="007F2AC5" w14:paraId="5A075BE7" w14:textId="77777777" w:rsidTr="004638C3">
        <w:trPr>
          <w:trHeight w:val="558"/>
          <w:jc w:val="center"/>
        </w:trPr>
        <w:tc>
          <w:tcPr>
            <w:tcW w:w="1109" w:type="dxa"/>
            <w:vAlign w:val="center"/>
          </w:tcPr>
          <w:p w14:paraId="34FFFAE2" w14:textId="77777777" w:rsidR="004638C3" w:rsidRPr="007F2AC5" w:rsidRDefault="004638C3" w:rsidP="004638C3">
            <w:pPr>
              <w:jc w:val="center"/>
              <w:rPr>
                <w:color w:val="000000" w:themeColor="text1"/>
                <w:sz w:val="28"/>
                <w:szCs w:val="28"/>
              </w:rPr>
            </w:pPr>
            <w:r w:rsidRPr="007F2AC5">
              <w:rPr>
                <w:color w:val="000000" w:themeColor="text1"/>
                <w:sz w:val="28"/>
                <w:szCs w:val="28"/>
              </w:rPr>
              <w:t>1.8.</w:t>
            </w:r>
          </w:p>
        </w:tc>
        <w:tc>
          <w:tcPr>
            <w:tcW w:w="2347" w:type="dxa"/>
            <w:vAlign w:val="center"/>
          </w:tcPr>
          <w:p w14:paraId="5B488F56" w14:textId="77777777" w:rsidR="004638C3" w:rsidRPr="007F2AC5" w:rsidRDefault="004638C3" w:rsidP="004638C3">
            <w:pPr>
              <w:rPr>
                <w:color w:val="000000" w:themeColor="text1"/>
                <w:sz w:val="28"/>
                <w:szCs w:val="28"/>
              </w:rPr>
            </w:pPr>
            <w:r w:rsidRPr="007F2AC5">
              <w:rPr>
                <w:color w:val="000000" w:themeColor="text1"/>
                <w:sz w:val="28"/>
                <w:szCs w:val="28"/>
              </w:rPr>
              <w:t>Уровень потерь к объему поданной воды в сеть</w:t>
            </w:r>
          </w:p>
        </w:tc>
        <w:tc>
          <w:tcPr>
            <w:tcW w:w="833" w:type="dxa"/>
            <w:vAlign w:val="center"/>
          </w:tcPr>
          <w:p w14:paraId="09AFAAEA"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7" w:type="dxa"/>
            <w:vAlign w:val="center"/>
          </w:tcPr>
          <w:p w14:paraId="333C903A" w14:textId="77777777" w:rsidR="004638C3" w:rsidRDefault="004638C3" w:rsidP="004638C3">
            <w:pPr>
              <w:jc w:val="center"/>
              <w:rPr>
                <w:color w:val="000000" w:themeColor="text1"/>
                <w:sz w:val="28"/>
                <w:szCs w:val="28"/>
              </w:rPr>
            </w:pPr>
            <w:r>
              <w:rPr>
                <w:color w:val="000000" w:themeColor="text1"/>
                <w:sz w:val="28"/>
                <w:szCs w:val="28"/>
              </w:rPr>
              <w:t>29</w:t>
            </w:r>
          </w:p>
        </w:tc>
        <w:tc>
          <w:tcPr>
            <w:tcW w:w="1657" w:type="dxa"/>
            <w:vAlign w:val="center"/>
          </w:tcPr>
          <w:p w14:paraId="3575C3E8" w14:textId="77777777" w:rsidR="004638C3" w:rsidRPr="007F2AC5" w:rsidRDefault="004638C3" w:rsidP="004638C3">
            <w:pPr>
              <w:jc w:val="center"/>
              <w:rPr>
                <w:color w:val="000000" w:themeColor="text1"/>
                <w:sz w:val="28"/>
                <w:szCs w:val="28"/>
              </w:rPr>
            </w:pPr>
            <w:r>
              <w:rPr>
                <w:color w:val="000000" w:themeColor="text1"/>
                <w:sz w:val="28"/>
                <w:szCs w:val="28"/>
              </w:rPr>
              <w:t>29</w:t>
            </w:r>
          </w:p>
        </w:tc>
        <w:tc>
          <w:tcPr>
            <w:tcW w:w="1658" w:type="dxa"/>
            <w:vAlign w:val="center"/>
          </w:tcPr>
          <w:p w14:paraId="01E97606" w14:textId="77777777" w:rsidR="004638C3" w:rsidRPr="007F2AC5" w:rsidRDefault="004638C3" w:rsidP="004638C3">
            <w:pPr>
              <w:jc w:val="center"/>
              <w:rPr>
                <w:color w:val="000000" w:themeColor="text1"/>
                <w:sz w:val="28"/>
                <w:szCs w:val="28"/>
              </w:rPr>
            </w:pPr>
            <w:r>
              <w:rPr>
                <w:color w:val="000000" w:themeColor="text1"/>
                <w:sz w:val="28"/>
                <w:szCs w:val="28"/>
              </w:rPr>
              <w:t>29</w:t>
            </w:r>
          </w:p>
        </w:tc>
        <w:tc>
          <w:tcPr>
            <w:tcW w:w="1662" w:type="dxa"/>
            <w:vAlign w:val="center"/>
          </w:tcPr>
          <w:p w14:paraId="74617661" w14:textId="77777777" w:rsidR="004638C3" w:rsidRPr="007F2AC5" w:rsidRDefault="004638C3" w:rsidP="004638C3">
            <w:pPr>
              <w:jc w:val="center"/>
              <w:rPr>
                <w:color w:val="000000" w:themeColor="text1"/>
                <w:sz w:val="28"/>
                <w:szCs w:val="28"/>
              </w:rPr>
            </w:pPr>
            <w:r>
              <w:rPr>
                <w:color w:val="000000" w:themeColor="text1"/>
                <w:sz w:val="28"/>
                <w:szCs w:val="28"/>
              </w:rPr>
              <w:t>29</w:t>
            </w:r>
          </w:p>
        </w:tc>
      </w:tr>
      <w:tr w:rsidR="004638C3" w:rsidRPr="007F2AC5" w14:paraId="4D2D4D04" w14:textId="77777777" w:rsidTr="004638C3">
        <w:trPr>
          <w:jc w:val="center"/>
        </w:trPr>
        <w:tc>
          <w:tcPr>
            <w:tcW w:w="1109" w:type="dxa"/>
            <w:vAlign w:val="center"/>
          </w:tcPr>
          <w:p w14:paraId="675D96A4" w14:textId="77777777" w:rsidR="004638C3" w:rsidRPr="007F2AC5" w:rsidRDefault="004638C3" w:rsidP="004638C3">
            <w:pPr>
              <w:jc w:val="center"/>
              <w:rPr>
                <w:color w:val="000000" w:themeColor="text1"/>
                <w:sz w:val="28"/>
                <w:szCs w:val="28"/>
              </w:rPr>
            </w:pPr>
            <w:r w:rsidRPr="007F2AC5">
              <w:rPr>
                <w:color w:val="000000" w:themeColor="text1"/>
                <w:sz w:val="28"/>
                <w:szCs w:val="28"/>
              </w:rPr>
              <w:t>1.9.</w:t>
            </w:r>
          </w:p>
        </w:tc>
        <w:tc>
          <w:tcPr>
            <w:tcW w:w="2347" w:type="dxa"/>
            <w:vAlign w:val="center"/>
          </w:tcPr>
          <w:p w14:paraId="0C68F6BC" w14:textId="77777777" w:rsidR="004638C3" w:rsidRPr="007F2AC5" w:rsidRDefault="004638C3" w:rsidP="004638C3">
            <w:pPr>
              <w:rPr>
                <w:color w:val="000000" w:themeColor="text1"/>
                <w:sz w:val="28"/>
                <w:szCs w:val="28"/>
              </w:rPr>
            </w:pPr>
            <w:r w:rsidRPr="007F2AC5">
              <w:rPr>
                <w:color w:val="000000" w:themeColor="text1"/>
                <w:sz w:val="28"/>
                <w:szCs w:val="28"/>
              </w:rPr>
              <w:t>Отпущено воды по категориям потребителей</w:t>
            </w:r>
          </w:p>
        </w:tc>
        <w:tc>
          <w:tcPr>
            <w:tcW w:w="833" w:type="dxa"/>
            <w:vAlign w:val="center"/>
          </w:tcPr>
          <w:p w14:paraId="31CE4604"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5160D860" w14:textId="77777777" w:rsidR="004638C3" w:rsidRPr="007F2AC5" w:rsidRDefault="004638C3" w:rsidP="004638C3">
            <w:pPr>
              <w:jc w:val="center"/>
              <w:rPr>
                <w:color w:val="000000" w:themeColor="text1"/>
                <w:sz w:val="28"/>
                <w:szCs w:val="28"/>
              </w:rPr>
            </w:pPr>
            <w:r>
              <w:rPr>
                <w:color w:val="000000" w:themeColor="text1"/>
                <w:sz w:val="28"/>
                <w:szCs w:val="28"/>
              </w:rPr>
              <w:t>1875839</w:t>
            </w:r>
          </w:p>
        </w:tc>
        <w:tc>
          <w:tcPr>
            <w:tcW w:w="1657" w:type="dxa"/>
            <w:vAlign w:val="center"/>
          </w:tcPr>
          <w:p w14:paraId="0B59BB50" w14:textId="77777777" w:rsidR="004638C3" w:rsidRPr="007F2AC5" w:rsidRDefault="004638C3" w:rsidP="004638C3">
            <w:pPr>
              <w:jc w:val="center"/>
              <w:rPr>
                <w:color w:val="000000" w:themeColor="text1"/>
                <w:sz w:val="28"/>
                <w:szCs w:val="28"/>
              </w:rPr>
            </w:pPr>
            <w:r>
              <w:rPr>
                <w:color w:val="000000" w:themeColor="text1"/>
                <w:sz w:val="28"/>
                <w:szCs w:val="28"/>
              </w:rPr>
              <w:t>2783503</w:t>
            </w:r>
          </w:p>
        </w:tc>
        <w:tc>
          <w:tcPr>
            <w:tcW w:w="1658" w:type="dxa"/>
            <w:vAlign w:val="center"/>
          </w:tcPr>
          <w:p w14:paraId="0C7396C6" w14:textId="77777777" w:rsidR="004638C3" w:rsidRPr="007F2AC5" w:rsidRDefault="004638C3" w:rsidP="004638C3">
            <w:pPr>
              <w:jc w:val="center"/>
              <w:rPr>
                <w:color w:val="000000" w:themeColor="text1"/>
                <w:sz w:val="28"/>
                <w:szCs w:val="28"/>
              </w:rPr>
            </w:pPr>
            <w:r>
              <w:rPr>
                <w:color w:val="000000" w:themeColor="text1"/>
                <w:sz w:val="28"/>
                <w:szCs w:val="28"/>
              </w:rPr>
              <w:t>2768375</w:t>
            </w:r>
          </w:p>
        </w:tc>
        <w:tc>
          <w:tcPr>
            <w:tcW w:w="1662" w:type="dxa"/>
            <w:vAlign w:val="center"/>
          </w:tcPr>
          <w:p w14:paraId="496BF1EF" w14:textId="77777777" w:rsidR="004638C3" w:rsidRPr="007F2AC5" w:rsidRDefault="004638C3" w:rsidP="004638C3">
            <w:pPr>
              <w:jc w:val="center"/>
              <w:rPr>
                <w:color w:val="000000" w:themeColor="text1"/>
                <w:sz w:val="28"/>
                <w:szCs w:val="28"/>
              </w:rPr>
            </w:pPr>
            <w:r>
              <w:rPr>
                <w:color w:val="000000" w:themeColor="text1"/>
                <w:sz w:val="28"/>
                <w:szCs w:val="28"/>
              </w:rPr>
              <w:t>2768375</w:t>
            </w:r>
          </w:p>
        </w:tc>
      </w:tr>
      <w:tr w:rsidR="004638C3" w:rsidRPr="007F2AC5" w14:paraId="3498E217" w14:textId="77777777" w:rsidTr="004638C3">
        <w:trPr>
          <w:trHeight w:val="277"/>
          <w:jc w:val="center"/>
        </w:trPr>
        <w:tc>
          <w:tcPr>
            <w:tcW w:w="1109" w:type="dxa"/>
            <w:vAlign w:val="center"/>
          </w:tcPr>
          <w:p w14:paraId="5DF08192" w14:textId="77777777" w:rsidR="004638C3" w:rsidRPr="007F2AC5" w:rsidRDefault="004638C3" w:rsidP="004638C3">
            <w:pPr>
              <w:jc w:val="center"/>
              <w:rPr>
                <w:color w:val="000000" w:themeColor="text1"/>
                <w:sz w:val="28"/>
                <w:szCs w:val="28"/>
              </w:rPr>
            </w:pPr>
            <w:r w:rsidRPr="007F2AC5">
              <w:rPr>
                <w:color w:val="000000" w:themeColor="text1"/>
                <w:sz w:val="28"/>
                <w:szCs w:val="28"/>
              </w:rPr>
              <w:t>1.9.1.</w:t>
            </w:r>
          </w:p>
        </w:tc>
        <w:tc>
          <w:tcPr>
            <w:tcW w:w="2347" w:type="dxa"/>
            <w:vAlign w:val="center"/>
          </w:tcPr>
          <w:p w14:paraId="6EA7A630" w14:textId="77777777" w:rsidR="004638C3" w:rsidRPr="007F2AC5" w:rsidRDefault="004638C3" w:rsidP="004638C3">
            <w:pPr>
              <w:rPr>
                <w:color w:val="000000" w:themeColor="text1"/>
                <w:sz w:val="28"/>
                <w:szCs w:val="28"/>
              </w:rPr>
            </w:pPr>
            <w:r w:rsidRPr="007F2AC5">
              <w:rPr>
                <w:color w:val="000000" w:themeColor="text1"/>
                <w:sz w:val="28"/>
                <w:szCs w:val="28"/>
              </w:rPr>
              <w:t>Потребительский рынок</w:t>
            </w:r>
          </w:p>
        </w:tc>
        <w:tc>
          <w:tcPr>
            <w:tcW w:w="833" w:type="dxa"/>
            <w:vAlign w:val="center"/>
          </w:tcPr>
          <w:p w14:paraId="309F6BB6"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6EF3EAB9" w14:textId="77777777" w:rsidR="004638C3" w:rsidRPr="007F2AC5" w:rsidRDefault="004638C3" w:rsidP="004638C3">
            <w:pPr>
              <w:jc w:val="center"/>
              <w:rPr>
                <w:color w:val="000000" w:themeColor="text1"/>
                <w:sz w:val="28"/>
                <w:szCs w:val="28"/>
              </w:rPr>
            </w:pPr>
            <w:r>
              <w:rPr>
                <w:color w:val="000000" w:themeColor="text1"/>
                <w:sz w:val="28"/>
                <w:szCs w:val="28"/>
              </w:rPr>
              <w:t>1875839</w:t>
            </w:r>
          </w:p>
        </w:tc>
        <w:tc>
          <w:tcPr>
            <w:tcW w:w="1657" w:type="dxa"/>
            <w:vAlign w:val="center"/>
          </w:tcPr>
          <w:p w14:paraId="1E80B199" w14:textId="77777777" w:rsidR="004638C3" w:rsidRPr="007F2AC5" w:rsidRDefault="004638C3" w:rsidP="004638C3">
            <w:pPr>
              <w:jc w:val="center"/>
              <w:rPr>
                <w:color w:val="000000" w:themeColor="text1"/>
                <w:sz w:val="28"/>
                <w:szCs w:val="28"/>
              </w:rPr>
            </w:pPr>
            <w:r>
              <w:rPr>
                <w:color w:val="000000" w:themeColor="text1"/>
                <w:sz w:val="28"/>
                <w:szCs w:val="28"/>
              </w:rPr>
              <w:t>2783503</w:t>
            </w:r>
          </w:p>
        </w:tc>
        <w:tc>
          <w:tcPr>
            <w:tcW w:w="1658" w:type="dxa"/>
            <w:vAlign w:val="center"/>
          </w:tcPr>
          <w:p w14:paraId="4A29EDC2" w14:textId="77777777" w:rsidR="004638C3" w:rsidRPr="007F2AC5" w:rsidRDefault="004638C3" w:rsidP="004638C3">
            <w:pPr>
              <w:jc w:val="center"/>
              <w:rPr>
                <w:color w:val="000000" w:themeColor="text1"/>
                <w:sz w:val="28"/>
                <w:szCs w:val="28"/>
              </w:rPr>
            </w:pPr>
            <w:r>
              <w:rPr>
                <w:color w:val="000000" w:themeColor="text1"/>
                <w:sz w:val="28"/>
                <w:szCs w:val="28"/>
              </w:rPr>
              <w:t>2768375</w:t>
            </w:r>
          </w:p>
        </w:tc>
        <w:tc>
          <w:tcPr>
            <w:tcW w:w="1662" w:type="dxa"/>
            <w:vAlign w:val="center"/>
          </w:tcPr>
          <w:p w14:paraId="459307A3" w14:textId="77777777" w:rsidR="004638C3" w:rsidRPr="007F2AC5" w:rsidRDefault="004638C3" w:rsidP="004638C3">
            <w:pPr>
              <w:jc w:val="center"/>
              <w:rPr>
                <w:color w:val="000000" w:themeColor="text1"/>
                <w:sz w:val="28"/>
                <w:szCs w:val="28"/>
              </w:rPr>
            </w:pPr>
            <w:r>
              <w:rPr>
                <w:color w:val="000000" w:themeColor="text1"/>
                <w:sz w:val="28"/>
                <w:szCs w:val="28"/>
              </w:rPr>
              <w:t>2768375</w:t>
            </w:r>
          </w:p>
        </w:tc>
      </w:tr>
      <w:tr w:rsidR="004638C3" w:rsidRPr="007F2AC5" w14:paraId="09E8C7F8" w14:textId="77777777" w:rsidTr="004638C3">
        <w:trPr>
          <w:trHeight w:val="281"/>
          <w:jc w:val="center"/>
        </w:trPr>
        <w:tc>
          <w:tcPr>
            <w:tcW w:w="1109" w:type="dxa"/>
            <w:vAlign w:val="center"/>
          </w:tcPr>
          <w:p w14:paraId="68265914" w14:textId="77777777" w:rsidR="004638C3" w:rsidRPr="007F2AC5" w:rsidRDefault="004638C3" w:rsidP="004638C3">
            <w:pPr>
              <w:jc w:val="center"/>
              <w:rPr>
                <w:color w:val="000000" w:themeColor="text1"/>
                <w:sz w:val="28"/>
                <w:szCs w:val="28"/>
              </w:rPr>
            </w:pPr>
            <w:r w:rsidRPr="007F2AC5">
              <w:rPr>
                <w:color w:val="000000" w:themeColor="text1"/>
                <w:sz w:val="28"/>
                <w:szCs w:val="28"/>
              </w:rPr>
              <w:t>1.9.1.1.</w:t>
            </w:r>
          </w:p>
        </w:tc>
        <w:tc>
          <w:tcPr>
            <w:tcW w:w="2347" w:type="dxa"/>
            <w:vAlign w:val="center"/>
          </w:tcPr>
          <w:p w14:paraId="22345478" w14:textId="77777777" w:rsidR="004638C3" w:rsidRPr="007F2AC5" w:rsidRDefault="004638C3" w:rsidP="004638C3">
            <w:pPr>
              <w:rPr>
                <w:color w:val="000000" w:themeColor="text1"/>
                <w:sz w:val="28"/>
                <w:szCs w:val="28"/>
              </w:rPr>
            </w:pPr>
            <w:r w:rsidRPr="007F2AC5">
              <w:rPr>
                <w:color w:val="000000" w:themeColor="text1"/>
                <w:sz w:val="28"/>
                <w:szCs w:val="28"/>
              </w:rPr>
              <w:t>- население</w:t>
            </w:r>
          </w:p>
        </w:tc>
        <w:tc>
          <w:tcPr>
            <w:tcW w:w="833" w:type="dxa"/>
            <w:vAlign w:val="center"/>
          </w:tcPr>
          <w:p w14:paraId="4C995144"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30CF7718" w14:textId="77777777" w:rsidR="004638C3" w:rsidRPr="007F2AC5" w:rsidRDefault="004638C3" w:rsidP="004638C3">
            <w:pPr>
              <w:jc w:val="center"/>
              <w:rPr>
                <w:color w:val="000000" w:themeColor="text1"/>
                <w:sz w:val="28"/>
                <w:szCs w:val="28"/>
              </w:rPr>
            </w:pPr>
            <w:r>
              <w:rPr>
                <w:color w:val="000000" w:themeColor="text1"/>
                <w:sz w:val="28"/>
                <w:szCs w:val="28"/>
              </w:rPr>
              <w:t>884662</w:t>
            </w:r>
          </w:p>
        </w:tc>
        <w:tc>
          <w:tcPr>
            <w:tcW w:w="1657" w:type="dxa"/>
            <w:vAlign w:val="center"/>
          </w:tcPr>
          <w:p w14:paraId="2218A1F2" w14:textId="77777777" w:rsidR="004638C3" w:rsidRPr="007F2AC5" w:rsidRDefault="004638C3" w:rsidP="004638C3">
            <w:pPr>
              <w:jc w:val="center"/>
              <w:rPr>
                <w:color w:val="000000" w:themeColor="text1"/>
                <w:sz w:val="28"/>
                <w:szCs w:val="28"/>
              </w:rPr>
            </w:pPr>
            <w:r>
              <w:rPr>
                <w:color w:val="000000" w:themeColor="text1"/>
                <w:sz w:val="28"/>
                <w:szCs w:val="28"/>
              </w:rPr>
              <w:t>1312724</w:t>
            </w:r>
          </w:p>
        </w:tc>
        <w:tc>
          <w:tcPr>
            <w:tcW w:w="1658" w:type="dxa"/>
            <w:vAlign w:val="center"/>
          </w:tcPr>
          <w:p w14:paraId="26098CAB" w14:textId="77777777" w:rsidR="004638C3" w:rsidRPr="007F2AC5" w:rsidRDefault="004638C3" w:rsidP="004638C3">
            <w:pPr>
              <w:jc w:val="center"/>
              <w:rPr>
                <w:color w:val="000000" w:themeColor="text1"/>
                <w:sz w:val="28"/>
                <w:szCs w:val="28"/>
              </w:rPr>
            </w:pPr>
            <w:r>
              <w:rPr>
                <w:color w:val="000000" w:themeColor="text1"/>
                <w:sz w:val="28"/>
                <w:szCs w:val="28"/>
              </w:rPr>
              <w:t>1305590</w:t>
            </w:r>
          </w:p>
        </w:tc>
        <w:tc>
          <w:tcPr>
            <w:tcW w:w="1662" w:type="dxa"/>
            <w:vAlign w:val="center"/>
          </w:tcPr>
          <w:p w14:paraId="57664819" w14:textId="77777777" w:rsidR="004638C3" w:rsidRPr="007F2AC5" w:rsidRDefault="004638C3" w:rsidP="004638C3">
            <w:pPr>
              <w:jc w:val="center"/>
              <w:rPr>
                <w:color w:val="000000" w:themeColor="text1"/>
                <w:sz w:val="28"/>
                <w:szCs w:val="28"/>
              </w:rPr>
            </w:pPr>
            <w:r>
              <w:rPr>
                <w:color w:val="000000" w:themeColor="text1"/>
                <w:sz w:val="28"/>
                <w:szCs w:val="28"/>
              </w:rPr>
              <w:t>1305590</w:t>
            </w:r>
          </w:p>
        </w:tc>
      </w:tr>
      <w:tr w:rsidR="004638C3" w:rsidRPr="007F2AC5" w14:paraId="0E2A1C5D" w14:textId="77777777" w:rsidTr="004638C3">
        <w:trPr>
          <w:trHeight w:val="271"/>
          <w:jc w:val="center"/>
        </w:trPr>
        <w:tc>
          <w:tcPr>
            <w:tcW w:w="1109" w:type="dxa"/>
            <w:vAlign w:val="center"/>
          </w:tcPr>
          <w:p w14:paraId="424C2340" w14:textId="77777777" w:rsidR="004638C3" w:rsidRPr="007F2AC5" w:rsidRDefault="004638C3" w:rsidP="004638C3">
            <w:pPr>
              <w:jc w:val="center"/>
              <w:rPr>
                <w:color w:val="000000" w:themeColor="text1"/>
                <w:sz w:val="28"/>
                <w:szCs w:val="28"/>
              </w:rPr>
            </w:pPr>
            <w:r w:rsidRPr="007F2AC5">
              <w:rPr>
                <w:color w:val="000000" w:themeColor="text1"/>
                <w:sz w:val="28"/>
                <w:szCs w:val="28"/>
              </w:rPr>
              <w:t>1.9.1.2.</w:t>
            </w:r>
          </w:p>
        </w:tc>
        <w:tc>
          <w:tcPr>
            <w:tcW w:w="2347" w:type="dxa"/>
            <w:vAlign w:val="center"/>
          </w:tcPr>
          <w:p w14:paraId="7DF123E4" w14:textId="77777777" w:rsidR="004638C3" w:rsidRPr="007F2AC5" w:rsidRDefault="004638C3" w:rsidP="004638C3">
            <w:pPr>
              <w:rPr>
                <w:color w:val="000000" w:themeColor="text1"/>
                <w:sz w:val="28"/>
                <w:szCs w:val="28"/>
              </w:rPr>
            </w:pPr>
            <w:r w:rsidRPr="007F2AC5">
              <w:rPr>
                <w:color w:val="000000" w:themeColor="text1"/>
                <w:sz w:val="28"/>
                <w:szCs w:val="28"/>
              </w:rPr>
              <w:t>- прочие потребители</w:t>
            </w:r>
          </w:p>
        </w:tc>
        <w:tc>
          <w:tcPr>
            <w:tcW w:w="833" w:type="dxa"/>
            <w:vAlign w:val="center"/>
          </w:tcPr>
          <w:p w14:paraId="26FAD345"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7F87D834" w14:textId="77777777" w:rsidR="004638C3" w:rsidRPr="007F2AC5" w:rsidRDefault="004638C3" w:rsidP="004638C3">
            <w:pPr>
              <w:jc w:val="center"/>
              <w:rPr>
                <w:color w:val="000000" w:themeColor="text1"/>
                <w:sz w:val="28"/>
                <w:szCs w:val="28"/>
              </w:rPr>
            </w:pPr>
            <w:r>
              <w:rPr>
                <w:color w:val="000000" w:themeColor="text1"/>
                <w:sz w:val="28"/>
                <w:szCs w:val="28"/>
              </w:rPr>
              <w:t>991177</w:t>
            </w:r>
          </w:p>
        </w:tc>
        <w:tc>
          <w:tcPr>
            <w:tcW w:w="1657" w:type="dxa"/>
            <w:vAlign w:val="center"/>
          </w:tcPr>
          <w:p w14:paraId="197E3070" w14:textId="77777777" w:rsidR="004638C3" w:rsidRPr="007F2AC5" w:rsidRDefault="004638C3" w:rsidP="004638C3">
            <w:pPr>
              <w:jc w:val="center"/>
              <w:rPr>
                <w:color w:val="000000" w:themeColor="text1"/>
                <w:sz w:val="28"/>
                <w:szCs w:val="28"/>
              </w:rPr>
            </w:pPr>
            <w:r>
              <w:rPr>
                <w:color w:val="000000" w:themeColor="text1"/>
                <w:sz w:val="28"/>
                <w:szCs w:val="28"/>
              </w:rPr>
              <w:t>1470779</w:t>
            </w:r>
          </w:p>
        </w:tc>
        <w:tc>
          <w:tcPr>
            <w:tcW w:w="1658" w:type="dxa"/>
            <w:vAlign w:val="center"/>
          </w:tcPr>
          <w:p w14:paraId="191501BF" w14:textId="77777777" w:rsidR="004638C3" w:rsidRPr="007F2AC5" w:rsidRDefault="004638C3" w:rsidP="004638C3">
            <w:pPr>
              <w:jc w:val="center"/>
              <w:rPr>
                <w:color w:val="000000" w:themeColor="text1"/>
                <w:sz w:val="28"/>
                <w:szCs w:val="28"/>
              </w:rPr>
            </w:pPr>
            <w:r>
              <w:rPr>
                <w:color w:val="000000" w:themeColor="text1"/>
                <w:sz w:val="28"/>
                <w:szCs w:val="28"/>
              </w:rPr>
              <w:t>1462785</w:t>
            </w:r>
          </w:p>
        </w:tc>
        <w:tc>
          <w:tcPr>
            <w:tcW w:w="1662" w:type="dxa"/>
            <w:vAlign w:val="center"/>
          </w:tcPr>
          <w:p w14:paraId="55F0B3AF" w14:textId="77777777" w:rsidR="004638C3" w:rsidRPr="007F2AC5" w:rsidRDefault="004638C3" w:rsidP="004638C3">
            <w:pPr>
              <w:jc w:val="center"/>
              <w:rPr>
                <w:color w:val="000000" w:themeColor="text1"/>
                <w:sz w:val="28"/>
                <w:szCs w:val="28"/>
              </w:rPr>
            </w:pPr>
            <w:r>
              <w:rPr>
                <w:color w:val="000000" w:themeColor="text1"/>
                <w:sz w:val="28"/>
                <w:szCs w:val="28"/>
              </w:rPr>
              <w:t>1462785</w:t>
            </w:r>
          </w:p>
        </w:tc>
      </w:tr>
      <w:tr w:rsidR="004638C3" w:rsidRPr="007F2AC5" w14:paraId="27E59D00" w14:textId="77777777" w:rsidTr="004638C3">
        <w:trPr>
          <w:trHeight w:val="498"/>
          <w:jc w:val="center"/>
        </w:trPr>
        <w:tc>
          <w:tcPr>
            <w:tcW w:w="1109" w:type="dxa"/>
            <w:tcBorders>
              <w:bottom w:val="single" w:sz="4" w:space="0" w:color="auto"/>
            </w:tcBorders>
            <w:vAlign w:val="center"/>
          </w:tcPr>
          <w:p w14:paraId="008EE2D2" w14:textId="77777777" w:rsidR="004638C3" w:rsidRPr="007F2AC5" w:rsidRDefault="004638C3" w:rsidP="004638C3">
            <w:pPr>
              <w:jc w:val="center"/>
              <w:rPr>
                <w:color w:val="000000" w:themeColor="text1"/>
                <w:sz w:val="28"/>
                <w:szCs w:val="28"/>
              </w:rPr>
            </w:pPr>
            <w:r w:rsidRPr="007F2AC5">
              <w:rPr>
                <w:color w:val="000000" w:themeColor="text1"/>
                <w:sz w:val="28"/>
                <w:szCs w:val="28"/>
              </w:rPr>
              <w:t>1.9.2.</w:t>
            </w:r>
          </w:p>
        </w:tc>
        <w:tc>
          <w:tcPr>
            <w:tcW w:w="2347" w:type="dxa"/>
            <w:tcBorders>
              <w:bottom w:val="single" w:sz="4" w:space="0" w:color="auto"/>
            </w:tcBorders>
            <w:vAlign w:val="center"/>
          </w:tcPr>
          <w:p w14:paraId="04A04D43" w14:textId="77777777" w:rsidR="004638C3" w:rsidRPr="007F2AC5" w:rsidRDefault="004638C3" w:rsidP="004638C3">
            <w:pPr>
              <w:rPr>
                <w:color w:val="000000" w:themeColor="text1"/>
                <w:sz w:val="28"/>
                <w:szCs w:val="28"/>
              </w:rPr>
            </w:pPr>
            <w:r w:rsidRPr="007F2AC5">
              <w:rPr>
                <w:color w:val="000000" w:themeColor="text1"/>
                <w:sz w:val="28"/>
                <w:szCs w:val="28"/>
              </w:rPr>
              <w:t>Собственные нужды производства</w:t>
            </w:r>
          </w:p>
        </w:tc>
        <w:tc>
          <w:tcPr>
            <w:tcW w:w="833" w:type="dxa"/>
            <w:tcBorders>
              <w:bottom w:val="single" w:sz="4" w:space="0" w:color="auto"/>
            </w:tcBorders>
            <w:vAlign w:val="center"/>
          </w:tcPr>
          <w:p w14:paraId="14C0B4F2"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tcBorders>
              <w:bottom w:val="single" w:sz="4" w:space="0" w:color="auto"/>
            </w:tcBorders>
            <w:vAlign w:val="center"/>
          </w:tcPr>
          <w:p w14:paraId="3FEA7054"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7" w:type="dxa"/>
            <w:tcBorders>
              <w:bottom w:val="single" w:sz="4" w:space="0" w:color="auto"/>
            </w:tcBorders>
            <w:vAlign w:val="center"/>
          </w:tcPr>
          <w:p w14:paraId="1FE41ADE"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8" w:type="dxa"/>
            <w:tcBorders>
              <w:bottom w:val="single" w:sz="4" w:space="0" w:color="auto"/>
            </w:tcBorders>
            <w:vAlign w:val="center"/>
          </w:tcPr>
          <w:p w14:paraId="0CE7863A"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62" w:type="dxa"/>
            <w:tcBorders>
              <w:bottom w:val="single" w:sz="4" w:space="0" w:color="auto"/>
            </w:tcBorders>
            <w:vAlign w:val="center"/>
          </w:tcPr>
          <w:p w14:paraId="29150ECD"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r>
      <w:tr w:rsidR="004638C3" w:rsidRPr="007F2AC5" w14:paraId="20875302" w14:textId="77777777" w:rsidTr="004638C3">
        <w:trPr>
          <w:trHeight w:val="498"/>
          <w:jc w:val="center"/>
        </w:trPr>
        <w:tc>
          <w:tcPr>
            <w:tcW w:w="1109" w:type="dxa"/>
            <w:vAlign w:val="center"/>
          </w:tcPr>
          <w:p w14:paraId="2EC4CA44" w14:textId="77777777" w:rsidR="004638C3" w:rsidRPr="007F2AC5" w:rsidRDefault="004638C3" w:rsidP="004638C3">
            <w:pPr>
              <w:jc w:val="center"/>
              <w:rPr>
                <w:color w:val="000000" w:themeColor="text1"/>
                <w:sz w:val="28"/>
                <w:szCs w:val="28"/>
              </w:rPr>
            </w:pPr>
            <w:r w:rsidRPr="007F2AC5">
              <w:rPr>
                <w:color w:val="000000" w:themeColor="text1"/>
                <w:sz w:val="28"/>
                <w:szCs w:val="28"/>
              </w:rPr>
              <w:lastRenderedPageBreak/>
              <w:t>1</w:t>
            </w:r>
          </w:p>
        </w:tc>
        <w:tc>
          <w:tcPr>
            <w:tcW w:w="2347" w:type="dxa"/>
            <w:vAlign w:val="center"/>
          </w:tcPr>
          <w:p w14:paraId="4E904E32" w14:textId="77777777" w:rsidR="004638C3" w:rsidRPr="007F2AC5" w:rsidRDefault="004638C3" w:rsidP="004638C3">
            <w:pPr>
              <w:jc w:val="center"/>
              <w:rPr>
                <w:color w:val="000000" w:themeColor="text1"/>
                <w:sz w:val="28"/>
                <w:szCs w:val="28"/>
              </w:rPr>
            </w:pPr>
            <w:r w:rsidRPr="007F2AC5">
              <w:rPr>
                <w:color w:val="000000" w:themeColor="text1"/>
                <w:sz w:val="28"/>
                <w:szCs w:val="28"/>
              </w:rPr>
              <w:t>2</w:t>
            </w:r>
          </w:p>
        </w:tc>
        <w:tc>
          <w:tcPr>
            <w:tcW w:w="833" w:type="dxa"/>
            <w:vAlign w:val="center"/>
          </w:tcPr>
          <w:p w14:paraId="1114B68C" w14:textId="77777777" w:rsidR="004638C3" w:rsidRPr="007F2AC5" w:rsidRDefault="004638C3" w:rsidP="004638C3">
            <w:pPr>
              <w:jc w:val="center"/>
              <w:rPr>
                <w:color w:val="000000" w:themeColor="text1"/>
                <w:sz w:val="28"/>
                <w:szCs w:val="28"/>
              </w:rPr>
            </w:pPr>
            <w:r w:rsidRPr="007F2AC5">
              <w:rPr>
                <w:color w:val="000000" w:themeColor="text1"/>
                <w:sz w:val="28"/>
                <w:szCs w:val="28"/>
              </w:rPr>
              <w:t>3</w:t>
            </w:r>
          </w:p>
        </w:tc>
        <w:tc>
          <w:tcPr>
            <w:tcW w:w="1657" w:type="dxa"/>
            <w:vAlign w:val="center"/>
          </w:tcPr>
          <w:p w14:paraId="62ABDF4A" w14:textId="77777777" w:rsidR="004638C3" w:rsidRPr="007F2AC5" w:rsidRDefault="004638C3" w:rsidP="004638C3">
            <w:pPr>
              <w:jc w:val="center"/>
              <w:rPr>
                <w:color w:val="000000" w:themeColor="text1"/>
                <w:sz w:val="28"/>
                <w:szCs w:val="28"/>
              </w:rPr>
            </w:pPr>
            <w:r>
              <w:rPr>
                <w:color w:val="000000" w:themeColor="text1"/>
                <w:sz w:val="28"/>
                <w:szCs w:val="28"/>
              </w:rPr>
              <w:t>4</w:t>
            </w:r>
          </w:p>
        </w:tc>
        <w:tc>
          <w:tcPr>
            <w:tcW w:w="1657" w:type="dxa"/>
            <w:vAlign w:val="center"/>
          </w:tcPr>
          <w:p w14:paraId="76A21031" w14:textId="77777777" w:rsidR="004638C3" w:rsidRPr="007F2AC5" w:rsidRDefault="004638C3" w:rsidP="004638C3">
            <w:pPr>
              <w:jc w:val="center"/>
              <w:rPr>
                <w:color w:val="000000" w:themeColor="text1"/>
                <w:sz w:val="28"/>
                <w:szCs w:val="28"/>
              </w:rPr>
            </w:pPr>
            <w:r>
              <w:rPr>
                <w:color w:val="000000" w:themeColor="text1"/>
                <w:sz w:val="28"/>
                <w:szCs w:val="28"/>
              </w:rPr>
              <w:t>5</w:t>
            </w:r>
          </w:p>
        </w:tc>
        <w:tc>
          <w:tcPr>
            <w:tcW w:w="1658" w:type="dxa"/>
            <w:vAlign w:val="center"/>
          </w:tcPr>
          <w:p w14:paraId="425420BC" w14:textId="77777777" w:rsidR="004638C3" w:rsidRPr="007F2AC5" w:rsidRDefault="004638C3" w:rsidP="004638C3">
            <w:pPr>
              <w:jc w:val="center"/>
              <w:rPr>
                <w:color w:val="000000" w:themeColor="text1"/>
                <w:sz w:val="28"/>
                <w:szCs w:val="28"/>
              </w:rPr>
            </w:pPr>
            <w:r>
              <w:rPr>
                <w:color w:val="000000" w:themeColor="text1"/>
                <w:sz w:val="28"/>
                <w:szCs w:val="28"/>
              </w:rPr>
              <w:t>6</w:t>
            </w:r>
          </w:p>
        </w:tc>
        <w:tc>
          <w:tcPr>
            <w:tcW w:w="1662" w:type="dxa"/>
            <w:vAlign w:val="center"/>
          </w:tcPr>
          <w:p w14:paraId="3078ACBB" w14:textId="77777777" w:rsidR="004638C3" w:rsidRPr="007F2AC5" w:rsidRDefault="004638C3" w:rsidP="004638C3">
            <w:pPr>
              <w:jc w:val="center"/>
              <w:rPr>
                <w:color w:val="000000" w:themeColor="text1"/>
                <w:sz w:val="28"/>
                <w:szCs w:val="28"/>
              </w:rPr>
            </w:pPr>
            <w:r>
              <w:rPr>
                <w:color w:val="000000" w:themeColor="text1"/>
                <w:sz w:val="28"/>
                <w:szCs w:val="28"/>
              </w:rPr>
              <w:t>7</w:t>
            </w:r>
          </w:p>
        </w:tc>
      </w:tr>
      <w:tr w:rsidR="004638C3" w:rsidRPr="007F2AC5" w14:paraId="3F686421" w14:textId="77777777" w:rsidTr="004638C3">
        <w:trPr>
          <w:trHeight w:val="498"/>
          <w:jc w:val="center"/>
        </w:trPr>
        <w:tc>
          <w:tcPr>
            <w:tcW w:w="10923" w:type="dxa"/>
            <w:gridSpan w:val="7"/>
            <w:vAlign w:val="center"/>
          </w:tcPr>
          <w:p w14:paraId="02883BBD" w14:textId="77777777" w:rsidR="004638C3" w:rsidRDefault="004638C3" w:rsidP="004638C3">
            <w:pPr>
              <w:jc w:val="center"/>
              <w:rPr>
                <w:color w:val="000000" w:themeColor="text1"/>
                <w:sz w:val="28"/>
                <w:szCs w:val="28"/>
              </w:rPr>
            </w:pPr>
            <w:r w:rsidRPr="007F2AC5">
              <w:rPr>
                <w:color w:val="000000" w:themeColor="text1"/>
                <w:sz w:val="28"/>
                <w:szCs w:val="28"/>
              </w:rPr>
              <w:t>2. Водоотведение</w:t>
            </w:r>
          </w:p>
        </w:tc>
      </w:tr>
      <w:tr w:rsidR="004638C3" w:rsidRPr="007F2AC5" w14:paraId="6A8BF2F3" w14:textId="77777777" w:rsidTr="004638C3">
        <w:trPr>
          <w:trHeight w:val="275"/>
          <w:jc w:val="center"/>
        </w:trPr>
        <w:tc>
          <w:tcPr>
            <w:tcW w:w="1109" w:type="dxa"/>
            <w:tcBorders>
              <w:top w:val="single" w:sz="4" w:space="0" w:color="auto"/>
            </w:tcBorders>
            <w:vAlign w:val="center"/>
          </w:tcPr>
          <w:p w14:paraId="22D60EC0" w14:textId="77777777" w:rsidR="004638C3" w:rsidRPr="007F2AC5" w:rsidRDefault="004638C3" w:rsidP="004638C3">
            <w:pPr>
              <w:jc w:val="center"/>
              <w:rPr>
                <w:color w:val="000000" w:themeColor="text1"/>
                <w:sz w:val="28"/>
                <w:szCs w:val="28"/>
              </w:rPr>
            </w:pPr>
            <w:r w:rsidRPr="007F2AC5">
              <w:rPr>
                <w:color w:val="000000" w:themeColor="text1"/>
                <w:sz w:val="28"/>
                <w:szCs w:val="28"/>
              </w:rPr>
              <w:t>2.1.</w:t>
            </w:r>
          </w:p>
        </w:tc>
        <w:tc>
          <w:tcPr>
            <w:tcW w:w="2347" w:type="dxa"/>
            <w:tcBorders>
              <w:top w:val="single" w:sz="4" w:space="0" w:color="auto"/>
            </w:tcBorders>
            <w:vAlign w:val="center"/>
          </w:tcPr>
          <w:p w14:paraId="09008E2E" w14:textId="77777777" w:rsidR="004638C3" w:rsidRPr="007F2AC5" w:rsidRDefault="004638C3" w:rsidP="004638C3">
            <w:pPr>
              <w:rPr>
                <w:color w:val="000000" w:themeColor="text1"/>
                <w:sz w:val="28"/>
                <w:szCs w:val="28"/>
              </w:rPr>
            </w:pPr>
            <w:r w:rsidRPr="007F2AC5">
              <w:rPr>
                <w:color w:val="000000" w:themeColor="text1"/>
                <w:sz w:val="28"/>
                <w:szCs w:val="28"/>
              </w:rPr>
              <w:t>Объем отведенных стоков</w:t>
            </w:r>
          </w:p>
        </w:tc>
        <w:tc>
          <w:tcPr>
            <w:tcW w:w="833" w:type="dxa"/>
            <w:tcBorders>
              <w:top w:val="single" w:sz="4" w:space="0" w:color="auto"/>
            </w:tcBorders>
            <w:vAlign w:val="center"/>
          </w:tcPr>
          <w:p w14:paraId="755B378D" w14:textId="77777777" w:rsidR="004638C3" w:rsidRPr="007F2AC5" w:rsidRDefault="004638C3" w:rsidP="004638C3">
            <w:pP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tcBorders>
              <w:top w:val="single" w:sz="4" w:space="0" w:color="auto"/>
            </w:tcBorders>
            <w:vAlign w:val="center"/>
          </w:tcPr>
          <w:p w14:paraId="476F08F2" w14:textId="77777777" w:rsidR="004638C3" w:rsidRPr="007F2AC5" w:rsidRDefault="004638C3" w:rsidP="004638C3">
            <w:pPr>
              <w:jc w:val="center"/>
              <w:rPr>
                <w:color w:val="000000" w:themeColor="text1"/>
                <w:sz w:val="28"/>
                <w:szCs w:val="28"/>
              </w:rPr>
            </w:pPr>
            <w:r>
              <w:rPr>
                <w:color w:val="000000" w:themeColor="text1"/>
                <w:sz w:val="28"/>
                <w:szCs w:val="28"/>
              </w:rPr>
              <w:t>1117712</w:t>
            </w:r>
          </w:p>
        </w:tc>
        <w:tc>
          <w:tcPr>
            <w:tcW w:w="1657" w:type="dxa"/>
            <w:tcBorders>
              <w:top w:val="single" w:sz="4" w:space="0" w:color="auto"/>
            </w:tcBorders>
            <w:vAlign w:val="center"/>
          </w:tcPr>
          <w:p w14:paraId="09B6F4F9" w14:textId="77777777" w:rsidR="004638C3" w:rsidRPr="007F2AC5" w:rsidRDefault="004638C3" w:rsidP="004638C3">
            <w:pPr>
              <w:jc w:val="center"/>
              <w:rPr>
                <w:color w:val="000000" w:themeColor="text1"/>
                <w:sz w:val="28"/>
                <w:szCs w:val="28"/>
              </w:rPr>
            </w:pPr>
            <w:r>
              <w:rPr>
                <w:color w:val="000000" w:themeColor="text1"/>
                <w:sz w:val="28"/>
                <w:szCs w:val="28"/>
              </w:rPr>
              <w:t>1658541</w:t>
            </w:r>
          </w:p>
        </w:tc>
        <w:tc>
          <w:tcPr>
            <w:tcW w:w="1658" w:type="dxa"/>
            <w:tcBorders>
              <w:top w:val="single" w:sz="4" w:space="0" w:color="auto"/>
            </w:tcBorders>
            <w:vAlign w:val="center"/>
          </w:tcPr>
          <w:p w14:paraId="4AE0ABC1" w14:textId="77777777" w:rsidR="004638C3" w:rsidRPr="007F2AC5" w:rsidRDefault="004638C3" w:rsidP="004638C3">
            <w:pPr>
              <w:jc w:val="center"/>
              <w:rPr>
                <w:color w:val="000000" w:themeColor="text1"/>
                <w:sz w:val="28"/>
                <w:szCs w:val="28"/>
              </w:rPr>
            </w:pPr>
            <w:r>
              <w:rPr>
                <w:color w:val="000000" w:themeColor="text1"/>
                <w:sz w:val="28"/>
                <w:szCs w:val="28"/>
              </w:rPr>
              <w:t>1649527</w:t>
            </w:r>
          </w:p>
        </w:tc>
        <w:tc>
          <w:tcPr>
            <w:tcW w:w="1662" w:type="dxa"/>
            <w:tcBorders>
              <w:top w:val="single" w:sz="4" w:space="0" w:color="auto"/>
            </w:tcBorders>
            <w:vAlign w:val="center"/>
          </w:tcPr>
          <w:p w14:paraId="2829E6E7" w14:textId="77777777" w:rsidR="004638C3" w:rsidRPr="007F2AC5" w:rsidRDefault="004638C3" w:rsidP="004638C3">
            <w:pPr>
              <w:jc w:val="center"/>
              <w:rPr>
                <w:color w:val="000000" w:themeColor="text1"/>
                <w:sz w:val="28"/>
                <w:szCs w:val="28"/>
              </w:rPr>
            </w:pPr>
            <w:r>
              <w:rPr>
                <w:color w:val="000000" w:themeColor="text1"/>
                <w:sz w:val="28"/>
                <w:szCs w:val="28"/>
              </w:rPr>
              <w:t>1649527</w:t>
            </w:r>
          </w:p>
        </w:tc>
      </w:tr>
      <w:tr w:rsidR="004638C3" w:rsidRPr="007F2AC5" w14:paraId="3052C42E" w14:textId="77777777" w:rsidTr="004638C3">
        <w:trPr>
          <w:trHeight w:val="275"/>
          <w:jc w:val="center"/>
        </w:trPr>
        <w:tc>
          <w:tcPr>
            <w:tcW w:w="1109" w:type="dxa"/>
            <w:vAlign w:val="center"/>
          </w:tcPr>
          <w:p w14:paraId="15F4359D" w14:textId="77777777" w:rsidR="004638C3" w:rsidRPr="007F2AC5" w:rsidRDefault="004638C3" w:rsidP="004638C3">
            <w:pPr>
              <w:jc w:val="center"/>
              <w:rPr>
                <w:color w:val="000000" w:themeColor="text1"/>
                <w:sz w:val="28"/>
                <w:szCs w:val="28"/>
              </w:rPr>
            </w:pPr>
            <w:bookmarkStart w:id="86" w:name="_Hlk517961476"/>
            <w:r w:rsidRPr="007F2AC5">
              <w:rPr>
                <w:color w:val="000000" w:themeColor="text1"/>
                <w:sz w:val="28"/>
                <w:szCs w:val="28"/>
              </w:rPr>
              <w:t>2.2.</w:t>
            </w:r>
          </w:p>
        </w:tc>
        <w:tc>
          <w:tcPr>
            <w:tcW w:w="2347" w:type="dxa"/>
            <w:vAlign w:val="center"/>
          </w:tcPr>
          <w:p w14:paraId="54B979A3" w14:textId="77777777" w:rsidR="004638C3" w:rsidRPr="007F2AC5" w:rsidRDefault="004638C3" w:rsidP="004638C3">
            <w:pPr>
              <w:rPr>
                <w:color w:val="000000" w:themeColor="text1"/>
                <w:sz w:val="28"/>
                <w:szCs w:val="28"/>
              </w:rPr>
            </w:pPr>
            <w:r w:rsidRPr="007F2AC5">
              <w:rPr>
                <w:color w:val="000000" w:themeColor="text1"/>
                <w:sz w:val="28"/>
                <w:szCs w:val="28"/>
              </w:rPr>
              <w:t>Хозяйственные нужды предприятия</w:t>
            </w:r>
          </w:p>
        </w:tc>
        <w:tc>
          <w:tcPr>
            <w:tcW w:w="833" w:type="dxa"/>
            <w:vAlign w:val="center"/>
          </w:tcPr>
          <w:p w14:paraId="6A7C457E"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3C82E677" w14:textId="77777777" w:rsidR="004638C3" w:rsidRPr="007F2AC5" w:rsidRDefault="004638C3" w:rsidP="004638C3">
            <w:pPr>
              <w:jc w:val="center"/>
              <w:rPr>
                <w:color w:val="000000" w:themeColor="text1"/>
                <w:sz w:val="28"/>
                <w:szCs w:val="28"/>
              </w:rPr>
            </w:pPr>
            <w:r>
              <w:rPr>
                <w:color w:val="000000" w:themeColor="text1"/>
                <w:sz w:val="28"/>
                <w:szCs w:val="28"/>
              </w:rPr>
              <w:t>94903</w:t>
            </w:r>
          </w:p>
        </w:tc>
        <w:tc>
          <w:tcPr>
            <w:tcW w:w="1657" w:type="dxa"/>
            <w:vAlign w:val="center"/>
          </w:tcPr>
          <w:p w14:paraId="04D02818" w14:textId="77777777" w:rsidR="004638C3" w:rsidRPr="007F2AC5" w:rsidRDefault="004638C3" w:rsidP="004638C3">
            <w:pPr>
              <w:jc w:val="center"/>
              <w:rPr>
                <w:color w:val="000000" w:themeColor="text1"/>
                <w:sz w:val="28"/>
                <w:szCs w:val="28"/>
              </w:rPr>
            </w:pPr>
            <w:r>
              <w:rPr>
                <w:color w:val="000000" w:themeColor="text1"/>
                <w:sz w:val="28"/>
                <w:szCs w:val="28"/>
              </w:rPr>
              <w:t>140824</w:t>
            </w:r>
          </w:p>
        </w:tc>
        <w:tc>
          <w:tcPr>
            <w:tcW w:w="1658" w:type="dxa"/>
            <w:vAlign w:val="center"/>
          </w:tcPr>
          <w:p w14:paraId="409ED16C" w14:textId="77777777" w:rsidR="004638C3" w:rsidRPr="007F2AC5" w:rsidRDefault="004638C3" w:rsidP="004638C3">
            <w:pPr>
              <w:jc w:val="center"/>
              <w:rPr>
                <w:color w:val="000000" w:themeColor="text1"/>
                <w:sz w:val="28"/>
                <w:szCs w:val="28"/>
              </w:rPr>
            </w:pPr>
            <w:r>
              <w:rPr>
                <w:color w:val="000000" w:themeColor="text1"/>
                <w:sz w:val="28"/>
                <w:szCs w:val="28"/>
              </w:rPr>
              <w:t>140059</w:t>
            </w:r>
          </w:p>
        </w:tc>
        <w:tc>
          <w:tcPr>
            <w:tcW w:w="1662" w:type="dxa"/>
            <w:vAlign w:val="center"/>
          </w:tcPr>
          <w:p w14:paraId="27D4F89F" w14:textId="77777777" w:rsidR="004638C3" w:rsidRPr="007F2AC5" w:rsidRDefault="004638C3" w:rsidP="004638C3">
            <w:pPr>
              <w:jc w:val="center"/>
              <w:rPr>
                <w:color w:val="000000" w:themeColor="text1"/>
                <w:sz w:val="28"/>
                <w:szCs w:val="28"/>
              </w:rPr>
            </w:pPr>
            <w:r>
              <w:rPr>
                <w:color w:val="000000" w:themeColor="text1"/>
                <w:sz w:val="28"/>
                <w:szCs w:val="28"/>
              </w:rPr>
              <w:t>140059</w:t>
            </w:r>
          </w:p>
        </w:tc>
      </w:tr>
      <w:bookmarkEnd w:id="86"/>
      <w:tr w:rsidR="004638C3" w:rsidRPr="007F2AC5" w14:paraId="434471EE" w14:textId="77777777" w:rsidTr="004638C3">
        <w:trPr>
          <w:trHeight w:val="275"/>
          <w:jc w:val="center"/>
        </w:trPr>
        <w:tc>
          <w:tcPr>
            <w:tcW w:w="1109" w:type="dxa"/>
            <w:vAlign w:val="center"/>
          </w:tcPr>
          <w:p w14:paraId="723CD912" w14:textId="77777777" w:rsidR="004638C3" w:rsidRPr="007F2AC5" w:rsidRDefault="004638C3" w:rsidP="004638C3">
            <w:pPr>
              <w:jc w:val="center"/>
              <w:rPr>
                <w:color w:val="000000" w:themeColor="text1"/>
                <w:sz w:val="28"/>
                <w:szCs w:val="28"/>
              </w:rPr>
            </w:pPr>
            <w:r w:rsidRPr="007F2AC5">
              <w:rPr>
                <w:color w:val="000000" w:themeColor="text1"/>
                <w:sz w:val="28"/>
                <w:szCs w:val="28"/>
              </w:rPr>
              <w:t>2.3.</w:t>
            </w:r>
          </w:p>
        </w:tc>
        <w:tc>
          <w:tcPr>
            <w:tcW w:w="2347" w:type="dxa"/>
          </w:tcPr>
          <w:p w14:paraId="236088DE" w14:textId="77777777" w:rsidR="004638C3" w:rsidRPr="007F2AC5" w:rsidRDefault="004638C3" w:rsidP="004638C3">
            <w:pPr>
              <w:rPr>
                <w:color w:val="000000" w:themeColor="text1"/>
                <w:sz w:val="28"/>
                <w:szCs w:val="28"/>
              </w:rPr>
            </w:pPr>
            <w:r w:rsidRPr="007F2AC5">
              <w:rPr>
                <w:color w:val="000000" w:themeColor="text1"/>
                <w:sz w:val="28"/>
                <w:szCs w:val="28"/>
              </w:rPr>
              <w:t>Принято сточных вод по категориям потребителей</w:t>
            </w:r>
          </w:p>
        </w:tc>
        <w:tc>
          <w:tcPr>
            <w:tcW w:w="833" w:type="dxa"/>
            <w:vAlign w:val="center"/>
          </w:tcPr>
          <w:p w14:paraId="496F73E8"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53BE5B27" w14:textId="77777777" w:rsidR="004638C3" w:rsidRPr="007F2AC5" w:rsidRDefault="004638C3" w:rsidP="004638C3">
            <w:pPr>
              <w:jc w:val="center"/>
              <w:rPr>
                <w:color w:val="000000" w:themeColor="text1"/>
                <w:sz w:val="28"/>
                <w:szCs w:val="28"/>
              </w:rPr>
            </w:pPr>
            <w:r>
              <w:rPr>
                <w:color w:val="000000" w:themeColor="text1"/>
                <w:sz w:val="28"/>
                <w:szCs w:val="28"/>
              </w:rPr>
              <w:t>1022809</w:t>
            </w:r>
          </w:p>
        </w:tc>
        <w:tc>
          <w:tcPr>
            <w:tcW w:w="1657" w:type="dxa"/>
            <w:vAlign w:val="center"/>
          </w:tcPr>
          <w:p w14:paraId="48BBD922" w14:textId="77777777" w:rsidR="004638C3" w:rsidRPr="007F2AC5" w:rsidRDefault="004638C3" w:rsidP="004638C3">
            <w:pPr>
              <w:jc w:val="center"/>
              <w:rPr>
                <w:color w:val="000000" w:themeColor="text1"/>
                <w:sz w:val="28"/>
                <w:szCs w:val="28"/>
              </w:rPr>
            </w:pPr>
            <w:r>
              <w:rPr>
                <w:color w:val="000000" w:themeColor="text1"/>
                <w:sz w:val="28"/>
                <w:szCs w:val="28"/>
              </w:rPr>
              <w:t>1517717</w:t>
            </w:r>
          </w:p>
        </w:tc>
        <w:tc>
          <w:tcPr>
            <w:tcW w:w="1658" w:type="dxa"/>
            <w:vAlign w:val="center"/>
          </w:tcPr>
          <w:p w14:paraId="6985D1C1" w14:textId="77777777" w:rsidR="004638C3" w:rsidRPr="007F2AC5" w:rsidRDefault="004638C3" w:rsidP="004638C3">
            <w:pPr>
              <w:jc w:val="center"/>
              <w:rPr>
                <w:color w:val="000000" w:themeColor="text1"/>
                <w:sz w:val="28"/>
                <w:szCs w:val="28"/>
              </w:rPr>
            </w:pPr>
            <w:r>
              <w:rPr>
                <w:color w:val="000000" w:themeColor="text1"/>
                <w:sz w:val="28"/>
                <w:szCs w:val="28"/>
              </w:rPr>
              <w:t>1509468</w:t>
            </w:r>
          </w:p>
        </w:tc>
        <w:tc>
          <w:tcPr>
            <w:tcW w:w="1662" w:type="dxa"/>
            <w:vAlign w:val="center"/>
          </w:tcPr>
          <w:p w14:paraId="4DCCC23D" w14:textId="77777777" w:rsidR="004638C3" w:rsidRPr="007F2AC5" w:rsidRDefault="004638C3" w:rsidP="004638C3">
            <w:pPr>
              <w:jc w:val="center"/>
              <w:rPr>
                <w:color w:val="000000" w:themeColor="text1"/>
                <w:sz w:val="28"/>
                <w:szCs w:val="28"/>
              </w:rPr>
            </w:pPr>
            <w:r>
              <w:rPr>
                <w:color w:val="000000" w:themeColor="text1"/>
                <w:sz w:val="28"/>
                <w:szCs w:val="28"/>
              </w:rPr>
              <w:t>1509468</w:t>
            </w:r>
          </w:p>
        </w:tc>
      </w:tr>
      <w:tr w:rsidR="004638C3" w:rsidRPr="007F2AC5" w14:paraId="4897A3DA" w14:textId="77777777" w:rsidTr="004638C3">
        <w:trPr>
          <w:trHeight w:val="275"/>
          <w:jc w:val="center"/>
        </w:trPr>
        <w:tc>
          <w:tcPr>
            <w:tcW w:w="1109" w:type="dxa"/>
            <w:vAlign w:val="center"/>
          </w:tcPr>
          <w:p w14:paraId="33D39426" w14:textId="77777777" w:rsidR="004638C3" w:rsidRPr="007F2AC5" w:rsidRDefault="004638C3" w:rsidP="004638C3">
            <w:pPr>
              <w:jc w:val="center"/>
              <w:rPr>
                <w:color w:val="000000" w:themeColor="text1"/>
                <w:sz w:val="28"/>
                <w:szCs w:val="28"/>
              </w:rPr>
            </w:pPr>
            <w:r w:rsidRPr="007F2AC5">
              <w:rPr>
                <w:color w:val="000000" w:themeColor="text1"/>
                <w:sz w:val="28"/>
                <w:szCs w:val="28"/>
              </w:rPr>
              <w:t>2.3.1.</w:t>
            </w:r>
          </w:p>
        </w:tc>
        <w:tc>
          <w:tcPr>
            <w:tcW w:w="2347" w:type="dxa"/>
          </w:tcPr>
          <w:p w14:paraId="56E743BB" w14:textId="77777777" w:rsidR="004638C3" w:rsidRPr="007F2AC5" w:rsidRDefault="004638C3" w:rsidP="004638C3">
            <w:pPr>
              <w:rPr>
                <w:color w:val="000000" w:themeColor="text1"/>
                <w:sz w:val="28"/>
                <w:szCs w:val="28"/>
              </w:rPr>
            </w:pPr>
            <w:r w:rsidRPr="007F2AC5">
              <w:rPr>
                <w:color w:val="000000" w:themeColor="text1"/>
                <w:sz w:val="28"/>
                <w:szCs w:val="28"/>
              </w:rPr>
              <w:t>Потребительский рынок</w:t>
            </w:r>
          </w:p>
        </w:tc>
        <w:tc>
          <w:tcPr>
            <w:tcW w:w="833" w:type="dxa"/>
            <w:vAlign w:val="center"/>
          </w:tcPr>
          <w:p w14:paraId="011E332E"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7E9E21CE" w14:textId="77777777" w:rsidR="004638C3" w:rsidRPr="007F2AC5" w:rsidRDefault="004638C3" w:rsidP="004638C3">
            <w:pPr>
              <w:jc w:val="center"/>
              <w:rPr>
                <w:color w:val="000000" w:themeColor="text1"/>
                <w:sz w:val="28"/>
                <w:szCs w:val="28"/>
              </w:rPr>
            </w:pPr>
            <w:r>
              <w:rPr>
                <w:color w:val="000000" w:themeColor="text1"/>
                <w:sz w:val="28"/>
                <w:szCs w:val="28"/>
              </w:rPr>
              <w:t>1022809</w:t>
            </w:r>
          </w:p>
        </w:tc>
        <w:tc>
          <w:tcPr>
            <w:tcW w:w="1657" w:type="dxa"/>
            <w:vAlign w:val="center"/>
          </w:tcPr>
          <w:p w14:paraId="1383E196" w14:textId="77777777" w:rsidR="004638C3" w:rsidRPr="007F2AC5" w:rsidRDefault="004638C3" w:rsidP="004638C3">
            <w:pPr>
              <w:jc w:val="center"/>
              <w:rPr>
                <w:color w:val="000000" w:themeColor="text1"/>
                <w:sz w:val="28"/>
                <w:szCs w:val="28"/>
              </w:rPr>
            </w:pPr>
            <w:r>
              <w:rPr>
                <w:color w:val="000000" w:themeColor="text1"/>
                <w:sz w:val="28"/>
                <w:szCs w:val="28"/>
              </w:rPr>
              <w:t>1517717</w:t>
            </w:r>
          </w:p>
        </w:tc>
        <w:tc>
          <w:tcPr>
            <w:tcW w:w="1658" w:type="dxa"/>
            <w:vAlign w:val="center"/>
          </w:tcPr>
          <w:p w14:paraId="4571FF59" w14:textId="77777777" w:rsidR="004638C3" w:rsidRPr="007F2AC5" w:rsidRDefault="004638C3" w:rsidP="004638C3">
            <w:pPr>
              <w:jc w:val="center"/>
              <w:rPr>
                <w:color w:val="000000" w:themeColor="text1"/>
                <w:sz w:val="28"/>
                <w:szCs w:val="28"/>
              </w:rPr>
            </w:pPr>
            <w:r>
              <w:rPr>
                <w:color w:val="000000" w:themeColor="text1"/>
                <w:sz w:val="28"/>
                <w:szCs w:val="28"/>
              </w:rPr>
              <w:t>1509468</w:t>
            </w:r>
          </w:p>
        </w:tc>
        <w:tc>
          <w:tcPr>
            <w:tcW w:w="1662" w:type="dxa"/>
            <w:vAlign w:val="center"/>
          </w:tcPr>
          <w:p w14:paraId="415DDA97" w14:textId="77777777" w:rsidR="004638C3" w:rsidRPr="007F2AC5" w:rsidRDefault="004638C3" w:rsidP="004638C3">
            <w:pPr>
              <w:jc w:val="center"/>
              <w:rPr>
                <w:color w:val="000000" w:themeColor="text1"/>
                <w:sz w:val="28"/>
                <w:szCs w:val="28"/>
              </w:rPr>
            </w:pPr>
            <w:r>
              <w:rPr>
                <w:color w:val="000000" w:themeColor="text1"/>
                <w:sz w:val="28"/>
                <w:szCs w:val="28"/>
              </w:rPr>
              <w:t>1509468</w:t>
            </w:r>
          </w:p>
        </w:tc>
      </w:tr>
      <w:tr w:rsidR="004638C3" w:rsidRPr="007F2AC5" w14:paraId="22E15106" w14:textId="77777777" w:rsidTr="004638C3">
        <w:trPr>
          <w:trHeight w:val="275"/>
          <w:jc w:val="center"/>
        </w:trPr>
        <w:tc>
          <w:tcPr>
            <w:tcW w:w="1109" w:type="dxa"/>
            <w:vAlign w:val="center"/>
          </w:tcPr>
          <w:p w14:paraId="7C75C998" w14:textId="77777777" w:rsidR="004638C3" w:rsidRPr="007F2AC5" w:rsidRDefault="004638C3" w:rsidP="004638C3">
            <w:pPr>
              <w:jc w:val="center"/>
              <w:rPr>
                <w:color w:val="000000" w:themeColor="text1"/>
                <w:sz w:val="28"/>
                <w:szCs w:val="28"/>
              </w:rPr>
            </w:pPr>
            <w:r w:rsidRPr="007F2AC5">
              <w:rPr>
                <w:color w:val="000000" w:themeColor="text1"/>
                <w:sz w:val="28"/>
                <w:szCs w:val="28"/>
              </w:rPr>
              <w:t>2.3.1.1.</w:t>
            </w:r>
          </w:p>
        </w:tc>
        <w:tc>
          <w:tcPr>
            <w:tcW w:w="2347" w:type="dxa"/>
          </w:tcPr>
          <w:p w14:paraId="4DC3BF88" w14:textId="77777777" w:rsidR="004638C3" w:rsidRPr="007F2AC5" w:rsidRDefault="004638C3" w:rsidP="004638C3">
            <w:pPr>
              <w:rPr>
                <w:color w:val="000000" w:themeColor="text1"/>
                <w:sz w:val="28"/>
                <w:szCs w:val="28"/>
              </w:rPr>
            </w:pPr>
            <w:r w:rsidRPr="007F2AC5">
              <w:rPr>
                <w:color w:val="000000" w:themeColor="text1"/>
                <w:sz w:val="28"/>
                <w:szCs w:val="28"/>
              </w:rPr>
              <w:t>- население</w:t>
            </w:r>
          </w:p>
        </w:tc>
        <w:tc>
          <w:tcPr>
            <w:tcW w:w="833" w:type="dxa"/>
            <w:vAlign w:val="center"/>
          </w:tcPr>
          <w:p w14:paraId="6997B339"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7BC38458" w14:textId="77777777" w:rsidR="004638C3" w:rsidRPr="007F2AC5" w:rsidRDefault="004638C3" w:rsidP="004638C3">
            <w:pPr>
              <w:jc w:val="center"/>
              <w:rPr>
                <w:color w:val="000000" w:themeColor="text1"/>
                <w:sz w:val="28"/>
                <w:szCs w:val="28"/>
              </w:rPr>
            </w:pPr>
            <w:r>
              <w:rPr>
                <w:color w:val="000000" w:themeColor="text1"/>
                <w:sz w:val="28"/>
                <w:szCs w:val="28"/>
              </w:rPr>
              <w:t>717582</w:t>
            </w:r>
          </w:p>
        </w:tc>
        <w:tc>
          <w:tcPr>
            <w:tcW w:w="1657" w:type="dxa"/>
            <w:vAlign w:val="center"/>
          </w:tcPr>
          <w:p w14:paraId="16B920BA" w14:textId="77777777" w:rsidR="004638C3" w:rsidRPr="007F2AC5" w:rsidRDefault="004638C3" w:rsidP="004638C3">
            <w:pPr>
              <w:jc w:val="center"/>
              <w:rPr>
                <w:color w:val="000000" w:themeColor="text1"/>
                <w:sz w:val="28"/>
                <w:szCs w:val="28"/>
              </w:rPr>
            </w:pPr>
            <w:r>
              <w:rPr>
                <w:color w:val="000000" w:themeColor="text1"/>
                <w:sz w:val="28"/>
                <w:szCs w:val="28"/>
              </w:rPr>
              <w:t>1064799</w:t>
            </w:r>
          </w:p>
        </w:tc>
        <w:tc>
          <w:tcPr>
            <w:tcW w:w="1658" w:type="dxa"/>
            <w:vAlign w:val="center"/>
          </w:tcPr>
          <w:p w14:paraId="572943AE" w14:textId="77777777" w:rsidR="004638C3" w:rsidRPr="007F2AC5" w:rsidRDefault="004638C3" w:rsidP="004638C3">
            <w:pPr>
              <w:jc w:val="center"/>
              <w:rPr>
                <w:color w:val="000000" w:themeColor="text1"/>
                <w:sz w:val="28"/>
                <w:szCs w:val="28"/>
              </w:rPr>
            </w:pPr>
            <w:r>
              <w:rPr>
                <w:color w:val="000000" w:themeColor="text1"/>
                <w:sz w:val="28"/>
                <w:szCs w:val="28"/>
              </w:rPr>
              <w:t>1059012</w:t>
            </w:r>
          </w:p>
        </w:tc>
        <w:tc>
          <w:tcPr>
            <w:tcW w:w="1662" w:type="dxa"/>
            <w:vAlign w:val="center"/>
          </w:tcPr>
          <w:p w14:paraId="65164852" w14:textId="77777777" w:rsidR="004638C3" w:rsidRPr="007F2AC5" w:rsidRDefault="004638C3" w:rsidP="004638C3">
            <w:pPr>
              <w:jc w:val="center"/>
              <w:rPr>
                <w:color w:val="000000" w:themeColor="text1"/>
                <w:sz w:val="28"/>
                <w:szCs w:val="28"/>
              </w:rPr>
            </w:pPr>
            <w:r>
              <w:rPr>
                <w:color w:val="000000" w:themeColor="text1"/>
                <w:sz w:val="28"/>
                <w:szCs w:val="28"/>
              </w:rPr>
              <w:t>1059012</w:t>
            </w:r>
          </w:p>
        </w:tc>
      </w:tr>
      <w:tr w:rsidR="004638C3" w:rsidRPr="007F2AC5" w14:paraId="7631A1E6" w14:textId="77777777" w:rsidTr="004638C3">
        <w:trPr>
          <w:trHeight w:val="275"/>
          <w:jc w:val="center"/>
        </w:trPr>
        <w:tc>
          <w:tcPr>
            <w:tcW w:w="1109" w:type="dxa"/>
            <w:vAlign w:val="center"/>
          </w:tcPr>
          <w:p w14:paraId="38EE27D9" w14:textId="77777777" w:rsidR="004638C3" w:rsidRPr="007F2AC5" w:rsidRDefault="004638C3" w:rsidP="004638C3">
            <w:pPr>
              <w:jc w:val="center"/>
              <w:rPr>
                <w:color w:val="000000" w:themeColor="text1"/>
                <w:sz w:val="28"/>
                <w:szCs w:val="28"/>
              </w:rPr>
            </w:pPr>
            <w:r w:rsidRPr="007F2AC5">
              <w:rPr>
                <w:color w:val="000000" w:themeColor="text1"/>
                <w:sz w:val="28"/>
                <w:szCs w:val="28"/>
              </w:rPr>
              <w:t>2.3.1.2.</w:t>
            </w:r>
          </w:p>
        </w:tc>
        <w:tc>
          <w:tcPr>
            <w:tcW w:w="2347" w:type="dxa"/>
          </w:tcPr>
          <w:p w14:paraId="237B936A" w14:textId="77777777" w:rsidR="004638C3" w:rsidRPr="007F2AC5" w:rsidRDefault="004638C3" w:rsidP="004638C3">
            <w:pPr>
              <w:rPr>
                <w:color w:val="000000" w:themeColor="text1"/>
                <w:sz w:val="28"/>
                <w:szCs w:val="28"/>
              </w:rPr>
            </w:pPr>
            <w:r w:rsidRPr="007F2AC5">
              <w:rPr>
                <w:color w:val="000000" w:themeColor="text1"/>
                <w:sz w:val="28"/>
                <w:szCs w:val="28"/>
              </w:rPr>
              <w:t>- прочие потребители</w:t>
            </w:r>
          </w:p>
        </w:tc>
        <w:tc>
          <w:tcPr>
            <w:tcW w:w="833" w:type="dxa"/>
            <w:vAlign w:val="center"/>
          </w:tcPr>
          <w:p w14:paraId="56D30C58"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798D66B4" w14:textId="77777777" w:rsidR="004638C3" w:rsidRPr="007F2AC5" w:rsidRDefault="004638C3" w:rsidP="004638C3">
            <w:pPr>
              <w:jc w:val="center"/>
              <w:rPr>
                <w:color w:val="000000" w:themeColor="text1"/>
                <w:sz w:val="28"/>
                <w:szCs w:val="28"/>
              </w:rPr>
            </w:pPr>
            <w:r>
              <w:rPr>
                <w:color w:val="000000" w:themeColor="text1"/>
                <w:sz w:val="28"/>
                <w:szCs w:val="28"/>
              </w:rPr>
              <w:t>305227</w:t>
            </w:r>
          </w:p>
        </w:tc>
        <w:tc>
          <w:tcPr>
            <w:tcW w:w="1657" w:type="dxa"/>
            <w:vAlign w:val="center"/>
          </w:tcPr>
          <w:p w14:paraId="40AA0652" w14:textId="77777777" w:rsidR="004638C3" w:rsidRPr="007F2AC5" w:rsidRDefault="004638C3" w:rsidP="004638C3">
            <w:pPr>
              <w:jc w:val="center"/>
              <w:rPr>
                <w:color w:val="000000" w:themeColor="text1"/>
                <w:sz w:val="28"/>
                <w:szCs w:val="28"/>
              </w:rPr>
            </w:pPr>
            <w:r>
              <w:rPr>
                <w:color w:val="000000" w:themeColor="text1"/>
                <w:sz w:val="28"/>
                <w:szCs w:val="28"/>
              </w:rPr>
              <w:t>452917</w:t>
            </w:r>
          </w:p>
        </w:tc>
        <w:tc>
          <w:tcPr>
            <w:tcW w:w="1658" w:type="dxa"/>
            <w:vAlign w:val="center"/>
          </w:tcPr>
          <w:p w14:paraId="55C1463D" w14:textId="77777777" w:rsidR="004638C3" w:rsidRPr="007F2AC5" w:rsidRDefault="004638C3" w:rsidP="004638C3">
            <w:pPr>
              <w:jc w:val="center"/>
              <w:rPr>
                <w:color w:val="000000" w:themeColor="text1"/>
                <w:sz w:val="28"/>
                <w:szCs w:val="28"/>
              </w:rPr>
            </w:pPr>
            <w:r>
              <w:rPr>
                <w:color w:val="000000" w:themeColor="text1"/>
                <w:sz w:val="28"/>
                <w:szCs w:val="28"/>
              </w:rPr>
              <w:t>450456</w:t>
            </w:r>
          </w:p>
        </w:tc>
        <w:tc>
          <w:tcPr>
            <w:tcW w:w="1662" w:type="dxa"/>
            <w:vAlign w:val="center"/>
          </w:tcPr>
          <w:p w14:paraId="72B072D1" w14:textId="77777777" w:rsidR="004638C3" w:rsidRPr="007F2AC5" w:rsidRDefault="004638C3" w:rsidP="004638C3">
            <w:pPr>
              <w:jc w:val="center"/>
              <w:rPr>
                <w:color w:val="000000" w:themeColor="text1"/>
                <w:sz w:val="28"/>
                <w:szCs w:val="28"/>
              </w:rPr>
            </w:pPr>
            <w:r>
              <w:rPr>
                <w:color w:val="000000" w:themeColor="text1"/>
                <w:sz w:val="28"/>
                <w:szCs w:val="28"/>
              </w:rPr>
              <w:t>450456</w:t>
            </w:r>
          </w:p>
        </w:tc>
      </w:tr>
      <w:tr w:rsidR="004638C3" w:rsidRPr="007F2AC5" w14:paraId="17A92D05" w14:textId="77777777" w:rsidTr="004638C3">
        <w:trPr>
          <w:trHeight w:val="275"/>
          <w:jc w:val="center"/>
        </w:trPr>
        <w:tc>
          <w:tcPr>
            <w:tcW w:w="1109" w:type="dxa"/>
            <w:vAlign w:val="center"/>
          </w:tcPr>
          <w:p w14:paraId="691CFCFF" w14:textId="77777777" w:rsidR="004638C3" w:rsidRPr="007F2AC5" w:rsidRDefault="004638C3" w:rsidP="004638C3">
            <w:pPr>
              <w:jc w:val="center"/>
              <w:rPr>
                <w:color w:val="000000" w:themeColor="text1"/>
                <w:sz w:val="28"/>
                <w:szCs w:val="28"/>
              </w:rPr>
            </w:pPr>
            <w:r w:rsidRPr="007F2AC5">
              <w:rPr>
                <w:color w:val="000000" w:themeColor="text1"/>
                <w:sz w:val="28"/>
                <w:szCs w:val="28"/>
              </w:rPr>
              <w:t>2.3.2.</w:t>
            </w:r>
          </w:p>
        </w:tc>
        <w:tc>
          <w:tcPr>
            <w:tcW w:w="2347" w:type="dxa"/>
          </w:tcPr>
          <w:p w14:paraId="1822BA00" w14:textId="77777777" w:rsidR="004638C3" w:rsidRPr="007F2AC5" w:rsidRDefault="004638C3" w:rsidP="004638C3">
            <w:pPr>
              <w:rPr>
                <w:color w:val="000000" w:themeColor="text1"/>
                <w:sz w:val="28"/>
                <w:szCs w:val="28"/>
              </w:rPr>
            </w:pPr>
            <w:r w:rsidRPr="007F2AC5">
              <w:rPr>
                <w:color w:val="000000" w:themeColor="text1"/>
                <w:sz w:val="28"/>
                <w:szCs w:val="28"/>
              </w:rPr>
              <w:t>Собственные нужды производства</w:t>
            </w:r>
          </w:p>
        </w:tc>
        <w:tc>
          <w:tcPr>
            <w:tcW w:w="833" w:type="dxa"/>
            <w:vAlign w:val="center"/>
          </w:tcPr>
          <w:p w14:paraId="0746530B"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vAlign w:val="center"/>
          </w:tcPr>
          <w:p w14:paraId="2FEC7396"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7" w:type="dxa"/>
            <w:vAlign w:val="center"/>
          </w:tcPr>
          <w:p w14:paraId="1D1B09E0"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58" w:type="dxa"/>
            <w:vAlign w:val="center"/>
          </w:tcPr>
          <w:p w14:paraId="31569BAF"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c>
          <w:tcPr>
            <w:tcW w:w="1662" w:type="dxa"/>
            <w:vAlign w:val="center"/>
          </w:tcPr>
          <w:p w14:paraId="629F6316" w14:textId="77777777" w:rsidR="004638C3" w:rsidRPr="007F2AC5" w:rsidRDefault="004638C3" w:rsidP="004638C3">
            <w:pPr>
              <w:jc w:val="center"/>
              <w:rPr>
                <w:color w:val="000000" w:themeColor="text1"/>
                <w:sz w:val="28"/>
                <w:szCs w:val="28"/>
              </w:rPr>
            </w:pPr>
            <w:r w:rsidRPr="007F2AC5">
              <w:rPr>
                <w:color w:val="000000" w:themeColor="text1"/>
                <w:sz w:val="28"/>
                <w:szCs w:val="28"/>
              </w:rPr>
              <w:t>-</w:t>
            </w:r>
          </w:p>
        </w:tc>
      </w:tr>
      <w:tr w:rsidR="004638C3" w:rsidRPr="007F2AC5" w14:paraId="6274D2FD" w14:textId="77777777" w:rsidTr="004638C3">
        <w:trPr>
          <w:trHeight w:val="275"/>
          <w:jc w:val="center"/>
        </w:trPr>
        <w:tc>
          <w:tcPr>
            <w:tcW w:w="1109" w:type="dxa"/>
            <w:vAlign w:val="center"/>
          </w:tcPr>
          <w:p w14:paraId="5030CD1E" w14:textId="77777777" w:rsidR="004638C3" w:rsidRPr="007F2AC5" w:rsidRDefault="004638C3" w:rsidP="004638C3">
            <w:pPr>
              <w:jc w:val="center"/>
              <w:rPr>
                <w:color w:val="000000" w:themeColor="text1"/>
                <w:sz w:val="28"/>
                <w:szCs w:val="28"/>
              </w:rPr>
            </w:pPr>
            <w:r w:rsidRPr="007F2AC5">
              <w:rPr>
                <w:color w:val="000000" w:themeColor="text1"/>
                <w:sz w:val="28"/>
                <w:szCs w:val="28"/>
              </w:rPr>
              <w:t>2.4.</w:t>
            </w:r>
          </w:p>
        </w:tc>
        <w:tc>
          <w:tcPr>
            <w:tcW w:w="2347" w:type="dxa"/>
          </w:tcPr>
          <w:p w14:paraId="7B39C97E" w14:textId="77777777" w:rsidR="004638C3" w:rsidRPr="007F2AC5" w:rsidRDefault="004638C3" w:rsidP="004638C3">
            <w:pPr>
              <w:rPr>
                <w:color w:val="000000" w:themeColor="text1"/>
                <w:sz w:val="28"/>
                <w:szCs w:val="28"/>
              </w:rPr>
            </w:pPr>
            <w:r w:rsidRPr="007F2AC5">
              <w:rPr>
                <w:color w:val="000000" w:themeColor="text1"/>
                <w:sz w:val="28"/>
                <w:szCs w:val="28"/>
              </w:rPr>
              <w:t>Пропущено через собственные очистные сооружения</w:t>
            </w:r>
          </w:p>
        </w:tc>
        <w:tc>
          <w:tcPr>
            <w:tcW w:w="833" w:type="dxa"/>
            <w:vAlign w:val="center"/>
          </w:tcPr>
          <w:p w14:paraId="72F3DF8E" w14:textId="77777777" w:rsidR="004638C3" w:rsidRPr="007F2AC5" w:rsidRDefault="004638C3" w:rsidP="004638C3">
            <w:pPr>
              <w:jc w:val="center"/>
              <w:rPr>
                <w:color w:val="000000" w:themeColor="text1"/>
                <w:sz w:val="28"/>
                <w:szCs w:val="28"/>
              </w:rPr>
            </w:pPr>
            <w:r w:rsidRPr="007F2AC5">
              <w:rPr>
                <w:color w:val="000000" w:themeColor="text1"/>
                <w:sz w:val="28"/>
                <w:szCs w:val="28"/>
              </w:rPr>
              <w:t>м</w:t>
            </w:r>
            <w:r w:rsidRPr="007F2AC5">
              <w:rPr>
                <w:color w:val="000000" w:themeColor="text1"/>
                <w:sz w:val="28"/>
                <w:szCs w:val="28"/>
                <w:vertAlign w:val="superscript"/>
              </w:rPr>
              <w:t>3</w:t>
            </w:r>
          </w:p>
        </w:tc>
        <w:tc>
          <w:tcPr>
            <w:tcW w:w="1657" w:type="dxa"/>
            <w:tcBorders>
              <w:top w:val="single" w:sz="4" w:space="0" w:color="auto"/>
            </w:tcBorders>
            <w:vAlign w:val="center"/>
          </w:tcPr>
          <w:p w14:paraId="10D4434C" w14:textId="77777777" w:rsidR="004638C3" w:rsidRPr="007F2AC5" w:rsidRDefault="004638C3" w:rsidP="004638C3">
            <w:pPr>
              <w:jc w:val="center"/>
              <w:rPr>
                <w:color w:val="000000" w:themeColor="text1"/>
                <w:sz w:val="28"/>
                <w:szCs w:val="28"/>
              </w:rPr>
            </w:pPr>
            <w:r>
              <w:rPr>
                <w:color w:val="000000" w:themeColor="text1"/>
                <w:sz w:val="28"/>
                <w:szCs w:val="28"/>
              </w:rPr>
              <w:t>1117712</w:t>
            </w:r>
          </w:p>
        </w:tc>
        <w:tc>
          <w:tcPr>
            <w:tcW w:w="1657" w:type="dxa"/>
            <w:tcBorders>
              <w:top w:val="single" w:sz="4" w:space="0" w:color="auto"/>
            </w:tcBorders>
            <w:vAlign w:val="center"/>
          </w:tcPr>
          <w:p w14:paraId="3A268610" w14:textId="77777777" w:rsidR="004638C3" w:rsidRPr="007F2AC5" w:rsidRDefault="004638C3" w:rsidP="004638C3">
            <w:pPr>
              <w:jc w:val="center"/>
              <w:rPr>
                <w:color w:val="000000" w:themeColor="text1"/>
                <w:sz w:val="28"/>
                <w:szCs w:val="28"/>
              </w:rPr>
            </w:pPr>
            <w:r>
              <w:rPr>
                <w:color w:val="000000" w:themeColor="text1"/>
                <w:sz w:val="28"/>
                <w:szCs w:val="28"/>
              </w:rPr>
              <w:t>1658541</w:t>
            </w:r>
          </w:p>
        </w:tc>
        <w:tc>
          <w:tcPr>
            <w:tcW w:w="1658" w:type="dxa"/>
            <w:tcBorders>
              <w:top w:val="single" w:sz="4" w:space="0" w:color="auto"/>
            </w:tcBorders>
            <w:vAlign w:val="center"/>
          </w:tcPr>
          <w:p w14:paraId="72F1EA47" w14:textId="77777777" w:rsidR="004638C3" w:rsidRPr="007F2AC5" w:rsidRDefault="004638C3" w:rsidP="004638C3">
            <w:pPr>
              <w:jc w:val="center"/>
              <w:rPr>
                <w:color w:val="000000" w:themeColor="text1"/>
                <w:sz w:val="28"/>
                <w:szCs w:val="28"/>
              </w:rPr>
            </w:pPr>
            <w:r>
              <w:rPr>
                <w:color w:val="000000" w:themeColor="text1"/>
                <w:sz w:val="28"/>
                <w:szCs w:val="28"/>
              </w:rPr>
              <w:t>1649527</w:t>
            </w:r>
          </w:p>
        </w:tc>
        <w:tc>
          <w:tcPr>
            <w:tcW w:w="1662" w:type="dxa"/>
            <w:tcBorders>
              <w:top w:val="single" w:sz="4" w:space="0" w:color="auto"/>
            </w:tcBorders>
            <w:vAlign w:val="center"/>
          </w:tcPr>
          <w:p w14:paraId="45B59729" w14:textId="77777777" w:rsidR="004638C3" w:rsidRPr="007F2AC5" w:rsidRDefault="004638C3" w:rsidP="004638C3">
            <w:pPr>
              <w:jc w:val="center"/>
              <w:rPr>
                <w:color w:val="000000" w:themeColor="text1"/>
                <w:sz w:val="28"/>
                <w:szCs w:val="28"/>
              </w:rPr>
            </w:pPr>
            <w:r>
              <w:rPr>
                <w:color w:val="000000" w:themeColor="text1"/>
                <w:sz w:val="28"/>
                <w:szCs w:val="28"/>
              </w:rPr>
              <w:t>1649527</w:t>
            </w:r>
          </w:p>
        </w:tc>
      </w:tr>
    </w:tbl>
    <w:p w14:paraId="36CF1E9C" w14:textId="77777777" w:rsidR="004638C3" w:rsidRPr="007F2AC5" w:rsidRDefault="004638C3" w:rsidP="004638C3">
      <w:pPr>
        <w:jc w:val="both"/>
        <w:rPr>
          <w:color w:val="000000" w:themeColor="text1"/>
          <w:sz w:val="28"/>
          <w:szCs w:val="28"/>
        </w:rPr>
      </w:pPr>
    </w:p>
    <w:p w14:paraId="42D61353" w14:textId="77777777" w:rsidR="004638C3" w:rsidRDefault="004638C3" w:rsidP="004638C3">
      <w:pPr>
        <w:ind w:left="-567"/>
        <w:jc w:val="center"/>
        <w:rPr>
          <w:bCs/>
          <w:color w:val="000000" w:themeColor="text1"/>
          <w:sz w:val="28"/>
          <w:szCs w:val="28"/>
        </w:rPr>
      </w:pPr>
    </w:p>
    <w:p w14:paraId="29B02A06" w14:textId="77777777" w:rsidR="004638C3" w:rsidRDefault="004638C3" w:rsidP="004638C3">
      <w:pPr>
        <w:ind w:left="-567"/>
        <w:jc w:val="center"/>
        <w:rPr>
          <w:bCs/>
          <w:color w:val="000000" w:themeColor="text1"/>
          <w:sz w:val="28"/>
          <w:szCs w:val="28"/>
        </w:rPr>
      </w:pPr>
    </w:p>
    <w:p w14:paraId="6648FDF8" w14:textId="77777777" w:rsidR="004638C3" w:rsidRDefault="004638C3" w:rsidP="004638C3">
      <w:pPr>
        <w:ind w:left="-567"/>
        <w:jc w:val="center"/>
        <w:rPr>
          <w:bCs/>
          <w:color w:val="000000" w:themeColor="text1"/>
          <w:sz w:val="28"/>
          <w:szCs w:val="28"/>
        </w:rPr>
      </w:pPr>
    </w:p>
    <w:p w14:paraId="19441279" w14:textId="77777777" w:rsidR="004638C3" w:rsidRDefault="004638C3" w:rsidP="004638C3">
      <w:pPr>
        <w:ind w:left="-567"/>
        <w:jc w:val="center"/>
        <w:rPr>
          <w:bCs/>
          <w:color w:val="000000" w:themeColor="text1"/>
          <w:sz w:val="28"/>
          <w:szCs w:val="28"/>
        </w:rPr>
      </w:pPr>
    </w:p>
    <w:p w14:paraId="63857DB4" w14:textId="77777777" w:rsidR="004638C3" w:rsidRDefault="004638C3" w:rsidP="004638C3">
      <w:pPr>
        <w:ind w:left="-567"/>
        <w:jc w:val="center"/>
        <w:rPr>
          <w:bCs/>
          <w:color w:val="000000" w:themeColor="text1"/>
          <w:sz w:val="28"/>
          <w:szCs w:val="28"/>
        </w:rPr>
      </w:pPr>
    </w:p>
    <w:p w14:paraId="133442C0" w14:textId="77777777" w:rsidR="004638C3" w:rsidRDefault="004638C3" w:rsidP="004638C3">
      <w:pPr>
        <w:ind w:left="-567"/>
        <w:jc w:val="center"/>
        <w:rPr>
          <w:bCs/>
          <w:color w:val="000000" w:themeColor="text1"/>
          <w:sz w:val="28"/>
          <w:szCs w:val="28"/>
        </w:rPr>
      </w:pPr>
    </w:p>
    <w:p w14:paraId="56F189DA" w14:textId="77777777" w:rsidR="004638C3" w:rsidRDefault="004638C3" w:rsidP="004638C3">
      <w:pPr>
        <w:ind w:left="-567"/>
        <w:jc w:val="center"/>
        <w:rPr>
          <w:bCs/>
          <w:color w:val="000000" w:themeColor="text1"/>
          <w:sz w:val="28"/>
          <w:szCs w:val="28"/>
        </w:rPr>
      </w:pPr>
    </w:p>
    <w:p w14:paraId="0B4262B0" w14:textId="77777777" w:rsidR="004638C3" w:rsidRDefault="004638C3" w:rsidP="004638C3">
      <w:pPr>
        <w:ind w:left="-567"/>
        <w:jc w:val="center"/>
        <w:rPr>
          <w:bCs/>
          <w:color w:val="000000" w:themeColor="text1"/>
          <w:sz w:val="28"/>
          <w:szCs w:val="28"/>
        </w:rPr>
      </w:pPr>
    </w:p>
    <w:p w14:paraId="0CD0C266" w14:textId="77777777" w:rsidR="004638C3" w:rsidRDefault="004638C3" w:rsidP="004638C3">
      <w:pPr>
        <w:ind w:left="-567"/>
        <w:jc w:val="center"/>
        <w:rPr>
          <w:bCs/>
          <w:color w:val="000000" w:themeColor="text1"/>
          <w:sz w:val="28"/>
          <w:szCs w:val="28"/>
        </w:rPr>
      </w:pPr>
    </w:p>
    <w:p w14:paraId="3FBE68F8" w14:textId="77777777" w:rsidR="004638C3" w:rsidRDefault="004638C3" w:rsidP="004638C3">
      <w:pPr>
        <w:ind w:left="-567"/>
        <w:jc w:val="center"/>
        <w:rPr>
          <w:bCs/>
          <w:color w:val="000000" w:themeColor="text1"/>
          <w:sz w:val="28"/>
          <w:szCs w:val="28"/>
        </w:rPr>
      </w:pPr>
    </w:p>
    <w:p w14:paraId="06CDC87D" w14:textId="77777777" w:rsidR="004638C3" w:rsidRDefault="004638C3" w:rsidP="004638C3">
      <w:pPr>
        <w:ind w:left="-567"/>
        <w:jc w:val="center"/>
        <w:rPr>
          <w:bCs/>
          <w:color w:val="000000" w:themeColor="text1"/>
          <w:sz w:val="28"/>
          <w:szCs w:val="28"/>
        </w:rPr>
      </w:pPr>
    </w:p>
    <w:p w14:paraId="1F912773" w14:textId="77777777" w:rsidR="004638C3" w:rsidRDefault="004638C3" w:rsidP="004638C3">
      <w:pPr>
        <w:ind w:left="-567"/>
        <w:jc w:val="center"/>
        <w:rPr>
          <w:bCs/>
          <w:color w:val="000000" w:themeColor="text1"/>
          <w:sz w:val="28"/>
          <w:szCs w:val="28"/>
        </w:rPr>
      </w:pPr>
    </w:p>
    <w:p w14:paraId="1EA3178F" w14:textId="77777777" w:rsidR="004638C3" w:rsidRDefault="004638C3" w:rsidP="004638C3">
      <w:pPr>
        <w:ind w:left="-567"/>
        <w:jc w:val="center"/>
        <w:rPr>
          <w:bCs/>
          <w:color w:val="000000" w:themeColor="text1"/>
          <w:sz w:val="28"/>
          <w:szCs w:val="28"/>
        </w:rPr>
      </w:pPr>
    </w:p>
    <w:p w14:paraId="71CB85F0" w14:textId="77777777" w:rsidR="004638C3" w:rsidRDefault="004638C3" w:rsidP="004638C3">
      <w:pPr>
        <w:ind w:left="-567"/>
        <w:jc w:val="center"/>
        <w:rPr>
          <w:bCs/>
          <w:color w:val="000000" w:themeColor="text1"/>
          <w:sz w:val="28"/>
          <w:szCs w:val="28"/>
        </w:rPr>
      </w:pPr>
    </w:p>
    <w:p w14:paraId="27DE42D9" w14:textId="77777777" w:rsidR="004638C3" w:rsidRDefault="004638C3" w:rsidP="004638C3">
      <w:pPr>
        <w:ind w:left="-567"/>
        <w:jc w:val="center"/>
        <w:rPr>
          <w:bCs/>
          <w:color w:val="000000" w:themeColor="text1"/>
          <w:sz w:val="28"/>
          <w:szCs w:val="28"/>
        </w:rPr>
      </w:pPr>
    </w:p>
    <w:p w14:paraId="14B73FA6" w14:textId="77777777" w:rsidR="004638C3" w:rsidRDefault="004638C3" w:rsidP="004638C3">
      <w:pPr>
        <w:ind w:left="-567"/>
        <w:jc w:val="center"/>
        <w:rPr>
          <w:bCs/>
          <w:color w:val="000000" w:themeColor="text1"/>
          <w:sz w:val="28"/>
          <w:szCs w:val="28"/>
        </w:rPr>
      </w:pPr>
    </w:p>
    <w:p w14:paraId="55117B5A" w14:textId="77777777" w:rsidR="004638C3" w:rsidRDefault="004638C3" w:rsidP="004638C3">
      <w:pPr>
        <w:ind w:left="-567"/>
        <w:jc w:val="center"/>
        <w:rPr>
          <w:bCs/>
          <w:color w:val="000000" w:themeColor="text1"/>
          <w:sz w:val="28"/>
          <w:szCs w:val="28"/>
        </w:rPr>
      </w:pPr>
    </w:p>
    <w:p w14:paraId="1AB60071" w14:textId="77777777" w:rsidR="004638C3" w:rsidRDefault="004638C3" w:rsidP="004638C3">
      <w:pPr>
        <w:ind w:left="-567"/>
        <w:jc w:val="center"/>
        <w:rPr>
          <w:bCs/>
          <w:color w:val="000000" w:themeColor="text1"/>
          <w:sz w:val="28"/>
          <w:szCs w:val="28"/>
        </w:rPr>
      </w:pPr>
    </w:p>
    <w:p w14:paraId="533BB33C" w14:textId="77777777" w:rsidR="004638C3" w:rsidRDefault="004638C3" w:rsidP="004638C3">
      <w:pPr>
        <w:ind w:left="-567"/>
        <w:jc w:val="center"/>
        <w:rPr>
          <w:bCs/>
          <w:color w:val="000000" w:themeColor="text1"/>
          <w:sz w:val="28"/>
          <w:szCs w:val="28"/>
        </w:rPr>
      </w:pPr>
    </w:p>
    <w:p w14:paraId="3457E9E0" w14:textId="77777777" w:rsidR="004638C3" w:rsidRPr="00680B40" w:rsidRDefault="004638C3" w:rsidP="004638C3">
      <w:pPr>
        <w:ind w:left="-567"/>
        <w:jc w:val="center"/>
        <w:rPr>
          <w:bCs/>
          <w:color w:val="000000" w:themeColor="text1"/>
          <w:sz w:val="28"/>
          <w:szCs w:val="28"/>
        </w:rPr>
      </w:pPr>
      <w:r w:rsidRPr="00680B40">
        <w:rPr>
          <w:bCs/>
          <w:color w:val="000000" w:themeColor="text1"/>
          <w:sz w:val="28"/>
          <w:szCs w:val="28"/>
        </w:rPr>
        <w:lastRenderedPageBreak/>
        <w:t>Раздел 6. Объем финансовых потребностей, необходимых для реализации производственной программы</w:t>
      </w:r>
    </w:p>
    <w:p w14:paraId="2BB4117D" w14:textId="77777777" w:rsidR="004638C3" w:rsidRPr="00680B40" w:rsidRDefault="004638C3" w:rsidP="004638C3">
      <w:pPr>
        <w:ind w:left="-567"/>
        <w:jc w:val="center"/>
        <w:rPr>
          <w:bCs/>
          <w:color w:val="000000" w:themeColor="text1"/>
          <w:sz w:val="28"/>
          <w:szCs w:val="28"/>
        </w:rPr>
      </w:pPr>
    </w:p>
    <w:tbl>
      <w:tblPr>
        <w:tblStyle w:val="af"/>
        <w:tblW w:w="10916" w:type="dxa"/>
        <w:jc w:val="center"/>
        <w:tblLayout w:type="fixed"/>
        <w:tblLook w:val="04A0" w:firstRow="1" w:lastRow="0" w:firstColumn="1" w:lastColumn="0" w:noHBand="0" w:noVBand="1"/>
      </w:tblPr>
      <w:tblGrid>
        <w:gridCol w:w="594"/>
        <w:gridCol w:w="2803"/>
        <w:gridCol w:w="1991"/>
        <w:gridCol w:w="1842"/>
        <w:gridCol w:w="1843"/>
        <w:gridCol w:w="1843"/>
      </w:tblGrid>
      <w:tr w:rsidR="004638C3" w:rsidRPr="00680B40" w14:paraId="6743D67B" w14:textId="77777777" w:rsidTr="004638C3">
        <w:trPr>
          <w:trHeight w:val="554"/>
          <w:jc w:val="center"/>
        </w:trPr>
        <w:tc>
          <w:tcPr>
            <w:tcW w:w="594" w:type="dxa"/>
            <w:vAlign w:val="center"/>
          </w:tcPr>
          <w:p w14:paraId="360FBD74"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 п/п</w:t>
            </w:r>
          </w:p>
        </w:tc>
        <w:tc>
          <w:tcPr>
            <w:tcW w:w="2803" w:type="dxa"/>
            <w:vAlign w:val="center"/>
          </w:tcPr>
          <w:p w14:paraId="14E3EB34"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Наименование показателя</w:t>
            </w:r>
          </w:p>
        </w:tc>
        <w:tc>
          <w:tcPr>
            <w:tcW w:w="1991" w:type="dxa"/>
            <w:vAlign w:val="center"/>
          </w:tcPr>
          <w:p w14:paraId="06C2D820" w14:textId="77777777" w:rsidR="004638C3" w:rsidRPr="005D3A3A" w:rsidRDefault="004638C3" w:rsidP="004638C3">
            <w:pPr>
              <w:jc w:val="center"/>
              <w:rPr>
                <w:sz w:val="28"/>
                <w:szCs w:val="28"/>
              </w:rPr>
            </w:pPr>
            <w:r w:rsidRPr="005D3A3A">
              <w:rPr>
                <w:sz w:val="28"/>
                <w:szCs w:val="28"/>
              </w:rPr>
              <w:t xml:space="preserve">с </w:t>
            </w:r>
            <w:r>
              <w:rPr>
                <w:sz w:val="28"/>
                <w:szCs w:val="28"/>
              </w:rPr>
              <w:t>28</w:t>
            </w:r>
            <w:r w:rsidRPr="005D3A3A">
              <w:rPr>
                <w:sz w:val="28"/>
                <w:szCs w:val="28"/>
              </w:rPr>
              <w:t>.0</w:t>
            </w:r>
            <w:r>
              <w:rPr>
                <w:sz w:val="28"/>
                <w:szCs w:val="28"/>
              </w:rPr>
              <w:t>2</w:t>
            </w:r>
            <w:r w:rsidRPr="005D3A3A">
              <w:rPr>
                <w:sz w:val="28"/>
                <w:szCs w:val="28"/>
              </w:rPr>
              <w:t>.2020    по 30.06.2020</w:t>
            </w:r>
          </w:p>
        </w:tc>
        <w:tc>
          <w:tcPr>
            <w:tcW w:w="1842" w:type="dxa"/>
          </w:tcPr>
          <w:p w14:paraId="7BE9F9DF" w14:textId="77777777" w:rsidR="004638C3" w:rsidRPr="005D3A3A" w:rsidRDefault="004638C3" w:rsidP="004638C3">
            <w:pPr>
              <w:jc w:val="center"/>
              <w:rPr>
                <w:sz w:val="28"/>
                <w:szCs w:val="28"/>
              </w:rPr>
            </w:pPr>
            <w:r w:rsidRPr="005D3A3A">
              <w:rPr>
                <w:sz w:val="28"/>
                <w:szCs w:val="28"/>
              </w:rPr>
              <w:t>с 01.07.2020    по 31.12.2020</w:t>
            </w:r>
          </w:p>
        </w:tc>
        <w:tc>
          <w:tcPr>
            <w:tcW w:w="1843" w:type="dxa"/>
            <w:vAlign w:val="center"/>
          </w:tcPr>
          <w:p w14:paraId="5A23CD55" w14:textId="77777777" w:rsidR="004638C3" w:rsidRPr="00680B40" w:rsidRDefault="004638C3" w:rsidP="004638C3">
            <w:pPr>
              <w:jc w:val="center"/>
              <w:rPr>
                <w:color w:val="000000" w:themeColor="text1"/>
                <w:sz w:val="28"/>
                <w:szCs w:val="28"/>
              </w:rPr>
            </w:pPr>
            <w:r w:rsidRPr="00680B40">
              <w:rPr>
                <w:color w:val="000000" w:themeColor="text1"/>
                <w:sz w:val="28"/>
                <w:szCs w:val="28"/>
              </w:rPr>
              <w:t>с 01.01.2021     по 30.06.2021</w:t>
            </w:r>
          </w:p>
        </w:tc>
        <w:tc>
          <w:tcPr>
            <w:tcW w:w="1843" w:type="dxa"/>
            <w:vAlign w:val="center"/>
          </w:tcPr>
          <w:p w14:paraId="2A891052" w14:textId="77777777" w:rsidR="004638C3" w:rsidRPr="00680B40" w:rsidRDefault="004638C3" w:rsidP="004638C3">
            <w:pPr>
              <w:jc w:val="center"/>
              <w:rPr>
                <w:color w:val="000000" w:themeColor="text1"/>
                <w:sz w:val="28"/>
                <w:szCs w:val="28"/>
              </w:rPr>
            </w:pPr>
            <w:r w:rsidRPr="00680B40">
              <w:rPr>
                <w:color w:val="000000" w:themeColor="text1"/>
                <w:sz w:val="28"/>
                <w:szCs w:val="28"/>
              </w:rPr>
              <w:t>с 01.07.2021     по 31.12.2021</w:t>
            </w:r>
          </w:p>
        </w:tc>
      </w:tr>
      <w:tr w:rsidR="004638C3" w:rsidRPr="00680B40" w14:paraId="58AC65BA" w14:textId="77777777" w:rsidTr="004638C3">
        <w:trPr>
          <w:jc w:val="center"/>
        </w:trPr>
        <w:tc>
          <w:tcPr>
            <w:tcW w:w="594" w:type="dxa"/>
          </w:tcPr>
          <w:p w14:paraId="30880B78"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1</w:t>
            </w:r>
          </w:p>
        </w:tc>
        <w:tc>
          <w:tcPr>
            <w:tcW w:w="2803" w:type="dxa"/>
          </w:tcPr>
          <w:p w14:paraId="6E2CCBD0"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2</w:t>
            </w:r>
          </w:p>
        </w:tc>
        <w:tc>
          <w:tcPr>
            <w:tcW w:w="1991" w:type="dxa"/>
          </w:tcPr>
          <w:p w14:paraId="4793E6DE"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3</w:t>
            </w:r>
          </w:p>
        </w:tc>
        <w:tc>
          <w:tcPr>
            <w:tcW w:w="1842" w:type="dxa"/>
          </w:tcPr>
          <w:p w14:paraId="100CB9AE" w14:textId="77777777" w:rsidR="004638C3" w:rsidRPr="00680B40" w:rsidRDefault="004638C3" w:rsidP="004638C3">
            <w:pPr>
              <w:jc w:val="center"/>
              <w:rPr>
                <w:bCs/>
                <w:color w:val="000000" w:themeColor="text1"/>
                <w:sz w:val="28"/>
                <w:szCs w:val="28"/>
              </w:rPr>
            </w:pPr>
            <w:r>
              <w:rPr>
                <w:bCs/>
                <w:color w:val="000000" w:themeColor="text1"/>
                <w:sz w:val="28"/>
                <w:szCs w:val="28"/>
              </w:rPr>
              <w:t>4</w:t>
            </w:r>
          </w:p>
        </w:tc>
        <w:tc>
          <w:tcPr>
            <w:tcW w:w="1843" w:type="dxa"/>
          </w:tcPr>
          <w:p w14:paraId="533BF252" w14:textId="77777777" w:rsidR="004638C3" w:rsidRPr="00680B40" w:rsidRDefault="004638C3" w:rsidP="004638C3">
            <w:pPr>
              <w:jc w:val="center"/>
              <w:rPr>
                <w:bCs/>
                <w:color w:val="000000" w:themeColor="text1"/>
                <w:sz w:val="28"/>
                <w:szCs w:val="28"/>
              </w:rPr>
            </w:pPr>
            <w:r>
              <w:rPr>
                <w:bCs/>
                <w:color w:val="000000" w:themeColor="text1"/>
                <w:sz w:val="28"/>
                <w:szCs w:val="28"/>
              </w:rPr>
              <w:t>5</w:t>
            </w:r>
          </w:p>
        </w:tc>
        <w:tc>
          <w:tcPr>
            <w:tcW w:w="1843" w:type="dxa"/>
          </w:tcPr>
          <w:p w14:paraId="3DCC10C7" w14:textId="77777777" w:rsidR="004638C3" w:rsidRPr="00680B40" w:rsidRDefault="004638C3" w:rsidP="004638C3">
            <w:pPr>
              <w:jc w:val="center"/>
              <w:rPr>
                <w:bCs/>
                <w:color w:val="000000" w:themeColor="text1"/>
                <w:sz w:val="28"/>
                <w:szCs w:val="28"/>
              </w:rPr>
            </w:pPr>
            <w:r>
              <w:rPr>
                <w:bCs/>
                <w:color w:val="000000" w:themeColor="text1"/>
                <w:sz w:val="28"/>
                <w:szCs w:val="28"/>
              </w:rPr>
              <w:t>6</w:t>
            </w:r>
          </w:p>
        </w:tc>
      </w:tr>
      <w:tr w:rsidR="004638C3" w:rsidRPr="00680B40" w14:paraId="3218C20F" w14:textId="77777777" w:rsidTr="004638C3">
        <w:trPr>
          <w:trHeight w:val="1471"/>
          <w:jc w:val="center"/>
        </w:trPr>
        <w:tc>
          <w:tcPr>
            <w:tcW w:w="594" w:type="dxa"/>
            <w:vAlign w:val="center"/>
          </w:tcPr>
          <w:p w14:paraId="68C77CB1"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1.</w:t>
            </w:r>
          </w:p>
        </w:tc>
        <w:tc>
          <w:tcPr>
            <w:tcW w:w="2803" w:type="dxa"/>
            <w:vAlign w:val="center"/>
          </w:tcPr>
          <w:p w14:paraId="48077043" w14:textId="77777777" w:rsidR="004638C3" w:rsidRPr="00680B40" w:rsidRDefault="004638C3" w:rsidP="004638C3">
            <w:pPr>
              <w:rPr>
                <w:bCs/>
                <w:color w:val="000000" w:themeColor="text1"/>
                <w:sz w:val="28"/>
                <w:szCs w:val="28"/>
              </w:rPr>
            </w:pPr>
            <w:r w:rsidRPr="00680B40">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991" w:type="dxa"/>
            <w:vAlign w:val="center"/>
          </w:tcPr>
          <w:p w14:paraId="606A8BA3" w14:textId="77777777" w:rsidR="004638C3" w:rsidRPr="00680B40" w:rsidRDefault="004638C3" w:rsidP="004638C3">
            <w:pPr>
              <w:jc w:val="center"/>
              <w:rPr>
                <w:bCs/>
                <w:color w:val="000000" w:themeColor="text1"/>
                <w:sz w:val="28"/>
              </w:rPr>
            </w:pPr>
            <w:r>
              <w:rPr>
                <w:bCs/>
                <w:color w:val="000000" w:themeColor="text1"/>
                <w:sz w:val="28"/>
              </w:rPr>
              <w:t>45545,37</w:t>
            </w:r>
          </w:p>
        </w:tc>
        <w:tc>
          <w:tcPr>
            <w:tcW w:w="1842" w:type="dxa"/>
            <w:vAlign w:val="center"/>
          </w:tcPr>
          <w:p w14:paraId="727BC920" w14:textId="77777777" w:rsidR="004638C3" w:rsidRDefault="004638C3" w:rsidP="004638C3">
            <w:pPr>
              <w:jc w:val="center"/>
              <w:rPr>
                <w:bCs/>
                <w:color w:val="000000" w:themeColor="text1"/>
                <w:sz w:val="28"/>
              </w:rPr>
            </w:pPr>
            <w:r>
              <w:rPr>
                <w:bCs/>
                <w:color w:val="000000" w:themeColor="text1"/>
                <w:sz w:val="28"/>
              </w:rPr>
              <w:t>69058,71</w:t>
            </w:r>
          </w:p>
        </w:tc>
        <w:tc>
          <w:tcPr>
            <w:tcW w:w="1843" w:type="dxa"/>
            <w:vAlign w:val="center"/>
          </w:tcPr>
          <w:p w14:paraId="11DFB375" w14:textId="77777777" w:rsidR="004638C3" w:rsidRPr="00680B40" w:rsidRDefault="004638C3" w:rsidP="004638C3">
            <w:pPr>
              <w:jc w:val="center"/>
              <w:rPr>
                <w:bCs/>
                <w:color w:val="000000" w:themeColor="text1"/>
                <w:sz w:val="28"/>
              </w:rPr>
            </w:pPr>
            <w:r>
              <w:rPr>
                <w:bCs/>
                <w:color w:val="000000" w:themeColor="text1"/>
                <w:sz w:val="28"/>
              </w:rPr>
              <w:t>68683,39</w:t>
            </w:r>
          </w:p>
        </w:tc>
        <w:tc>
          <w:tcPr>
            <w:tcW w:w="1843" w:type="dxa"/>
            <w:vAlign w:val="center"/>
          </w:tcPr>
          <w:p w14:paraId="4DF45975" w14:textId="77777777" w:rsidR="004638C3" w:rsidRPr="00680B40" w:rsidRDefault="004638C3" w:rsidP="004638C3">
            <w:pPr>
              <w:jc w:val="center"/>
              <w:rPr>
                <w:bCs/>
                <w:color w:val="000000" w:themeColor="text1"/>
                <w:sz w:val="28"/>
              </w:rPr>
            </w:pPr>
            <w:r>
              <w:rPr>
                <w:bCs/>
                <w:color w:val="000000" w:themeColor="text1"/>
                <w:sz w:val="28"/>
              </w:rPr>
              <w:t>70538,21</w:t>
            </w:r>
          </w:p>
        </w:tc>
      </w:tr>
      <w:tr w:rsidR="004638C3" w:rsidRPr="00680B40" w14:paraId="484D0EA2" w14:textId="77777777" w:rsidTr="004638C3">
        <w:trPr>
          <w:trHeight w:val="1446"/>
          <w:jc w:val="center"/>
        </w:trPr>
        <w:tc>
          <w:tcPr>
            <w:tcW w:w="594" w:type="dxa"/>
            <w:vAlign w:val="center"/>
          </w:tcPr>
          <w:p w14:paraId="7AD98A25" w14:textId="77777777" w:rsidR="004638C3" w:rsidRPr="00680B40" w:rsidRDefault="004638C3" w:rsidP="004638C3">
            <w:pPr>
              <w:jc w:val="center"/>
              <w:rPr>
                <w:bCs/>
                <w:color w:val="000000" w:themeColor="text1"/>
                <w:sz w:val="28"/>
                <w:szCs w:val="28"/>
              </w:rPr>
            </w:pPr>
            <w:r w:rsidRPr="00680B40">
              <w:rPr>
                <w:bCs/>
                <w:color w:val="000000" w:themeColor="text1"/>
                <w:sz w:val="28"/>
                <w:szCs w:val="28"/>
              </w:rPr>
              <w:t>2.</w:t>
            </w:r>
          </w:p>
        </w:tc>
        <w:tc>
          <w:tcPr>
            <w:tcW w:w="2803" w:type="dxa"/>
            <w:vAlign w:val="center"/>
          </w:tcPr>
          <w:p w14:paraId="06959F56" w14:textId="77777777" w:rsidR="004638C3" w:rsidRPr="00680B40" w:rsidRDefault="004638C3" w:rsidP="004638C3">
            <w:pPr>
              <w:rPr>
                <w:bCs/>
                <w:color w:val="000000" w:themeColor="text1"/>
                <w:sz w:val="28"/>
                <w:szCs w:val="28"/>
              </w:rPr>
            </w:pPr>
            <w:r w:rsidRPr="00680B40">
              <w:rPr>
                <w:bCs/>
                <w:color w:val="000000" w:themeColor="text1"/>
                <w:sz w:val="28"/>
                <w:szCs w:val="28"/>
              </w:rPr>
              <w:t>Финансовые потребности, необходимые для реализации производственной программы в сфере водоотведения, тыс. руб.</w:t>
            </w:r>
          </w:p>
        </w:tc>
        <w:tc>
          <w:tcPr>
            <w:tcW w:w="1991" w:type="dxa"/>
            <w:vAlign w:val="center"/>
          </w:tcPr>
          <w:p w14:paraId="350E5D51" w14:textId="77777777" w:rsidR="004638C3" w:rsidRPr="00680B40" w:rsidRDefault="004638C3" w:rsidP="004638C3">
            <w:pPr>
              <w:jc w:val="center"/>
              <w:rPr>
                <w:bCs/>
                <w:color w:val="000000" w:themeColor="text1"/>
                <w:sz w:val="28"/>
                <w:szCs w:val="28"/>
              </w:rPr>
            </w:pPr>
            <w:r>
              <w:rPr>
                <w:bCs/>
                <w:color w:val="000000" w:themeColor="text1"/>
                <w:sz w:val="28"/>
                <w:szCs w:val="28"/>
              </w:rPr>
              <w:t>20988,04</w:t>
            </w:r>
          </w:p>
        </w:tc>
        <w:tc>
          <w:tcPr>
            <w:tcW w:w="1842" w:type="dxa"/>
            <w:vAlign w:val="center"/>
          </w:tcPr>
          <w:p w14:paraId="031EB350" w14:textId="77777777" w:rsidR="004638C3" w:rsidRDefault="004638C3" w:rsidP="004638C3">
            <w:pPr>
              <w:jc w:val="center"/>
              <w:rPr>
                <w:bCs/>
                <w:color w:val="000000" w:themeColor="text1"/>
                <w:sz w:val="28"/>
                <w:szCs w:val="28"/>
              </w:rPr>
            </w:pPr>
            <w:r>
              <w:rPr>
                <w:bCs/>
                <w:color w:val="000000" w:themeColor="text1"/>
                <w:sz w:val="28"/>
                <w:szCs w:val="28"/>
              </w:rPr>
              <w:t>32023,82</w:t>
            </w:r>
          </w:p>
        </w:tc>
        <w:tc>
          <w:tcPr>
            <w:tcW w:w="1843" w:type="dxa"/>
            <w:vAlign w:val="center"/>
          </w:tcPr>
          <w:p w14:paraId="4BD1B118" w14:textId="77777777" w:rsidR="004638C3" w:rsidRPr="00680B40" w:rsidRDefault="004638C3" w:rsidP="004638C3">
            <w:pPr>
              <w:jc w:val="center"/>
              <w:rPr>
                <w:bCs/>
                <w:color w:val="000000" w:themeColor="text1"/>
                <w:sz w:val="28"/>
                <w:szCs w:val="28"/>
              </w:rPr>
            </w:pPr>
            <w:r>
              <w:rPr>
                <w:bCs/>
                <w:color w:val="000000" w:themeColor="text1"/>
                <w:sz w:val="28"/>
                <w:szCs w:val="28"/>
              </w:rPr>
              <w:t>31849,78</w:t>
            </w:r>
          </w:p>
        </w:tc>
        <w:tc>
          <w:tcPr>
            <w:tcW w:w="1843" w:type="dxa"/>
            <w:vAlign w:val="center"/>
          </w:tcPr>
          <w:p w14:paraId="4683C5EE" w14:textId="77777777" w:rsidR="004638C3" w:rsidRPr="00680B40" w:rsidRDefault="004638C3" w:rsidP="004638C3">
            <w:pPr>
              <w:jc w:val="center"/>
              <w:rPr>
                <w:bCs/>
                <w:color w:val="000000" w:themeColor="text1"/>
                <w:sz w:val="28"/>
                <w:szCs w:val="28"/>
              </w:rPr>
            </w:pPr>
            <w:r>
              <w:rPr>
                <w:bCs/>
                <w:color w:val="000000" w:themeColor="text1"/>
                <w:sz w:val="28"/>
                <w:szCs w:val="28"/>
              </w:rPr>
              <w:t>31983,10</w:t>
            </w:r>
          </w:p>
        </w:tc>
      </w:tr>
    </w:tbl>
    <w:p w14:paraId="4F372827" w14:textId="77777777" w:rsidR="004638C3" w:rsidRPr="00680B40" w:rsidRDefault="004638C3" w:rsidP="004638C3">
      <w:pPr>
        <w:ind w:left="-567"/>
        <w:jc w:val="center"/>
        <w:rPr>
          <w:bCs/>
          <w:color w:val="000000" w:themeColor="text1"/>
          <w:sz w:val="28"/>
          <w:szCs w:val="28"/>
        </w:rPr>
      </w:pPr>
    </w:p>
    <w:p w14:paraId="120C4F11" w14:textId="77777777" w:rsidR="004638C3" w:rsidRPr="00FF5722" w:rsidRDefault="004638C3" w:rsidP="004638C3">
      <w:pPr>
        <w:ind w:left="-567"/>
        <w:jc w:val="center"/>
        <w:rPr>
          <w:bCs/>
          <w:color w:val="FF0000"/>
          <w:sz w:val="28"/>
          <w:szCs w:val="28"/>
        </w:rPr>
      </w:pPr>
    </w:p>
    <w:p w14:paraId="7D41EC0E" w14:textId="77777777" w:rsidR="004638C3" w:rsidRPr="00BB409C" w:rsidRDefault="004638C3" w:rsidP="004638C3">
      <w:pPr>
        <w:ind w:left="-567"/>
        <w:jc w:val="center"/>
        <w:rPr>
          <w:bCs/>
          <w:color w:val="FF0000"/>
          <w:sz w:val="28"/>
          <w:szCs w:val="28"/>
        </w:rPr>
      </w:pPr>
    </w:p>
    <w:p w14:paraId="6509CDB8" w14:textId="77777777" w:rsidR="004638C3" w:rsidRPr="00BB409C" w:rsidRDefault="004638C3" w:rsidP="004638C3">
      <w:pPr>
        <w:ind w:left="-567"/>
        <w:jc w:val="center"/>
        <w:rPr>
          <w:bCs/>
          <w:color w:val="FF0000"/>
          <w:sz w:val="28"/>
          <w:szCs w:val="28"/>
        </w:rPr>
      </w:pPr>
    </w:p>
    <w:p w14:paraId="4425F6C4" w14:textId="77777777" w:rsidR="004638C3" w:rsidRPr="00BB409C" w:rsidRDefault="004638C3" w:rsidP="004638C3">
      <w:pPr>
        <w:ind w:left="-567"/>
        <w:jc w:val="center"/>
        <w:rPr>
          <w:bCs/>
          <w:color w:val="FF0000"/>
          <w:sz w:val="28"/>
          <w:szCs w:val="28"/>
        </w:rPr>
      </w:pPr>
    </w:p>
    <w:p w14:paraId="7F789EC2" w14:textId="77777777" w:rsidR="004638C3" w:rsidRPr="00BB409C" w:rsidRDefault="004638C3" w:rsidP="004638C3">
      <w:pPr>
        <w:ind w:left="-567"/>
        <w:jc w:val="center"/>
        <w:rPr>
          <w:bCs/>
          <w:color w:val="FF0000"/>
          <w:sz w:val="28"/>
          <w:szCs w:val="28"/>
        </w:rPr>
      </w:pPr>
    </w:p>
    <w:p w14:paraId="516F6559" w14:textId="77777777" w:rsidR="004638C3" w:rsidRPr="00BB409C" w:rsidRDefault="004638C3" w:rsidP="004638C3">
      <w:pPr>
        <w:ind w:left="-567"/>
        <w:jc w:val="center"/>
        <w:rPr>
          <w:bCs/>
          <w:color w:val="FF0000"/>
          <w:sz w:val="28"/>
          <w:szCs w:val="28"/>
        </w:rPr>
      </w:pPr>
    </w:p>
    <w:p w14:paraId="398FDE53" w14:textId="77777777" w:rsidR="004638C3" w:rsidRPr="00BB409C" w:rsidRDefault="004638C3" w:rsidP="004638C3">
      <w:pPr>
        <w:ind w:left="-567"/>
        <w:jc w:val="center"/>
        <w:rPr>
          <w:bCs/>
          <w:color w:val="FF0000"/>
          <w:sz w:val="28"/>
          <w:szCs w:val="28"/>
        </w:rPr>
      </w:pPr>
    </w:p>
    <w:p w14:paraId="5F50EB92" w14:textId="77777777" w:rsidR="004638C3" w:rsidRPr="00BB409C" w:rsidRDefault="004638C3" w:rsidP="004638C3">
      <w:pPr>
        <w:ind w:left="-567"/>
        <w:jc w:val="center"/>
        <w:rPr>
          <w:bCs/>
          <w:color w:val="FF0000"/>
          <w:sz w:val="28"/>
          <w:szCs w:val="28"/>
        </w:rPr>
      </w:pPr>
    </w:p>
    <w:p w14:paraId="3E6A1C93" w14:textId="77777777" w:rsidR="004638C3" w:rsidRPr="00BB409C" w:rsidRDefault="004638C3" w:rsidP="004638C3">
      <w:pPr>
        <w:ind w:left="-567"/>
        <w:jc w:val="center"/>
        <w:rPr>
          <w:bCs/>
          <w:color w:val="FF0000"/>
          <w:sz w:val="28"/>
          <w:szCs w:val="28"/>
        </w:rPr>
      </w:pPr>
    </w:p>
    <w:p w14:paraId="07D719C2" w14:textId="77777777" w:rsidR="004638C3" w:rsidRPr="00BB409C" w:rsidRDefault="004638C3" w:rsidP="004638C3">
      <w:pPr>
        <w:ind w:left="-567"/>
        <w:jc w:val="center"/>
        <w:rPr>
          <w:bCs/>
          <w:color w:val="FF0000"/>
          <w:sz w:val="28"/>
          <w:szCs w:val="28"/>
        </w:rPr>
      </w:pPr>
    </w:p>
    <w:p w14:paraId="6203DF99" w14:textId="77777777" w:rsidR="004638C3" w:rsidRPr="00BB409C" w:rsidRDefault="004638C3" w:rsidP="004638C3">
      <w:pPr>
        <w:ind w:left="-567"/>
        <w:jc w:val="center"/>
        <w:rPr>
          <w:bCs/>
          <w:color w:val="FF0000"/>
          <w:sz w:val="28"/>
          <w:szCs w:val="28"/>
        </w:rPr>
      </w:pPr>
    </w:p>
    <w:p w14:paraId="49A5CC4B" w14:textId="77777777" w:rsidR="004638C3" w:rsidRPr="00BB409C" w:rsidRDefault="004638C3" w:rsidP="004638C3">
      <w:pPr>
        <w:ind w:left="-567"/>
        <w:jc w:val="center"/>
        <w:rPr>
          <w:bCs/>
          <w:color w:val="FF0000"/>
          <w:sz w:val="28"/>
          <w:szCs w:val="28"/>
        </w:rPr>
      </w:pPr>
    </w:p>
    <w:p w14:paraId="789B3FAC" w14:textId="77777777" w:rsidR="004638C3" w:rsidRPr="00BB409C" w:rsidRDefault="004638C3" w:rsidP="004638C3">
      <w:pPr>
        <w:ind w:left="-567"/>
        <w:jc w:val="center"/>
        <w:rPr>
          <w:bCs/>
          <w:color w:val="FF0000"/>
          <w:sz w:val="28"/>
          <w:szCs w:val="28"/>
        </w:rPr>
      </w:pPr>
    </w:p>
    <w:p w14:paraId="76E68EEF" w14:textId="77777777" w:rsidR="004638C3" w:rsidRPr="00BB409C" w:rsidRDefault="004638C3" w:rsidP="004638C3">
      <w:pPr>
        <w:ind w:left="-567"/>
        <w:jc w:val="center"/>
        <w:rPr>
          <w:bCs/>
          <w:color w:val="FF0000"/>
          <w:sz w:val="28"/>
          <w:szCs w:val="28"/>
        </w:rPr>
      </w:pPr>
    </w:p>
    <w:p w14:paraId="060664EF" w14:textId="77777777" w:rsidR="004638C3" w:rsidRPr="00BB409C" w:rsidRDefault="004638C3" w:rsidP="004638C3">
      <w:pPr>
        <w:ind w:left="-567"/>
        <w:jc w:val="center"/>
        <w:rPr>
          <w:bCs/>
          <w:color w:val="FF0000"/>
          <w:sz w:val="28"/>
          <w:szCs w:val="28"/>
        </w:rPr>
      </w:pPr>
    </w:p>
    <w:p w14:paraId="3E5ACCE9" w14:textId="77777777" w:rsidR="004638C3" w:rsidRPr="00BB409C" w:rsidRDefault="004638C3" w:rsidP="004638C3">
      <w:pPr>
        <w:ind w:left="-567"/>
        <w:jc w:val="center"/>
        <w:rPr>
          <w:bCs/>
          <w:color w:val="FF0000"/>
          <w:sz w:val="28"/>
          <w:szCs w:val="28"/>
        </w:rPr>
      </w:pPr>
    </w:p>
    <w:p w14:paraId="3C73E74D" w14:textId="77777777" w:rsidR="004638C3" w:rsidRPr="00BB409C" w:rsidRDefault="004638C3" w:rsidP="004638C3">
      <w:pPr>
        <w:ind w:left="-567"/>
        <w:jc w:val="center"/>
        <w:rPr>
          <w:bCs/>
          <w:color w:val="FF0000"/>
          <w:sz w:val="28"/>
          <w:szCs w:val="28"/>
        </w:rPr>
      </w:pPr>
    </w:p>
    <w:p w14:paraId="457D5AF3" w14:textId="77777777" w:rsidR="004638C3" w:rsidRPr="00BB409C" w:rsidRDefault="004638C3" w:rsidP="004638C3">
      <w:pPr>
        <w:ind w:left="-567"/>
        <w:jc w:val="center"/>
        <w:rPr>
          <w:bCs/>
          <w:color w:val="FF0000"/>
          <w:sz w:val="28"/>
          <w:szCs w:val="28"/>
        </w:rPr>
      </w:pPr>
    </w:p>
    <w:p w14:paraId="7516FE48" w14:textId="77777777" w:rsidR="004638C3" w:rsidRPr="00BB409C" w:rsidRDefault="004638C3" w:rsidP="004638C3">
      <w:pPr>
        <w:ind w:left="-567"/>
        <w:jc w:val="center"/>
        <w:rPr>
          <w:bCs/>
          <w:color w:val="FF0000"/>
          <w:sz w:val="28"/>
          <w:szCs w:val="28"/>
        </w:rPr>
      </w:pPr>
    </w:p>
    <w:p w14:paraId="0E26007A" w14:textId="77777777" w:rsidR="004638C3" w:rsidRPr="00BB409C" w:rsidRDefault="004638C3" w:rsidP="004638C3">
      <w:pPr>
        <w:ind w:left="-567"/>
        <w:jc w:val="center"/>
        <w:rPr>
          <w:bCs/>
          <w:color w:val="FF0000"/>
          <w:sz w:val="28"/>
          <w:szCs w:val="28"/>
        </w:rPr>
      </w:pPr>
    </w:p>
    <w:p w14:paraId="62ED0695" w14:textId="77777777" w:rsidR="004638C3" w:rsidRPr="00BB409C" w:rsidRDefault="004638C3" w:rsidP="004638C3">
      <w:pPr>
        <w:ind w:left="-567"/>
        <w:jc w:val="center"/>
        <w:rPr>
          <w:bCs/>
          <w:color w:val="FF0000"/>
          <w:sz w:val="28"/>
          <w:szCs w:val="28"/>
        </w:rPr>
      </w:pPr>
    </w:p>
    <w:p w14:paraId="3A228029" w14:textId="77777777" w:rsidR="004638C3" w:rsidRPr="000D4DFF" w:rsidRDefault="004638C3" w:rsidP="004638C3">
      <w:pPr>
        <w:ind w:left="-567"/>
        <w:jc w:val="center"/>
        <w:rPr>
          <w:bCs/>
          <w:sz w:val="28"/>
          <w:szCs w:val="28"/>
        </w:rPr>
      </w:pPr>
      <w:r w:rsidRPr="000D4DFF">
        <w:rPr>
          <w:bCs/>
          <w:sz w:val="28"/>
          <w:szCs w:val="28"/>
        </w:rPr>
        <w:lastRenderedPageBreak/>
        <w:t>Раздел 7. График реализации мероприятий производственной программы</w:t>
      </w:r>
    </w:p>
    <w:p w14:paraId="589B6C4D" w14:textId="77777777" w:rsidR="004638C3" w:rsidRPr="000D4DFF" w:rsidRDefault="004638C3" w:rsidP="004638C3">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4638C3" w:rsidRPr="000D4DFF" w14:paraId="7E35758E" w14:textId="77777777" w:rsidTr="004638C3">
        <w:trPr>
          <w:trHeight w:val="914"/>
        </w:trPr>
        <w:tc>
          <w:tcPr>
            <w:tcW w:w="3539" w:type="dxa"/>
            <w:vAlign w:val="center"/>
          </w:tcPr>
          <w:p w14:paraId="5D96A3C8" w14:textId="77777777" w:rsidR="004638C3" w:rsidRPr="000D4DFF" w:rsidRDefault="004638C3" w:rsidP="004638C3">
            <w:pPr>
              <w:jc w:val="center"/>
              <w:rPr>
                <w:bCs/>
                <w:sz w:val="28"/>
                <w:szCs w:val="28"/>
              </w:rPr>
            </w:pPr>
            <w:r w:rsidRPr="000D4DFF">
              <w:rPr>
                <w:bCs/>
                <w:sz w:val="28"/>
                <w:szCs w:val="28"/>
              </w:rPr>
              <w:t>Наименование мероприятия</w:t>
            </w:r>
          </w:p>
        </w:tc>
        <w:tc>
          <w:tcPr>
            <w:tcW w:w="3260" w:type="dxa"/>
            <w:vAlign w:val="center"/>
          </w:tcPr>
          <w:p w14:paraId="77161961" w14:textId="77777777" w:rsidR="004638C3" w:rsidRPr="000D4DFF" w:rsidRDefault="004638C3" w:rsidP="004638C3">
            <w:pPr>
              <w:jc w:val="center"/>
              <w:rPr>
                <w:bCs/>
                <w:sz w:val="28"/>
                <w:szCs w:val="28"/>
              </w:rPr>
            </w:pPr>
            <w:r w:rsidRPr="000D4DFF">
              <w:rPr>
                <w:bCs/>
                <w:sz w:val="28"/>
                <w:szCs w:val="28"/>
              </w:rPr>
              <w:t>Дата начала    реализации мероприятий</w:t>
            </w:r>
          </w:p>
        </w:tc>
        <w:tc>
          <w:tcPr>
            <w:tcW w:w="3261" w:type="dxa"/>
            <w:vAlign w:val="center"/>
          </w:tcPr>
          <w:p w14:paraId="25D88365" w14:textId="77777777" w:rsidR="004638C3" w:rsidRPr="000D4DFF" w:rsidRDefault="004638C3" w:rsidP="004638C3">
            <w:pPr>
              <w:jc w:val="center"/>
              <w:rPr>
                <w:bCs/>
                <w:sz w:val="28"/>
                <w:szCs w:val="28"/>
              </w:rPr>
            </w:pPr>
            <w:r w:rsidRPr="000D4DFF">
              <w:rPr>
                <w:bCs/>
                <w:sz w:val="28"/>
                <w:szCs w:val="28"/>
              </w:rPr>
              <w:t>Дата окончания реализации мероприятий</w:t>
            </w:r>
          </w:p>
        </w:tc>
      </w:tr>
      <w:tr w:rsidR="004638C3" w:rsidRPr="000D4DFF" w14:paraId="2EA9C8EA" w14:textId="77777777" w:rsidTr="004638C3">
        <w:trPr>
          <w:trHeight w:val="1409"/>
        </w:trPr>
        <w:tc>
          <w:tcPr>
            <w:tcW w:w="3539" w:type="dxa"/>
            <w:vAlign w:val="center"/>
          </w:tcPr>
          <w:p w14:paraId="63EBCDCE" w14:textId="77777777" w:rsidR="004638C3" w:rsidRPr="000D4DFF" w:rsidRDefault="004638C3" w:rsidP="004638C3">
            <w:pPr>
              <w:jc w:val="center"/>
              <w:rPr>
                <w:bCs/>
                <w:sz w:val="28"/>
                <w:szCs w:val="28"/>
              </w:rPr>
            </w:pPr>
            <w:r w:rsidRPr="000D4DFF">
              <w:rPr>
                <w:bCs/>
                <w:sz w:val="28"/>
                <w:szCs w:val="28"/>
              </w:rPr>
              <w:t>Бесперебойное холодное водоснабжение и водоотведение</w:t>
            </w:r>
          </w:p>
        </w:tc>
        <w:tc>
          <w:tcPr>
            <w:tcW w:w="3260" w:type="dxa"/>
            <w:vAlign w:val="center"/>
          </w:tcPr>
          <w:p w14:paraId="6843568A" w14:textId="77777777" w:rsidR="004638C3" w:rsidRPr="002E74A0" w:rsidRDefault="004638C3" w:rsidP="004638C3">
            <w:pPr>
              <w:jc w:val="center"/>
              <w:rPr>
                <w:bCs/>
                <w:sz w:val="28"/>
                <w:szCs w:val="28"/>
              </w:rPr>
            </w:pPr>
            <w:r>
              <w:rPr>
                <w:bCs/>
                <w:color w:val="000000" w:themeColor="text1"/>
                <w:sz w:val="28"/>
                <w:szCs w:val="28"/>
              </w:rPr>
              <w:t>28</w:t>
            </w:r>
            <w:r w:rsidRPr="005D6BF9">
              <w:rPr>
                <w:bCs/>
                <w:color w:val="000000" w:themeColor="text1"/>
                <w:sz w:val="28"/>
                <w:szCs w:val="28"/>
              </w:rPr>
              <w:t>.</w:t>
            </w:r>
            <w:r>
              <w:rPr>
                <w:bCs/>
                <w:color w:val="000000" w:themeColor="text1"/>
                <w:sz w:val="28"/>
                <w:szCs w:val="28"/>
              </w:rPr>
              <w:t>02</w:t>
            </w:r>
            <w:r w:rsidRPr="005D6BF9">
              <w:rPr>
                <w:bCs/>
                <w:color w:val="000000" w:themeColor="text1"/>
                <w:sz w:val="28"/>
                <w:szCs w:val="28"/>
              </w:rPr>
              <w:t>.2020</w:t>
            </w:r>
          </w:p>
        </w:tc>
        <w:tc>
          <w:tcPr>
            <w:tcW w:w="3261" w:type="dxa"/>
            <w:vAlign w:val="center"/>
          </w:tcPr>
          <w:p w14:paraId="7A5BCBE3" w14:textId="77777777" w:rsidR="004638C3" w:rsidRPr="000D4DFF" w:rsidRDefault="004638C3" w:rsidP="004638C3">
            <w:pPr>
              <w:jc w:val="center"/>
              <w:rPr>
                <w:bCs/>
                <w:sz w:val="28"/>
                <w:szCs w:val="28"/>
              </w:rPr>
            </w:pPr>
            <w:r w:rsidRPr="000D4DFF">
              <w:rPr>
                <w:bCs/>
                <w:sz w:val="28"/>
                <w:szCs w:val="28"/>
              </w:rPr>
              <w:t>31.12.20</w:t>
            </w:r>
            <w:r>
              <w:rPr>
                <w:bCs/>
                <w:sz w:val="28"/>
                <w:szCs w:val="28"/>
              </w:rPr>
              <w:t>21</w:t>
            </w:r>
          </w:p>
        </w:tc>
      </w:tr>
    </w:tbl>
    <w:p w14:paraId="428D7FD1" w14:textId="77777777" w:rsidR="004638C3" w:rsidRPr="000D4DFF" w:rsidRDefault="004638C3" w:rsidP="004638C3">
      <w:pPr>
        <w:ind w:left="-567"/>
        <w:jc w:val="center"/>
        <w:rPr>
          <w:bCs/>
          <w:sz w:val="28"/>
          <w:szCs w:val="28"/>
        </w:rPr>
      </w:pPr>
    </w:p>
    <w:p w14:paraId="496D415A" w14:textId="77777777" w:rsidR="004638C3" w:rsidRPr="000D4DFF" w:rsidRDefault="004638C3" w:rsidP="004638C3">
      <w:pPr>
        <w:ind w:left="-567"/>
        <w:jc w:val="center"/>
        <w:rPr>
          <w:bCs/>
          <w:sz w:val="28"/>
          <w:szCs w:val="28"/>
        </w:rPr>
      </w:pPr>
    </w:p>
    <w:p w14:paraId="7F70FE05" w14:textId="77777777" w:rsidR="004638C3" w:rsidRPr="00BB409C" w:rsidRDefault="004638C3" w:rsidP="004638C3">
      <w:pPr>
        <w:ind w:left="-567"/>
        <w:jc w:val="center"/>
        <w:rPr>
          <w:bCs/>
          <w:color w:val="FF0000"/>
          <w:sz w:val="28"/>
          <w:szCs w:val="28"/>
        </w:rPr>
      </w:pPr>
    </w:p>
    <w:p w14:paraId="2CCE0E56" w14:textId="77777777" w:rsidR="004638C3" w:rsidRPr="00BB409C" w:rsidRDefault="004638C3" w:rsidP="004638C3">
      <w:pPr>
        <w:ind w:left="-567"/>
        <w:jc w:val="center"/>
        <w:rPr>
          <w:bCs/>
          <w:color w:val="FF0000"/>
          <w:sz w:val="28"/>
          <w:szCs w:val="28"/>
        </w:rPr>
      </w:pPr>
    </w:p>
    <w:p w14:paraId="7808D148" w14:textId="77777777" w:rsidR="004638C3" w:rsidRPr="00BB409C" w:rsidRDefault="004638C3" w:rsidP="004638C3">
      <w:pPr>
        <w:ind w:left="-567"/>
        <w:jc w:val="center"/>
        <w:rPr>
          <w:bCs/>
          <w:color w:val="FF0000"/>
          <w:sz w:val="28"/>
          <w:szCs w:val="28"/>
        </w:rPr>
      </w:pPr>
    </w:p>
    <w:p w14:paraId="0551A169" w14:textId="77777777" w:rsidR="004638C3" w:rsidRPr="00BB409C" w:rsidRDefault="004638C3" w:rsidP="004638C3">
      <w:pPr>
        <w:ind w:left="-567"/>
        <w:jc w:val="center"/>
        <w:rPr>
          <w:bCs/>
          <w:color w:val="FF0000"/>
          <w:sz w:val="28"/>
          <w:szCs w:val="28"/>
        </w:rPr>
      </w:pPr>
    </w:p>
    <w:p w14:paraId="27A9DC23" w14:textId="77777777" w:rsidR="004638C3" w:rsidRPr="00BB409C" w:rsidRDefault="004638C3" w:rsidP="004638C3">
      <w:pPr>
        <w:ind w:left="-567"/>
        <w:jc w:val="center"/>
        <w:rPr>
          <w:bCs/>
          <w:color w:val="FF0000"/>
          <w:sz w:val="28"/>
          <w:szCs w:val="28"/>
        </w:rPr>
      </w:pPr>
    </w:p>
    <w:p w14:paraId="3A6EFDE3" w14:textId="77777777" w:rsidR="004638C3" w:rsidRPr="00BB409C" w:rsidRDefault="004638C3" w:rsidP="004638C3">
      <w:pPr>
        <w:ind w:left="-567"/>
        <w:jc w:val="center"/>
        <w:rPr>
          <w:bCs/>
          <w:color w:val="FF0000"/>
          <w:sz w:val="28"/>
          <w:szCs w:val="28"/>
        </w:rPr>
      </w:pPr>
    </w:p>
    <w:p w14:paraId="4F0EB8C4" w14:textId="77777777" w:rsidR="004638C3" w:rsidRPr="00BB409C" w:rsidRDefault="004638C3" w:rsidP="004638C3">
      <w:pPr>
        <w:ind w:left="-567"/>
        <w:jc w:val="center"/>
        <w:rPr>
          <w:bCs/>
          <w:color w:val="FF0000"/>
          <w:sz w:val="28"/>
          <w:szCs w:val="28"/>
        </w:rPr>
      </w:pPr>
    </w:p>
    <w:p w14:paraId="02D3261A" w14:textId="77777777" w:rsidR="004638C3" w:rsidRPr="00BB409C" w:rsidRDefault="004638C3" w:rsidP="004638C3">
      <w:pPr>
        <w:ind w:left="-567"/>
        <w:jc w:val="center"/>
        <w:rPr>
          <w:bCs/>
          <w:color w:val="FF0000"/>
          <w:sz w:val="28"/>
          <w:szCs w:val="28"/>
        </w:rPr>
      </w:pPr>
    </w:p>
    <w:p w14:paraId="79696053" w14:textId="77777777" w:rsidR="004638C3" w:rsidRPr="00BB409C" w:rsidRDefault="004638C3" w:rsidP="004638C3">
      <w:pPr>
        <w:ind w:left="-567"/>
        <w:jc w:val="center"/>
        <w:rPr>
          <w:bCs/>
          <w:color w:val="FF0000"/>
          <w:sz w:val="28"/>
          <w:szCs w:val="28"/>
        </w:rPr>
      </w:pPr>
    </w:p>
    <w:p w14:paraId="5AA148CA" w14:textId="77777777" w:rsidR="004638C3" w:rsidRPr="00BB409C" w:rsidRDefault="004638C3" w:rsidP="004638C3">
      <w:pPr>
        <w:ind w:left="-567"/>
        <w:jc w:val="center"/>
        <w:rPr>
          <w:bCs/>
          <w:color w:val="FF0000"/>
          <w:sz w:val="28"/>
          <w:szCs w:val="28"/>
        </w:rPr>
      </w:pPr>
    </w:p>
    <w:p w14:paraId="787248DE" w14:textId="77777777" w:rsidR="004638C3" w:rsidRPr="00BB409C" w:rsidRDefault="004638C3" w:rsidP="004638C3">
      <w:pPr>
        <w:ind w:left="-567"/>
        <w:jc w:val="center"/>
        <w:rPr>
          <w:bCs/>
          <w:color w:val="FF0000"/>
          <w:sz w:val="28"/>
          <w:szCs w:val="28"/>
        </w:rPr>
      </w:pPr>
    </w:p>
    <w:p w14:paraId="53626488" w14:textId="77777777" w:rsidR="004638C3" w:rsidRPr="00BB409C" w:rsidRDefault="004638C3" w:rsidP="004638C3">
      <w:pPr>
        <w:ind w:left="-567"/>
        <w:jc w:val="center"/>
        <w:rPr>
          <w:bCs/>
          <w:color w:val="FF0000"/>
          <w:sz w:val="28"/>
          <w:szCs w:val="28"/>
        </w:rPr>
      </w:pPr>
    </w:p>
    <w:p w14:paraId="00B7A73A" w14:textId="77777777" w:rsidR="004638C3" w:rsidRPr="00BB409C" w:rsidRDefault="004638C3" w:rsidP="004638C3">
      <w:pPr>
        <w:ind w:left="-567"/>
        <w:jc w:val="center"/>
        <w:rPr>
          <w:bCs/>
          <w:color w:val="FF0000"/>
          <w:sz w:val="28"/>
          <w:szCs w:val="28"/>
        </w:rPr>
      </w:pPr>
    </w:p>
    <w:p w14:paraId="20970C2D" w14:textId="77777777" w:rsidR="004638C3" w:rsidRPr="00BB409C" w:rsidRDefault="004638C3" w:rsidP="004638C3">
      <w:pPr>
        <w:ind w:left="-567"/>
        <w:jc w:val="center"/>
        <w:rPr>
          <w:bCs/>
          <w:color w:val="FF0000"/>
          <w:sz w:val="28"/>
          <w:szCs w:val="28"/>
        </w:rPr>
      </w:pPr>
    </w:p>
    <w:p w14:paraId="5DBAE55A" w14:textId="77777777" w:rsidR="004638C3" w:rsidRPr="00BB409C" w:rsidRDefault="004638C3" w:rsidP="004638C3">
      <w:pPr>
        <w:ind w:left="-567"/>
        <w:jc w:val="center"/>
        <w:rPr>
          <w:bCs/>
          <w:color w:val="FF0000"/>
          <w:sz w:val="28"/>
          <w:szCs w:val="28"/>
        </w:rPr>
      </w:pPr>
    </w:p>
    <w:p w14:paraId="65FD8C37" w14:textId="77777777" w:rsidR="004638C3" w:rsidRPr="00BB409C" w:rsidRDefault="004638C3" w:rsidP="004638C3">
      <w:pPr>
        <w:ind w:left="-567"/>
        <w:jc w:val="center"/>
        <w:rPr>
          <w:bCs/>
          <w:color w:val="FF0000"/>
          <w:sz w:val="28"/>
          <w:szCs w:val="28"/>
        </w:rPr>
      </w:pPr>
    </w:p>
    <w:p w14:paraId="4AF90C52" w14:textId="77777777" w:rsidR="004638C3" w:rsidRPr="00BB409C" w:rsidRDefault="004638C3" w:rsidP="004638C3">
      <w:pPr>
        <w:ind w:left="-567"/>
        <w:jc w:val="center"/>
        <w:rPr>
          <w:bCs/>
          <w:color w:val="FF0000"/>
          <w:sz w:val="28"/>
          <w:szCs w:val="28"/>
        </w:rPr>
      </w:pPr>
    </w:p>
    <w:p w14:paraId="4F5A86AC" w14:textId="77777777" w:rsidR="004638C3" w:rsidRPr="00BB409C" w:rsidRDefault="004638C3" w:rsidP="004638C3">
      <w:pPr>
        <w:ind w:left="-567"/>
        <w:jc w:val="center"/>
        <w:rPr>
          <w:bCs/>
          <w:color w:val="FF0000"/>
          <w:sz w:val="28"/>
          <w:szCs w:val="28"/>
        </w:rPr>
      </w:pPr>
    </w:p>
    <w:p w14:paraId="5EED4900" w14:textId="77777777" w:rsidR="004638C3" w:rsidRPr="00BB409C" w:rsidRDefault="004638C3" w:rsidP="004638C3">
      <w:pPr>
        <w:ind w:left="-567"/>
        <w:jc w:val="center"/>
        <w:rPr>
          <w:bCs/>
          <w:color w:val="FF0000"/>
          <w:sz w:val="28"/>
          <w:szCs w:val="28"/>
        </w:rPr>
      </w:pPr>
    </w:p>
    <w:p w14:paraId="50168101" w14:textId="77777777" w:rsidR="004638C3" w:rsidRPr="00BB409C" w:rsidRDefault="004638C3" w:rsidP="004638C3">
      <w:pPr>
        <w:ind w:left="-567"/>
        <w:jc w:val="center"/>
        <w:rPr>
          <w:bCs/>
          <w:color w:val="FF0000"/>
          <w:sz w:val="28"/>
          <w:szCs w:val="28"/>
        </w:rPr>
      </w:pPr>
    </w:p>
    <w:p w14:paraId="0A5FF4CF" w14:textId="77777777" w:rsidR="004638C3" w:rsidRPr="00BB409C" w:rsidRDefault="004638C3" w:rsidP="004638C3">
      <w:pPr>
        <w:ind w:left="-567"/>
        <w:jc w:val="center"/>
        <w:rPr>
          <w:bCs/>
          <w:color w:val="FF0000"/>
          <w:sz w:val="28"/>
          <w:szCs w:val="28"/>
        </w:rPr>
      </w:pPr>
    </w:p>
    <w:p w14:paraId="1E3F5CD4" w14:textId="77777777" w:rsidR="004638C3" w:rsidRPr="00BB409C" w:rsidRDefault="004638C3" w:rsidP="004638C3">
      <w:pPr>
        <w:ind w:left="-567"/>
        <w:jc w:val="center"/>
        <w:rPr>
          <w:bCs/>
          <w:color w:val="FF0000"/>
          <w:sz w:val="28"/>
          <w:szCs w:val="28"/>
        </w:rPr>
      </w:pPr>
    </w:p>
    <w:p w14:paraId="7FD8EA42" w14:textId="77777777" w:rsidR="004638C3" w:rsidRPr="00BB409C" w:rsidRDefault="004638C3" w:rsidP="004638C3">
      <w:pPr>
        <w:ind w:left="-567"/>
        <w:jc w:val="center"/>
        <w:rPr>
          <w:bCs/>
          <w:color w:val="FF0000"/>
          <w:sz w:val="28"/>
          <w:szCs w:val="28"/>
        </w:rPr>
      </w:pPr>
    </w:p>
    <w:p w14:paraId="3F9FDD7D" w14:textId="77777777" w:rsidR="004638C3" w:rsidRPr="00BB409C" w:rsidRDefault="004638C3" w:rsidP="004638C3">
      <w:pPr>
        <w:ind w:left="-567"/>
        <w:jc w:val="center"/>
        <w:rPr>
          <w:bCs/>
          <w:color w:val="FF0000"/>
          <w:sz w:val="28"/>
          <w:szCs w:val="28"/>
        </w:rPr>
      </w:pPr>
    </w:p>
    <w:p w14:paraId="7300D375" w14:textId="77777777" w:rsidR="004638C3" w:rsidRPr="00BB409C" w:rsidRDefault="004638C3" w:rsidP="004638C3">
      <w:pPr>
        <w:ind w:left="-567"/>
        <w:jc w:val="center"/>
        <w:rPr>
          <w:bCs/>
          <w:color w:val="FF0000"/>
          <w:sz w:val="28"/>
          <w:szCs w:val="28"/>
        </w:rPr>
      </w:pPr>
    </w:p>
    <w:p w14:paraId="01BD218D" w14:textId="77777777" w:rsidR="004638C3" w:rsidRPr="00BB409C" w:rsidRDefault="004638C3" w:rsidP="004638C3">
      <w:pPr>
        <w:ind w:left="-567"/>
        <w:jc w:val="center"/>
        <w:rPr>
          <w:bCs/>
          <w:color w:val="FF0000"/>
          <w:sz w:val="28"/>
          <w:szCs w:val="28"/>
        </w:rPr>
      </w:pPr>
    </w:p>
    <w:p w14:paraId="4FBCBD04" w14:textId="77777777" w:rsidR="004638C3" w:rsidRPr="00BB409C" w:rsidRDefault="004638C3" w:rsidP="004638C3">
      <w:pPr>
        <w:ind w:left="-567"/>
        <w:jc w:val="center"/>
        <w:rPr>
          <w:bCs/>
          <w:color w:val="FF0000"/>
          <w:sz w:val="28"/>
          <w:szCs w:val="28"/>
        </w:rPr>
      </w:pPr>
    </w:p>
    <w:p w14:paraId="16AC3566" w14:textId="77777777" w:rsidR="004638C3" w:rsidRPr="00BB409C" w:rsidRDefault="004638C3" w:rsidP="004638C3">
      <w:pPr>
        <w:ind w:left="-567"/>
        <w:jc w:val="center"/>
        <w:rPr>
          <w:bCs/>
          <w:color w:val="FF0000"/>
          <w:sz w:val="28"/>
          <w:szCs w:val="28"/>
        </w:rPr>
      </w:pPr>
    </w:p>
    <w:p w14:paraId="67894698" w14:textId="77777777" w:rsidR="004638C3" w:rsidRPr="00BB409C" w:rsidRDefault="004638C3" w:rsidP="004638C3">
      <w:pPr>
        <w:ind w:left="-567"/>
        <w:jc w:val="center"/>
        <w:rPr>
          <w:bCs/>
          <w:color w:val="FF0000"/>
          <w:sz w:val="28"/>
          <w:szCs w:val="28"/>
        </w:rPr>
      </w:pPr>
    </w:p>
    <w:p w14:paraId="18662C6F" w14:textId="77777777" w:rsidR="004638C3" w:rsidRPr="00BB409C" w:rsidRDefault="004638C3" w:rsidP="004638C3">
      <w:pPr>
        <w:ind w:left="-567"/>
        <w:jc w:val="center"/>
        <w:rPr>
          <w:bCs/>
          <w:color w:val="FF0000"/>
          <w:sz w:val="28"/>
          <w:szCs w:val="28"/>
        </w:rPr>
      </w:pPr>
    </w:p>
    <w:p w14:paraId="22C3516D" w14:textId="77777777" w:rsidR="004638C3" w:rsidRPr="00BB409C" w:rsidRDefault="004638C3" w:rsidP="004638C3">
      <w:pPr>
        <w:ind w:left="-567"/>
        <w:jc w:val="center"/>
        <w:rPr>
          <w:bCs/>
          <w:color w:val="FF0000"/>
          <w:sz w:val="28"/>
          <w:szCs w:val="28"/>
        </w:rPr>
      </w:pPr>
    </w:p>
    <w:p w14:paraId="3A1797CB" w14:textId="77777777" w:rsidR="004638C3" w:rsidRPr="00BB409C" w:rsidRDefault="004638C3" w:rsidP="004638C3">
      <w:pPr>
        <w:ind w:left="-567"/>
        <w:jc w:val="center"/>
        <w:rPr>
          <w:bCs/>
          <w:color w:val="FF0000"/>
          <w:sz w:val="28"/>
          <w:szCs w:val="28"/>
        </w:rPr>
      </w:pPr>
    </w:p>
    <w:p w14:paraId="36270E61" w14:textId="77777777" w:rsidR="004638C3" w:rsidRPr="00BB409C" w:rsidRDefault="004638C3" w:rsidP="004638C3">
      <w:pPr>
        <w:ind w:left="-567"/>
        <w:jc w:val="center"/>
        <w:rPr>
          <w:bCs/>
          <w:color w:val="FF0000"/>
          <w:sz w:val="28"/>
          <w:szCs w:val="28"/>
        </w:rPr>
      </w:pPr>
    </w:p>
    <w:p w14:paraId="135F6B98" w14:textId="77777777" w:rsidR="004638C3" w:rsidRPr="00BB409C" w:rsidRDefault="004638C3" w:rsidP="004638C3">
      <w:pPr>
        <w:ind w:left="-567"/>
        <w:jc w:val="center"/>
        <w:rPr>
          <w:bCs/>
          <w:color w:val="FF0000"/>
          <w:sz w:val="28"/>
          <w:szCs w:val="28"/>
        </w:rPr>
      </w:pPr>
    </w:p>
    <w:p w14:paraId="4EAF5D37" w14:textId="77777777" w:rsidR="004638C3" w:rsidRPr="002C5225" w:rsidRDefault="004638C3" w:rsidP="004638C3">
      <w:pPr>
        <w:ind w:left="-567"/>
        <w:jc w:val="center"/>
        <w:rPr>
          <w:bCs/>
          <w:sz w:val="28"/>
          <w:szCs w:val="28"/>
        </w:rPr>
      </w:pPr>
      <w:r w:rsidRPr="002C522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p w14:paraId="3897ED42" w14:textId="77777777" w:rsidR="004638C3" w:rsidRPr="002C5225" w:rsidRDefault="004638C3" w:rsidP="004638C3">
      <w:pPr>
        <w:ind w:left="-567"/>
        <w:jc w:val="center"/>
        <w:rPr>
          <w:bCs/>
          <w:sz w:val="28"/>
          <w:szCs w:val="28"/>
        </w:rPr>
      </w:pPr>
    </w:p>
    <w:tbl>
      <w:tblPr>
        <w:tblStyle w:val="af"/>
        <w:tblW w:w="9356" w:type="dxa"/>
        <w:tblInd w:w="-289" w:type="dxa"/>
        <w:tblLayout w:type="fixed"/>
        <w:tblLook w:val="04A0" w:firstRow="1" w:lastRow="0" w:firstColumn="1" w:lastColumn="0" w:noHBand="0" w:noVBand="1"/>
      </w:tblPr>
      <w:tblGrid>
        <w:gridCol w:w="708"/>
        <w:gridCol w:w="4395"/>
        <w:gridCol w:w="1417"/>
        <w:gridCol w:w="1418"/>
        <w:gridCol w:w="1418"/>
      </w:tblGrid>
      <w:tr w:rsidR="004638C3" w:rsidRPr="002C5225" w14:paraId="0E7F5AF0" w14:textId="77777777" w:rsidTr="004638C3">
        <w:tc>
          <w:tcPr>
            <w:tcW w:w="708" w:type="dxa"/>
            <w:vAlign w:val="center"/>
          </w:tcPr>
          <w:p w14:paraId="3775D47E" w14:textId="77777777" w:rsidR="004638C3" w:rsidRPr="002C5225" w:rsidRDefault="004638C3" w:rsidP="004638C3">
            <w:pPr>
              <w:jc w:val="center"/>
              <w:rPr>
                <w:bCs/>
                <w:sz w:val="28"/>
                <w:szCs w:val="28"/>
              </w:rPr>
            </w:pPr>
            <w:r w:rsidRPr="002C5225">
              <w:rPr>
                <w:bCs/>
                <w:sz w:val="28"/>
                <w:szCs w:val="28"/>
              </w:rPr>
              <w:t>№ п/п</w:t>
            </w:r>
          </w:p>
        </w:tc>
        <w:tc>
          <w:tcPr>
            <w:tcW w:w="4395" w:type="dxa"/>
            <w:vAlign w:val="center"/>
          </w:tcPr>
          <w:p w14:paraId="3E65C59B" w14:textId="77777777" w:rsidR="004638C3" w:rsidRPr="002C5225" w:rsidRDefault="004638C3" w:rsidP="004638C3">
            <w:pPr>
              <w:jc w:val="center"/>
              <w:rPr>
                <w:bCs/>
                <w:sz w:val="28"/>
                <w:szCs w:val="28"/>
              </w:rPr>
            </w:pPr>
            <w:r w:rsidRPr="002C5225">
              <w:rPr>
                <w:bCs/>
                <w:sz w:val="28"/>
                <w:szCs w:val="28"/>
              </w:rPr>
              <w:t>Наименование показателя</w:t>
            </w:r>
          </w:p>
        </w:tc>
        <w:tc>
          <w:tcPr>
            <w:tcW w:w="1417" w:type="dxa"/>
            <w:vAlign w:val="center"/>
          </w:tcPr>
          <w:p w14:paraId="615AB15C" w14:textId="77777777" w:rsidR="004638C3" w:rsidRPr="002C5225" w:rsidRDefault="004638C3" w:rsidP="004638C3">
            <w:pPr>
              <w:jc w:val="center"/>
              <w:rPr>
                <w:bCs/>
                <w:sz w:val="28"/>
                <w:szCs w:val="28"/>
              </w:rPr>
            </w:pPr>
            <w:r w:rsidRPr="002C5225">
              <w:rPr>
                <w:bCs/>
                <w:sz w:val="28"/>
                <w:szCs w:val="28"/>
              </w:rPr>
              <w:t>Факт</w:t>
            </w:r>
          </w:p>
          <w:p w14:paraId="6F52FF65" w14:textId="77777777" w:rsidR="004638C3" w:rsidRPr="002C5225" w:rsidRDefault="004638C3" w:rsidP="004638C3">
            <w:pPr>
              <w:jc w:val="center"/>
              <w:rPr>
                <w:bCs/>
                <w:sz w:val="28"/>
                <w:szCs w:val="28"/>
              </w:rPr>
            </w:pPr>
            <w:r w:rsidRPr="002C5225">
              <w:rPr>
                <w:bCs/>
                <w:sz w:val="28"/>
                <w:szCs w:val="28"/>
              </w:rPr>
              <w:t xml:space="preserve"> 201</w:t>
            </w:r>
            <w:r>
              <w:rPr>
                <w:bCs/>
                <w:sz w:val="28"/>
                <w:szCs w:val="28"/>
              </w:rPr>
              <w:t>9</w:t>
            </w:r>
            <w:r w:rsidRPr="002C5225">
              <w:rPr>
                <w:bCs/>
                <w:sz w:val="28"/>
                <w:szCs w:val="28"/>
              </w:rPr>
              <w:t xml:space="preserve"> год</w:t>
            </w:r>
          </w:p>
        </w:tc>
        <w:tc>
          <w:tcPr>
            <w:tcW w:w="1418" w:type="dxa"/>
            <w:vAlign w:val="center"/>
          </w:tcPr>
          <w:p w14:paraId="5E1CB1E3" w14:textId="77777777" w:rsidR="004638C3" w:rsidRPr="002C5225" w:rsidRDefault="004638C3" w:rsidP="004638C3">
            <w:pPr>
              <w:jc w:val="center"/>
              <w:rPr>
                <w:bCs/>
                <w:sz w:val="28"/>
                <w:szCs w:val="28"/>
              </w:rPr>
            </w:pPr>
            <w:r w:rsidRPr="002C5225">
              <w:rPr>
                <w:bCs/>
                <w:sz w:val="28"/>
                <w:szCs w:val="28"/>
              </w:rPr>
              <w:t xml:space="preserve">План </w:t>
            </w:r>
          </w:p>
          <w:p w14:paraId="0DE13666" w14:textId="77777777" w:rsidR="004638C3" w:rsidRPr="002C5225" w:rsidRDefault="004638C3" w:rsidP="004638C3">
            <w:pPr>
              <w:jc w:val="center"/>
              <w:rPr>
                <w:bCs/>
                <w:sz w:val="28"/>
                <w:szCs w:val="28"/>
              </w:rPr>
            </w:pPr>
            <w:r w:rsidRPr="002C5225">
              <w:rPr>
                <w:bCs/>
                <w:sz w:val="28"/>
                <w:szCs w:val="28"/>
              </w:rPr>
              <w:t>20</w:t>
            </w:r>
            <w:r>
              <w:rPr>
                <w:bCs/>
                <w:sz w:val="28"/>
                <w:szCs w:val="28"/>
              </w:rPr>
              <w:t>20</w:t>
            </w:r>
            <w:r w:rsidRPr="002C5225">
              <w:rPr>
                <w:bCs/>
                <w:sz w:val="28"/>
                <w:szCs w:val="28"/>
              </w:rPr>
              <w:t xml:space="preserve"> год</w:t>
            </w:r>
          </w:p>
        </w:tc>
        <w:tc>
          <w:tcPr>
            <w:tcW w:w="1418" w:type="dxa"/>
            <w:vAlign w:val="center"/>
          </w:tcPr>
          <w:p w14:paraId="13F08DDF" w14:textId="77777777" w:rsidR="004638C3" w:rsidRPr="002C5225" w:rsidRDefault="004638C3" w:rsidP="004638C3">
            <w:pPr>
              <w:jc w:val="center"/>
              <w:rPr>
                <w:bCs/>
                <w:sz w:val="28"/>
                <w:szCs w:val="28"/>
              </w:rPr>
            </w:pPr>
            <w:r w:rsidRPr="002C5225">
              <w:rPr>
                <w:bCs/>
                <w:sz w:val="28"/>
                <w:szCs w:val="28"/>
              </w:rPr>
              <w:t>План 202</w:t>
            </w:r>
            <w:r>
              <w:rPr>
                <w:bCs/>
                <w:sz w:val="28"/>
                <w:szCs w:val="28"/>
              </w:rPr>
              <w:t>1</w:t>
            </w:r>
            <w:r w:rsidRPr="002C5225">
              <w:rPr>
                <w:bCs/>
                <w:sz w:val="28"/>
                <w:szCs w:val="28"/>
              </w:rPr>
              <w:t xml:space="preserve"> год</w:t>
            </w:r>
          </w:p>
        </w:tc>
      </w:tr>
      <w:tr w:rsidR="004638C3" w:rsidRPr="002C5225" w14:paraId="3B03AA8F" w14:textId="77777777" w:rsidTr="004638C3">
        <w:tc>
          <w:tcPr>
            <w:tcW w:w="708" w:type="dxa"/>
          </w:tcPr>
          <w:p w14:paraId="46D06222" w14:textId="77777777" w:rsidR="004638C3" w:rsidRPr="002C5225" w:rsidRDefault="004638C3" w:rsidP="004638C3">
            <w:pPr>
              <w:jc w:val="center"/>
              <w:rPr>
                <w:bCs/>
                <w:sz w:val="28"/>
                <w:szCs w:val="28"/>
              </w:rPr>
            </w:pPr>
            <w:r w:rsidRPr="002C5225">
              <w:rPr>
                <w:bCs/>
                <w:sz w:val="28"/>
                <w:szCs w:val="28"/>
              </w:rPr>
              <w:t>1</w:t>
            </w:r>
          </w:p>
        </w:tc>
        <w:tc>
          <w:tcPr>
            <w:tcW w:w="4395" w:type="dxa"/>
          </w:tcPr>
          <w:p w14:paraId="43518DFD" w14:textId="77777777" w:rsidR="004638C3" w:rsidRPr="002C5225" w:rsidRDefault="004638C3" w:rsidP="004638C3">
            <w:pPr>
              <w:jc w:val="center"/>
              <w:rPr>
                <w:bCs/>
                <w:sz w:val="28"/>
                <w:szCs w:val="28"/>
              </w:rPr>
            </w:pPr>
            <w:r w:rsidRPr="002C5225">
              <w:rPr>
                <w:bCs/>
                <w:sz w:val="28"/>
                <w:szCs w:val="28"/>
              </w:rPr>
              <w:t>2</w:t>
            </w:r>
          </w:p>
        </w:tc>
        <w:tc>
          <w:tcPr>
            <w:tcW w:w="1417" w:type="dxa"/>
          </w:tcPr>
          <w:p w14:paraId="2AC1025F" w14:textId="77777777" w:rsidR="004638C3" w:rsidRPr="002C5225" w:rsidRDefault="004638C3" w:rsidP="004638C3">
            <w:pPr>
              <w:jc w:val="center"/>
              <w:rPr>
                <w:bCs/>
                <w:sz w:val="28"/>
                <w:szCs w:val="28"/>
              </w:rPr>
            </w:pPr>
            <w:r w:rsidRPr="002C5225">
              <w:rPr>
                <w:bCs/>
                <w:sz w:val="28"/>
                <w:szCs w:val="28"/>
              </w:rPr>
              <w:t>3</w:t>
            </w:r>
          </w:p>
        </w:tc>
        <w:tc>
          <w:tcPr>
            <w:tcW w:w="1418" w:type="dxa"/>
          </w:tcPr>
          <w:p w14:paraId="4984B9B9" w14:textId="77777777" w:rsidR="004638C3" w:rsidRPr="002C5225" w:rsidRDefault="004638C3" w:rsidP="004638C3">
            <w:pPr>
              <w:jc w:val="center"/>
              <w:rPr>
                <w:bCs/>
                <w:sz w:val="28"/>
                <w:szCs w:val="28"/>
              </w:rPr>
            </w:pPr>
            <w:r>
              <w:rPr>
                <w:bCs/>
                <w:sz w:val="28"/>
                <w:szCs w:val="28"/>
              </w:rPr>
              <w:t>4</w:t>
            </w:r>
          </w:p>
        </w:tc>
        <w:tc>
          <w:tcPr>
            <w:tcW w:w="1418" w:type="dxa"/>
          </w:tcPr>
          <w:p w14:paraId="03D5C56D" w14:textId="77777777" w:rsidR="004638C3" w:rsidRPr="002C5225" w:rsidRDefault="004638C3" w:rsidP="004638C3">
            <w:pPr>
              <w:jc w:val="center"/>
              <w:rPr>
                <w:bCs/>
                <w:sz w:val="28"/>
                <w:szCs w:val="28"/>
              </w:rPr>
            </w:pPr>
            <w:r>
              <w:rPr>
                <w:bCs/>
                <w:sz w:val="28"/>
                <w:szCs w:val="28"/>
              </w:rPr>
              <w:t>5</w:t>
            </w:r>
          </w:p>
        </w:tc>
      </w:tr>
      <w:tr w:rsidR="004638C3" w:rsidRPr="002C5225" w14:paraId="6C188CBC" w14:textId="77777777" w:rsidTr="004638C3">
        <w:trPr>
          <w:trHeight w:val="388"/>
        </w:trPr>
        <w:tc>
          <w:tcPr>
            <w:tcW w:w="9356" w:type="dxa"/>
            <w:gridSpan w:val="5"/>
            <w:vAlign w:val="center"/>
          </w:tcPr>
          <w:p w14:paraId="16B30020" w14:textId="77777777" w:rsidR="004638C3" w:rsidRPr="002C5225" w:rsidRDefault="004638C3" w:rsidP="00965F28">
            <w:pPr>
              <w:pStyle w:val="a7"/>
              <w:numPr>
                <w:ilvl w:val="0"/>
                <w:numId w:val="20"/>
              </w:numPr>
              <w:jc w:val="center"/>
              <w:rPr>
                <w:bCs/>
                <w:sz w:val="28"/>
                <w:szCs w:val="28"/>
              </w:rPr>
            </w:pPr>
            <w:r w:rsidRPr="002C5225">
              <w:rPr>
                <w:bCs/>
                <w:sz w:val="28"/>
                <w:szCs w:val="28"/>
              </w:rPr>
              <w:t>Показатели качества воды</w:t>
            </w:r>
          </w:p>
        </w:tc>
      </w:tr>
      <w:tr w:rsidR="004638C3" w:rsidRPr="002A7B2F" w14:paraId="62BF2DE5" w14:textId="77777777" w:rsidTr="004638C3">
        <w:trPr>
          <w:trHeight w:val="2535"/>
        </w:trPr>
        <w:tc>
          <w:tcPr>
            <w:tcW w:w="708" w:type="dxa"/>
            <w:vAlign w:val="center"/>
          </w:tcPr>
          <w:p w14:paraId="04DC029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1.1.</w:t>
            </w:r>
          </w:p>
        </w:tc>
        <w:tc>
          <w:tcPr>
            <w:tcW w:w="4395" w:type="dxa"/>
            <w:vAlign w:val="center"/>
          </w:tcPr>
          <w:p w14:paraId="075BD264" w14:textId="77777777" w:rsidR="004638C3" w:rsidRPr="002A7B2F" w:rsidRDefault="004638C3" w:rsidP="004638C3">
            <w:pPr>
              <w:rPr>
                <w:color w:val="000000" w:themeColor="text1"/>
                <w:sz w:val="22"/>
                <w:szCs w:val="22"/>
              </w:rPr>
            </w:pPr>
            <w:r w:rsidRPr="002A7B2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14:paraId="68A30C02"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1418" w:type="dxa"/>
            <w:vAlign w:val="center"/>
          </w:tcPr>
          <w:p w14:paraId="5210A61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1418" w:type="dxa"/>
            <w:vAlign w:val="center"/>
          </w:tcPr>
          <w:p w14:paraId="63C0490C"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r>
      <w:tr w:rsidR="004638C3" w:rsidRPr="002A7B2F" w14:paraId="44A7C6D2" w14:textId="77777777" w:rsidTr="004638C3">
        <w:trPr>
          <w:trHeight w:val="1848"/>
        </w:trPr>
        <w:tc>
          <w:tcPr>
            <w:tcW w:w="708" w:type="dxa"/>
            <w:vAlign w:val="center"/>
          </w:tcPr>
          <w:p w14:paraId="5B50908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1.2.</w:t>
            </w:r>
          </w:p>
        </w:tc>
        <w:tc>
          <w:tcPr>
            <w:tcW w:w="4395" w:type="dxa"/>
            <w:vAlign w:val="center"/>
          </w:tcPr>
          <w:p w14:paraId="3CC602FB" w14:textId="77777777" w:rsidR="004638C3" w:rsidRPr="002A7B2F" w:rsidRDefault="004638C3" w:rsidP="004638C3">
            <w:pPr>
              <w:rPr>
                <w:color w:val="000000" w:themeColor="text1"/>
                <w:sz w:val="22"/>
                <w:szCs w:val="22"/>
              </w:rPr>
            </w:pPr>
          </w:p>
          <w:p w14:paraId="136D32E6" w14:textId="77777777" w:rsidR="004638C3" w:rsidRPr="002A7B2F" w:rsidRDefault="004638C3" w:rsidP="004638C3">
            <w:pPr>
              <w:rPr>
                <w:bCs/>
                <w:color w:val="000000" w:themeColor="text1"/>
                <w:sz w:val="28"/>
                <w:szCs w:val="28"/>
              </w:rPr>
            </w:pPr>
            <w:r w:rsidRPr="002A7B2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14:paraId="5F46619E" w14:textId="77777777" w:rsidR="004638C3" w:rsidRPr="002A7B2F" w:rsidRDefault="004638C3" w:rsidP="004638C3">
            <w:pPr>
              <w:jc w:val="center"/>
              <w:rPr>
                <w:bCs/>
                <w:color w:val="000000" w:themeColor="text1"/>
                <w:sz w:val="28"/>
                <w:szCs w:val="28"/>
              </w:rPr>
            </w:pPr>
            <w:r>
              <w:rPr>
                <w:bCs/>
                <w:color w:val="000000" w:themeColor="text1"/>
                <w:sz w:val="28"/>
                <w:szCs w:val="28"/>
              </w:rPr>
              <w:t>0,00</w:t>
            </w:r>
          </w:p>
        </w:tc>
        <w:tc>
          <w:tcPr>
            <w:tcW w:w="1418" w:type="dxa"/>
            <w:vAlign w:val="center"/>
          </w:tcPr>
          <w:p w14:paraId="2A1BCFD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1418" w:type="dxa"/>
            <w:vAlign w:val="center"/>
          </w:tcPr>
          <w:p w14:paraId="0801B5C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r>
      <w:tr w:rsidR="004638C3" w:rsidRPr="002A7B2F" w14:paraId="0E7675B2" w14:textId="77777777" w:rsidTr="004638C3">
        <w:trPr>
          <w:trHeight w:val="401"/>
        </w:trPr>
        <w:tc>
          <w:tcPr>
            <w:tcW w:w="9356" w:type="dxa"/>
            <w:gridSpan w:val="5"/>
            <w:vAlign w:val="center"/>
          </w:tcPr>
          <w:p w14:paraId="73834838" w14:textId="77777777" w:rsidR="004638C3" w:rsidRPr="002A7B2F" w:rsidRDefault="004638C3" w:rsidP="00965F28">
            <w:pPr>
              <w:pStyle w:val="a7"/>
              <w:numPr>
                <w:ilvl w:val="0"/>
                <w:numId w:val="20"/>
              </w:numPr>
              <w:jc w:val="center"/>
              <w:rPr>
                <w:bCs/>
                <w:color w:val="000000" w:themeColor="text1"/>
                <w:sz w:val="28"/>
                <w:szCs w:val="28"/>
              </w:rPr>
            </w:pPr>
            <w:r w:rsidRPr="002A7B2F">
              <w:rPr>
                <w:bCs/>
                <w:color w:val="000000" w:themeColor="text1"/>
                <w:sz w:val="28"/>
                <w:szCs w:val="28"/>
              </w:rPr>
              <w:t>Показатели надежности и бесперебойности водоснабжения и водоотведения</w:t>
            </w:r>
          </w:p>
        </w:tc>
      </w:tr>
      <w:tr w:rsidR="004638C3" w:rsidRPr="002A7B2F" w14:paraId="04BA372A" w14:textId="77777777" w:rsidTr="004638C3">
        <w:trPr>
          <w:trHeight w:val="3101"/>
        </w:trPr>
        <w:tc>
          <w:tcPr>
            <w:tcW w:w="708" w:type="dxa"/>
            <w:vAlign w:val="center"/>
          </w:tcPr>
          <w:p w14:paraId="718DF01F"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2.1.</w:t>
            </w:r>
          </w:p>
        </w:tc>
        <w:tc>
          <w:tcPr>
            <w:tcW w:w="4395" w:type="dxa"/>
            <w:vAlign w:val="center"/>
          </w:tcPr>
          <w:p w14:paraId="6D41D9E2" w14:textId="77777777" w:rsidR="004638C3" w:rsidRPr="002A7B2F" w:rsidRDefault="004638C3" w:rsidP="004638C3">
            <w:pPr>
              <w:rPr>
                <w:color w:val="000000" w:themeColor="text1"/>
                <w:sz w:val="22"/>
                <w:szCs w:val="22"/>
              </w:rPr>
            </w:pPr>
          </w:p>
          <w:p w14:paraId="1250A06D" w14:textId="77777777" w:rsidR="004638C3" w:rsidRPr="002A7B2F" w:rsidRDefault="004638C3" w:rsidP="004638C3">
            <w:pPr>
              <w:rPr>
                <w:color w:val="000000" w:themeColor="text1"/>
                <w:sz w:val="22"/>
                <w:szCs w:val="22"/>
              </w:rPr>
            </w:pPr>
            <w:r w:rsidRPr="002A7B2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3A2729AC" w14:textId="77777777" w:rsidR="004638C3" w:rsidRPr="002A7B2F" w:rsidRDefault="004638C3" w:rsidP="004638C3">
            <w:pPr>
              <w:rPr>
                <w:bCs/>
                <w:color w:val="000000" w:themeColor="text1"/>
                <w:sz w:val="28"/>
                <w:szCs w:val="28"/>
              </w:rPr>
            </w:pPr>
          </w:p>
        </w:tc>
        <w:tc>
          <w:tcPr>
            <w:tcW w:w="1417" w:type="dxa"/>
            <w:vAlign w:val="center"/>
          </w:tcPr>
          <w:p w14:paraId="0B768E8B" w14:textId="77777777" w:rsidR="004638C3" w:rsidRPr="002A7B2F" w:rsidRDefault="004638C3" w:rsidP="004638C3">
            <w:pPr>
              <w:jc w:val="center"/>
              <w:rPr>
                <w:bCs/>
                <w:color w:val="000000" w:themeColor="text1"/>
                <w:sz w:val="28"/>
                <w:szCs w:val="28"/>
              </w:rPr>
            </w:pPr>
            <w:r>
              <w:rPr>
                <w:bCs/>
                <w:color w:val="000000" w:themeColor="text1"/>
                <w:sz w:val="28"/>
                <w:szCs w:val="28"/>
              </w:rPr>
              <w:t>2,2</w:t>
            </w:r>
          </w:p>
        </w:tc>
        <w:tc>
          <w:tcPr>
            <w:tcW w:w="1418" w:type="dxa"/>
            <w:vAlign w:val="center"/>
          </w:tcPr>
          <w:p w14:paraId="5E4722EA" w14:textId="77777777" w:rsidR="004638C3" w:rsidRPr="002A7B2F" w:rsidRDefault="004638C3" w:rsidP="004638C3">
            <w:pPr>
              <w:jc w:val="center"/>
              <w:rPr>
                <w:bCs/>
                <w:color w:val="000000" w:themeColor="text1"/>
                <w:sz w:val="28"/>
                <w:szCs w:val="28"/>
              </w:rPr>
            </w:pPr>
            <w:r>
              <w:rPr>
                <w:bCs/>
                <w:color w:val="000000" w:themeColor="text1"/>
                <w:sz w:val="28"/>
                <w:szCs w:val="28"/>
              </w:rPr>
              <w:t>2,0</w:t>
            </w:r>
          </w:p>
        </w:tc>
        <w:tc>
          <w:tcPr>
            <w:tcW w:w="1418" w:type="dxa"/>
            <w:vAlign w:val="center"/>
          </w:tcPr>
          <w:p w14:paraId="6A136297" w14:textId="77777777" w:rsidR="004638C3" w:rsidRPr="002A7B2F" w:rsidRDefault="004638C3" w:rsidP="004638C3">
            <w:pPr>
              <w:jc w:val="center"/>
              <w:rPr>
                <w:bCs/>
                <w:color w:val="000000" w:themeColor="text1"/>
                <w:sz w:val="28"/>
                <w:szCs w:val="28"/>
              </w:rPr>
            </w:pPr>
            <w:r>
              <w:rPr>
                <w:bCs/>
                <w:color w:val="000000" w:themeColor="text1"/>
                <w:sz w:val="28"/>
                <w:szCs w:val="28"/>
              </w:rPr>
              <w:t>1,8</w:t>
            </w:r>
          </w:p>
        </w:tc>
      </w:tr>
      <w:tr w:rsidR="004638C3" w:rsidRPr="002A7B2F" w14:paraId="0625AEC7" w14:textId="77777777" w:rsidTr="004638C3">
        <w:trPr>
          <w:trHeight w:val="706"/>
        </w:trPr>
        <w:tc>
          <w:tcPr>
            <w:tcW w:w="708" w:type="dxa"/>
            <w:vAlign w:val="center"/>
          </w:tcPr>
          <w:p w14:paraId="76E306D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2.2.</w:t>
            </w:r>
          </w:p>
        </w:tc>
        <w:tc>
          <w:tcPr>
            <w:tcW w:w="4395" w:type="dxa"/>
            <w:vAlign w:val="center"/>
          </w:tcPr>
          <w:p w14:paraId="7E8A7C55" w14:textId="77777777" w:rsidR="004638C3" w:rsidRPr="002A7B2F" w:rsidRDefault="004638C3" w:rsidP="004638C3">
            <w:pPr>
              <w:rPr>
                <w:bCs/>
                <w:color w:val="000000" w:themeColor="text1"/>
                <w:sz w:val="28"/>
                <w:szCs w:val="28"/>
              </w:rPr>
            </w:pPr>
            <w:r w:rsidRPr="002A7B2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417" w:type="dxa"/>
            <w:vAlign w:val="center"/>
          </w:tcPr>
          <w:p w14:paraId="21D0D06D" w14:textId="77777777" w:rsidR="004638C3" w:rsidRPr="002A7B2F" w:rsidRDefault="004638C3" w:rsidP="004638C3">
            <w:pPr>
              <w:jc w:val="center"/>
              <w:rPr>
                <w:bCs/>
                <w:color w:val="000000" w:themeColor="text1"/>
                <w:sz w:val="28"/>
                <w:szCs w:val="28"/>
              </w:rPr>
            </w:pPr>
            <w:r>
              <w:rPr>
                <w:bCs/>
                <w:color w:val="000000" w:themeColor="text1"/>
                <w:sz w:val="28"/>
                <w:szCs w:val="28"/>
              </w:rPr>
              <w:t>10,55</w:t>
            </w:r>
          </w:p>
        </w:tc>
        <w:tc>
          <w:tcPr>
            <w:tcW w:w="1418" w:type="dxa"/>
            <w:vAlign w:val="center"/>
          </w:tcPr>
          <w:p w14:paraId="62D8AFB3" w14:textId="77777777" w:rsidR="004638C3" w:rsidRPr="002A7B2F" w:rsidRDefault="004638C3" w:rsidP="004638C3">
            <w:pPr>
              <w:jc w:val="center"/>
              <w:rPr>
                <w:bCs/>
                <w:color w:val="000000" w:themeColor="text1"/>
                <w:sz w:val="28"/>
                <w:szCs w:val="28"/>
              </w:rPr>
            </w:pPr>
            <w:r>
              <w:rPr>
                <w:bCs/>
                <w:color w:val="000000" w:themeColor="text1"/>
                <w:sz w:val="28"/>
                <w:szCs w:val="28"/>
              </w:rPr>
              <w:t>10,35</w:t>
            </w:r>
          </w:p>
        </w:tc>
        <w:tc>
          <w:tcPr>
            <w:tcW w:w="1418" w:type="dxa"/>
            <w:vAlign w:val="center"/>
          </w:tcPr>
          <w:p w14:paraId="2DD95885" w14:textId="77777777" w:rsidR="004638C3" w:rsidRPr="002A7B2F" w:rsidRDefault="004638C3" w:rsidP="004638C3">
            <w:pPr>
              <w:jc w:val="center"/>
              <w:rPr>
                <w:bCs/>
                <w:color w:val="000000" w:themeColor="text1"/>
                <w:sz w:val="28"/>
                <w:szCs w:val="28"/>
              </w:rPr>
            </w:pPr>
            <w:r>
              <w:rPr>
                <w:bCs/>
                <w:color w:val="000000" w:themeColor="text1"/>
                <w:sz w:val="28"/>
                <w:szCs w:val="28"/>
              </w:rPr>
              <w:t>9,32</w:t>
            </w:r>
          </w:p>
        </w:tc>
      </w:tr>
      <w:tr w:rsidR="004638C3" w:rsidRPr="002A7B2F" w14:paraId="3E5DFDA6" w14:textId="77777777" w:rsidTr="004638C3">
        <w:trPr>
          <w:trHeight w:val="518"/>
        </w:trPr>
        <w:tc>
          <w:tcPr>
            <w:tcW w:w="9356" w:type="dxa"/>
            <w:gridSpan w:val="5"/>
            <w:vAlign w:val="center"/>
          </w:tcPr>
          <w:p w14:paraId="6EAEAE34" w14:textId="77777777" w:rsidR="004638C3" w:rsidRPr="002A7B2F" w:rsidRDefault="004638C3" w:rsidP="00965F28">
            <w:pPr>
              <w:pStyle w:val="a7"/>
              <w:numPr>
                <w:ilvl w:val="0"/>
                <w:numId w:val="20"/>
              </w:numPr>
              <w:jc w:val="center"/>
              <w:rPr>
                <w:bCs/>
                <w:color w:val="000000" w:themeColor="text1"/>
                <w:sz w:val="28"/>
                <w:szCs w:val="28"/>
              </w:rPr>
            </w:pPr>
            <w:r w:rsidRPr="002A7B2F">
              <w:rPr>
                <w:bCs/>
                <w:color w:val="000000" w:themeColor="text1"/>
                <w:sz w:val="28"/>
                <w:szCs w:val="28"/>
              </w:rPr>
              <w:t>Показатели качества очистки сточных вод</w:t>
            </w:r>
          </w:p>
        </w:tc>
      </w:tr>
      <w:tr w:rsidR="004638C3" w:rsidRPr="002A7B2F" w14:paraId="2BCC16BE" w14:textId="77777777" w:rsidTr="004638C3">
        <w:trPr>
          <w:trHeight w:val="2190"/>
        </w:trPr>
        <w:tc>
          <w:tcPr>
            <w:tcW w:w="708" w:type="dxa"/>
            <w:vAlign w:val="center"/>
          </w:tcPr>
          <w:p w14:paraId="36D88D6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3.1.</w:t>
            </w:r>
          </w:p>
        </w:tc>
        <w:tc>
          <w:tcPr>
            <w:tcW w:w="4395" w:type="dxa"/>
            <w:vAlign w:val="center"/>
          </w:tcPr>
          <w:p w14:paraId="2CB5F99F" w14:textId="77777777" w:rsidR="004638C3" w:rsidRPr="002A7B2F" w:rsidRDefault="004638C3" w:rsidP="004638C3">
            <w:pPr>
              <w:rPr>
                <w:color w:val="000000" w:themeColor="text1"/>
                <w:sz w:val="22"/>
                <w:szCs w:val="22"/>
              </w:rPr>
            </w:pPr>
          </w:p>
          <w:p w14:paraId="5C3601A2" w14:textId="77777777" w:rsidR="004638C3" w:rsidRPr="002A7B2F" w:rsidRDefault="004638C3" w:rsidP="004638C3">
            <w:pPr>
              <w:rPr>
                <w:color w:val="000000" w:themeColor="text1"/>
                <w:sz w:val="22"/>
                <w:szCs w:val="22"/>
              </w:rPr>
            </w:pPr>
            <w:r w:rsidRPr="002A7B2F">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1EE97886" w14:textId="77777777" w:rsidR="004638C3" w:rsidRPr="002A7B2F" w:rsidRDefault="004638C3" w:rsidP="004638C3">
            <w:pPr>
              <w:rPr>
                <w:color w:val="000000" w:themeColor="text1"/>
                <w:sz w:val="22"/>
                <w:szCs w:val="22"/>
              </w:rPr>
            </w:pPr>
          </w:p>
        </w:tc>
        <w:tc>
          <w:tcPr>
            <w:tcW w:w="1417" w:type="dxa"/>
            <w:vAlign w:val="center"/>
          </w:tcPr>
          <w:p w14:paraId="7DC169E5"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1418" w:type="dxa"/>
            <w:vAlign w:val="center"/>
          </w:tcPr>
          <w:p w14:paraId="00085F65"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1418" w:type="dxa"/>
            <w:vAlign w:val="center"/>
          </w:tcPr>
          <w:p w14:paraId="5C405A11"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r>
      <w:tr w:rsidR="004638C3" w:rsidRPr="002A7B2F" w14:paraId="3CAB6EFC" w14:textId="77777777" w:rsidTr="004638C3">
        <w:trPr>
          <w:trHeight w:val="438"/>
        </w:trPr>
        <w:tc>
          <w:tcPr>
            <w:tcW w:w="708" w:type="dxa"/>
            <w:vAlign w:val="center"/>
          </w:tcPr>
          <w:p w14:paraId="4F9152F6"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lastRenderedPageBreak/>
              <w:t>1</w:t>
            </w:r>
          </w:p>
        </w:tc>
        <w:tc>
          <w:tcPr>
            <w:tcW w:w="4395" w:type="dxa"/>
            <w:vAlign w:val="center"/>
          </w:tcPr>
          <w:p w14:paraId="15287C57" w14:textId="77777777" w:rsidR="004638C3" w:rsidRPr="002A7B2F" w:rsidRDefault="004638C3" w:rsidP="004638C3">
            <w:pPr>
              <w:jc w:val="center"/>
              <w:rPr>
                <w:color w:val="000000" w:themeColor="text1"/>
                <w:sz w:val="22"/>
                <w:szCs w:val="22"/>
              </w:rPr>
            </w:pPr>
            <w:r w:rsidRPr="002A7B2F">
              <w:rPr>
                <w:bCs/>
                <w:color w:val="000000" w:themeColor="text1"/>
                <w:sz w:val="28"/>
                <w:szCs w:val="28"/>
              </w:rPr>
              <w:t>2</w:t>
            </w:r>
          </w:p>
        </w:tc>
        <w:tc>
          <w:tcPr>
            <w:tcW w:w="1417" w:type="dxa"/>
            <w:vAlign w:val="center"/>
          </w:tcPr>
          <w:p w14:paraId="4D36C85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w:t>
            </w:r>
          </w:p>
        </w:tc>
        <w:tc>
          <w:tcPr>
            <w:tcW w:w="1418" w:type="dxa"/>
            <w:vAlign w:val="center"/>
          </w:tcPr>
          <w:p w14:paraId="49B03D98" w14:textId="77777777" w:rsidR="004638C3" w:rsidRPr="002A7B2F" w:rsidRDefault="004638C3" w:rsidP="004638C3">
            <w:pPr>
              <w:jc w:val="center"/>
              <w:rPr>
                <w:bCs/>
                <w:color w:val="000000" w:themeColor="text1"/>
                <w:sz w:val="28"/>
                <w:szCs w:val="28"/>
              </w:rPr>
            </w:pPr>
            <w:r>
              <w:rPr>
                <w:bCs/>
                <w:color w:val="000000" w:themeColor="text1"/>
                <w:sz w:val="28"/>
                <w:szCs w:val="28"/>
              </w:rPr>
              <w:t>4</w:t>
            </w:r>
          </w:p>
        </w:tc>
        <w:tc>
          <w:tcPr>
            <w:tcW w:w="1418" w:type="dxa"/>
            <w:vAlign w:val="center"/>
          </w:tcPr>
          <w:p w14:paraId="0937CC76" w14:textId="77777777" w:rsidR="004638C3" w:rsidRPr="002A7B2F" w:rsidRDefault="004638C3" w:rsidP="004638C3">
            <w:pPr>
              <w:jc w:val="center"/>
              <w:rPr>
                <w:bCs/>
                <w:color w:val="000000" w:themeColor="text1"/>
                <w:sz w:val="28"/>
                <w:szCs w:val="28"/>
              </w:rPr>
            </w:pPr>
            <w:r>
              <w:rPr>
                <w:bCs/>
                <w:color w:val="000000" w:themeColor="text1"/>
                <w:sz w:val="28"/>
                <w:szCs w:val="28"/>
              </w:rPr>
              <w:t>5</w:t>
            </w:r>
          </w:p>
        </w:tc>
      </w:tr>
      <w:tr w:rsidR="004638C3" w:rsidRPr="002A7B2F" w14:paraId="2353FF2D" w14:textId="77777777" w:rsidTr="004638C3">
        <w:trPr>
          <w:trHeight w:val="1378"/>
        </w:trPr>
        <w:tc>
          <w:tcPr>
            <w:tcW w:w="708" w:type="dxa"/>
            <w:vAlign w:val="center"/>
          </w:tcPr>
          <w:p w14:paraId="17CD822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3.2.</w:t>
            </w:r>
          </w:p>
        </w:tc>
        <w:tc>
          <w:tcPr>
            <w:tcW w:w="4395" w:type="dxa"/>
            <w:vAlign w:val="center"/>
          </w:tcPr>
          <w:p w14:paraId="4206EC62" w14:textId="77777777" w:rsidR="004638C3" w:rsidRPr="002A7B2F" w:rsidRDefault="004638C3" w:rsidP="004638C3">
            <w:pPr>
              <w:rPr>
                <w:bCs/>
                <w:color w:val="000000" w:themeColor="text1"/>
                <w:sz w:val="28"/>
                <w:szCs w:val="28"/>
              </w:rPr>
            </w:pPr>
            <w:r w:rsidRPr="002A7B2F">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7" w:type="dxa"/>
            <w:vAlign w:val="center"/>
          </w:tcPr>
          <w:p w14:paraId="1EA739C1"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1418" w:type="dxa"/>
            <w:vAlign w:val="center"/>
          </w:tcPr>
          <w:p w14:paraId="105F65E7"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1418" w:type="dxa"/>
            <w:vAlign w:val="center"/>
          </w:tcPr>
          <w:p w14:paraId="36D4F8A7"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r>
      <w:tr w:rsidR="004638C3" w:rsidRPr="002A7B2F" w14:paraId="56B0BAB0" w14:textId="77777777" w:rsidTr="004638C3">
        <w:trPr>
          <w:trHeight w:val="1855"/>
        </w:trPr>
        <w:tc>
          <w:tcPr>
            <w:tcW w:w="708" w:type="dxa"/>
            <w:vAlign w:val="center"/>
          </w:tcPr>
          <w:p w14:paraId="68713963"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3.3.</w:t>
            </w:r>
          </w:p>
        </w:tc>
        <w:tc>
          <w:tcPr>
            <w:tcW w:w="4395" w:type="dxa"/>
            <w:vAlign w:val="center"/>
          </w:tcPr>
          <w:p w14:paraId="5AB37536" w14:textId="77777777" w:rsidR="004638C3" w:rsidRPr="002A7B2F" w:rsidRDefault="004638C3" w:rsidP="004638C3">
            <w:pPr>
              <w:rPr>
                <w:color w:val="000000" w:themeColor="text1"/>
                <w:sz w:val="22"/>
                <w:szCs w:val="22"/>
              </w:rPr>
            </w:pPr>
            <w:r w:rsidRPr="002A7B2F">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7" w:type="dxa"/>
            <w:vAlign w:val="center"/>
          </w:tcPr>
          <w:p w14:paraId="31A48830" w14:textId="77777777" w:rsidR="004638C3" w:rsidRPr="002A7B2F" w:rsidRDefault="004638C3" w:rsidP="004638C3">
            <w:pPr>
              <w:jc w:val="center"/>
              <w:rPr>
                <w:bCs/>
                <w:color w:val="000000" w:themeColor="text1"/>
                <w:sz w:val="28"/>
                <w:szCs w:val="28"/>
              </w:rPr>
            </w:pPr>
            <w:r>
              <w:rPr>
                <w:bCs/>
                <w:color w:val="000000" w:themeColor="text1"/>
                <w:sz w:val="28"/>
                <w:szCs w:val="28"/>
              </w:rPr>
              <w:t>100,00</w:t>
            </w:r>
          </w:p>
        </w:tc>
        <w:tc>
          <w:tcPr>
            <w:tcW w:w="1418" w:type="dxa"/>
            <w:vAlign w:val="center"/>
          </w:tcPr>
          <w:p w14:paraId="10095EAD" w14:textId="77777777" w:rsidR="004638C3" w:rsidRPr="002A7B2F" w:rsidRDefault="004638C3" w:rsidP="004638C3">
            <w:pPr>
              <w:jc w:val="center"/>
              <w:rPr>
                <w:bCs/>
                <w:color w:val="000000" w:themeColor="text1"/>
                <w:sz w:val="28"/>
                <w:szCs w:val="28"/>
              </w:rPr>
            </w:pPr>
            <w:r>
              <w:rPr>
                <w:bCs/>
                <w:color w:val="000000" w:themeColor="text1"/>
                <w:sz w:val="28"/>
                <w:szCs w:val="28"/>
              </w:rPr>
              <w:t>100,00</w:t>
            </w:r>
          </w:p>
        </w:tc>
        <w:tc>
          <w:tcPr>
            <w:tcW w:w="1418" w:type="dxa"/>
            <w:vAlign w:val="center"/>
          </w:tcPr>
          <w:p w14:paraId="5281C007" w14:textId="77777777" w:rsidR="004638C3" w:rsidRPr="002A7B2F" w:rsidRDefault="004638C3" w:rsidP="004638C3">
            <w:pPr>
              <w:jc w:val="center"/>
              <w:rPr>
                <w:bCs/>
                <w:color w:val="000000" w:themeColor="text1"/>
                <w:sz w:val="28"/>
                <w:szCs w:val="28"/>
              </w:rPr>
            </w:pPr>
            <w:r>
              <w:rPr>
                <w:bCs/>
                <w:color w:val="000000" w:themeColor="text1"/>
                <w:sz w:val="28"/>
                <w:szCs w:val="28"/>
              </w:rPr>
              <w:t>100,00</w:t>
            </w:r>
          </w:p>
        </w:tc>
      </w:tr>
      <w:tr w:rsidR="004638C3" w:rsidRPr="002A7B2F" w14:paraId="1B05A231" w14:textId="77777777" w:rsidTr="004638C3">
        <w:trPr>
          <w:trHeight w:val="676"/>
        </w:trPr>
        <w:tc>
          <w:tcPr>
            <w:tcW w:w="9356" w:type="dxa"/>
            <w:gridSpan w:val="5"/>
            <w:vAlign w:val="center"/>
          </w:tcPr>
          <w:p w14:paraId="54F6CC3A" w14:textId="77777777" w:rsidR="004638C3" w:rsidRPr="002A7B2F" w:rsidRDefault="004638C3" w:rsidP="00965F28">
            <w:pPr>
              <w:pStyle w:val="a7"/>
              <w:numPr>
                <w:ilvl w:val="0"/>
                <w:numId w:val="20"/>
              </w:numPr>
              <w:jc w:val="center"/>
              <w:rPr>
                <w:bCs/>
                <w:color w:val="000000" w:themeColor="text1"/>
                <w:sz w:val="28"/>
                <w:szCs w:val="28"/>
              </w:rPr>
            </w:pPr>
            <w:r w:rsidRPr="002A7B2F">
              <w:rPr>
                <w:bCs/>
                <w:color w:val="000000" w:themeColor="text1"/>
                <w:sz w:val="28"/>
                <w:szCs w:val="28"/>
              </w:rPr>
              <w:t xml:space="preserve">Показатели энергетической эффективности использования </w:t>
            </w:r>
            <w:proofErr w:type="gramStart"/>
            <w:r w:rsidRPr="002A7B2F">
              <w:rPr>
                <w:bCs/>
                <w:color w:val="000000" w:themeColor="text1"/>
                <w:sz w:val="28"/>
                <w:szCs w:val="28"/>
              </w:rPr>
              <w:t xml:space="preserve">ресурсов,   </w:t>
            </w:r>
            <w:proofErr w:type="gramEnd"/>
            <w:r w:rsidRPr="002A7B2F">
              <w:rPr>
                <w:bCs/>
                <w:color w:val="000000" w:themeColor="text1"/>
                <w:sz w:val="28"/>
                <w:szCs w:val="28"/>
              </w:rPr>
              <w:t xml:space="preserve">                      в том числе уровень потерь воды</w:t>
            </w:r>
          </w:p>
        </w:tc>
      </w:tr>
      <w:tr w:rsidR="004638C3" w:rsidRPr="002A7B2F" w14:paraId="7FEF5B57" w14:textId="77777777" w:rsidTr="004638C3">
        <w:trPr>
          <w:trHeight w:val="1094"/>
        </w:trPr>
        <w:tc>
          <w:tcPr>
            <w:tcW w:w="708" w:type="dxa"/>
            <w:vAlign w:val="center"/>
          </w:tcPr>
          <w:p w14:paraId="422BF27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4.1.</w:t>
            </w:r>
          </w:p>
        </w:tc>
        <w:tc>
          <w:tcPr>
            <w:tcW w:w="4395" w:type="dxa"/>
            <w:vAlign w:val="center"/>
          </w:tcPr>
          <w:p w14:paraId="2B018FB4" w14:textId="77777777" w:rsidR="004638C3" w:rsidRPr="002A7B2F" w:rsidRDefault="004638C3" w:rsidP="004638C3">
            <w:pPr>
              <w:rPr>
                <w:bCs/>
                <w:color w:val="000000" w:themeColor="text1"/>
                <w:sz w:val="28"/>
                <w:szCs w:val="28"/>
              </w:rPr>
            </w:pPr>
            <w:r w:rsidRPr="002A7B2F">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7" w:type="dxa"/>
            <w:vAlign w:val="center"/>
          </w:tcPr>
          <w:p w14:paraId="75F2C960" w14:textId="77777777" w:rsidR="004638C3" w:rsidRPr="002A7B2F" w:rsidRDefault="004638C3" w:rsidP="004638C3">
            <w:pPr>
              <w:jc w:val="center"/>
              <w:rPr>
                <w:bCs/>
                <w:color w:val="000000" w:themeColor="text1"/>
                <w:sz w:val="28"/>
                <w:szCs w:val="28"/>
              </w:rPr>
            </w:pPr>
            <w:r>
              <w:rPr>
                <w:bCs/>
                <w:color w:val="000000" w:themeColor="text1"/>
                <w:sz w:val="28"/>
                <w:szCs w:val="28"/>
              </w:rPr>
              <w:t>29,00</w:t>
            </w:r>
          </w:p>
        </w:tc>
        <w:tc>
          <w:tcPr>
            <w:tcW w:w="1418" w:type="dxa"/>
            <w:vAlign w:val="center"/>
          </w:tcPr>
          <w:p w14:paraId="7E2451AC" w14:textId="77777777" w:rsidR="004638C3" w:rsidRPr="002A7B2F" w:rsidRDefault="004638C3" w:rsidP="004638C3">
            <w:pPr>
              <w:jc w:val="center"/>
              <w:rPr>
                <w:bCs/>
                <w:color w:val="000000" w:themeColor="text1"/>
                <w:sz w:val="28"/>
                <w:szCs w:val="28"/>
              </w:rPr>
            </w:pPr>
            <w:r>
              <w:rPr>
                <w:bCs/>
                <w:color w:val="000000" w:themeColor="text1"/>
                <w:sz w:val="28"/>
                <w:szCs w:val="28"/>
              </w:rPr>
              <w:t>29,00</w:t>
            </w:r>
          </w:p>
        </w:tc>
        <w:tc>
          <w:tcPr>
            <w:tcW w:w="1418" w:type="dxa"/>
            <w:vAlign w:val="center"/>
          </w:tcPr>
          <w:p w14:paraId="525E1F9B" w14:textId="77777777" w:rsidR="004638C3" w:rsidRPr="002A7B2F" w:rsidRDefault="004638C3" w:rsidP="004638C3">
            <w:pPr>
              <w:jc w:val="center"/>
              <w:rPr>
                <w:bCs/>
                <w:color w:val="000000" w:themeColor="text1"/>
                <w:sz w:val="28"/>
                <w:szCs w:val="28"/>
              </w:rPr>
            </w:pPr>
            <w:r>
              <w:rPr>
                <w:bCs/>
                <w:color w:val="000000" w:themeColor="text1"/>
                <w:sz w:val="28"/>
                <w:szCs w:val="28"/>
              </w:rPr>
              <w:t>29,00</w:t>
            </w:r>
          </w:p>
        </w:tc>
      </w:tr>
      <w:tr w:rsidR="004638C3" w:rsidRPr="002A7B2F" w14:paraId="298B2259" w14:textId="77777777" w:rsidTr="004638C3">
        <w:trPr>
          <w:trHeight w:val="1691"/>
        </w:trPr>
        <w:tc>
          <w:tcPr>
            <w:tcW w:w="708" w:type="dxa"/>
            <w:vAlign w:val="center"/>
          </w:tcPr>
          <w:p w14:paraId="1C90173D"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4.2.</w:t>
            </w:r>
          </w:p>
        </w:tc>
        <w:tc>
          <w:tcPr>
            <w:tcW w:w="4395" w:type="dxa"/>
            <w:vAlign w:val="center"/>
          </w:tcPr>
          <w:p w14:paraId="5ED831BC"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водоподготовке</w:t>
            </w:r>
          </w:p>
        </w:tc>
        <w:tc>
          <w:tcPr>
            <w:tcW w:w="1417" w:type="dxa"/>
            <w:vAlign w:val="center"/>
          </w:tcPr>
          <w:p w14:paraId="26F8EA71"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3646AF2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50BACE5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3AC09C9E" w14:textId="77777777" w:rsidTr="004638C3">
        <w:trPr>
          <w:trHeight w:val="1687"/>
        </w:trPr>
        <w:tc>
          <w:tcPr>
            <w:tcW w:w="708" w:type="dxa"/>
            <w:vAlign w:val="center"/>
          </w:tcPr>
          <w:p w14:paraId="59B1670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4.3.</w:t>
            </w:r>
          </w:p>
        </w:tc>
        <w:tc>
          <w:tcPr>
            <w:tcW w:w="4395" w:type="dxa"/>
            <w:vAlign w:val="center"/>
          </w:tcPr>
          <w:p w14:paraId="05CA6850" w14:textId="77777777" w:rsidR="004638C3" w:rsidRPr="002A7B2F" w:rsidRDefault="004638C3" w:rsidP="004638C3">
            <w:pPr>
              <w:rPr>
                <w:color w:val="000000" w:themeColor="text1"/>
                <w:sz w:val="22"/>
                <w:szCs w:val="22"/>
              </w:rPr>
            </w:pPr>
            <w:r w:rsidRPr="002A7B2F">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транспортировке</w:t>
            </w:r>
          </w:p>
        </w:tc>
        <w:tc>
          <w:tcPr>
            <w:tcW w:w="1417" w:type="dxa"/>
            <w:vAlign w:val="center"/>
          </w:tcPr>
          <w:p w14:paraId="411086B3"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320C5F5D"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1FB3409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036F15EA" w14:textId="77777777" w:rsidTr="004638C3">
        <w:trPr>
          <w:trHeight w:val="1659"/>
        </w:trPr>
        <w:tc>
          <w:tcPr>
            <w:tcW w:w="708" w:type="dxa"/>
            <w:vAlign w:val="center"/>
          </w:tcPr>
          <w:p w14:paraId="0A453E1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4.4.</w:t>
            </w:r>
          </w:p>
        </w:tc>
        <w:tc>
          <w:tcPr>
            <w:tcW w:w="4395" w:type="dxa"/>
            <w:vAlign w:val="center"/>
          </w:tcPr>
          <w:p w14:paraId="1D6C4A15"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водоснабжения (полный цикл)</w:t>
            </w:r>
          </w:p>
        </w:tc>
        <w:tc>
          <w:tcPr>
            <w:tcW w:w="1417" w:type="dxa"/>
            <w:vAlign w:val="center"/>
          </w:tcPr>
          <w:p w14:paraId="5E62CAEA" w14:textId="77777777" w:rsidR="004638C3" w:rsidRPr="002A7B2F" w:rsidRDefault="004638C3" w:rsidP="004638C3">
            <w:pPr>
              <w:jc w:val="center"/>
              <w:rPr>
                <w:bCs/>
                <w:color w:val="000000" w:themeColor="text1"/>
                <w:sz w:val="28"/>
                <w:szCs w:val="28"/>
              </w:rPr>
            </w:pPr>
            <w:r>
              <w:rPr>
                <w:bCs/>
                <w:color w:val="000000" w:themeColor="text1"/>
                <w:sz w:val="28"/>
                <w:szCs w:val="28"/>
              </w:rPr>
              <w:t>1,72</w:t>
            </w:r>
          </w:p>
        </w:tc>
        <w:tc>
          <w:tcPr>
            <w:tcW w:w="1418" w:type="dxa"/>
            <w:vAlign w:val="center"/>
          </w:tcPr>
          <w:p w14:paraId="0F0F5132" w14:textId="77777777" w:rsidR="004638C3" w:rsidRPr="002A7B2F" w:rsidRDefault="004638C3" w:rsidP="004638C3">
            <w:pPr>
              <w:jc w:val="center"/>
              <w:rPr>
                <w:bCs/>
                <w:color w:val="000000" w:themeColor="text1"/>
                <w:sz w:val="28"/>
                <w:szCs w:val="28"/>
              </w:rPr>
            </w:pPr>
            <w:r>
              <w:rPr>
                <w:bCs/>
                <w:color w:val="000000" w:themeColor="text1"/>
                <w:sz w:val="28"/>
                <w:szCs w:val="28"/>
              </w:rPr>
              <w:t>1,72</w:t>
            </w:r>
          </w:p>
        </w:tc>
        <w:tc>
          <w:tcPr>
            <w:tcW w:w="1418" w:type="dxa"/>
            <w:vAlign w:val="center"/>
          </w:tcPr>
          <w:p w14:paraId="59AAAB00" w14:textId="77777777" w:rsidR="004638C3" w:rsidRPr="002A7B2F" w:rsidRDefault="004638C3" w:rsidP="004638C3">
            <w:pPr>
              <w:jc w:val="center"/>
              <w:rPr>
                <w:bCs/>
                <w:color w:val="000000" w:themeColor="text1"/>
                <w:sz w:val="28"/>
                <w:szCs w:val="28"/>
              </w:rPr>
            </w:pPr>
            <w:r>
              <w:rPr>
                <w:bCs/>
                <w:color w:val="000000" w:themeColor="text1"/>
                <w:sz w:val="28"/>
                <w:szCs w:val="28"/>
              </w:rPr>
              <w:t>1,72</w:t>
            </w:r>
          </w:p>
        </w:tc>
      </w:tr>
      <w:tr w:rsidR="004638C3" w:rsidRPr="002A7B2F" w14:paraId="52FE412C" w14:textId="77777777" w:rsidTr="004638C3">
        <w:trPr>
          <w:trHeight w:val="1511"/>
        </w:trPr>
        <w:tc>
          <w:tcPr>
            <w:tcW w:w="708" w:type="dxa"/>
            <w:vAlign w:val="center"/>
          </w:tcPr>
          <w:p w14:paraId="57A86F9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4.5.</w:t>
            </w:r>
          </w:p>
        </w:tc>
        <w:tc>
          <w:tcPr>
            <w:tcW w:w="4395" w:type="dxa"/>
            <w:vAlign w:val="center"/>
          </w:tcPr>
          <w:p w14:paraId="73CE2642"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очистке сточных вод</w:t>
            </w:r>
          </w:p>
        </w:tc>
        <w:tc>
          <w:tcPr>
            <w:tcW w:w="1417" w:type="dxa"/>
            <w:vAlign w:val="center"/>
          </w:tcPr>
          <w:p w14:paraId="469E9E7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4E32626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7DF59FB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5983391D" w14:textId="77777777" w:rsidTr="004638C3">
        <w:trPr>
          <w:trHeight w:val="1689"/>
        </w:trPr>
        <w:tc>
          <w:tcPr>
            <w:tcW w:w="708" w:type="dxa"/>
            <w:vAlign w:val="center"/>
          </w:tcPr>
          <w:p w14:paraId="7F17064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4.6.</w:t>
            </w:r>
          </w:p>
        </w:tc>
        <w:tc>
          <w:tcPr>
            <w:tcW w:w="4395" w:type="dxa"/>
            <w:vAlign w:val="center"/>
          </w:tcPr>
          <w:p w14:paraId="3158D512" w14:textId="77777777" w:rsidR="004638C3" w:rsidRDefault="004638C3" w:rsidP="004638C3">
            <w:pPr>
              <w:rPr>
                <w:color w:val="000000" w:themeColor="text1"/>
                <w:sz w:val="22"/>
                <w:szCs w:val="22"/>
                <w:u w:val="single"/>
              </w:rPr>
            </w:pPr>
            <w:r w:rsidRPr="002A7B2F">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транспортировке сточных вод</w:t>
            </w:r>
          </w:p>
          <w:p w14:paraId="37F2D002" w14:textId="77777777" w:rsidR="004638C3" w:rsidRPr="002A7B2F" w:rsidRDefault="004638C3" w:rsidP="004638C3">
            <w:pPr>
              <w:rPr>
                <w:color w:val="000000" w:themeColor="text1"/>
                <w:sz w:val="22"/>
                <w:szCs w:val="22"/>
              </w:rPr>
            </w:pPr>
          </w:p>
        </w:tc>
        <w:tc>
          <w:tcPr>
            <w:tcW w:w="1417" w:type="dxa"/>
            <w:vAlign w:val="center"/>
          </w:tcPr>
          <w:p w14:paraId="7922A69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415E65E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1418" w:type="dxa"/>
            <w:vAlign w:val="center"/>
          </w:tcPr>
          <w:p w14:paraId="5D77D71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73A11D22" w14:textId="77777777" w:rsidTr="004638C3">
        <w:trPr>
          <w:trHeight w:val="438"/>
        </w:trPr>
        <w:tc>
          <w:tcPr>
            <w:tcW w:w="708" w:type="dxa"/>
            <w:vAlign w:val="center"/>
          </w:tcPr>
          <w:p w14:paraId="1A32EA6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lastRenderedPageBreak/>
              <w:t>1</w:t>
            </w:r>
          </w:p>
        </w:tc>
        <w:tc>
          <w:tcPr>
            <w:tcW w:w="4395" w:type="dxa"/>
            <w:vAlign w:val="center"/>
          </w:tcPr>
          <w:p w14:paraId="2E561A60" w14:textId="77777777" w:rsidR="004638C3" w:rsidRPr="002A7B2F" w:rsidRDefault="004638C3" w:rsidP="004638C3">
            <w:pPr>
              <w:jc w:val="center"/>
              <w:rPr>
                <w:color w:val="000000" w:themeColor="text1"/>
                <w:sz w:val="22"/>
                <w:szCs w:val="22"/>
              </w:rPr>
            </w:pPr>
            <w:r w:rsidRPr="002A7B2F">
              <w:rPr>
                <w:bCs/>
                <w:color w:val="000000" w:themeColor="text1"/>
                <w:sz w:val="28"/>
                <w:szCs w:val="28"/>
              </w:rPr>
              <w:t>2</w:t>
            </w:r>
          </w:p>
        </w:tc>
        <w:tc>
          <w:tcPr>
            <w:tcW w:w="1417" w:type="dxa"/>
            <w:vAlign w:val="center"/>
          </w:tcPr>
          <w:p w14:paraId="383EA2E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w:t>
            </w:r>
          </w:p>
        </w:tc>
        <w:tc>
          <w:tcPr>
            <w:tcW w:w="1418" w:type="dxa"/>
            <w:vAlign w:val="center"/>
          </w:tcPr>
          <w:p w14:paraId="55FB4896" w14:textId="77777777" w:rsidR="004638C3" w:rsidRPr="002A7B2F" w:rsidRDefault="004638C3" w:rsidP="004638C3">
            <w:pPr>
              <w:jc w:val="center"/>
              <w:rPr>
                <w:bCs/>
                <w:color w:val="000000" w:themeColor="text1"/>
                <w:sz w:val="28"/>
                <w:szCs w:val="28"/>
              </w:rPr>
            </w:pPr>
            <w:r>
              <w:rPr>
                <w:bCs/>
                <w:color w:val="000000" w:themeColor="text1"/>
                <w:sz w:val="28"/>
                <w:szCs w:val="28"/>
              </w:rPr>
              <w:t>4</w:t>
            </w:r>
          </w:p>
        </w:tc>
        <w:tc>
          <w:tcPr>
            <w:tcW w:w="1418" w:type="dxa"/>
            <w:vAlign w:val="center"/>
          </w:tcPr>
          <w:p w14:paraId="241C7AD6" w14:textId="77777777" w:rsidR="004638C3" w:rsidRPr="002A7B2F" w:rsidRDefault="004638C3" w:rsidP="004638C3">
            <w:pPr>
              <w:jc w:val="center"/>
              <w:rPr>
                <w:bCs/>
                <w:color w:val="000000" w:themeColor="text1"/>
                <w:sz w:val="28"/>
                <w:szCs w:val="28"/>
              </w:rPr>
            </w:pPr>
            <w:r>
              <w:rPr>
                <w:bCs/>
                <w:color w:val="000000" w:themeColor="text1"/>
                <w:sz w:val="28"/>
                <w:szCs w:val="28"/>
              </w:rPr>
              <w:t>5</w:t>
            </w:r>
          </w:p>
        </w:tc>
      </w:tr>
      <w:tr w:rsidR="004638C3" w:rsidRPr="002A7B2F" w14:paraId="0B8BF04A" w14:textId="77777777" w:rsidTr="004638C3">
        <w:trPr>
          <w:trHeight w:val="1724"/>
        </w:trPr>
        <w:tc>
          <w:tcPr>
            <w:tcW w:w="708" w:type="dxa"/>
            <w:vAlign w:val="center"/>
          </w:tcPr>
          <w:p w14:paraId="06E7A6CD"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4.7.</w:t>
            </w:r>
          </w:p>
        </w:tc>
        <w:tc>
          <w:tcPr>
            <w:tcW w:w="4395" w:type="dxa"/>
            <w:vAlign w:val="center"/>
          </w:tcPr>
          <w:p w14:paraId="7FF6CD47" w14:textId="77777777" w:rsidR="004638C3" w:rsidRPr="002A7B2F" w:rsidRDefault="004638C3" w:rsidP="004638C3">
            <w:pPr>
              <w:rPr>
                <w:color w:val="000000" w:themeColor="text1"/>
                <w:sz w:val="22"/>
                <w:szCs w:val="22"/>
              </w:rPr>
            </w:pPr>
            <w:r w:rsidRPr="002A7B2F">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водоотведению</w:t>
            </w:r>
          </w:p>
        </w:tc>
        <w:tc>
          <w:tcPr>
            <w:tcW w:w="1417" w:type="dxa"/>
            <w:vAlign w:val="center"/>
          </w:tcPr>
          <w:p w14:paraId="3A2E0F95" w14:textId="77777777" w:rsidR="004638C3" w:rsidRPr="002A7B2F" w:rsidRDefault="004638C3" w:rsidP="004638C3">
            <w:pPr>
              <w:jc w:val="center"/>
              <w:rPr>
                <w:bCs/>
                <w:color w:val="000000" w:themeColor="text1"/>
                <w:sz w:val="28"/>
                <w:szCs w:val="28"/>
              </w:rPr>
            </w:pPr>
            <w:r>
              <w:rPr>
                <w:bCs/>
                <w:color w:val="000000" w:themeColor="text1"/>
                <w:sz w:val="28"/>
                <w:szCs w:val="28"/>
              </w:rPr>
              <w:t>1,47</w:t>
            </w:r>
          </w:p>
        </w:tc>
        <w:tc>
          <w:tcPr>
            <w:tcW w:w="1418" w:type="dxa"/>
            <w:vAlign w:val="center"/>
          </w:tcPr>
          <w:p w14:paraId="1418AB76" w14:textId="77777777" w:rsidR="004638C3" w:rsidRPr="002A7B2F" w:rsidRDefault="004638C3" w:rsidP="004638C3">
            <w:pPr>
              <w:jc w:val="center"/>
              <w:rPr>
                <w:bCs/>
                <w:color w:val="000000" w:themeColor="text1"/>
                <w:sz w:val="28"/>
                <w:szCs w:val="28"/>
              </w:rPr>
            </w:pPr>
            <w:r>
              <w:rPr>
                <w:bCs/>
                <w:color w:val="000000" w:themeColor="text1"/>
                <w:sz w:val="28"/>
                <w:szCs w:val="28"/>
              </w:rPr>
              <w:t>1,47</w:t>
            </w:r>
          </w:p>
        </w:tc>
        <w:tc>
          <w:tcPr>
            <w:tcW w:w="1418" w:type="dxa"/>
            <w:vAlign w:val="center"/>
          </w:tcPr>
          <w:p w14:paraId="117689AA" w14:textId="77777777" w:rsidR="004638C3" w:rsidRPr="002A7B2F" w:rsidRDefault="004638C3" w:rsidP="004638C3">
            <w:pPr>
              <w:jc w:val="center"/>
              <w:rPr>
                <w:bCs/>
                <w:color w:val="000000" w:themeColor="text1"/>
                <w:sz w:val="28"/>
                <w:szCs w:val="28"/>
              </w:rPr>
            </w:pPr>
            <w:r>
              <w:rPr>
                <w:bCs/>
                <w:color w:val="000000" w:themeColor="text1"/>
                <w:sz w:val="28"/>
                <w:szCs w:val="28"/>
              </w:rPr>
              <w:t>1,47</w:t>
            </w:r>
          </w:p>
        </w:tc>
      </w:tr>
    </w:tbl>
    <w:p w14:paraId="128DFCD6" w14:textId="77777777" w:rsidR="004638C3" w:rsidRPr="002A7B2F" w:rsidRDefault="004638C3" w:rsidP="004638C3">
      <w:pPr>
        <w:ind w:left="-567"/>
        <w:jc w:val="center"/>
        <w:rPr>
          <w:bCs/>
          <w:color w:val="000000" w:themeColor="text1"/>
          <w:sz w:val="28"/>
          <w:szCs w:val="28"/>
        </w:rPr>
      </w:pPr>
    </w:p>
    <w:p w14:paraId="6C2948D3" w14:textId="77777777" w:rsidR="004638C3" w:rsidRPr="002A7B2F" w:rsidRDefault="004638C3" w:rsidP="004638C3">
      <w:pPr>
        <w:ind w:left="-567"/>
        <w:jc w:val="center"/>
        <w:rPr>
          <w:bCs/>
          <w:color w:val="000000" w:themeColor="text1"/>
          <w:sz w:val="28"/>
          <w:szCs w:val="28"/>
        </w:rPr>
      </w:pPr>
    </w:p>
    <w:p w14:paraId="06DBB181" w14:textId="77777777" w:rsidR="004638C3" w:rsidRPr="002A7B2F" w:rsidRDefault="004638C3" w:rsidP="004638C3">
      <w:pPr>
        <w:ind w:left="-567"/>
        <w:jc w:val="center"/>
        <w:rPr>
          <w:bCs/>
          <w:color w:val="000000" w:themeColor="text1"/>
          <w:sz w:val="28"/>
          <w:szCs w:val="28"/>
        </w:rPr>
      </w:pPr>
    </w:p>
    <w:p w14:paraId="3535563D" w14:textId="77777777" w:rsidR="004638C3" w:rsidRPr="002A7B2F" w:rsidRDefault="004638C3" w:rsidP="004638C3">
      <w:pPr>
        <w:ind w:left="-567"/>
        <w:jc w:val="center"/>
        <w:rPr>
          <w:bCs/>
          <w:color w:val="000000" w:themeColor="text1"/>
          <w:sz w:val="28"/>
          <w:szCs w:val="28"/>
        </w:rPr>
      </w:pPr>
    </w:p>
    <w:p w14:paraId="5A3A3AB9" w14:textId="77777777" w:rsidR="004638C3" w:rsidRPr="002A7B2F" w:rsidRDefault="004638C3" w:rsidP="004638C3">
      <w:pPr>
        <w:ind w:left="-567"/>
        <w:jc w:val="center"/>
        <w:rPr>
          <w:bCs/>
          <w:color w:val="000000" w:themeColor="text1"/>
          <w:sz w:val="28"/>
          <w:szCs w:val="28"/>
        </w:rPr>
      </w:pPr>
    </w:p>
    <w:p w14:paraId="06EBBFE0" w14:textId="77777777" w:rsidR="004638C3" w:rsidRPr="002A7B2F" w:rsidRDefault="004638C3" w:rsidP="004638C3">
      <w:pPr>
        <w:ind w:left="-567"/>
        <w:jc w:val="center"/>
        <w:rPr>
          <w:bCs/>
          <w:color w:val="000000" w:themeColor="text1"/>
          <w:sz w:val="28"/>
          <w:szCs w:val="28"/>
        </w:rPr>
      </w:pPr>
    </w:p>
    <w:p w14:paraId="1D2CA0BC" w14:textId="77777777" w:rsidR="004638C3" w:rsidRPr="002A7B2F" w:rsidRDefault="004638C3" w:rsidP="004638C3">
      <w:pPr>
        <w:ind w:left="-567"/>
        <w:jc w:val="center"/>
        <w:rPr>
          <w:bCs/>
          <w:color w:val="000000" w:themeColor="text1"/>
          <w:sz w:val="28"/>
          <w:szCs w:val="28"/>
        </w:rPr>
      </w:pPr>
    </w:p>
    <w:p w14:paraId="541F1427" w14:textId="77777777" w:rsidR="004638C3" w:rsidRPr="002A7B2F" w:rsidRDefault="004638C3" w:rsidP="004638C3">
      <w:pPr>
        <w:ind w:left="-567"/>
        <w:jc w:val="center"/>
        <w:rPr>
          <w:bCs/>
          <w:color w:val="000000" w:themeColor="text1"/>
          <w:sz w:val="28"/>
          <w:szCs w:val="28"/>
        </w:rPr>
      </w:pPr>
    </w:p>
    <w:p w14:paraId="4754FD6D" w14:textId="77777777" w:rsidR="004638C3" w:rsidRPr="002A7B2F" w:rsidRDefault="004638C3" w:rsidP="004638C3">
      <w:pPr>
        <w:ind w:left="-567"/>
        <w:jc w:val="center"/>
        <w:rPr>
          <w:bCs/>
          <w:color w:val="000000" w:themeColor="text1"/>
          <w:sz w:val="28"/>
          <w:szCs w:val="28"/>
        </w:rPr>
      </w:pPr>
    </w:p>
    <w:p w14:paraId="228B0F99" w14:textId="77777777" w:rsidR="004638C3" w:rsidRPr="002A7B2F" w:rsidRDefault="004638C3" w:rsidP="004638C3">
      <w:pPr>
        <w:ind w:left="-567"/>
        <w:jc w:val="center"/>
        <w:rPr>
          <w:bCs/>
          <w:color w:val="000000" w:themeColor="text1"/>
          <w:sz w:val="28"/>
          <w:szCs w:val="28"/>
        </w:rPr>
      </w:pPr>
    </w:p>
    <w:p w14:paraId="4BE2219F" w14:textId="77777777" w:rsidR="004638C3" w:rsidRPr="002A7B2F" w:rsidRDefault="004638C3" w:rsidP="004638C3">
      <w:pPr>
        <w:ind w:left="-567"/>
        <w:jc w:val="center"/>
        <w:rPr>
          <w:bCs/>
          <w:color w:val="000000" w:themeColor="text1"/>
          <w:sz w:val="28"/>
          <w:szCs w:val="28"/>
        </w:rPr>
      </w:pPr>
    </w:p>
    <w:p w14:paraId="3D309DB7" w14:textId="77777777" w:rsidR="004638C3" w:rsidRPr="002A7B2F" w:rsidRDefault="004638C3" w:rsidP="004638C3">
      <w:pPr>
        <w:ind w:left="-567"/>
        <w:jc w:val="center"/>
        <w:rPr>
          <w:bCs/>
          <w:color w:val="000000" w:themeColor="text1"/>
          <w:sz w:val="28"/>
          <w:szCs w:val="28"/>
        </w:rPr>
      </w:pPr>
    </w:p>
    <w:p w14:paraId="0D1F3DDD" w14:textId="77777777" w:rsidR="004638C3" w:rsidRPr="002A7B2F" w:rsidRDefault="004638C3" w:rsidP="004638C3">
      <w:pPr>
        <w:ind w:left="-567"/>
        <w:jc w:val="center"/>
        <w:rPr>
          <w:bCs/>
          <w:color w:val="000000" w:themeColor="text1"/>
          <w:sz w:val="28"/>
          <w:szCs w:val="28"/>
        </w:rPr>
      </w:pPr>
    </w:p>
    <w:p w14:paraId="02950C99" w14:textId="77777777" w:rsidR="004638C3" w:rsidRPr="002A7B2F" w:rsidRDefault="004638C3" w:rsidP="004638C3">
      <w:pPr>
        <w:ind w:left="-567"/>
        <w:jc w:val="center"/>
        <w:rPr>
          <w:bCs/>
          <w:color w:val="000000" w:themeColor="text1"/>
          <w:sz w:val="28"/>
          <w:szCs w:val="28"/>
        </w:rPr>
      </w:pPr>
    </w:p>
    <w:p w14:paraId="2B10FDBC" w14:textId="77777777" w:rsidR="004638C3" w:rsidRPr="002A7B2F" w:rsidRDefault="004638C3" w:rsidP="004638C3">
      <w:pPr>
        <w:ind w:left="-567"/>
        <w:jc w:val="center"/>
        <w:rPr>
          <w:bCs/>
          <w:color w:val="000000" w:themeColor="text1"/>
          <w:sz w:val="28"/>
          <w:szCs w:val="28"/>
        </w:rPr>
      </w:pPr>
    </w:p>
    <w:p w14:paraId="45E2D8F6" w14:textId="77777777" w:rsidR="004638C3" w:rsidRPr="002A7B2F" w:rsidRDefault="004638C3" w:rsidP="004638C3">
      <w:pPr>
        <w:ind w:left="-567"/>
        <w:jc w:val="center"/>
        <w:rPr>
          <w:bCs/>
          <w:color w:val="000000" w:themeColor="text1"/>
          <w:sz w:val="28"/>
          <w:szCs w:val="28"/>
        </w:rPr>
      </w:pPr>
    </w:p>
    <w:p w14:paraId="2AAA20AC" w14:textId="77777777" w:rsidR="004638C3" w:rsidRPr="002A7B2F" w:rsidRDefault="004638C3" w:rsidP="004638C3">
      <w:pPr>
        <w:ind w:left="-567"/>
        <w:jc w:val="center"/>
        <w:rPr>
          <w:bCs/>
          <w:color w:val="000000" w:themeColor="text1"/>
          <w:sz w:val="28"/>
          <w:szCs w:val="28"/>
        </w:rPr>
      </w:pPr>
    </w:p>
    <w:p w14:paraId="5BB42F03" w14:textId="77777777" w:rsidR="004638C3" w:rsidRPr="002A7B2F" w:rsidRDefault="004638C3" w:rsidP="004638C3">
      <w:pPr>
        <w:ind w:left="-567"/>
        <w:jc w:val="center"/>
        <w:rPr>
          <w:bCs/>
          <w:color w:val="000000" w:themeColor="text1"/>
          <w:sz w:val="28"/>
          <w:szCs w:val="28"/>
        </w:rPr>
      </w:pPr>
    </w:p>
    <w:p w14:paraId="2A7C7FB3" w14:textId="77777777" w:rsidR="004638C3" w:rsidRPr="002A7B2F" w:rsidRDefault="004638C3" w:rsidP="004638C3">
      <w:pPr>
        <w:ind w:left="-567"/>
        <w:jc w:val="center"/>
        <w:rPr>
          <w:bCs/>
          <w:color w:val="000000" w:themeColor="text1"/>
          <w:sz w:val="28"/>
          <w:szCs w:val="28"/>
        </w:rPr>
      </w:pPr>
    </w:p>
    <w:p w14:paraId="053BC84D" w14:textId="77777777" w:rsidR="004638C3" w:rsidRPr="002A7B2F" w:rsidRDefault="004638C3" w:rsidP="004638C3">
      <w:pPr>
        <w:ind w:left="-567"/>
        <w:jc w:val="center"/>
        <w:rPr>
          <w:bCs/>
          <w:color w:val="000000" w:themeColor="text1"/>
          <w:sz w:val="28"/>
          <w:szCs w:val="28"/>
        </w:rPr>
      </w:pPr>
    </w:p>
    <w:p w14:paraId="617FF661" w14:textId="77777777" w:rsidR="004638C3" w:rsidRPr="002A7B2F" w:rsidRDefault="004638C3" w:rsidP="004638C3">
      <w:pPr>
        <w:ind w:left="-567"/>
        <w:jc w:val="center"/>
        <w:rPr>
          <w:bCs/>
          <w:color w:val="000000" w:themeColor="text1"/>
          <w:sz w:val="28"/>
          <w:szCs w:val="28"/>
        </w:rPr>
      </w:pPr>
    </w:p>
    <w:p w14:paraId="051BE13A" w14:textId="77777777" w:rsidR="004638C3" w:rsidRPr="002A7B2F" w:rsidRDefault="004638C3" w:rsidP="004638C3">
      <w:pPr>
        <w:ind w:left="-567"/>
        <w:jc w:val="center"/>
        <w:rPr>
          <w:bCs/>
          <w:color w:val="000000" w:themeColor="text1"/>
          <w:sz w:val="28"/>
          <w:szCs w:val="28"/>
        </w:rPr>
      </w:pPr>
    </w:p>
    <w:p w14:paraId="199C1676" w14:textId="77777777" w:rsidR="004638C3" w:rsidRPr="002A7B2F" w:rsidRDefault="004638C3" w:rsidP="004638C3">
      <w:pPr>
        <w:ind w:left="-567"/>
        <w:jc w:val="center"/>
        <w:rPr>
          <w:bCs/>
          <w:color w:val="000000" w:themeColor="text1"/>
          <w:sz w:val="28"/>
          <w:szCs w:val="28"/>
        </w:rPr>
      </w:pPr>
    </w:p>
    <w:p w14:paraId="14165CAD" w14:textId="77777777" w:rsidR="004638C3" w:rsidRPr="002A7B2F" w:rsidRDefault="004638C3" w:rsidP="004638C3">
      <w:pPr>
        <w:ind w:left="-567"/>
        <w:jc w:val="center"/>
        <w:rPr>
          <w:bCs/>
          <w:color w:val="000000" w:themeColor="text1"/>
          <w:sz w:val="28"/>
          <w:szCs w:val="28"/>
        </w:rPr>
      </w:pPr>
    </w:p>
    <w:p w14:paraId="38EE07FA" w14:textId="77777777" w:rsidR="004638C3" w:rsidRPr="002A7B2F" w:rsidRDefault="004638C3" w:rsidP="004638C3">
      <w:pPr>
        <w:ind w:left="-567"/>
        <w:jc w:val="center"/>
        <w:rPr>
          <w:bCs/>
          <w:color w:val="000000" w:themeColor="text1"/>
          <w:sz w:val="28"/>
          <w:szCs w:val="28"/>
        </w:rPr>
      </w:pPr>
    </w:p>
    <w:p w14:paraId="1EB4E554" w14:textId="77777777" w:rsidR="004638C3" w:rsidRPr="002A7B2F" w:rsidRDefault="004638C3" w:rsidP="004638C3">
      <w:pPr>
        <w:ind w:left="-567"/>
        <w:jc w:val="center"/>
        <w:rPr>
          <w:bCs/>
          <w:color w:val="000000" w:themeColor="text1"/>
          <w:sz w:val="28"/>
          <w:szCs w:val="28"/>
        </w:rPr>
      </w:pPr>
    </w:p>
    <w:p w14:paraId="1CCE8363" w14:textId="77777777" w:rsidR="004638C3" w:rsidRPr="002A7B2F" w:rsidRDefault="004638C3" w:rsidP="004638C3">
      <w:pPr>
        <w:ind w:left="-567"/>
        <w:jc w:val="center"/>
        <w:rPr>
          <w:bCs/>
          <w:color w:val="000000" w:themeColor="text1"/>
          <w:sz w:val="28"/>
          <w:szCs w:val="28"/>
        </w:rPr>
      </w:pPr>
    </w:p>
    <w:p w14:paraId="39932576" w14:textId="77777777" w:rsidR="004638C3" w:rsidRPr="002A7B2F" w:rsidRDefault="004638C3" w:rsidP="004638C3">
      <w:pPr>
        <w:ind w:left="-567"/>
        <w:jc w:val="center"/>
        <w:rPr>
          <w:bCs/>
          <w:color w:val="000000" w:themeColor="text1"/>
          <w:sz w:val="28"/>
          <w:szCs w:val="28"/>
        </w:rPr>
      </w:pPr>
    </w:p>
    <w:p w14:paraId="5D10F80E" w14:textId="77777777" w:rsidR="004638C3" w:rsidRPr="002A7B2F" w:rsidRDefault="004638C3" w:rsidP="004638C3">
      <w:pPr>
        <w:ind w:left="-567"/>
        <w:jc w:val="center"/>
        <w:rPr>
          <w:bCs/>
          <w:color w:val="000000" w:themeColor="text1"/>
          <w:sz w:val="28"/>
          <w:szCs w:val="28"/>
        </w:rPr>
      </w:pPr>
    </w:p>
    <w:p w14:paraId="6F092945" w14:textId="77777777" w:rsidR="004638C3" w:rsidRPr="002A7B2F" w:rsidRDefault="004638C3" w:rsidP="004638C3">
      <w:pPr>
        <w:ind w:left="-567"/>
        <w:jc w:val="center"/>
        <w:rPr>
          <w:bCs/>
          <w:color w:val="000000" w:themeColor="text1"/>
          <w:sz w:val="28"/>
          <w:szCs w:val="28"/>
        </w:rPr>
      </w:pPr>
    </w:p>
    <w:p w14:paraId="4D812364" w14:textId="77777777" w:rsidR="004638C3" w:rsidRPr="002A7B2F" w:rsidRDefault="004638C3" w:rsidP="004638C3">
      <w:pPr>
        <w:ind w:left="-567"/>
        <w:jc w:val="center"/>
        <w:rPr>
          <w:bCs/>
          <w:color w:val="000000" w:themeColor="text1"/>
          <w:sz w:val="28"/>
          <w:szCs w:val="28"/>
        </w:rPr>
      </w:pPr>
    </w:p>
    <w:p w14:paraId="6E379FBF" w14:textId="77777777" w:rsidR="004638C3" w:rsidRPr="002A7B2F" w:rsidRDefault="004638C3" w:rsidP="004638C3">
      <w:pPr>
        <w:ind w:left="-567"/>
        <w:jc w:val="center"/>
        <w:rPr>
          <w:bCs/>
          <w:color w:val="000000" w:themeColor="text1"/>
          <w:sz w:val="28"/>
          <w:szCs w:val="28"/>
        </w:rPr>
      </w:pPr>
    </w:p>
    <w:p w14:paraId="66F85C38" w14:textId="77777777" w:rsidR="004638C3" w:rsidRPr="002A7B2F" w:rsidRDefault="004638C3" w:rsidP="004638C3">
      <w:pPr>
        <w:ind w:left="-567"/>
        <w:jc w:val="center"/>
        <w:rPr>
          <w:bCs/>
          <w:color w:val="000000" w:themeColor="text1"/>
          <w:sz w:val="28"/>
          <w:szCs w:val="28"/>
        </w:rPr>
      </w:pPr>
    </w:p>
    <w:p w14:paraId="60F6B7AB" w14:textId="77777777" w:rsidR="004638C3" w:rsidRPr="002A7B2F" w:rsidRDefault="004638C3" w:rsidP="004638C3">
      <w:pPr>
        <w:ind w:left="-567"/>
        <w:jc w:val="center"/>
        <w:rPr>
          <w:bCs/>
          <w:color w:val="000000" w:themeColor="text1"/>
          <w:sz w:val="28"/>
          <w:szCs w:val="28"/>
        </w:rPr>
      </w:pPr>
    </w:p>
    <w:p w14:paraId="73F10777" w14:textId="77777777" w:rsidR="004638C3" w:rsidRPr="002A7B2F" w:rsidRDefault="004638C3" w:rsidP="004638C3">
      <w:pPr>
        <w:ind w:left="-567"/>
        <w:jc w:val="center"/>
        <w:rPr>
          <w:bCs/>
          <w:color w:val="000000" w:themeColor="text1"/>
          <w:sz w:val="28"/>
          <w:szCs w:val="28"/>
        </w:rPr>
      </w:pPr>
    </w:p>
    <w:p w14:paraId="00B8531A" w14:textId="77777777" w:rsidR="004638C3" w:rsidRPr="002A7B2F" w:rsidRDefault="004638C3" w:rsidP="004638C3">
      <w:pPr>
        <w:ind w:left="-567"/>
        <w:jc w:val="center"/>
        <w:rPr>
          <w:bCs/>
          <w:color w:val="000000" w:themeColor="text1"/>
          <w:sz w:val="28"/>
          <w:szCs w:val="28"/>
        </w:rPr>
      </w:pPr>
    </w:p>
    <w:p w14:paraId="3A58AB17" w14:textId="77777777" w:rsidR="004638C3" w:rsidRPr="002A7B2F" w:rsidRDefault="004638C3" w:rsidP="004638C3">
      <w:pPr>
        <w:ind w:left="-567"/>
        <w:jc w:val="center"/>
        <w:rPr>
          <w:bCs/>
          <w:color w:val="000000" w:themeColor="text1"/>
          <w:sz w:val="28"/>
          <w:szCs w:val="28"/>
        </w:rPr>
      </w:pPr>
    </w:p>
    <w:p w14:paraId="76A8765B" w14:textId="77777777" w:rsidR="004638C3" w:rsidRPr="002A7B2F" w:rsidRDefault="004638C3" w:rsidP="004638C3">
      <w:pPr>
        <w:ind w:left="-567"/>
        <w:jc w:val="center"/>
        <w:rPr>
          <w:bCs/>
          <w:color w:val="000000" w:themeColor="text1"/>
          <w:sz w:val="28"/>
          <w:szCs w:val="28"/>
        </w:rPr>
      </w:pPr>
    </w:p>
    <w:p w14:paraId="559A5F90" w14:textId="77777777" w:rsidR="004638C3" w:rsidRDefault="004638C3" w:rsidP="004638C3">
      <w:pPr>
        <w:ind w:left="-567"/>
        <w:jc w:val="center"/>
        <w:rPr>
          <w:bCs/>
          <w:color w:val="000000" w:themeColor="text1"/>
          <w:sz w:val="28"/>
          <w:szCs w:val="28"/>
        </w:rPr>
        <w:sectPr w:rsidR="004638C3" w:rsidSect="004638C3">
          <w:pgSz w:w="11906" w:h="16838"/>
          <w:pgMar w:top="709" w:right="851" w:bottom="851" w:left="1134" w:header="709" w:footer="709" w:gutter="0"/>
          <w:cols w:space="708"/>
          <w:docGrid w:linePitch="360"/>
        </w:sectPr>
      </w:pPr>
    </w:p>
    <w:p w14:paraId="37D18708" w14:textId="5B4733C8" w:rsidR="004638C3" w:rsidRPr="002A7B2F" w:rsidRDefault="004638C3" w:rsidP="004638C3">
      <w:pPr>
        <w:ind w:left="-567"/>
        <w:jc w:val="center"/>
        <w:rPr>
          <w:bCs/>
          <w:color w:val="000000" w:themeColor="text1"/>
          <w:sz w:val="28"/>
          <w:szCs w:val="28"/>
        </w:rPr>
      </w:pPr>
    </w:p>
    <w:p w14:paraId="7C360F0D" w14:textId="77777777" w:rsidR="004638C3" w:rsidRPr="002A7B2F" w:rsidRDefault="004638C3" w:rsidP="004638C3">
      <w:pPr>
        <w:ind w:left="-567"/>
        <w:jc w:val="center"/>
        <w:rPr>
          <w:bCs/>
          <w:color w:val="000000" w:themeColor="text1"/>
          <w:sz w:val="28"/>
          <w:szCs w:val="28"/>
        </w:rPr>
      </w:pPr>
      <w:r w:rsidRPr="002A7B2F">
        <w:rPr>
          <w:bCs/>
          <w:color w:val="000000" w:themeColor="text1"/>
          <w:sz w:val="28"/>
          <w:szCs w:val="28"/>
        </w:rPr>
        <w:t>Раздел 9. Расчет эффективности производственной программы</w:t>
      </w:r>
    </w:p>
    <w:p w14:paraId="40EC5B10" w14:textId="77777777" w:rsidR="004638C3" w:rsidRPr="002A7B2F" w:rsidRDefault="004638C3" w:rsidP="004638C3">
      <w:pPr>
        <w:ind w:left="-567"/>
        <w:jc w:val="center"/>
        <w:rPr>
          <w:bCs/>
          <w:color w:val="000000" w:themeColor="text1"/>
          <w:sz w:val="28"/>
          <w:szCs w:val="28"/>
        </w:rPr>
      </w:pPr>
    </w:p>
    <w:tbl>
      <w:tblPr>
        <w:tblStyle w:val="af"/>
        <w:tblW w:w="11057" w:type="dxa"/>
        <w:jc w:val="center"/>
        <w:tblLayout w:type="fixed"/>
        <w:tblLook w:val="04A0" w:firstRow="1" w:lastRow="0" w:firstColumn="1" w:lastColumn="0" w:noHBand="0" w:noVBand="1"/>
      </w:tblPr>
      <w:tblGrid>
        <w:gridCol w:w="736"/>
        <w:gridCol w:w="3659"/>
        <w:gridCol w:w="1559"/>
        <w:gridCol w:w="2693"/>
        <w:gridCol w:w="2410"/>
      </w:tblGrid>
      <w:tr w:rsidR="004638C3" w:rsidRPr="002A7B2F" w14:paraId="3FE63BE2" w14:textId="77777777" w:rsidTr="004638C3">
        <w:trPr>
          <w:trHeight w:val="2487"/>
          <w:jc w:val="center"/>
        </w:trPr>
        <w:tc>
          <w:tcPr>
            <w:tcW w:w="736" w:type="dxa"/>
            <w:vAlign w:val="center"/>
          </w:tcPr>
          <w:p w14:paraId="466E39AC"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 п/п</w:t>
            </w:r>
          </w:p>
        </w:tc>
        <w:tc>
          <w:tcPr>
            <w:tcW w:w="3659" w:type="dxa"/>
            <w:vAlign w:val="center"/>
          </w:tcPr>
          <w:p w14:paraId="0DA7528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Наименование показателя</w:t>
            </w:r>
          </w:p>
        </w:tc>
        <w:tc>
          <w:tcPr>
            <w:tcW w:w="1559" w:type="dxa"/>
            <w:vAlign w:val="center"/>
          </w:tcPr>
          <w:p w14:paraId="6716C79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Значение показателя в базовом периоде    2020 год</w:t>
            </w:r>
          </w:p>
        </w:tc>
        <w:tc>
          <w:tcPr>
            <w:tcW w:w="2693" w:type="dxa"/>
            <w:vAlign w:val="center"/>
          </w:tcPr>
          <w:p w14:paraId="6FF48416"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Планируемое значение показателя по итогам реализации производственной программы                  2022 год</w:t>
            </w:r>
          </w:p>
        </w:tc>
        <w:tc>
          <w:tcPr>
            <w:tcW w:w="2410" w:type="dxa"/>
            <w:vAlign w:val="center"/>
          </w:tcPr>
          <w:p w14:paraId="127C26B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 xml:space="preserve">Эффективность </w:t>
            </w:r>
            <w:proofErr w:type="spellStart"/>
            <w:r w:rsidRPr="002A7B2F">
              <w:rPr>
                <w:bCs/>
                <w:color w:val="000000" w:themeColor="text1"/>
                <w:sz w:val="28"/>
                <w:szCs w:val="28"/>
              </w:rPr>
              <w:t>производствен</w:t>
            </w:r>
            <w:proofErr w:type="spellEnd"/>
            <w:r w:rsidRPr="002A7B2F">
              <w:rPr>
                <w:bCs/>
                <w:color w:val="000000" w:themeColor="text1"/>
                <w:sz w:val="28"/>
                <w:szCs w:val="28"/>
              </w:rPr>
              <w:t xml:space="preserve">-ной </w:t>
            </w:r>
            <w:proofErr w:type="gramStart"/>
            <w:r w:rsidRPr="002A7B2F">
              <w:rPr>
                <w:bCs/>
                <w:color w:val="000000" w:themeColor="text1"/>
                <w:sz w:val="28"/>
                <w:szCs w:val="28"/>
              </w:rPr>
              <w:t xml:space="preserve">программы,   </w:t>
            </w:r>
            <w:proofErr w:type="gramEnd"/>
            <w:r w:rsidRPr="002A7B2F">
              <w:rPr>
                <w:bCs/>
                <w:color w:val="000000" w:themeColor="text1"/>
                <w:sz w:val="28"/>
                <w:szCs w:val="28"/>
              </w:rPr>
              <w:t xml:space="preserve">            тыс. руб.</w:t>
            </w:r>
          </w:p>
        </w:tc>
      </w:tr>
      <w:tr w:rsidR="004638C3" w:rsidRPr="002A7B2F" w14:paraId="1E804616" w14:textId="77777777" w:rsidTr="004638C3">
        <w:trPr>
          <w:jc w:val="center"/>
        </w:trPr>
        <w:tc>
          <w:tcPr>
            <w:tcW w:w="736" w:type="dxa"/>
          </w:tcPr>
          <w:p w14:paraId="7E941B2C"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1</w:t>
            </w:r>
          </w:p>
        </w:tc>
        <w:tc>
          <w:tcPr>
            <w:tcW w:w="3659" w:type="dxa"/>
          </w:tcPr>
          <w:p w14:paraId="12E3718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w:t>
            </w:r>
          </w:p>
        </w:tc>
        <w:tc>
          <w:tcPr>
            <w:tcW w:w="1559" w:type="dxa"/>
          </w:tcPr>
          <w:p w14:paraId="3A871C5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w:t>
            </w:r>
          </w:p>
        </w:tc>
        <w:tc>
          <w:tcPr>
            <w:tcW w:w="2693" w:type="dxa"/>
          </w:tcPr>
          <w:p w14:paraId="6C56F65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w:t>
            </w:r>
          </w:p>
        </w:tc>
        <w:tc>
          <w:tcPr>
            <w:tcW w:w="2410" w:type="dxa"/>
          </w:tcPr>
          <w:p w14:paraId="5F35656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5</w:t>
            </w:r>
          </w:p>
        </w:tc>
      </w:tr>
      <w:tr w:rsidR="004638C3" w:rsidRPr="002A7B2F" w14:paraId="33AB5E0C" w14:textId="77777777" w:rsidTr="004638C3">
        <w:trPr>
          <w:trHeight w:val="596"/>
          <w:jc w:val="center"/>
        </w:trPr>
        <w:tc>
          <w:tcPr>
            <w:tcW w:w="11057" w:type="dxa"/>
            <w:gridSpan w:val="5"/>
            <w:vAlign w:val="center"/>
          </w:tcPr>
          <w:p w14:paraId="3A0D84C5" w14:textId="77777777" w:rsidR="004638C3" w:rsidRPr="002A7B2F" w:rsidRDefault="004638C3" w:rsidP="00965F28">
            <w:pPr>
              <w:pStyle w:val="a7"/>
              <w:numPr>
                <w:ilvl w:val="0"/>
                <w:numId w:val="21"/>
              </w:numPr>
              <w:jc w:val="center"/>
              <w:rPr>
                <w:bCs/>
                <w:color w:val="000000" w:themeColor="text1"/>
                <w:sz w:val="28"/>
                <w:szCs w:val="28"/>
              </w:rPr>
            </w:pPr>
            <w:r w:rsidRPr="002A7B2F">
              <w:rPr>
                <w:bCs/>
                <w:color w:val="000000" w:themeColor="text1"/>
                <w:sz w:val="28"/>
                <w:szCs w:val="28"/>
              </w:rPr>
              <w:t>Показатели качества воды</w:t>
            </w:r>
          </w:p>
        </w:tc>
      </w:tr>
      <w:tr w:rsidR="004638C3" w:rsidRPr="002A7B2F" w14:paraId="65DD4355" w14:textId="77777777" w:rsidTr="004638C3">
        <w:trPr>
          <w:trHeight w:val="3565"/>
          <w:jc w:val="center"/>
        </w:trPr>
        <w:tc>
          <w:tcPr>
            <w:tcW w:w="736" w:type="dxa"/>
            <w:vAlign w:val="center"/>
          </w:tcPr>
          <w:p w14:paraId="5043BC1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1.1.</w:t>
            </w:r>
          </w:p>
        </w:tc>
        <w:tc>
          <w:tcPr>
            <w:tcW w:w="3659" w:type="dxa"/>
            <w:vAlign w:val="center"/>
          </w:tcPr>
          <w:p w14:paraId="51938E01" w14:textId="77777777" w:rsidR="004638C3" w:rsidRPr="002A7B2F" w:rsidRDefault="004638C3" w:rsidP="004638C3">
            <w:pPr>
              <w:rPr>
                <w:color w:val="000000" w:themeColor="text1"/>
                <w:sz w:val="22"/>
                <w:szCs w:val="22"/>
              </w:rPr>
            </w:pPr>
            <w:r w:rsidRPr="002A7B2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4BB996D"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2693" w:type="dxa"/>
            <w:vAlign w:val="center"/>
          </w:tcPr>
          <w:p w14:paraId="4BF9B50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2410" w:type="dxa"/>
            <w:vAlign w:val="center"/>
          </w:tcPr>
          <w:p w14:paraId="45A1A90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375934B6" w14:textId="77777777" w:rsidTr="004638C3">
        <w:trPr>
          <w:trHeight w:val="2133"/>
          <w:jc w:val="center"/>
        </w:trPr>
        <w:tc>
          <w:tcPr>
            <w:tcW w:w="736" w:type="dxa"/>
            <w:vAlign w:val="center"/>
          </w:tcPr>
          <w:p w14:paraId="746D0804"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1.2.</w:t>
            </w:r>
          </w:p>
        </w:tc>
        <w:tc>
          <w:tcPr>
            <w:tcW w:w="3659" w:type="dxa"/>
            <w:vAlign w:val="center"/>
          </w:tcPr>
          <w:p w14:paraId="15D97020" w14:textId="77777777" w:rsidR="004638C3" w:rsidRPr="002A7B2F" w:rsidRDefault="004638C3" w:rsidP="004638C3">
            <w:pPr>
              <w:rPr>
                <w:bCs/>
                <w:color w:val="000000" w:themeColor="text1"/>
                <w:sz w:val="28"/>
                <w:szCs w:val="28"/>
              </w:rPr>
            </w:pPr>
            <w:r w:rsidRPr="002A7B2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1AF3A0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2693" w:type="dxa"/>
            <w:vAlign w:val="center"/>
          </w:tcPr>
          <w:p w14:paraId="4A52773C"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0,00</w:t>
            </w:r>
          </w:p>
        </w:tc>
        <w:tc>
          <w:tcPr>
            <w:tcW w:w="2410" w:type="dxa"/>
            <w:vAlign w:val="center"/>
          </w:tcPr>
          <w:p w14:paraId="58B51E53"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0B1FD06B" w14:textId="77777777" w:rsidTr="004638C3">
        <w:trPr>
          <w:trHeight w:val="802"/>
          <w:jc w:val="center"/>
        </w:trPr>
        <w:tc>
          <w:tcPr>
            <w:tcW w:w="11057" w:type="dxa"/>
            <w:gridSpan w:val="5"/>
            <w:vAlign w:val="center"/>
          </w:tcPr>
          <w:p w14:paraId="74480CCB" w14:textId="77777777" w:rsidR="004638C3" w:rsidRPr="002A7B2F" w:rsidRDefault="004638C3" w:rsidP="00965F28">
            <w:pPr>
              <w:pStyle w:val="a7"/>
              <w:numPr>
                <w:ilvl w:val="0"/>
                <w:numId w:val="21"/>
              </w:numPr>
              <w:jc w:val="center"/>
              <w:rPr>
                <w:bCs/>
                <w:color w:val="000000" w:themeColor="text1"/>
                <w:sz w:val="28"/>
                <w:szCs w:val="28"/>
              </w:rPr>
            </w:pPr>
            <w:r w:rsidRPr="002A7B2F">
              <w:rPr>
                <w:bCs/>
                <w:color w:val="000000" w:themeColor="text1"/>
                <w:sz w:val="28"/>
                <w:szCs w:val="28"/>
              </w:rPr>
              <w:t>Показатели надежности и бесперебойности водоснабжения и водоотведения</w:t>
            </w:r>
          </w:p>
        </w:tc>
      </w:tr>
      <w:tr w:rsidR="004638C3" w:rsidRPr="002A7B2F" w14:paraId="6DCAD06D" w14:textId="77777777" w:rsidTr="004638C3">
        <w:trPr>
          <w:trHeight w:val="3982"/>
          <w:jc w:val="center"/>
        </w:trPr>
        <w:tc>
          <w:tcPr>
            <w:tcW w:w="736" w:type="dxa"/>
            <w:vAlign w:val="center"/>
          </w:tcPr>
          <w:p w14:paraId="5E8B585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2.1.</w:t>
            </w:r>
          </w:p>
        </w:tc>
        <w:tc>
          <w:tcPr>
            <w:tcW w:w="3659" w:type="dxa"/>
            <w:vAlign w:val="center"/>
          </w:tcPr>
          <w:p w14:paraId="22C8AF50" w14:textId="77777777" w:rsidR="004638C3" w:rsidRPr="002A7B2F" w:rsidRDefault="004638C3" w:rsidP="004638C3">
            <w:pPr>
              <w:rPr>
                <w:bCs/>
                <w:color w:val="000000" w:themeColor="text1"/>
                <w:sz w:val="28"/>
                <w:szCs w:val="28"/>
              </w:rPr>
            </w:pPr>
            <w:r w:rsidRPr="002A7B2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7FA6243" w14:textId="77777777" w:rsidR="004638C3" w:rsidRPr="002A7B2F" w:rsidRDefault="004638C3" w:rsidP="004638C3">
            <w:pPr>
              <w:jc w:val="center"/>
              <w:rPr>
                <w:bCs/>
                <w:color w:val="000000" w:themeColor="text1"/>
                <w:sz w:val="28"/>
                <w:szCs w:val="28"/>
              </w:rPr>
            </w:pPr>
            <w:r>
              <w:rPr>
                <w:bCs/>
                <w:color w:val="000000" w:themeColor="text1"/>
                <w:sz w:val="28"/>
                <w:szCs w:val="28"/>
              </w:rPr>
              <w:t>2,2</w:t>
            </w:r>
          </w:p>
        </w:tc>
        <w:tc>
          <w:tcPr>
            <w:tcW w:w="2693" w:type="dxa"/>
            <w:vAlign w:val="center"/>
          </w:tcPr>
          <w:p w14:paraId="2B9861C8" w14:textId="77777777" w:rsidR="004638C3" w:rsidRPr="002A7B2F" w:rsidRDefault="004638C3" w:rsidP="004638C3">
            <w:pPr>
              <w:jc w:val="center"/>
              <w:rPr>
                <w:bCs/>
                <w:color w:val="000000" w:themeColor="text1"/>
                <w:sz w:val="28"/>
                <w:szCs w:val="28"/>
              </w:rPr>
            </w:pPr>
            <w:r>
              <w:rPr>
                <w:bCs/>
                <w:color w:val="000000" w:themeColor="text1"/>
                <w:sz w:val="28"/>
                <w:szCs w:val="28"/>
              </w:rPr>
              <w:t>1,8</w:t>
            </w:r>
          </w:p>
        </w:tc>
        <w:tc>
          <w:tcPr>
            <w:tcW w:w="2410" w:type="dxa"/>
            <w:vAlign w:val="center"/>
          </w:tcPr>
          <w:p w14:paraId="0FEC0D6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68827137" w14:textId="77777777" w:rsidTr="004638C3">
        <w:trPr>
          <w:trHeight w:val="438"/>
          <w:jc w:val="center"/>
        </w:trPr>
        <w:tc>
          <w:tcPr>
            <w:tcW w:w="736" w:type="dxa"/>
            <w:vAlign w:val="center"/>
          </w:tcPr>
          <w:p w14:paraId="18AAE5A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lastRenderedPageBreak/>
              <w:t>1</w:t>
            </w:r>
          </w:p>
        </w:tc>
        <w:tc>
          <w:tcPr>
            <w:tcW w:w="3659" w:type="dxa"/>
            <w:vAlign w:val="center"/>
          </w:tcPr>
          <w:p w14:paraId="6F38FB7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w:t>
            </w:r>
          </w:p>
        </w:tc>
        <w:tc>
          <w:tcPr>
            <w:tcW w:w="1559" w:type="dxa"/>
            <w:vAlign w:val="center"/>
          </w:tcPr>
          <w:p w14:paraId="78145FE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w:t>
            </w:r>
          </w:p>
        </w:tc>
        <w:tc>
          <w:tcPr>
            <w:tcW w:w="2693" w:type="dxa"/>
            <w:vAlign w:val="center"/>
          </w:tcPr>
          <w:p w14:paraId="40B0AA1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w:t>
            </w:r>
          </w:p>
        </w:tc>
        <w:tc>
          <w:tcPr>
            <w:tcW w:w="2410" w:type="dxa"/>
            <w:vAlign w:val="center"/>
          </w:tcPr>
          <w:p w14:paraId="547A079A"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5</w:t>
            </w:r>
          </w:p>
        </w:tc>
      </w:tr>
      <w:tr w:rsidR="004638C3" w:rsidRPr="002A7B2F" w14:paraId="3FF71404" w14:textId="77777777" w:rsidTr="004638C3">
        <w:trPr>
          <w:trHeight w:val="1110"/>
          <w:jc w:val="center"/>
        </w:trPr>
        <w:tc>
          <w:tcPr>
            <w:tcW w:w="736" w:type="dxa"/>
            <w:vAlign w:val="center"/>
          </w:tcPr>
          <w:p w14:paraId="6F3E35C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2.2.</w:t>
            </w:r>
          </w:p>
        </w:tc>
        <w:tc>
          <w:tcPr>
            <w:tcW w:w="3659" w:type="dxa"/>
            <w:vAlign w:val="center"/>
          </w:tcPr>
          <w:p w14:paraId="40A100BC" w14:textId="77777777" w:rsidR="004638C3" w:rsidRPr="002A7B2F" w:rsidRDefault="004638C3" w:rsidP="004638C3">
            <w:pPr>
              <w:rPr>
                <w:bCs/>
                <w:color w:val="000000" w:themeColor="text1"/>
                <w:sz w:val="28"/>
                <w:szCs w:val="28"/>
              </w:rPr>
            </w:pPr>
            <w:r w:rsidRPr="002A7B2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BA5FB0B" w14:textId="77777777" w:rsidR="004638C3" w:rsidRPr="002A7B2F" w:rsidRDefault="004638C3" w:rsidP="004638C3">
            <w:pPr>
              <w:jc w:val="center"/>
              <w:rPr>
                <w:bCs/>
                <w:color w:val="000000" w:themeColor="text1"/>
                <w:sz w:val="28"/>
                <w:szCs w:val="28"/>
              </w:rPr>
            </w:pPr>
            <w:r>
              <w:rPr>
                <w:bCs/>
                <w:color w:val="000000" w:themeColor="text1"/>
                <w:sz w:val="28"/>
                <w:szCs w:val="28"/>
              </w:rPr>
              <w:t>10,55</w:t>
            </w:r>
          </w:p>
        </w:tc>
        <w:tc>
          <w:tcPr>
            <w:tcW w:w="2693" w:type="dxa"/>
            <w:vAlign w:val="center"/>
          </w:tcPr>
          <w:p w14:paraId="299CD187" w14:textId="77777777" w:rsidR="004638C3" w:rsidRPr="002A7B2F" w:rsidRDefault="004638C3" w:rsidP="004638C3">
            <w:pPr>
              <w:jc w:val="center"/>
              <w:rPr>
                <w:bCs/>
                <w:color w:val="000000" w:themeColor="text1"/>
                <w:sz w:val="28"/>
                <w:szCs w:val="28"/>
              </w:rPr>
            </w:pPr>
            <w:r>
              <w:rPr>
                <w:bCs/>
                <w:color w:val="000000" w:themeColor="text1"/>
                <w:sz w:val="28"/>
                <w:szCs w:val="28"/>
              </w:rPr>
              <w:t>9,32</w:t>
            </w:r>
          </w:p>
        </w:tc>
        <w:tc>
          <w:tcPr>
            <w:tcW w:w="2410" w:type="dxa"/>
            <w:vAlign w:val="center"/>
          </w:tcPr>
          <w:p w14:paraId="001EFDB1"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7CD5580B" w14:textId="77777777" w:rsidTr="004638C3">
        <w:trPr>
          <w:trHeight w:val="855"/>
          <w:jc w:val="center"/>
        </w:trPr>
        <w:tc>
          <w:tcPr>
            <w:tcW w:w="11057" w:type="dxa"/>
            <w:gridSpan w:val="5"/>
            <w:vAlign w:val="center"/>
          </w:tcPr>
          <w:p w14:paraId="04C7B773" w14:textId="77777777" w:rsidR="004638C3" w:rsidRPr="002A7B2F" w:rsidRDefault="004638C3" w:rsidP="00965F28">
            <w:pPr>
              <w:pStyle w:val="a7"/>
              <w:numPr>
                <w:ilvl w:val="0"/>
                <w:numId w:val="21"/>
              </w:numPr>
              <w:jc w:val="center"/>
              <w:rPr>
                <w:bCs/>
                <w:color w:val="000000" w:themeColor="text1"/>
                <w:sz w:val="28"/>
                <w:szCs w:val="28"/>
              </w:rPr>
            </w:pPr>
            <w:r w:rsidRPr="002A7B2F">
              <w:rPr>
                <w:bCs/>
                <w:color w:val="000000" w:themeColor="text1"/>
                <w:sz w:val="28"/>
                <w:szCs w:val="28"/>
              </w:rPr>
              <w:t>Показатели качества очистки сточных вод</w:t>
            </w:r>
          </w:p>
        </w:tc>
      </w:tr>
      <w:tr w:rsidR="004638C3" w:rsidRPr="002A7B2F" w14:paraId="74B58A4C" w14:textId="77777777" w:rsidTr="004638C3">
        <w:trPr>
          <w:trHeight w:val="1831"/>
          <w:jc w:val="center"/>
        </w:trPr>
        <w:tc>
          <w:tcPr>
            <w:tcW w:w="736" w:type="dxa"/>
            <w:vAlign w:val="center"/>
          </w:tcPr>
          <w:p w14:paraId="1F9F90B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3.1.</w:t>
            </w:r>
          </w:p>
        </w:tc>
        <w:tc>
          <w:tcPr>
            <w:tcW w:w="3659" w:type="dxa"/>
            <w:vAlign w:val="center"/>
          </w:tcPr>
          <w:p w14:paraId="477F738D" w14:textId="77777777" w:rsidR="004638C3" w:rsidRPr="002A7B2F" w:rsidRDefault="004638C3" w:rsidP="004638C3">
            <w:pPr>
              <w:rPr>
                <w:color w:val="000000" w:themeColor="text1"/>
                <w:sz w:val="22"/>
                <w:szCs w:val="22"/>
              </w:rPr>
            </w:pPr>
            <w:r w:rsidRPr="002A7B2F">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F80D577"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2693" w:type="dxa"/>
            <w:vAlign w:val="center"/>
          </w:tcPr>
          <w:p w14:paraId="0C8A2FFE" w14:textId="77777777" w:rsidR="004638C3" w:rsidRPr="002A7B2F" w:rsidRDefault="004638C3" w:rsidP="004638C3">
            <w:pPr>
              <w:jc w:val="center"/>
              <w:rPr>
                <w:bCs/>
                <w:color w:val="000000" w:themeColor="text1"/>
                <w:sz w:val="28"/>
                <w:szCs w:val="28"/>
              </w:rPr>
            </w:pPr>
            <w:r>
              <w:rPr>
                <w:bCs/>
                <w:color w:val="000000" w:themeColor="text1"/>
                <w:sz w:val="28"/>
                <w:szCs w:val="28"/>
              </w:rPr>
              <w:t>-</w:t>
            </w:r>
          </w:p>
        </w:tc>
        <w:tc>
          <w:tcPr>
            <w:tcW w:w="2410" w:type="dxa"/>
            <w:vAlign w:val="center"/>
          </w:tcPr>
          <w:p w14:paraId="2C5FDD32"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72434A1D" w14:textId="77777777" w:rsidTr="004638C3">
        <w:trPr>
          <w:trHeight w:val="1978"/>
          <w:jc w:val="center"/>
        </w:trPr>
        <w:tc>
          <w:tcPr>
            <w:tcW w:w="736" w:type="dxa"/>
            <w:vAlign w:val="center"/>
          </w:tcPr>
          <w:p w14:paraId="73877C3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3.2.</w:t>
            </w:r>
          </w:p>
        </w:tc>
        <w:tc>
          <w:tcPr>
            <w:tcW w:w="3659" w:type="dxa"/>
            <w:vAlign w:val="center"/>
          </w:tcPr>
          <w:p w14:paraId="2FB55EDD" w14:textId="77777777" w:rsidR="004638C3" w:rsidRPr="002A7B2F" w:rsidRDefault="004638C3" w:rsidP="004638C3">
            <w:pPr>
              <w:rPr>
                <w:bCs/>
                <w:color w:val="000000" w:themeColor="text1"/>
                <w:sz w:val="28"/>
                <w:szCs w:val="28"/>
              </w:rPr>
            </w:pPr>
            <w:r w:rsidRPr="002A7B2F">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C051B2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693" w:type="dxa"/>
            <w:vAlign w:val="center"/>
          </w:tcPr>
          <w:p w14:paraId="4AEE887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410" w:type="dxa"/>
            <w:vAlign w:val="center"/>
          </w:tcPr>
          <w:p w14:paraId="3BF6485F"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61B5609F" w14:textId="77777777" w:rsidTr="004638C3">
        <w:trPr>
          <w:trHeight w:val="2952"/>
          <w:jc w:val="center"/>
        </w:trPr>
        <w:tc>
          <w:tcPr>
            <w:tcW w:w="736" w:type="dxa"/>
            <w:vAlign w:val="center"/>
          </w:tcPr>
          <w:p w14:paraId="1A7F2011"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3.3.</w:t>
            </w:r>
          </w:p>
        </w:tc>
        <w:tc>
          <w:tcPr>
            <w:tcW w:w="3659" w:type="dxa"/>
            <w:vAlign w:val="center"/>
          </w:tcPr>
          <w:p w14:paraId="19FDE473" w14:textId="77777777" w:rsidR="004638C3" w:rsidRPr="002A7B2F" w:rsidRDefault="004638C3" w:rsidP="004638C3">
            <w:pPr>
              <w:rPr>
                <w:color w:val="000000" w:themeColor="text1"/>
                <w:sz w:val="22"/>
                <w:szCs w:val="22"/>
              </w:rPr>
            </w:pPr>
          </w:p>
          <w:p w14:paraId="3C31D310" w14:textId="77777777" w:rsidR="004638C3" w:rsidRPr="002A7B2F" w:rsidRDefault="004638C3" w:rsidP="004638C3">
            <w:pPr>
              <w:rPr>
                <w:color w:val="000000" w:themeColor="text1"/>
                <w:sz w:val="22"/>
                <w:szCs w:val="22"/>
              </w:rPr>
            </w:pPr>
            <w:r w:rsidRPr="002A7B2F">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E7AEAFF" w14:textId="77777777" w:rsidR="004638C3" w:rsidRPr="002A7B2F" w:rsidRDefault="004638C3" w:rsidP="004638C3">
            <w:pPr>
              <w:jc w:val="center"/>
              <w:rPr>
                <w:bCs/>
                <w:color w:val="000000" w:themeColor="text1"/>
                <w:sz w:val="28"/>
                <w:szCs w:val="28"/>
              </w:rPr>
            </w:pPr>
            <w:r>
              <w:rPr>
                <w:bCs/>
                <w:color w:val="000000" w:themeColor="text1"/>
                <w:sz w:val="28"/>
                <w:szCs w:val="28"/>
              </w:rPr>
              <w:t>100,00</w:t>
            </w:r>
          </w:p>
        </w:tc>
        <w:tc>
          <w:tcPr>
            <w:tcW w:w="2693" w:type="dxa"/>
            <w:vAlign w:val="center"/>
          </w:tcPr>
          <w:p w14:paraId="2C961ED7" w14:textId="77777777" w:rsidR="004638C3" w:rsidRPr="002A7B2F" w:rsidRDefault="004638C3" w:rsidP="004638C3">
            <w:pPr>
              <w:jc w:val="center"/>
              <w:rPr>
                <w:bCs/>
                <w:color w:val="000000" w:themeColor="text1"/>
                <w:sz w:val="28"/>
                <w:szCs w:val="28"/>
              </w:rPr>
            </w:pPr>
            <w:r>
              <w:rPr>
                <w:bCs/>
                <w:color w:val="000000" w:themeColor="text1"/>
                <w:sz w:val="28"/>
                <w:szCs w:val="28"/>
              </w:rPr>
              <w:t>100,00</w:t>
            </w:r>
          </w:p>
        </w:tc>
        <w:tc>
          <w:tcPr>
            <w:tcW w:w="2410" w:type="dxa"/>
            <w:vAlign w:val="center"/>
          </w:tcPr>
          <w:p w14:paraId="1629EEA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2A334A2F" w14:textId="77777777" w:rsidTr="004638C3">
        <w:trPr>
          <w:trHeight w:val="980"/>
          <w:jc w:val="center"/>
        </w:trPr>
        <w:tc>
          <w:tcPr>
            <w:tcW w:w="11057" w:type="dxa"/>
            <w:gridSpan w:val="5"/>
            <w:vAlign w:val="center"/>
          </w:tcPr>
          <w:p w14:paraId="06489971" w14:textId="77777777" w:rsidR="004638C3" w:rsidRPr="002A7B2F" w:rsidRDefault="004638C3" w:rsidP="00965F28">
            <w:pPr>
              <w:pStyle w:val="a7"/>
              <w:numPr>
                <w:ilvl w:val="0"/>
                <w:numId w:val="21"/>
              </w:numPr>
              <w:jc w:val="center"/>
              <w:rPr>
                <w:bCs/>
                <w:color w:val="000000" w:themeColor="text1"/>
                <w:sz w:val="28"/>
                <w:szCs w:val="28"/>
              </w:rPr>
            </w:pPr>
            <w:r w:rsidRPr="002A7B2F">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4638C3" w:rsidRPr="002A7B2F" w14:paraId="0C430AF8" w14:textId="77777777" w:rsidTr="004638C3">
        <w:trPr>
          <w:trHeight w:val="1796"/>
          <w:jc w:val="center"/>
        </w:trPr>
        <w:tc>
          <w:tcPr>
            <w:tcW w:w="736" w:type="dxa"/>
            <w:vAlign w:val="center"/>
          </w:tcPr>
          <w:p w14:paraId="0CB1C784"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4.1.</w:t>
            </w:r>
          </w:p>
        </w:tc>
        <w:tc>
          <w:tcPr>
            <w:tcW w:w="3659" w:type="dxa"/>
            <w:vAlign w:val="center"/>
          </w:tcPr>
          <w:p w14:paraId="1B3FCFA6" w14:textId="77777777" w:rsidR="004638C3" w:rsidRPr="002A7B2F" w:rsidRDefault="004638C3" w:rsidP="004638C3">
            <w:pPr>
              <w:rPr>
                <w:bCs/>
                <w:color w:val="000000" w:themeColor="text1"/>
                <w:sz w:val="28"/>
                <w:szCs w:val="28"/>
              </w:rPr>
            </w:pPr>
            <w:r w:rsidRPr="002A7B2F">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A0DCBB9" w14:textId="77777777" w:rsidR="004638C3" w:rsidRPr="002A7B2F" w:rsidRDefault="004638C3" w:rsidP="004638C3">
            <w:pPr>
              <w:jc w:val="center"/>
              <w:rPr>
                <w:bCs/>
                <w:color w:val="000000" w:themeColor="text1"/>
                <w:sz w:val="28"/>
                <w:szCs w:val="28"/>
              </w:rPr>
            </w:pPr>
            <w:r>
              <w:rPr>
                <w:bCs/>
                <w:color w:val="000000" w:themeColor="text1"/>
                <w:sz w:val="28"/>
                <w:szCs w:val="28"/>
              </w:rPr>
              <w:t>29,00</w:t>
            </w:r>
          </w:p>
        </w:tc>
        <w:tc>
          <w:tcPr>
            <w:tcW w:w="2693" w:type="dxa"/>
            <w:vAlign w:val="center"/>
          </w:tcPr>
          <w:p w14:paraId="7E4D6FCA" w14:textId="77777777" w:rsidR="004638C3" w:rsidRPr="002A7B2F" w:rsidRDefault="004638C3" w:rsidP="004638C3">
            <w:pPr>
              <w:jc w:val="center"/>
              <w:rPr>
                <w:bCs/>
                <w:color w:val="000000" w:themeColor="text1"/>
                <w:sz w:val="28"/>
                <w:szCs w:val="28"/>
              </w:rPr>
            </w:pPr>
            <w:r>
              <w:rPr>
                <w:bCs/>
                <w:color w:val="000000" w:themeColor="text1"/>
                <w:sz w:val="28"/>
                <w:szCs w:val="28"/>
              </w:rPr>
              <w:t>29,00</w:t>
            </w:r>
          </w:p>
        </w:tc>
        <w:tc>
          <w:tcPr>
            <w:tcW w:w="2410" w:type="dxa"/>
            <w:vAlign w:val="center"/>
          </w:tcPr>
          <w:p w14:paraId="7BC694AF"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5E0DDB5A" w14:textId="77777777" w:rsidTr="004638C3">
        <w:trPr>
          <w:trHeight w:val="2775"/>
          <w:jc w:val="center"/>
        </w:trPr>
        <w:tc>
          <w:tcPr>
            <w:tcW w:w="736" w:type="dxa"/>
            <w:vAlign w:val="center"/>
          </w:tcPr>
          <w:p w14:paraId="0308764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4.2.</w:t>
            </w:r>
          </w:p>
        </w:tc>
        <w:tc>
          <w:tcPr>
            <w:tcW w:w="3659" w:type="dxa"/>
            <w:vAlign w:val="center"/>
          </w:tcPr>
          <w:p w14:paraId="76AE65BF"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водоподготовке</w:t>
            </w:r>
          </w:p>
        </w:tc>
        <w:tc>
          <w:tcPr>
            <w:tcW w:w="1559" w:type="dxa"/>
            <w:vAlign w:val="center"/>
          </w:tcPr>
          <w:p w14:paraId="1B823612"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693" w:type="dxa"/>
            <w:vAlign w:val="center"/>
          </w:tcPr>
          <w:p w14:paraId="6D61074F"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410" w:type="dxa"/>
            <w:vAlign w:val="center"/>
          </w:tcPr>
          <w:p w14:paraId="3E62596F"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1AF6AA5B" w14:textId="77777777" w:rsidTr="004638C3">
        <w:trPr>
          <w:trHeight w:val="438"/>
          <w:jc w:val="center"/>
        </w:trPr>
        <w:tc>
          <w:tcPr>
            <w:tcW w:w="736" w:type="dxa"/>
            <w:vAlign w:val="center"/>
          </w:tcPr>
          <w:p w14:paraId="54A4F857"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lastRenderedPageBreak/>
              <w:t>1</w:t>
            </w:r>
          </w:p>
        </w:tc>
        <w:tc>
          <w:tcPr>
            <w:tcW w:w="3659" w:type="dxa"/>
            <w:vAlign w:val="center"/>
          </w:tcPr>
          <w:p w14:paraId="57D809FB" w14:textId="77777777" w:rsidR="004638C3" w:rsidRPr="002A7B2F" w:rsidRDefault="004638C3" w:rsidP="004638C3">
            <w:pPr>
              <w:jc w:val="center"/>
              <w:rPr>
                <w:color w:val="000000" w:themeColor="text1"/>
                <w:sz w:val="28"/>
                <w:szCs w:val="28"/>
              </w:rPr>
            </w:pPr>
            <w:r w:rsidRPr="002A7B2F">
              <w:rPr>
                <w:color w:val="000000" w:themeColor="text1"/>
                <w:sz w:val="28"/>
                <w:szCs w:val="28"/>
              </w:rPr>
              <w:t>2</w:t>
            </w:r>
          </w:p>
        </w:tc>
        <w:tc>
          <w:tcPr>
            <w:tcW w:w="1559" w:type="dxa"/>
            <w:vAlign w:val="center"/>
          </w:tcPr>
          <w:p w14:paraId="1603BD0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3</w:t>
            </w:r>
          </w:p>
        </w:tc>
        <w:tc>
          <w:tcPr>
            <w:tcW w:w="2693" w:type="dxa"/>
            <w:vAlign w:val="center"/>
          </w:tcPr>
          <w:p w14:paraId="2876622C"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w:t>
            </w:r>
          </w:p>
        </w:tc>
        <w:tc>
          <w:tcPr>
            <w:tcW w:w="2410" w:type="dxa"/>
            <w:vAlign w:val="center"/>
          </w:tcPr>
          <w:p w14:paraId="60A0FC2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5</w:t>
            </w:r>
          </w:p>
        </w:tc>
      </w:tr>
      <w:tr w:rsidR="004638C3" w:rsidRPr="002A7B2F" w14:paraId="430CE991" w14:textId="77777777" w:rsidTr="004638C3">
        <w:trPr>
          <w:trHeight w:val="2228"/>
          <w:jc w:val="center"/>
        </w:trPr>
        <w:tc>
          <w:tcPr>
            <w:tcW w:w="736" w:type="dxa"/>
            <w:vAlign w:val="center"/>
          </w:tcPr>
          <w:p w14:paraId="03F22966"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4.3.</w:t>
            </w:r>
          </w:p>
        </w:tc>
        <w:tc>
          <w:tcPr>
            <w:tcW w:w="3659" w:type="dxa"/>
            <w:vAlign w:val="center"/>
          </w:tcPr>
          <w:p w14:paraId="7C2AD457" w14:textId="77777777" w:rsidR="004638C3" w:rsidRPr="002A7B2F" w:rsidRDefault="004638C3" w:rsidP="004638C3">
            <w:pPr>
              <w:rPr>
                <w:color w:val="000000" w:themeColor="text1"/>
                <w:sz w:val="22"/>
                <w:szCs w:val="22"/>
              </w:rPr>
            </w:pPr>
            <w:r w:rsidRPr="002A7B2F">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транспортировке</w:t>
            </w:r>
          </w:p>
        </w:tc>
        <w:tc>
          <w:tcPr>
            <w:tcW w:w="1559" w:type="dxa"/>
            <w:vAlign w:val="center"/>
          </w:tcPr>
          <w:p w14:paraId="122106D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693" w:type="dxa"/>
            <w:vAlign w:val="center"/>
          </w:tcPr>
          <w:p w14:paraId="18103C0D"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410" w:type="dxa"/>
            <w:vAlign w:val="center"/>
          </w:tcPr>
          <w:p w14:paraId="41DC7F50"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5C7A7E22" w14:textId="77777777" w:rsidTr="004638C3">
        <w:trPr>
          <w:trHeight w:val="2259"/>
          <w:jc w:val="center"/>
        </w:trPr>
        <w:tc>
          <w:tcPr>
            <w:tcW w:w="736" w:type="dxa"/>
            <w:vAlign w:val="center"/>
          </w:tcPr>
          <w:p w14:paraId="616940C8"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4.4.</w:t>
            </w:r>
          </w:p>
        </w:tc>
        <w:tc>
          <w:tcPr>
            <w:tcW w:w="3659" w:type="dxa"/>
            <w:vAlign w:val="center"/>
          </w:tcPr>
          <w:p w14:paraId="1DE72215"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471348E9" w14:textId="77777777" w:rsidR="004638C3" w:rsidRPr="002A7B2F" w:rsidRDefault="004638C3" w:rsidP="004638C3">
            <w:pPr>
              <w:jc w:val="center"/>
              <w:rPr>
                <w:bCs/>
                <w:color w:val="000000" w:themeColor="text1"/>
                <w:sz w:val="28"/>
                <w:szCs w:val="28"/>
              </w:rPr>
            </w:pPr>
            <w:r>
              <w:rPr>
                <w:bCs/>
                <w:color w:val="000000" w:themeColor="text1"/>
                <w:sz w:val="28"/>
                <w:szCs w:val="28"/>
              </w:rPr>
              <w:t>1,72</w:t>
            </w:r>
          </w:p>
        </w:tc>
        <w:tc>
          <w:tcPr>
            <w:tcW w:w="2693" w:type="dxa"/>
            <w:vAlign w:val="center"/>
          </w:tcPr>
          <w:p w14:paraId="49E0DED9" w14:textId="77777777" w:rsidR="004638C3" w:rsidRPr="002A7B2F" w:rsidRDefault="004638C3" w:rsidP="004638C3">
            <w:pPr>
              <w:jc w:val="center"/>
              <w:rPr>
                <w:bCs/>
                <w:color w:val="000000" w:themeColor="text1"/>
                <w:sz w:val="28"/>
                <w:szCs w:val="28"/>
              </w:rPr>
            </w:pPr>
            <w:r>
              <w:rPr>
                <w:bCs/>
                <w:color w:val="000000" w:themeColor="text1"/>
                <w:sz w:val="28"/>
                <w:szCs w:val="28"/>
              </w:rPr>
              <w:t>1,72</w:t>
            </w:r>
          </w:p>
        </w:tc>
        <w:tc>
          <w:tcPr>
            <w:tcW w:w="2410" w:type="dxa"/>
            <w:vAlign w:val="center"/>
          </w:tcPr>
          <w:p w14:paraId="52D1FA41"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1518BF35" w14:textId="77777777" w:rsidTr="004638C3">
        <w:trPr>
          <w:trHeight w:val="1978"/>
          <w:jc w:val="center"/>
        </w:trPr>
        <w:tc>
          <w:tcPr>
            <w:tcW w:w="736" w:type="dxa"/>
            <w:vAlign w:val="center"/>
          </w:tcPr>
          <w:p w14:paraId="6245B51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4.5.</w:t>
            </w:r>
          </w:p>
        </w:tc>
        <w:tc>
          <w:tcPr>
            <w:tcW w:w="3659" w:type="dxa"/>
            <w:vAlign w:val="center"/>
          </w:tcPr>
          <w:p w14:paraId="274226C7" w14:textId="77777777" w:rsidR="004638C3" w:rsidRPr="002A7B2F" w:rsidRDefault="004638C3" w:rsidP="004638C3">
            <w:pPr>
              <w:rPr>
                <w:bCs/>
                <w:color w:val="000000" w:themeColor="text1"/>
                <w:sz w:val="28"/>
                <w:szCs w:val="28"/>
              </w:rPr>
            </w:pPr>
            <w:r w:rsidRPr="002A7B2F">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очистке сточных вод</w:t>
            </w:r>
          </w:p>
        </w:tc>
        <w:tc>
          <w:tcPr>
            <w:tcW w:w="1559" w:type="dxa"/>
            <w:vAlign w:val="center"/>
          </w:tcPr>
          <w:p w14:paraId="2FD662D5"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693" w:type="dxa"/>
            <w:vAlign w:val="center"/>
          </w:tcPr>
          <w:p w14:paraId="4E9A443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410" w:type="dxa"/>
            <w:vAlign w:val="center"/>
          </w:tcPr>
          <w:p w14:paraId="0F38E794"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40990FA1" w14:textId="77777777" w:rsidTr="004638C3">
        <w:trPr>
          <w:trHeight w:val="2117"/>
          <w:jc w:val="center"/>
        </w:trPr>
        <w:tc>
          <w:tcPr>
            <w:tcW w:w="736" w:type="dxa"/>
            <w:vAlign w:val="center"/>
          </w:tcPr>
          <w:p w14:paraId="716C0EB2"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4.6.</w:t>
            </w:r>
          </w:p>
        </w:tc>
        <w:tc>
          <w:tcPr>
            <w:tcW w:w="3659" w:type="dxa"/>
            <w:vAlign w:val="center"/>
          </w:tcPr>
          <w:p w14:paraId="597CB694" w14:textId="77777777" w:rsidR="004638C3" w:rsidRPr="002A7B2F" w:rsidRDefault="004638C3" w:rsidP="004638C3">
            <w:pPr>
              <w:rPr>
                <w:color w:val="000000" w:themeColor="text1"/>
                <w:sz w:val="22"/>
                <w:szCs w:val="22"/>
              </w:rPr>
            </w:pPr>
            <w:r w:rsidRPr="002A7B2F">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транспортировке сточных вод</w:t>
            </w:r>
          </w:p>
        </w:tc>
        <w:tc>
          <w:tcPr>
            <w:tcW w:w="1559" w:type="dxa"/>
            <w:vAlign w:val="center"/>
          </w:tcPr>
          <w:p w14:paraId="2075259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693" w:type="dxa"/>
            <w:vAlign w:val="center"/>
          </w:tcPr>
          <w:p w14:paraId="49307CF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2410" w:type="dxa"/>
            <w:vAlign w:val="center"/>
          </w:tcPr>
          <w:p w14:paraId="64378292"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r w:rsidR="004638C3" w:rsidRPr="002A7B2F" w14:paraId="6A8EB95B" w14:textId="77777777" w:rsidTr="004638C3">
        <w:trPr>
          <w:trHeight w:val="2248"/>
          <w:jc w:val="center"/>
        </w:trPr>
        <w:tc>
          <w:tcPr>
            <w:tcW w:w="736" w:type="dxa"/>
            <w:vAlign w:val="center"/>
          </w:tcPr>
          <w:p w14:paraId="4AF95F3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4.7.</w:t>
            </w:r>
          </w:p>
        </w:tc>
        <w:tc>
          <w:tcPr>
            <w:tcW w:w="3659" w:type="dxa"/>
            <w:vAlign w:val="center"/>
          </w:tcPr>
          <w:p w14:paraId="5BC79980" w14:textId="77777777" w:rsidR="004638C3" w:rsidRPr="002A7B2F" w:rsidRDefault="004638C3" w:rsidP="004638C3">
            <w:pPr>
              <w:rPr>
                <w:color w:val="000000" w:themeColor="text1"/>
                <w:sz w:val="22"/>
                <w:szCs w:val="22"/>
              </w:rPr>
            </w:pPr>
            <w:r w:rsidRPr="002A7B2F">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A7B2F">
              <w:rPr>
                <w:color w:val="000000" w:themeColor="text1"/>
                <w:sz w:val="22"/>
                <w:szCs w:val="22"/>
                <w:vertAlign w:val="superscript"/>
              </w:rPr>
              <w:t>3</w:t>
            </w:r>
            <w:r w:rsidRPr="002A7B2F">
              <w:rPr>
                <w:color w:val="000000" w:themeColor="text1"/>
                <w:sz w:val="22"/>
                <w:szCs w:val="22"/>
              </w:rPr>
              <w:t xml:space="preserve">) – </w:t>
            </w:r>
            <w:r w:rsidRPr="002A7B2F">
              <w:rPr>
                <w:color w:val="000000" w:themeColor="text1"/>
                <w:sz w:val="22"/>
                <w:szCs w:val="22"/>
                <w:u w:val="single"/>
              </w:rPr>
              <w:t>для организаций, оказывающих услуги по водоотведению</w:t>
            </w:r>
          </w:p>
        </w:tc>
        <w:tc>
          <w:tcPr>
            <w:tcW w:w="1559" w:type="dxa"/>
            <w:vAlign w:val="center"/>
          </w:tcPr>
          <w:p w14:paraId="1358A463" w14:textId="77777777" w:rsidR="004638C3" w:rsidRPr="002A7B2F" w:rsidRDefault="004638C3" w:rsidP="004638C3">
            <w:pPr>
              <w:jc w:val="center"/>
              <w:rPr>
                <w:bCs/>
                <w:color w:val="000000" w:themeColor="text1"/>
                <w:sz w:val="28"/>
                <w:szCs w:val="28"/>
              </w:rPr>
            </w:pPr>
            <w:r>
              <w:rPr>
                <w:bCs/>
                <w:color w:val="000000" w:themeColor="text1"/>
                <w:sz w:val="28"/>
                <w:szCs w:val="28"/>
              </w:rPr>
              <w:t>1,47</w:t>
            </w:r>
          </w:p>
        </w:tc>
        <w:tc>
          <w:tcPr>
            <w:tcW w:w="2693" w:type="dxa"/>
            <w:vAlign w:val="center"/>
          </w:tcPr>
          <w:p w14:paraId="4AA7181F" w14:textId="77777777" w:rsidR="004638C3" w:rsidRPr="002A7B2F" w:rsidRDefault="004638C3" w:rsidP="004638C3">
            <w:pPr>
              <w:jc w:val="center"/>
              <w:rPr>
                <w:bCs/>
                <w:color w:val="000000" w:themeColor="text1"/>
                <w:sz w:val="28"/>
                <w:szCs w:val="28"/>
              </w:rPr>
            </w:pPr>
            <w:r>
              <w:rPr>
                <w:bCs/>
                <w:color w:val="000000" w:themeColor="text1"/>
                <w:sz w:val="28"/>
                <w:szCs w:val="28"/>
              </w:rPr>
              <w:t>1,47</w:t>
            </w:r>
          </w:p>
        </w:tc>
        <w:tc>
          <w:tcPr>
            <w:tcW w:w="2410" w:type="dxa"/>
            <w:vAlign w:val="center"/>
          </w:tcPr>
          <w:p w14:paraId="075532E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bl>
    <w:p w14:paraId="0069D86A" w14:textId="77777777" w:rsidR="004638C3" w:rsidRPr="002A7B2F" w:rsidRDefault="004638C3" w:rsidP="004638C3">
      <w:pPr>
        <w:ind w:left="-567"/>
        <w:jc w:val="center"/>
        <w:rPr>
          <w:bCs/>
          <w:color w:val="000000" w:themeColor="text1"/>
          <w:sz w:val="28"/>
          <w:szCs w:val="28"/>
        </w:rPr>
      </w:pPr>
    </w:p>
    <w:p w14:paraId="77A013C0" w14:textId="77777777" w:rsidR="004638C3" w:rsidRPr="002A7B2F" w:rsidRDefault="004638C3" w:rsidP="004638C3">
      <w:pPr>
        <w:ind w:left="-567"/>
        <w:jc w:val="center"/>
        <w:rPr>
          <w:bCs/>
          <w:color w:val="000000" w:themeColor="text1"/>
          <w:sz w:val="28"/>
          <w:szCs w:val="28"/>
        </w:rPr>
      </w:pPr>
    </w:p>
    <w:p w14:paraId="5322A443" w14:textId="77777777" w:rsidR="004638C3" w:rsidRPr="002A7B2F" w:rsidRDefault="004638C3" w:rsidP="004638C3">
      <w:pPr>
        <w:ind w:left="-567"/>
        <w:jc w:val="center"/>
        <w:rPr>
          <w:bCs/>
          <w:color w:val="000000" w:themeColor="text1"/>
          <w:sz w:val="28"/>
          <w:szCs w:val="28"/>
        </w:rPr>
      </w:pPr>
    </w:p>
    <w:p w14:paraId="73047BC6" w14:textId="77777777" w:rsidR="004638C3" w:rsidRPr="002A7B2F" w:rsidRDefault="004638C3" w:rsidP="004638C3">
      <w:pPr>
        <w:ind w:left="-567"/>
        <w:jc w:val="center"/>
        <w:rPr>
          <w:bCs/>
          <w:color w:val="000000" w:themeColor="text1"/>
          <w:sz w:val="28"/>
          <w:szCs w:val="28"/>
        </w:rPr>
      </w:pPr>
    </w:p>
    <w:p w14:paraId="0E0D482E" w14:textId="77777777" w:rsidR="004638C3" w:rsidRPr="002A7B2F" w:rsidRDefault="004638C3" w:rsidP="004638C3">
      <w:pPr>
        <w:ind w:left="-567"/>
        <w:jc w:val="center"/>
        <w:rPr>
          <w:bCs/>
          <w:color w:val="000000" w:themeColor="text1"/>
          <w:sz w:val="28"/>
          <w:szCs w:val="28"/>
        </w:rPr>
      </w:pPr>
    </w:p>
    <w:p w14:paraId="2E96B9E5" w14:textId="77777777" w:rsidR="004638C3" w:rsidRPr="002A7B2F" w:rsidRDefault="004638C3" w:rsidP="004638C3">
      <w:pPr>
        <w:ind w:left="-567"/>
        <w:jc w:val="center"/>
        <w:rPr>
          <w:bCs/>
          <w:color w:val="000000" w:themeColor="text1"/>
          <w:sz w:val="28"/>
          <w:szCs w:val="28"/>
        </w:rPr>
      </w:pPr>
    </w:p>
    <w:p w14:paraId="67664DF8" w14:textId="77777777" w:rsidR="004638C3" w:rsidRPr="002A7B2F" w:rsidRDefault="004638C3" w:rsidP="004638C3">
      <w:pPr>
        <w:ind w:left="-567"/>
        <w:jc w:val="center"/>
        <w:rPr>
          <w:bCs/>
          <w:color w:val="000000" w:themeColor="text1"/>
          <w:sz w:val="28"/>
          <w:szCs w:val="28"/>
        </w:rPr>
      </w:pPr>
    </w:p>
    <w:p w14:paraId="5ACA23BF" w14:textId="77777777" w:rsidR="004638C3" w:rsidRPr="002A7B2F" w:rsidRDefault="004638C3" w:rsidP="004638C3">
      <w:pPr>
        <w:ind w:left="-567"/>
        <w:jc w:val="center"/>
        <w:rPr>
          <w:bCs/>
          <w:color w:val="000000" w:themeColor="text1"/>
          <w:sz w:val="28"/>
          <w:szCs w:val="28"/>
        </w:rPr>
      </w:pPr>
    </w:p>
    <w:p w14:paraId="17CA2B82" w14:textId="77777777" w:rsidR="004638C3" w:rsidRPr="002A7B2F" w:rsidRDefault="004638C3" w:rsidP="004638C3">
      <w:pPr>
        <w:ind w:left="-567"/>
        <w:jc w:val="center"/>
        <w:rPr>
          <w:bCs/>
          <w:color w:val="000000" w:themeColor="text1"/>
          <w:sz w:val="28"/>
          <w:szCs w:val="28"/>
        </w:rPr>
      </w:pPr>
    </w:p>
    <w:p w14:paraId="41F3DAE4" w14:textId="77777777" w:rsidR="004638C3" w:rsidRPr="002A7B2F" w:rsidRDefault="004638C3" w:rsidP="004638C3">
      <w:pPr>
        <w:ind w:left="-567"/>
        <w:jc w:val="center"/>
        <w:rPr>
          <w:bCs/>
          <w:color w:val="000000" w:themeColor="text1"/>
          <w:sz w:val="28"/>
          <w:szCs w:val="28"/>
        </w:rPr>
      </w:pPr>
    </w:p>
    <w:p w14:paraId="43212D4D" w14:textId="77777777" w:rsidR="004638C3" w:rsidRPr="002A7B2F" w:rsidRDefault="004638C3" w:rsidP="004638C3">
      <w:pPr>
        <w:ind w:left="-567"/>
        <w:jc w:val="center"/>
        <w:rPr>
          <w:bCs/>
          <w:color w:val="000000" w:themeColor="text1"/>
          <w:sz w:val="28"/>
          <w:szCs w:val="28"/>
        </w:rPr>
      </w:pPr>
    </w:p>
    <w:p w14:paraId="6AD3BFF5" w14:textId="77777777" w:rsidR="004638C3" w:rsidRPr="002A7B2F" w:rsidRDefault="004638C3" w:rsidP="004638C3">
      <w:pPr>
        <w:ind w:left="-567"/>
        <w:jc w:val="center"/>
        <w:rPr>
          <w:bCs/>
          <w:color w:val="000000" w:themeColor="text1"/>
          <w:sz w:val="28"/>
          <w:szCs w:val="28"/>
        </w:rPr>
      </w:pPr>
      <w:r w:rsidRPr="002A7B2F">
        <w:rPr>
          <w:bCs/>
          <w:color w:val="000000" w:themeColor="text1"/>
          <w:sz w:val="28"/>
          <w:szCs w:val="28"/>
        </w:rPr>
        <w:lastRenderedPageBreak/>
        <w:t>Раздел 10. Отчет об исполнении производственной программы за 2019 год</w:t>
      </w:r>
    </w:p>
    <w:p w14:paraId="587803CD" w14:textId="77777777" w:rsidR="004638C3" w:rsidRPr="002A7B2F" w:rsidRDefault="004638C3" w:rsidP="004638C3">
      <w:pPr>
        <w:ind w:left="-567"/>
        <w:jc w:val="center"/>
        <w:rPr>
          <w:bCs/>
          <w:color w:val="000000" w:themeColor="text1"/>
          <w:sz w:val="28"/>
          <w:szCs w:val="28"/>
        </w:rPr>
      </w:pPr>
    </w:p>
    <w:tbl>
      <w:tblPr>
        <w:tblStyle w:val="63"/>
        <w:tblW w:w="10173" w:type="dxa"/>
        <w:jc w:val="center"/>
        <w:tblLook w:val="04A0" w:firstRow="1" w:lastRow="0" w:firstColumn="1" w:lastColumn="0" w:noHBand="0" w:noVBand="1"/>
      </w:tblPr>
      <w:tblGrid>
        <w:gridCol w:w="5935"/>
        <w:gridCol w:w="4238"/>
      </w:tblGrid>
      <w:tr w:rsidR="004638C3" w:rsidRPr="002A7B2F" w14:paraId="208C7A03" w14:textId="77777777" w:rsidTr="004638C3">
        <w:trPr>
          <w:jc w:val="center"/>
        </w:trPr>
        <w:tc>
          <w:tcPr>
            <w:tcW w:w="5935" w:type="dxa"/>
            <w:vAlign w:val="center"/>
          </w:tcPr>
          <w:p w14:paraId="0F36BB99"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Наименование показателя</w:t>
            </w:r>
          </w:p>
        </w:tc>
        <w:tc>
          <w:tcPr>
            <w:tcW w:w="4238" w:type="dxa"/>
            <w:vAlign w:val="center"/>
          </w:tcPr>
          <w:p w14:paraId="41C7942E"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Фактическое значение показателя, тыс. руб.</w:t>
            </w:r>
          </w:p>
        </w:tc>
      </w:tr>
      <w:tr w:rsidR="004638C3" w:rsidRPr="002A7B2F" w14:paraId="2D60FF0C" w14:textId="77777777" w:rsidTr="004638C3">
        <w:trPr>
          <w:trHeight w:val="541"/>
          <w:jc w:val="center"/>
        </w:trPr>
        <w:tc>
          <w:tcPr>
            <w:tcW w:w="10173" w:type="dxa"/>
            <w:gridSpan w:val="2"/>
            <w:vAlign w:val="center"/>
          </w:tcPr>
          <w:p w14:paraId="48317BA3" w14:textId="77777777" w:rsidR="004638C3" w:rsidRPr="002A7B2F" w:rsidRDefault="004638C3" w:rsidP="00965F28">
            <w:pPr>
              <w:numPr>
                <w:ilvl w:val="0"/>
                <w:numId w:val="16"/>
              </w:numPr>
              <w:contextualSpacing/>
              <w:jc w:val="center"/>
              <w:rPr>
                <w:bCs/>
                <w:color w:val="000000" w:themeColor="text1"/>
                <w:sz w:val="28"/>
                <w:szCs w:val="28"/>
              </w:rPr>
            </w:pPr>
            <w:r w:rsidRPr="002A7B2F">
              <w:rPr>
                <w:bCs/>
                <w:color w:val="000000" w:themeColor="text1"/>
                <w:sz w:val="28"/>
                <w:szCs w:val="28"/>
              </w:rPr>
              <w:t>Холодное водоснабжение питьевой водой</w:t>
            </w:r>
          </w:p>
        </w:tc>
      </w:tr>
      <w:tr w:rsidR="004638C3" w:rsidRPr="002A7B2F" w14:paraId="7A9C9247" w14:textId="77777777" w:rsidTr="004638C3">
        <w:trPr>
          <w:jc w:val="center"/>
        </w:trPr>
        <w:tc>
          <w:tcPr>
            <w:tcW w:w="5935" w:type="dxa"/>
          </w:tcPr>
          <w:p w14:paraId="7D25393C" w14:textId="77777777" w:rsidR="004638C3" w:rsidRPr="002A7B2F" w:rsidRDefault="004638C3" w:rsidP="004638C3">
            <w:pPr>
              <w:jc w:val="center"/>
              <w:rPr>
                <w:bCs/>
                <w:color w:val="000000" w:themeColor="text1"/>
                <w:sz w:val="28"/>
                <w:szCs w:val="28"/>
              </w:rPr>
            </w:pPr>
            <w:r>
              <w:rPr>
                <w:bCs/>
                <w:color w:val="000000" w:themeColor="text1"/>
                <w:sz w:val="28"/>
                <w:szCs w:val="28"/>
              </w:rPr>
              <w:t>Капитальный ремонт объектов водоснабжения</w:t>
            </w:r>
          </w:p>
        </w:tc>
        <w:tc>
          <w:tcPr>
            <w:tcW w:w="4238" w:type="dxa"/>
            <w:vAlign w:val="center"/>
          </w:tcPr>
          <w:p w14:paraId="1811B6C0" w14:textId="77777777" w:rsidR="004638C3" w:rsidRPr="002A7B2F" w:rsidRDefault="004638C3" w:rsidP="004638C3">
            <w:pPr>
              <w:jc w:val="center"/>
              <w:rPr>
                <w:bCs/>
                <w:color w:val="000000" w:themeColor="text1"/>
                <w:sz w:val="28"/>
                <w:szCs w:val="28"/>
              </w:rPr>
            </w:pPr>
            <w:r>
              <w:rPr>
                <w:bCs/>
                <w:color w:val="000000" w:themeColor="text1"/>
                <w:sz w:val="28"/>
                <w:szCs w:val="28"/>
              </w:rPr>
              <w:t>2970,07</w:t>
            </w:r>
          </w:p>
        </w:tc>
      </w:tr>
      <w:tr w:rsidR="004638C3" w:rsidRPr="002A7B2F" w14:paraId="3E8BCEA1" w14:textId="77777777" w:rsidTr="004638C3">
        <w:trPr>
          <w:trHeight w:val="514"/>
          <w:jc w:val="center"/>
        </w:trPr>
        <w:tc>
          <w:tcPr>
            <w:tcW w:w="10173" w:type="dxa"/>
            <w:gridSpan w:val="2"/>
            <w:vAlign w:val="center"/>
          </w:tcPr>
          <w:p w14:paraId="63A4A647" w14:textId="77777777" w:rsidR="004638C3" w:rsidRPr="002A7B2F" w:rsidRDefault="004638C3" w:rsidP="00965F28">
            <w:pPr>
              <w:numPr>
                <w:ilvl w:val="0"/>
                <w:numId w:val="16"/>
              </w:numPr>
              <w:contextualSpacing/>
              <w:jc w:val="center"/>
              <w:rPr>
                <w:bCs/>
                <w:color w:val="000000" w:themeColor="text1"/>
                <w:sz w:val="28"/>
                <w:szCs w:val="28"/>
              </w:rPr>
            </w:pPr>
            <w:r w:rsidRPr="002A7B2F">
              <w:rPr>
                <w:bCs/>
                <w:color w:val="000000" w:themeColor="text1"/>
                <w:sz w:val="28"/>
                <w:szCs w:val="28"/>
              </w:rPr>
              <w:t>Водоотведение</w:t>
            </w:r>
          </w:p>
        </w:tc>
      </w:tr>
      <w:tr w:rsidR="004638C3" w:rsidRPr="002A7B2F" w14:paraId="38714DE0" w14:textId="77777777" w:rsidTr="004638C3">
        <w:trPr>
          <w:jc w:val="center"/>
        </w:trPr>
        <w:tc>
          <w:tcPr>
            <w:tcW w:w="5935" w:type="dxa"/>
            <w:vAlign w:val="center"/>
          </w:tcPr>
          <w:p w14:paraId="1482D25A" w14:textId="77777777" w:rsidR="004638C3" w:rsidRPr="002A7B2F" w:rsidRDefault="004638C3" w:rsidP="004638C3">
            <w:pPr>
              <w:jc w:val="center"/>
              <w:rPr>
                <w:bCs/>
                <w:color w:val="000000" w:themeColor="text1"/>
                <w:sz w:val="28"/>
                <w:szCs w:val="28"/>
              </w:rPr>
            </w:pPr>
            <w:r>
              <w:rPr>
                <w:bCs/>
                <w:color w:val="000000" w:themeColor="text1"/>
                <w:sz w:val="28"/>
                <w:szCs w:val="28"/>
              </w:rPr>
              <w:t>Капитальный ремонт объектов водоотведения</w:t>
            </w:r>
          </w:p>
        </w:tc>
        <w:tc>
          <w:tcPr>
            <w:tcW w:w="4238" w:type="dxa"/>
            <w:vAlign w:val="center"/>
          </w:tcPr>
          <w:p w14:paraId="79CC94B1" w14:textId="77777777" w:rsidR="004638C3" w:rsidRPr="002A7B2F" w:rsidRDefault="004638C3" w:rsidP="004638C3">
            <w:pPr>
              <w:jc w:val="center"/>
              <w:rPr>
                <w:bCs/>
                <w:color w:val="000000" w:themeColor="text1"/>
                <w:sz w:val="28"/>
                <w:szCs w:val="28"/>
              </w:rPr>
            </w:pPr>
            <w:r>
              <w:rPr>
                <w:bCs/>
                <w:color w:val="000000" w:themeColor="text1"/>
                <w:sz w:val="28"/>
                <w:szCs w:val="28"/>
              </w:rPr>
              <w:t>919,15</w:t>
            </w:r>
          </w:p>
        </w:tc>
      </w:tr>
    </w:tbl>
    <w:p w14:paraId="6DC562B7" w14:textId="77777777" w:rsidR="004638C3" w:rsidRPr="002A7B2F" w:rsidRDefault="004638C3" w:rsidP="004638C3">
      <w:pPr>
        <w:ind w:left="-567"/>
        <w:jc w:val="center"/>
        <w:rPr>
          <w:bCs/>
          <w:color w:val="000000" w:themeColor="text1"/>
          <w:sz w:val="28"/>
          <w:szCs w:val="28"/>
        </w:rPr>
      </w:pPr>
    </w:p>
    <w:p w14:paraId="4868E63D" w14:textId="77777777" w:rsidR="004638C3" w:rsidRPr="002A7B2F" w:rsidRDefault="004638C3" w:rsidP="004638C3">
      <w:pPr>
        <w:jc w:val="both"/>
        <w:rPr>
          <w:color w:val="000000" w:themeColor="text1"/>
          <w:sz w:val="28"/>
          <w:szCs w:val="28"/>
        </w:rPr>
      </w:pPr>
    </w:p>
    <w:p w14:paraId="7B559164" w14:textId="77777777" w:rsidR="004638C3" w:rsidRPr="002A7B2F" w:rsidRDefault="004638C3" w:rsidP="004638C3">
      <w:pPr>
        <w:jc w:val="both"/>
        <w:rPr>
          <w:color w:val="000000" w:themeColor="text1"/>
          <w:sz w:val="28"/>
          <w:szCs w:val="28"/>
        </w:rPr>
      </w:pPr>
    </w:p>
    <w:p w14:paraId="20056E1B" w14:textId="77777777" w:rsidR="004638C3" w:rsidRPr="002A7B2F" w:rsidRDefault="004638C3" w:rsidP="004638C3">
      <w:pPr>
        <w:jc w:val="both"/>
        <w:rPr>
          <w:color w:val="000000" w:themeColor="text1"/>
          <w:sz w:val="28"/>
          <w:szCs w:val="28"/>
        </w:rPr>
      </w:pPr>
    </w:p>
    <w:p w14:paraId="09E9A7F1" w14:textId="77777777" w:rsidR="004638C3" w:rsidRPr="002A7B2F" w:rsidRDefault="004638C3" w:rsidP="004638C3">
      <w:pPr>
        <w:jc w:val="both"/>
        <w:rPr>
          <w:color w:val="000000" w:themeColor="text1"/>
          <w:sz w:val="28"/>
          <w:szCs w:val="28"/>
        </w:rPr>
      </w:pPr>
    </w:p>
    <w:p w14:paraId="63DC87A3" w14:textId="77777777" w:rsidR="004638C3" w:rsidRPr="002A7B2F" w:rsidRDefault="004638C3" w:rsidP="004638C3">
      <w:pPr>
        <w:ind w:left="-567"/>
        <w:jc w:val="center"/>
        <w:rPr>
          <w:bCs/>
          <w:color w:val="000000" w:themeColor="text1"/>
          <w:sz w:val="28"/>
          <w:szCs w:val="28"/>
        </w:rPr>
      </w:pPr>
      <w:r w:rsidRPr="002A7B2F">
        <w:rPr>
          <w:bCs/>
          <w:color w:val="000000" w:themeColor="text1"/>
          <w:sz w:val="28"/>
          <w:szCs w:val="28"/>
        </w:rPr>
        <w:t xml:space="preserve">   Раздел 11. Мероприятия, направленные на повышение качества обслуживания абонентов</w:t>
      </w:r>
    </w:p>
    <w:p w14:paraId="1E4C762C" w14:textId="77777777" w:rsidR="004638C3" w:rsidRPr="002A7B2F" w:rsidRDefault="004638C3" w:rsidP="004638C3">
      <w:pPr>
        <w:ind w:left="-567"/>
        <w:jc w:val="center"/>
        <w:rPr>
          <w:bCs/>
          <w:color w:val="000000" w:themeColor="text1"/>
          <w:sz w:val="28"/>
          <w:szCs w:val="28"/>
        </w:rPr>
      </w:pPr>
    </w:p>
    <w:tbl>
      <w:tblPr>
        <w:tblStyle w:val="af"/>
        <w:tblW w:w="9467" w:type="dxa"/>
        <w:jc w:val="center"/>
        <w:tblLook w:val="04A0" w:firstRow="1" w:lastRow="0" w:firstColumn="1" w:lastColumn="0" w:noHBand="0" w:noVBand="1"/>
      </w:tblPr>
      <w:tblGrid>
        <w:gridCol w:w="5935"/>
        <w:gridCol w:w="3532"/>
      </w:tblGrid>
      <w:tr w:rsidR="004638C3" w:rsidRPr="002A7B2F" w14:paraId="0CFEC7AF" w14:textId="77777777" w:rsidTr="004638C3">
        <w:trPr>
          <w:trHeight w:val="748"/>
          <w:jc w:val="center"/>
        </w:trPr>
        <w:tc>
          <w:tcPr>
            <w:tcW w:w="5935" w:type="dxa"/>
            <w:vAlign w:val="center"/>
          </w:tcPr>
          <w:p w14:paraId="765E366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Наименование мероприятия</w:t>
            </w:r>
          </w:p>
        </w:tc>
        <w:tc>
          <w:tcPr>
            <w:tcW w:w="3532" w:type="dxa"/>
            <w:vAlign w:val="center"/>
          </w:tcPr>
          <w:p w14:paraId="175AAF2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Период проведения мероприятий</w:t>
            </w:r>
          </w:p>
        </w:tc>
      </w:tr>
      <w:tr w:rsidR="004638C3" w:rsidRPr="002A7B2F" w14:paraId="2D968644" w14:textId="77777777" w:rsidTr="004638C3">
        <w:trPr>
          <w:trHeight w:val="517"/>
          <w:jc w:val="center"/>
        </w:trPr>
        <w:tc>
          <w:tcPr>
            <w:tcW w:w="5935" w:type="dxa"/>
            <w:vAlign w:val="center"/>
          </w:tcPr>
          <w:p w14:paraId="253F4DDB"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c>
          <w:tcPr>
            <w:tcW w:w="3532" w:type="dxa"/>
            <w:vAlign w:val="center"/>
          </w:tcPr>
          <w:p w14:paraId="089A96C4" w14:textId="77777777" w:rsidR="004638C3" w:rsidRPr="002A7B2F" w:rsidRDefault="004638C3" w:rsidP="004638C3">
            <w:pPr>
              <w:jc w:val="center"/>
              <w:rPr>
                <w:bCs/>
                <w:color w:val="000000" w:themeColor="text1"/>
                <w:sz w:val="28"/>
                <w:szCs w:val="28"/>
              </w:rPr>
            </w:pPr>
            <w:r w:rsidRPr="002A7B2F">
              <w:rPr>
                <w:bCs/>
                <w:color w:val="000000" w:themeColor="text1"/>
                <w:sz w:val="28"/>
                <w:szCs w:val="28"/>
              </w:rPr>
              <w:t>-</w:t>
            </w:r>
          </w:p>
        </w:tc>
      </w:tr>
    </w:tbl>
    <w:p w14:paraId="02A9A6DD" w14:textId="77777777" w:rsidR="004638C3" w:rsidRPr="002A7B2F" w:rsidRDefault="004638C3" w:rsidP="004638C3">
      <w:pPr>
        <w:jc w:val="both"/>
        <w:rPr>
          <w:color w:val="000000" w:themeColor="text1"/>
          <w:sz w:val="28"/>
          <w:szCs w:val="28"/>
        </w:rPr>
      </w:pPr>
    </w:p>
    <w:p w14:paraId="41731CB0" w14:textId="77777777" w:rsidR="004638C3" w:rsidRPr="002A7B2F" w:rsidRDefault="004638C3" w:rsidP="004638C3">
      <w:pPr>
        <w:jc w:val="both"/>
        <w:rPr>
          <w:color w:val="000000" w:themeColor="text1"/>
          <w:sz w:val="28"/>
          <w:szCs w:val="28"/>
        </w:rPr>
      </w:pPr>
    </w:p>
    <w:p w14:paraId="782072D0" w14:textId="77777777" w:rsidR="004638C3" w:rsidRPr="002A7B2F" w:rsidRDefault="004638C3" w:rsidP="004638C3">
      <w:pPr>
        <w:jc w:val="both"/>
        <w:rPr>
          <w:color w:val="000000" w:themeColor="text1"/>
          <w:sz w:val="28"/>
          <w:szCs w:val="28"/>
        </w:rPr>
      </w:pPr>
    </w:p>
    <w:p w14:paraId="0FE19578" w14:textId="77777777" w:rsidR="004638C3" w:rsidRPr="002A7B2F" w:rsidRDefault="004638C3" w:rsidP="004638C3">
      <w:pPr>
        <w:jc w:val="both"/>
        <w:rPr>
          <w:color w:val="000000" w:themeColor="text1"/>
          <w:sz w:val="28"/>
          <w:szCs w:val="28"/>
        </w:rPr>
      </w:pPr>
    </w:p>
    <w:p w14:paraId="5C2FD277" w14:textId="77777777" w:rsidR="004638C3" w:rsidRPr="002A7B2F" w:rsidRDefault="004638C3" w:rsidP="004638C3">
      <w:pPr>
        <w:jc w:val="both"/>
        <w:rPr>
          <w:color w:val="000000" w:themeColor="text1"/>
          <w:sz w:val="28"/>
          <w:szCs w:val="28"/>
        </w:rPr>
      </w:pPr>
    </w:p>
    <w:p w14:paraId="31AA1013" w14:textId="77777777" w:rsidR="004638C3" w:rsidRPr="002A7B2F" w:rsidRDefault="004638C3" w:rsidP="004638C3">
      <w:pPr>
        <w:jc w:val="both"/>
        <w:rPr>
          <w:color w:val="000000" w:themeColor="text1"/>
          <w:sz w:val="28"/>
          <w:szCs w:val="28"/>
        </w:rPr>
      </w:pPr>
    </w:p>
    <w:p w14:paraId="64377182" w14:textId="77777777" w:rsidR="004638C3" w:rsidRPr="00BB409C" w:rsidRDefault="004638C3" w:rsidP="004638C3">
      <w:pPr>
        <w:jc w:val="both"/>
        <w:rPr>
          <w:color w:val="FF0000"/>
          <w:sz w:val="28"/>
          <w:szCs w:val="28"/>
        </w:rPr>
      </w:pPr>
    </w:p>
    <w:p w14:paraId="3E0A6271" w14:textId="77777777" w:rsidR="004638C3" w:rsidRPr="00BB409C" w:rsidRDefault="004638C3" w:rsidP="004638C3">
      <w:pPr>
        <w:jc w:val="both"/>
        <w:rPr>
          <w:color w:val="FF0000"/>
          <w:sz w:val="28"/>
          <w:szCs w:val="28"/>
        </w:rPr>
      </w:pPr>
    </w:p>
    <w:p w14:paraId="2F6F5734" w14:textId="77777777" w:rsidR="004638C3" w:rsidRPr="00BB409C" w:rsidRDefault="004638C3" w:rsidP="004638C3">
      <w:pPr>
        <w:jc w:val="both"/>
        <w:rPr>
          <w:color w:val="FF0000"/>
          <w:sz w:val="28"/>
          <w:szCs w:val="28"/>
        </w:rPr>
      </w:pPr>
    </w:p>
    <w:p w14:paraId="5D712AAC" w14:textId="77777777" w:rsidR="004638C3" w:rsidRPr="00BB409C" w:rsidRDefault="004638C3" w:rsidP="004638C3">
      <w:pPr>
        <w:jc w:val="both"/>
        <w:rPr>
          <w:color w:val="FF0000"/>
          <w:sz w:val="28"/>
          <w:szCs w:val="28"/>
        </w:rPr>
      </w:pPr>
    </w:p>
    <w:p w14:paraId="597EFEF2" w14:textId="77777777" w:rsidR="004638C3" w:rsidRPr="00BB409C" w:rsidRDefault="004638C3" w:rsidP="004638C3">
      <w:pPr>
        <w:jc w:val="both"/>
        <w:rPr>
          <w:color w:val="FF0000"/>
          <w:sz w:val="28"/>
          <w:szCs w:val="28"/>
        </w:rPr>
      </w:pPr>
    </w:p>
    <w:p w14:paraId="78076A6B" w14:textId="77777777" w:rsidR="004638C3" w:rsidRPr="00BB409C" w:rsidRDefault="004638C3" w:rsidP="004638C3">
      <w:pPr>
        <w:jc w:val="both"/>
        <w:rPr>
          <w:color w:val="FF0000"/>
          <w:sz w:val="28"/>
          <w:szCs w:val="28"/>
        </w:rPr>
      </w:pPr>
    </w:p>
    <w:p w14:paraId="4F8A8946" w14:textId="77777777" w:rsidR="004638C3" w:rsidRPr="00BB409C" w:rsidRDefault="004638C3" w:rsidP="004638C3">
      <w:pPr>
        <w:jc w:val="both"/>
        <w:rPr>
          <w:color w:val="FF0000"/>
          <w:sz w:val="28"/>
          <w:szCs w:val="28"/>
        </w:rPr>
      </w:pPr>
    </w:p>
    <w:p w14:paraId="10C12CC2" w14:textId="77777777" w:rsidR="004638C3" w:rsidRPr="00BB409C" w:rsidRDefault="004638C3" w:rsidP="004638C3">
      <w:pPr>
        <w:jc w:val="both"/>
        <w:rPr>
          <w:color w:val="FF0000"/>
          <w:sz w:val="28"/>
          <w:szCs w:val="28"/>
        </w:rPr>
      </w:pPr>
    </w:p>
    <w:p w14:paraId="5DDEB849" w14:textId="77777777" w:rsidR="004638C3" w:rsidRPr="00BB409C" w:rsidRDefault="004638C3" w:rsidP="004638C3">
      <w:pPr>
        <w:jc w:val="both"/>
        <w:rPr>
          <w:color w:val="FF0000"/>
          <w:sz w:val="28"/>
          <w:szCs w:val="28"/>
        </w:rPr>
      </w:pPr>
    </w:p>
    <w:p w14:paraId="4450AFFF" w14:textId="77777777" w:rsidR="004638C3" w:rsidRPr="00BB409C" w:rsidRDefault="004638C3" w:rsidP="004638C3">
      <w:pPr>
        <w:jc w:val="both"/>
        <w:rPr>
          <w:color w:val="FF0000"/>
          <w:sz w:val="28"/>
          <w:szCs w:val="28"/>
        </w:rPr>
      </w:pPr>
    </w:p>
    <w:p w14:paraId="667C9D8E" w14:textId="77777777" w:rsidR="004638C3" w:rsidRPr="00BB409C" w:rsidRDefault="004638C3" w:rsidP="004638C3">
      <w:pPr>
        <w:jc w:val="both"/>
        <w:rPr>
          <w:color w:val="FF0000"/>
          <w:sz w:val="28"/>
          <w:szCs w:val="28"/>
        </w:rPr>
      </w:pPr>
    </w:p>
    <w:p w14:paraId="55B53B35" w14:textId="77777777" w:rsidR="004638C3" w:rsidRPr="00BB409C" w:rsidRDefault="004638C3" w:rsidP="004638C3">
      <w:pPr>
        <w:jc w:val="both"/>
        <w:rPr>
          <w:color w:val="FF0000"/>
          <w:sz w:val="28"/>
          <w:szCs w:val="28"/>
        </w:rPr>
      </w:pPr>
    </w:p>
    <w:p w14:paraId="24AD4C4D" w14:textId="77777777" w:rsidR="004638C3" w:rsidRPr="00BB409C" w:rsidRDefault="004638C3" w:rsidP="004638C3">
      <w:pPr>
        <w:jc w:val="both"/>
        <w:rPr>
          <w:color w:val="FF0000"/>
          <w:sz w:val="28"/>
          <w:szCs w:val="28"/>
        </w:rPr>
      </w:pPr>
    </w:p>
    <w:p w14:paraId="2754FCF7" w14:textId="77777777" w:rsidR="004638C3" w:rsidRPr="00BB409C" w:rsidRDefault="004638C3" w:rsidP="004638C3">
      <w:pPr>
        <w:jc w:val="both"/>
        <w:rPr>
          <w:color w:val="FF0000"/>
          <w:sz w:val="28"/>
          <w:szCs w:val="28"/>
        </w:rPr>
      </w:pPr>
    </w:p>
    <w:p w14:paraId="02796527" w14:textId="77777777" w:rsidR="004638C3" w:rsidRPr="00BB409C" w:rsidRDefault="004638C3" w:rsidP="004638C3">
      <w:pPr>
        <w:jc w:val="both"/>
        <w:rPr>
          <w:color w:val="FF0000"/>
          <w:sz w:val="28"/>
          <w:szCs w:val="28"/>
        </w:rPr>
      </w:pPr>
    </w:p>
    <w:p w14:paraId="062A3F58" w14:textId="77777777" w:rsidR="004638C3" w:rsidRPr="00BB409C" w:rsidRDefault="004638C3" w:rsidP="004638C3">
      <w:pPr>
        <w:jc w:val="both"/>
        <w:rPr>
          <w:color w:val="FF0000"/>
          <w:sz w:val="28"/>
          <w:szCs w:val="28"/>
        </w:rPr>
      </w:pPr>
    </w:p>
    <w:p w14:paraId="1DCCD2F6" w14:textId="77777777" w:rsidR="004638C3" w:rsidRPr="00BB409C" w:rsidRDefault="004638C3" w:rsidP="004638C3">
      <w:pPr>
        <w:jc w:val="both"/>
        <w:rPr>
          <w:color w:val="FF0000"/>
          <w:sz w:val="28"/>
          <w:szCs w:val="28"/>
        </w:rPr>
      </w:pPr>
    </w:p>
    <w:p w14:paraId="55C5F67B" w14:textId="77777777" w:rsidR="004638C3" w:rsidRPr="00BB409C" w:rsidRDefault="004638C3" w:rsidP="004638C3">
      <w:pPr>
        <w:jc w:val="both"/>
        <w:rPr>
          <w:color w:val="FF0000"/>
          <w:sz w:val="28"/>
          <w:szCs w:val="28"/>
        </w:rPr>
      </w:pPr>
    </w:p>
    <w:p w14:paraId="4FDE66A8" w14:textId="77777777" w:rsidR="004638C3" w:rsidRDefault="004638C3" w:rsidP="004638C3">
      <w:pPr>
        <w:jc w:val="both"/>
        <w:rPr>
          <w:color w:val="FF0000"/>
          <w:sz w:val="28"/>
          <w:szCs w:val="28"/>
        </w:rPr>
        <w:sectPr w:rsidR="004638C3" w:rsidSect="004638C3">
          <w:pgSz w:w="11906" w:h="16838"/>
          <w:pgMar w:top="709" w:right="851" w:bottom="851" w:left="1134" w:header="709" w:footer="709" w:gutter="0"/>
          <w:cols w:space="708"/>
          <w:docGrid w:linePitch="360"/>
        </w:sectPr>
      </w:pPr>
    </w:p>
    <w:p w14:paraId="162E7866" w14:textId="77777777" w:rsidR="004638C3" w:rsidRDefault="004638C3" w:rsidP="004638C3">
      <w:pPr>
        <w:ind w:left="5812" w:right="-144" w:firstLine="4820"/>
        <w:jc w:val="both"/>
      </w:pPr>
      <w:r>
        <w:lastRenderedPageBreak/>
        <w:t xml:space="preserve">Приложение № 5 к протоколу № 9 заседания </w:t>
      </w:r>
    </w:p>
    <w:p w14:paraId="60FB06B5" w14:textId="77777777" w:rsidR="004638C3" w:rsidRDefault="004638C3" w:rsidP="004638C3">
      <w:pPr>
        <w:ind w:left="5812" w:right="-144" w:firstLine="4820"/>
        <w:jc w:val="both"/>
      </w:pPr>
      <w:r>
        <w:t xml:space="preserve">Правления региональной энергетической </w:t>
      </w:r>
    </w:p>
    <w:p w14:paraId="207AA1E8" w14:textId="0FCDB08F" w:rsidR="004638C3" w:rsidRDefault="004638C3" w:rsidP="004638C3">
      <w:pPr>
        <w:ind w:left="5812" w:right="-144" w:firstLine="4820"/>
        <w:jc w:val="both"/>
      </w:pPr>
      <w:r>
        <w:t>комиссии Кемеровской области от 27.02.2020</w:t>
      </w:r>
    </w:p>
    <w:tbl>
      <w:tblPr>
        <w:tblW w:w="5000" w:type="pct"/>
        <w:jc w:val="center"/>
        <w:tblCellMar>
          <w:left w:w="0" w:type="dxa"/>
          <w:right w:w="0" w:type="dxa"/>
        </w:tblCellMar>
        <w:tblLook w:val="04A0" w:firstRow="1" w:lastRow="0" w:firstColumn="1" w:lastColumn="0" w:noHBand="0" w:noVBand="1"/>
      </w:tblPr>
      <w:tblGrid>
        <w:gridCol w:w="554"/>
        <w:gridCol w:w="2469"/>
        <w:gridCol w:w="619"/>
        <w:gridCol w:w="843"/>
        <w:gridCol w:w="899"/>
        <w:gridCol w:w="989"/>
        <w:gridCol w:w="1027"/>
        <w:gridCol w:w="898"/>
        <w:gridCol w:w="1039"/>
        <w:gridCol w:w="974"/>
        <w:gridCol w:w="985"/>
        <w:gridCol w:w="985"/>
        <w:gridCol w:w="1006"/>
        <w:gridCol w:w="1017"/>
        <w:gridCol w:w="974"/>
      </w:tblGrid>
      <w:tr w:rsidR="004638C3" w:rsidRPr="004638C3" w14:paraId="37414F9E" w14:textId="77777777" w:rsidTr="004638C3">
        <w:trPr>
          <w:trHeight w:val="454"/>
          <w:jc w:val="center"/>
        </w:trPr>
        <w:tc>
          <w:tcPr>
            <w:tcW w:w="18820" w:type="dxa"/>
            <w:gridSpan w:val="10"/>
            <w:tcBorders>
              <w:top w:val="single" w:sz="4" w:space="0" w:color="C0C0C0"/>
              <w:left w:val="nil"/>
              <w:bottom w:val="nil"/>
              <w:right w:val="nil"/>
            </w:tcBorders>
            <w:shd w:val="clear" w:color="000000" w:fill="FFFFFF"/>
            <w:vAlign w:val="bottom"/>
            <w:hideMark/>
          </w:tcPr>
          <w:p w14:paraId="7213546E"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ООО "Водоканал"</w:t>
            </w:r>
          </w:p>
        </w:tc>
        <w:tc>
          <w:tcPr>
            <w:tcW w:w="1796" w:type="dxa"/>
            <w:tcBorders>
              <w:top w:val="nil"/>
              <w:left w:val="nil"/>
              <w:bottom w:val="nil"/>
              <w:right w:val="nil"/>
            </w:tcBorders>
            <w:shd w:val="clear" w:color="000000" w:fill="FFFFFF"/>
            <w:noWrap/>
            <w:vAlign w:val="bottom"/>
            <w:hideMark/>
          </w:tcPr>
          <w:p w14:paraId="6A9B019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nil"/>
              <w:right w:val="nil"/>
            </w:tcBorders>
            <w:shd w:val="clear" w:color="000000" w:fill="FFFFFF"/>
            <w:noWrap/>
            <w:vAlign w:val="bottom"/>
            <w:hideMark/>
          </w:tcPr>
          <w:p w14:paraId="579A2A8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36" w:type="dxa"/>
            <w:tcBorders>
              <w:top w:val="nil"/>
              <w:left w:val="nil"/>
              <w:bottom w:val="nil"/>
              <w:right w:val="nil"/>
            </w:tcBorders>
            <w:shd w:val="clear" w:color="000000" w:fill="FFFFFF"/>
            <w:noWrap/>
            <w:vAlign w:val="bottom"/>
            <w:hideMark/>
          </w:tcPr>
          <w:p w14:paraId="505E108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nil"/>
              <w:left w:val="nil"/>
              <w:bottom w:val="nil"/>
              <w:right w:val="nil"/>
            </w:tcBorders>
            <w:shd w:val="clear" w:color="000000" w:fill="FFFFFF"/>
            <w:noWrap/>
            <w:vAlign w:val="bottom"/>
            <w:hideMark/>
          </w:tcPr>
          <w:p w14:paraId="43ACC73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nil"/>
              <w:right w:val="nil"/>
            </w:tcBorders>
            <w:shd w:val="clear" w:color="000000" w:fill="FFFFFF"/>
            <w:noWrap/>
            <w:vAlign w:val="bottom"/>
            <w:hideMark/>
          </w:tcPr>
          <w:p w14:paraId="566336F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6FFE016D" w14:textId="77777777" w:rsidTr="004638C3">
        <w:trPr>
          <w:trHeight w:val="912"/>
          <w:jc w:val="center"/>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833B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п/п</w:t>
            </w:r>
          </w:p>
        </w:tc>
        <w:tc>
          <w:tcPr>
            <w:tcW w:w="4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4F31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E534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Ед. изм.</w:t>
            </w:r>
          </w:p>
        </w:tc>
        <w:tc>
          <w:tcPr>
            <w:tcW w:w="1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FDC54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ФАКТ                                                     2019</w:t>
            </w:r>
          </w:p>
        </w:tc>
        <w:tc>
          <w:tcPr>
            <w:tcW w:w="8847" w:type="dxa"/>
            <w:gridSpan w:val="5"/>
            <w:tcBorders>
              <w:top w:val="single" w:sz="4" w:space="0" w:color="auto"/>
              <w:left w:val="nil"/>
              <w:bottom w:val="single" w:sz="4" w:space="0" w:color="auto"/>
              <w:right w:val="single" w:sz="4" w:space="0" w:color="auto"/>
            </w:tcBorders>
            <w:shd w:val="clear" w:color="auto" w:fill="auto"/>
            <w:vAlign w:val="center"/>
            <w:hideMark/>
          </w:tcPr>
          <w:p w14:paraId="4886F43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2020</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C53A24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Обоснование отклонений</w:t>
            </w:r>
          </w:p>
        </w:tc>
        <w:tc>
          <w:tcPr>
            <w:tcW w:w="7284" w:type="dxa"/>
            <w:gridSpan w:val="4"/>
            <w:tcBorders>
              <w:top w:val="single" w:sz="4" w:space="0" w:color="auto"/>
              <w:left w:val="nil"/>
              <w:bottom w:val="single" w:sz="4" w:space="0" w:color="auto"/>
              <w:right w:val="single" w:sz="4" w:space="0" w:color="auto"/>
            </w:tcBorders>
            <w:shd w:val="clear" w:color="000000" w:fill="FFFFFF"/>
            <w:vAlign w:val="center"/>
            <w:hideMark/>
          </w:tcPr>
          <w:p w14:paraId="2F85051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2021</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1D20021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Обоснование отклонений</w:t>
            </w:r>
          </w:p>
        </w:tc>
      </w:tr>
      <w:tr w:rsidR="004638C3" w:rsidRPr="004638C3" w14:paraId="574A415C" w14:textId="77777777" w:rsidTr="004638C3">
        <w:trPr>
          <w:trHeight w:val="300"/>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7E89AC34" w14:textId="77777777" w:rsidR="004638C3" w:rsidRPr="004638C3" w:rsidRDefault="004638C3" w:rsidP="004638C3">
            <w:pPr>
              <w:rPr>
                <w:rFonts w:ascii="Tahoma" w:hAnsi="Tahoma" w:cs="Tahoma"/>
                <w:b/>
                <w:bCs/>
                <w:color w:val="000000"/>
                <w:sz w:val="13"/>
                <w:szCs w:val="13"/>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14:paraId="02A03F9B" w14:textId="77777777" w:rsidR="004638C3" w:rsidRPr="004638C3" w:rsidRDefault="004638C3" w:rsidP="004638C3">
            <w:pPr>
              <w:rPr>
                <w:rFonts w:ascii="Tahoma" w:hAnsi="Tahoma" w:cs="Tahoma"/>
                <w:b/>
                <w:bCs/>
                <w:color w:val="000000"/>
                <w:sz w:val="13"/>
                <w:szCs w:val="13"/>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8B4C266" w14:textId="77777777" w:rsidR="004638C3" w:rsidRPr="004638C3" w:rsidRDefault="004638C3" w:rsidP="004638C3">
            <w:pPr>
              <w:rPr>
                <w:rFonts w:ascii="Tahoma" w:hAnsi="Tahoma" w:cs="Tahoma"/>
                <w:b/>
                <w:bCs/>
                <w:color w:val="000000"/>
                <w:sz w:val="13"/>
                <w:szCs w:val="13"/>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29929987" w14:textId="77777777" w:rsidR="004638C3" w:rsidRPr="004638C3" w:rsidRDefault="004638C3" w:rsidP="004638C3">
            <w:pPr>
              <w:rPr>
                <w:rFonts w:ascii="Tahoma" w:hAnsi="Tahoma" w:cs="Tahoma"/>
                <w:b/>
                <w:bCs/>
                <w:color w:val="000000"/>
                <w:sz w:val="13"/>
                <w:szCs w:val="13"/>
              </w:rPr>
            </w:pPr>
          </w:p>
        </w:tc>
        <w:tc>
          <w:tcPr>
            <w:tcW w:w="1637" w:type="dxa"/>
            <w:vMerge w:val="restart"/>
            <w:tcBorders>
              <w:top w:val="nil"/>
              <w:left w:val="single" w:sz="4" w:space="0" w:color="auto"/>
              <w:bottom w:val="single" w:sz="4" w:space="0" w:color="auto"/>
              <w:right w:val="single" w:sz="4" w:space="0" w:color="auto"/>
            </w:tcBorders>
            <w:shd w:val="clear" w:color="000000" w:fill="DCE6F1"/>
            <w:vAlign w:val="center"/>
            <w:hideMark/>
          </w:tcPr>
          <w:p w14:paraId="78188BA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Предложение ООО ВОДОКАНАЛ         </w:t>
            </w:r>
          </w:p>
        </w:tc>
        <w:tc>
          <w:tcPr>
            <w:tcW w:w="1804" w:type="dxa"/>
            <w:vMerge w:val="restart"/>
            <w:tcBorders>
              <w:top w:val="nil"/>
              <w:left w:val="single" w:sz="4" w:space="0" w:color="auto"/>
              <w:bottom w:val="single" w:sz="4" w:space="0" w:color="auto"/>
              <w:right w:val="single" w:sz="4" w:space="0" w:color="auto"/>
            </w:tcBorders>
            <w:shd w:val="clear" w:color="auto" w:fill="auto"/>
            <w:vAlign w:val="center"/>
            <w:hideMark/>
          </w:tcPr>
          <w:p w14:paraId="60B3A8E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Предложение </w:t>
            </w:r>
            <w:proofErr w:type="spellStart"/>
            <w:r w:rsidRPr="004638C3">
              <w:rPr>
                <w:rFonts w:ascii="Tahoma" w:hAnsi="Tahoma" w:cs="Tahoma"/>
                <w:b/>
                <w:bCs/>
                <w:color w:val="000000"/>
                <w:sz w:val="13"/>
                <w:szCs w:val="13"/>
              </w:rPr>
              <w:t>регули</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рующего</w:t>
            </w:r>
            <w:proofErr w:type="spellEnd"/>
            <w:r w:rsidRPr="004638C3">
              <w:rPr>
                <w:rFonts w:ascii="Tahoma" w:hAnsi="Tahoma" w:cs="Tahoma"/>
                <w:b/>
                <w:bCs/>
                <w:color w:val="000000"/>
                <w:sz w:val="13"/>
                <w:szCs w:val="13"/>
              </w:rPr>
              <w:t xml:space="preserve"> органа на год</w:t>
            </w:r>
          </w:p>
        </w:tc>
        <w:tc>
          <w:tcPr>
            <w:tcW w:w="1874" w:type="dxa"/>
            <w:vMerge w:val="restart"/>
            <w:tcBorders>
              <w:top w:val="nil"/>
              <w:left w:val="single" w:sz="4" w:space="0" w:color="auto"/>
              <w:bottom w:val="single" w:sz="4" w:space="0" w:color="000000"/>
              <w:right w:val="single" w:sz="4" w:space="0" w:color="auto"/>
            </w:tcBorders>
            <w:shd w:val="clear" w:color="auto" w:fill="auto"/>
            <w:vAlign w:val="center"/>
            <w:hideMark/>
          </w:tcPr>
          <w:p w14:paraId="6763177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Предложение регулирующего органа на период с 28.02.2020 по 31.12.2020</w:t>
            </w:r>
          </w:p>
        </w:tc>
        <w:tc>
          <w:tcPr>
            <w:tcW w:w="3532" w:type="dxa"/>
            <w:gridSpan w:val="2"/>
            <w:tcBorders>
              <w:top w:val="single" w:sz="4" w:space="0" w:color="auto"/>
              <w:left w:val="nil"/>
              <w:bottom w:val="single" w:sz="4" w:space="0" w:color="auto"/>
              <w:right w:val="single" w:sz="4" w:space="0" w:color="auto"/>
            </w:tcBorders>
            <w:shd w:val="clear" w:color="auto" w:fill="auto"/>
            <w:vAlign w:val="center"/>
            <w:hideMark/>
          </w:tcPr>
          <w:p w14:paraId="5F87BB2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В том числе на период</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75244E63" w14:textId="77777777" w:rsidR="004638C3" w:rsidRPr="004638C3" w:rsidRDefault="004638C3" w:rsidP="004638C3">
            <w:pPr>
              <w:rPr>
                <w:rFonts w:ascii="Tahoma" w:hAnsi="Tahoma" w:cs="Tahoma"/>
                <w:b/>
                <w:bCs/>
                <w:color w:val="000000"/>
                <w:sz w:val="13"/>
                <w:szCs w:val="13"/>
              </w:rPr>
            </w:pPr>
          </w:p>
        </w:tc>
        <w:tc>
          <w:tcPr>
            <w:tcW w:w="1796" w:type="dxa"/>
            <w:vMerge w:val="restart"/>
            <w:tcBorders>
              <w:top w:val="nil"/>
              <w:left w:val="single" w:sz="4" w:space="0" w:color="auto"/>
              <w:bottom w:val="single" w:sz="4" w:space="0" w:color="auto"/>
              <w:right w:val="single" w:sz="4" w:space="0" w:color="auto"/>
            </w:tcBorders>
            <w:shd w:val="clear" w:color="000000" w:fill="DCE6F1"/>
            <w:vAlign w:val="center"/>
            <w:hideMark/>
          </w:tcPr>
          <w:p w14:paraId="0CE030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Предложение ООО ВОДОКАНАЛ                </w:t>
            </w:r>
          </w:p>
        </w:tc>
        <w:tc>
          <w:tcPr>
            <w:tcW w:w="1796" w:type="dxa"/>
            <w:vMerge w:val="restart"/>
            <w:tcBorders>
              <w:top w:val="nil"/>
              <w:left w:val="single" w:sz="4" w:space="0" w:color="auto"/>
              <w:bottom w:val="single" w:sz="4" w:space="0" w:color="auto"/>
              <w:right w:val="single" w:sz="4" w:space="0" w:color="auto"/>
            </w:tcBorders>
            <w:shd w:val="clear" w:color="auto" w:fill="auto"/>
            <w:vAlign w:val="center"/>
            <w:hideMark/>
          </w:tcPr>
          <w:p w14:paraId="0FA3987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Предложение </w:t>
            </w:r>
            <w:proofErr w:type="spellStart"/>
            <w:r w:rsidRPr="004638C3">
              <w:rPr>
                <w:rFonts w:ascii="Tahoma" w:hAnsi="Tahoma" w:cs="Tahoma"/>
                <w:b/>
                <w:bCs/>
                <w:color w:val="000000"/>
                <w:sz w:val="13"/>
                <w:szCs w:val="13"/>
              </w:rPr>
              <w:t>регули</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рующего</w:t>
            </w:r>
            <w:proofErr w:type="spellEnd"/>
            <w:r w:rsidRPr="004638C3">
              <w:rPr>
                <w:rFonts w:ascii="Tahoma" w:hAnsi="Tahoma" w:cs="Tahoma"/>
                <w:b/>
                <w:bCs/>
                <w:color w:val="000000"/>
                <w:sz w:val="13"/>
                <w:szCs w:val="13"/>
              </w:rPr>
              <w:t xml:space="preserve"> органа на год</w:t>
            </w:r>
          </w:p>
        </w:tc>
        <w:tc>
          <w:tcPr>
            <w:tcW w:w="3692" w:type="dxa"/>
            <w:gridSpan w:val="2"/>
            <w:tcBorders>
              <w:top w:val="single" w:sz="4" w:space="0" w:color="auto"/>
              <w:left w:val="nil"/>
              <w:bottom w:val="single" w:sz="4" w:space="0" w:color="auto"/>
              <w:right w:val="single" w:sz="4" w:space="0" w:color="auto"/>
            </w:tcBorders>
            <w:shd w:val="clear" w:color="auto" w:fill="auto"/>
            <w:vAlign w:val="center"/>
            <w:hideMark/>
          </w:tcPr>
          <w:p w14:paraId="121BE5D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В том числе на период</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34D4B30" w14:textId="77777777" w:rsidR="004638C3" w:rsidRPr="004638C3" w:rsidRDefault="004638C3" w:rsidP="004638C3">
            <w:pPr>
              <w:rPr>
                <w:rFonts w:ascii="Tahoma" w:hAnsi="Tahoma" w:cs="Tahoma"/>
                <w:b/>
                <w:bCs/>
                <w:color w:val="000000"/>
                <w:sz w:val="13"/>
                <w:szCs w:val="13"/>
              </w:rPr>
            </w:pPr>
          </w:p>
        </w:tc>
      </w:tr>
      <w:tr w:rsidR="004638C3" w:rsidRPr="004638C3" w14:paraId="35C3F178" w14:textId="77777777" w:rsidTr="004638C3">
        <w:trPr>
          <w:trHeight w:val="1174"/>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56BA46DB" w14:textId="77777777" w:rsidR="004638C3" w:rsidRPr="004638C3" w:rsidRDefault="004638C3" w:rsidP="004638C3">
            <w:pPr>
              <w:rPr>
                <w:rFonts w:ascii="Tahoma" w:hAnsi="Tahoma" w:cs="Tahoma"/>
                <w:b/>
                <w:bCs/>
                <w:color w:val="000000"/>
                <w:sz w:val="13"/>
                <w:szCs w:val="13"/>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14:paraId="433D10A2" w14:textId="77777777" w:rsidR="004638C3" w:rsidRPr="004638C3" w:rsidRDefault="004638C3" w:rsidP="004638C3">
            <w:pPr>
              <w:rPr>
                <w:rFonts w:ascii="Tahoma" w:hAnsi="Tahoma" w:cs="Tahoma"/>
                <w:b/>
                <w:bCs/>
                <w:color w:val="000000"/>
                <w:sz w:val="13"/>
                <w:szCs w:val="13"/>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8B3DEDC" w14:textId="77777777" w:rsidR="004638C3" w:rsidRPr="004638C3" w:rsidRDefault="004638C3" w:rsidP="004638C3">
            <w:pPr>
              <w:rPr>
                <w:rFonts w:ascii="Tahoma" w:hAnsi="Tahoma" w:cs="Tahoma"/>
                <w:b/>
                <w:bCs/>
                <w:color w:val="000000"/>
                <w:sz w:val="13"/>
                <w:szCs w:val="13"/>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477966C1" w14:textId="77777777" w:rsidR="004638C3" w:rsidRPr="004638C3" w:rsidRDefault="004638C3" w:rsidP="004638C3">
            <w:pPr>
              <w:rPr>
                <w:rFonts w:ascii="Tahoma" w:hAnsi="Tahoma" w:cs="Tahoma"/>
                <w:b/>
                <w:bCs/>
                <w:color w:val="000000"/>
                <w:sz w:val="13"/>
                <w:szCs w:val="13"/>
              </w:rPr>
            </w:pPr>
          </w:p>
        </w:tc>
        <w:tc>
          <w:tcPr>
            <w:tcW w:w="1637" w:type="dxa"/>
            <w:vMerge/>
            <w:tcBorders>
              <w:top w:val="nil"/>
              <w:left w:val="single" w:sz="4" w:space="0" w:color="auto"/>
              <w:bottom w:val="single" w:sz="4" w:space="0" w:color="auto"/>
              <w:right w:val="single" w:sz="4" w:space="0" w:color="auto"/>
            </w:tcBorders>
            <w:vAlign w:val="center"/>
            <w:hideMark/>
          </w:tcPr>
          <w:p w14:paraId="1767C2DF" w14:textId="77777777" w:rsidR="004638C3" w:rsidRPr="004638C3" w:rsidRDefault="004638C3" w:rsidP="004638C3">
            <w:pPr>
              <w:rPr>
                <w:rFonts w:ascii="Tahoma" w:hAnsi="Tahoma" w:cs="Tahoma"/>
                <w:b/>
                <w:bCs/>
                <w:color w:val="000000"/>
                <w:sz w:val="13"/>
                <w:szCs w:val="13"/>
              </w:rPr>
            </w:pPr>
          </w:p>
        </w:tc>
        <w:tc>
          <w:tcPr>
            <w:tcW w:w="1804" w:type="dxa"/>
            <w:vMerge/>
            <w:tcBorders>
              <w:top w:val="nil"/>
              <w:left w:val="single" w:sz="4" w:space="0" w:color="auto"/>
              <w:bottom w:val="single" w:sz="4" w:space="0" w:color="auto"/>
              <w:right w:val="single" w:sz="4" w:space="0" w:color="auto"/>
            </w:tcBorders>
            <w:vAlign w:val="center"/>
            <w:hideMark/>
          </w:tcPr>
          <w:p w14:paraId="02ABA6CE" w14:textId="77777777" w:rsidR="004638C3" w:rsidRPr="004638C3" w:rsidRDefault="004638C3" w:rsidP="004638C3">
            <w:pPr>
              <w:rPr>
                <w:rFonts w:ascii="Tahoma" w:hAnsi="Tahoma" w:cs="Tahoma"/>
                <w:b/>
                <w:bCs/>
                <w:color w:val="000000"/>
                <w:sz w:val="13"/>
                <w:szCs w:val="13"/>
              </w:rPr>
            </w:pPr>
          </w:p>
        </w:tc>
        <w:tc>
          <w:tcPr>
            <w:tcW w:w="1874" w:type="dxa"/>
            <w:vMerge/>
            <w:tcBorders>
              <w:top w:val="nil"/>
              <w:left w:val="single" w:sz="4" w:space="0" w:color="auto"/>
              <w:bottom w:val="single" w:sz="4" w:space="0" w:color="000000"/>
              <w:right w:val="single" w:sz="4" w:space="0" w:color="auto"/>
            </w:tcBorders>
            <w:vAlign w:val="center"/>
            <w:hideMark/>
          </w:tcPr>
          <w:p w14:paraId="0E2ACC62" w14:textId="77777777" w:rsidR="004638C3" w:rsidRPr="004638C3" w:rsidRDefault="004638C3" w:rsidP="004638C3">
            <w:pPr>
              <w:rPr>
                <w:rFonts w:ascii="Tahoma" w:hAnsi="Tahoma" w:cs="Tahoma"/>
                <w:b/>
                <w:bCs/>
                <w:color w:val="000000"/>
                <w:sz w:val="13"/>
                <w:szCs w:val="13"/>
              </w:rPr>
            </w:pPr>
          </w:p>
        </w:tc>
        <w:tc>
          <w:tcPr>
            <w:tcW w:w="1636" w:type="dxa"/>
            <w:tcBorders>
              <w:top w:val="nil"/>
              <w:left w:val="nil"/>
              <w:bottom w:val="single" w:sz="4" w:space="0" w:color="auto"/>
              <w:right w:val="single" w:sz="4" w:space="0" w:color="auto"/>
            </w:tcBorders>
            <w:shd w:val="clear" w:color="auto" w:fill="auto"/>
            <w:vAlign w:val="center"/>
            <w:hideMark/>
          </w:tcPr>
          <w:p w14:paraId="1AEF91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с 28.02.2020 по 30.06.2020</w:t>
            </w:r>
          </w:p>
        </w:tc>
        <w:tc>
          <w:tcPr>
            <w:tcW w:w="1896" w:type="dxa"/>
            <w:tcBorders>
              <w:top w:val="nil"/>
              <w:left w:val="nil"/>
              <w:bottom w:val="single" w:sz="4" w:space="0" w:color="auto"/>
              <w:right w:val="single" w:sz="4" w:space="0" w:color="auto"/>
            </w:tcBorders>
            <w:shd w:val="clear" w:color="auto" w:fill="auto"/>
            <w:vAlign w:val="center"/>
            <w:hideMark/>
          </w:tcPr>
          <w:p w14:paraId="739FCBC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с 01.07.2020 по 31.12.2020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4593F86" w14:textId="77777777" w:rsidR="004638C3" w:rsidRPr="004638C3" w:rsidRDefault="004638C3" w:rsidP="004638C3">
            <w:pPr>
              <w:rPr>
                <w:rFonts w:ascii="Tahoma" w:hAnsi="Tahoma" w:cs="Tahoma"/>
                <w:b/>
                <w:bCs/>
                <w:color w:val="000000"/>
                <w:sz w:val="13"/>
                <w:szCs w:val="13"/>
              </w:rPr>
            </w:pPr>
          </w:p>
        </w:tc>
        <w:tc>
          <w:tcPr>
            <w:tcW w:w="1796" w:type="dxa"/>
            <w:vMerge/>
            <w:tcBorders>
              <w:top w:val="nil"/>
              <w:left w:val="single" w:sz="4" w:space="0" w:color="auto"/>
              <w:bottom w:val="single" w:sz="4" w:space="0" w:color="auto"/>
              <w:right w:val="single" w:sz="4" w:space="0" w:color="auto"/>
            </w:tcBorders>
            <w:vAlign w:val="center"/>
            <w:hideMark/>
          </w:tcPr>
          <w:p w14:paraId="7EE6D45D" w14:textId="77777777" w:rsidR="004638C3" w:rsidRPr="004638C3" w:rsidRDefault="004638C3" w:rsidP="004638C3">
            <w:pPr>
              <w:rPr>
                <w:rFonts w:ascii="Tahoma" w:hAnsi="Tahoma" w:cs="Tahoma"/>
                <w:b/>
                <w:bCs/>
                <w:color w:val="000000"/>
                <w:sz w:val="13"/>
                <w:szCs w:val="13"/>
              </w:rPr>
            </w:pPr>
          </w:p>
        </w:tc>
        <w:tc>
          <w:tcPr>
            <w:tcW w:w="1796" w:type="dxa"/>
            <w:vMerge/>
            <w:tcBorders>
              <w:top w:val="nil"/>
              <w:left w:val="single" w:sz="4" w:space="0" w:color="auto"/>
              <w:bottom w:val="single" w:sz="4" w:space="0" w:color="auto"/>
              <w:right w:val="single" w:sz="4" w:space="0" w:color="auto"/>
            </w:tcBorders>
            <w:vAlign w:val="center"/>
            <w:hideMark/>
          </w:tcPr>
          <w:p w14:paraId="786DE812" w14:textId="77777777" w:rsidR="004638C3" w:rsidRPr="004638C3" w:rsidRDefault="004638C3" w:rsidP="004638C3">
            <w:pPr>
              <w:rPr>
                <w:rFonts w:ascii="Tahoma" w:hAnsi="Tahoma" w:cs="Tahoma"/>
                <w:b/>
                <w:bCs/>
                <w:color w:val="000000"/>
                <w:sz w:val="13"/>
                <w:szCs w:val="13"/>
              </w:rPr>
            </w:pPr>
          </w:p>
        </w:tc>
        <w:tc>
          <w:tcPr>
            <w:tcW w:w="1836" w:type="dxa"/>
            <w:tcBorders>
              <w:top w:val="nil"/>
              <w:left w:val="nil"/>
              <w:bottom w:val="single" w:sz="4" w:space="0" w:color="auto"/>
              <w:right w:val="single" w:sz="4" w:space="0" w:color="auto"/>
            </w:tcBorders>
            <w:shd w:val="clear" w:color="auto" w:fill="auto"/>
            <w:vAlign w:val="center"/>
            <w:hideMark/>
          </w:tcPr>
          <w:p w14:paraId="2B6CF72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с 01.01.2021 по 30.06.2021</w:t>
            </w:r>
          </w:p>
        </w:tc>
        <w:tc>
          <w:tcPr>
            <w:tcW w:w="1856" w:type="dxa"/>
            <w:tcBorders>
              <w:top w:val="nil"/>
              <w:left w:val="nil"/>
              <w:bottom w:val="single" w:sz="4" w:space="0" w:color="auto"/>
              <w:right w:val="single" w:sz="4" w:space="0" w:color="auto"/>
            </w:tcBorders>
            <w:shd w:val="clear" w:color="auto" w:fill="auto"/>
            <w:vAlign w:val="center"/>
            <w:hideMark/>
          </w:tcPr>
          <w:p w14:paraId="0E5222F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с 01.07.2021 по 31.12.2021</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0014B72D" w14:textId="77777777" w:rsidR="004638C3" w:rsidRPr="004638C3" w:rsidRDefault="004638C3" w:rsidP="004638C3">
            <w:pPr>
              <w:rPr>
                <w:rFonts w:ascii="Tahoma" w:hAnsi="Tahoma" w:cs="Tahoma"/>
                <w:b/>
                <w:bCs/>
                <w:color w:val="000000"/>
                <w:sz w:val="13"/>
                <w:szCs w:val="13"/>
              </w:rPr>
            </w:pPr>
          </w:p>
        </w:tc>
      </w:tr>
      <w:tr w:rsidR="004638C3" w:rsidRPr="004638C3" w14:paraId="24E1A48F" w14:textId="77777777" w:rsidTr="004638C3">
        <w:trPr>
          <w:trHeight w:val="225"/>
          <w:jc w:val="center"/>
        </w:trPr>
        <w:tc>
          <w:tcPr>
            <w:tcW w:w="1002" w:type="dxa"/>
            <w:tcBorders>
              <w:top w:val="nil"/>
              <w:left w:val="nil"/>
              <w:bottom w:val="single" w:sz="4" w:space="0" w:color="C0C0C0"/>
              <w:right w:val="nil"/>
            </w:tcBorders>
            <w:shd w:val="clear" w:color="auto" w:fill="auto"/>
            <w:noWrap/>
            <w:vAlign w:val="center"/>
            <w:hideMark/>
          </w:tcPr>
          <w:p w14:paraId="3913644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w:t>
            </w:r>
          </w:p>
        </w:tc>
        <w:tc>
          <w:tcPr>
            <w:tcW w:w="4541" w:type="dxa"/>
            <w:tcBorders>
              <w:top w:val="nil"/>
              <w:left w:val="nil"/>
              <w:bottom w:val="single" w:sz="4" w:space="0" w:color="C0C0C0"/>
              <w:right w:val="nil"/>
            </w:tcBorders>
            <w:shd w:val="clear" w:color="auto" w:fill="auto"/>
            <w:noWrap/>
            <w:vAlign w:val="center"/>
            <w:hideMark/>
          </w:tcPr>
          <w:p w14:paraId="37FBF86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w:t>
            </w:r>
          </w:p>
        </w:tc>
        <w:tc>
          <w:tcPr>
            <w:tcW w:w="1120" w:type="dxa"/>
            <w:tcBorders>
              <w:top w:val="nil"/>
              <w:left w:val="nil"/>
              <w:bottom w:val="single" w:sz="4" w:space="0" w:color="C0C0C0"/>
              <w:right w:val="nil"/>
            </w:tcBorders>
            <w:shd w:val="clear" w:color="auto" w:fill="auto"/>
            <w:noWrap/>
            <w:vAlign w:val="center"/>
            <w:hideMark/>
          </w:tcPr>
          <w:p w14:paraId="587548C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w:t>
            </w:r>
          </w:p>
        </w:tc>
        <w:tc>
          <w:tcPr>
            <w:tcW w:w="1534" w:type="dxa"/>
            <w:tcBorders>
              <w:top w:val="nil"/>
              <w:left w:val="nil"/>
              <w:bottom w:val="single" w:sz="4" w:space="0" w:color="C0C0C0"/>
              <w:right w:val="nil"/>
            </w:tcBorders>
            <w:shd w:val="clear" w:color="000000" w:fill="FFFFFF"/>
            <w:noWrap/>
            <w:vAlign w:val="center"/>
            <w:hideMark/>
          </w:tcPr>
          <w:p w14:paraId="2674FCF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single" w:sz="4" w:space="0" w:color="C0C0C0"/>
              <w:right w:val="nil"/>
            </w:tcBorders>
            <w:shd w:val="clear" w:color="000000" w:fill="DCE6F1"/>
            <w:noWrap/>
            <w:vAlign w:val="center"/>
            <w:hideMark/>
          </w:tcPr>
          <w:p w14:paraId="7118617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804" w:type="dxa"/>
            <w:tcBorders>
              <w:top w:val="nil"/>
              <w:left w:val="nil"/>
              <w:bottom w:val="single" w:sz="4" w:space="0" w:color="C0C0C0"/>
              <w:right w:val="nil"/>
            </w:tcBorders>
            <w:shd w:val="clear" w:color="auto" w:fill="auto"/>
            <w:noWrap/>
            <w:vAlign w:val="center"/>
            <w:hideMark/>
          </w:tcPr>
          <w:p w14:paraId="4F5F3F9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w:t>
            </w:r>
          </w:p>
        </w:tc>
        <w:tc>
          <w:tcPr>
            <w:tcW w:w="1874" w:type="dxa"/>
            <w:tcBorders>
              <w:top w:val="nil"/>
              <w:left w:val="nil"/>
              <w:bottom w:val="single" w:sz="4" w:space="0" w:color="C0C0C0"/>
              <w:right w:val="nil"/>
            </w:tcBorders>
            <w:shd w:val="clear" w:color="auto" w:fill="auto"/>
            <w:noWrap/>
            <w:vAlign w:val="center"/>
            <w:hideMark/>
          </w:tcPr>
          <w:p w14:paraId="141729F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6" w:type="dxa"/>
            <w:tcBorders>
              <w:top w:val="nil"/>
              <w:left w:val="nil"/>
              <w:bottom w:val="single" w:sz="4" w:space="0" w:color="C0C0C0"/>
              <w:right w:val="nil"/>
            </w:tcBorders>
            <w:shd w:val="clear" w:color="auto" w:fill="auto"/>
            <w:noWrap/>
            <w:vAlign w:val="center"/>
            <w:hideMark/>
          </w:tcPr>
          <w:p w14:paraId="57B2E09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w:t>
            </w:r>
          </w:p>
        </w:tc>
        <w:tc>
          <w:tcPr>
            <w:tcW w:w="1896" w:type="dxa"/>
            <w:tcBorders>
              <w:top w:val="nil"/>
              <w:left w:val="nil"/>
              <w:bottom w:val="single" w:sz="4" w:space="0" w:color="C0C0C0"/>
              <w:right w:val="nil"/>
            </w:tcBorders>
            <w:shd w:val="clear" w:color="auto" w:fill="auto"/>
            <w:noWrap/>
            <w:vAlign w:val="center"/>
            <w:hideMark/>
          </w:tcPr>
          <w:p w14:paraId="045E1F1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w:t>
            </w:r>
          </w:p>
        </w:tc>
        <w:tc>
          <w:tcPr>
            <w:tcW w:w="1776" w:type="dxa"/>
            <w:tcBorders>
              <w:top w:val="nil"/>
              <w:left w:val="nil"/>
              <w:bottom w:val="single" w:sz="4" w:space="0" w:color="C0C0C0"/>
              <w:right w:val="nil"/>
            </w:tcBorders>
            <w:shd w:val="clear" w:color="000000" w:fill="FDE9D9"/>
            <w:noWrap/>
            <w:vAlign w:val="center"/>
            <w:hideMark/>
          </w:tcPr>
          <w:p w14:paraId="29DAF4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w:t>
            </w:r>
          </w:p>
        </w:tc>
        <w:tc>
          <w:tcPr>
            <w:tcW w:w="1796" w:type="dxa"/>
            <w:tcBorders>
              <w:top w:val="nil"/>
              <w:left w:val="nil"/>
              <w:bottom w:val="single" w:sz="4" w:space="0" w:color="C0C0C0"/>
              <w:right w:val="nil"/>
            </w:tcBorders>
            <w:shd w:val="clear" w:color="000000" w:fill="DCE6F1"/>
            <w:noWrap/>
            <w:vAlign w:val="center"/>
            <w:hideMark/>
          </w:tcPr>
          <w:p w14:paraId="4FD5EE6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nil"/>
            </w:tcBorders>
            <w:shd w:val="clear" w:color="auto" w:fill="auto"/>
            <w:noWrap/>
            <w:vAlign w:val="center"/>
            <w:hideMark/>
          </w:tcPr>
          <w:p w14:paraId="5D28155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w:t>
            </w:r>
          </w:p>
        </w:tc>
        <w:tc>
          <w:tcPr>
            <w:tcW w:w="1836" w:type="dxa"/>
            <w:tcBorders>
              <w:top w:val="nil"/>
              <w:left w:val="nil"/>
              <w:bottom w:val="single" w:sz="4" w:space="0" w:color="C0C0C0"/>
              <w:right w:val="nil"/>
            </w:tcBorders>
            <w:shd w:val="clear" w:color="auto" w:fill="auto"/>
            <w:noWrap/>
            <w:vAlign w:val="center"/>
            <w:hideMark/>
          </w:tcPr>
          <w:p w14:paraId="65C7E40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w:t>
            </w:r>
          </w:p>
        </w:tc>
        <w:tc>
          <w:tcPr>
            <w:tcW w:w="1856" w:type="dxa"/>
            <w:tcBorders>
              <w:top w:val="nil"/>
              <w:left w:val="nil"/>
              <w:bottom w:val="single" w:sz="4" w:space="0" w:color="C0C0C0"/>
              <w:right w:val="nil"/>
            </w:tcBorders>
            <w:shd w:val="clear" w:color="auto" w:fill="auto"/>
            <w:noWrap/>
            <w:vAlign w:val="center"/>
            <w:hideMark/>
          </w:tcPr>
          <w:p w14:paraId="4084B6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w:t>
            </w:r>
          </w:p>
        </w:tc>
        <w:tc>
          <w:tcPr>
            <w:tcW w:w="1776" w:type="dxa"/>
            <w:tcBorders>
              <w:top w:val="nil"/>
              <w:left w:val="nil"/>
              <w:bottom w:val="single" w:sz="4" w:space="0" w:color="C0C0C0"/>
              <w:right w:val="nil"/>
            </w:tcBorders>
            <w:shd w:val="clear" w:color="000000" w:fill="FDE9D9"/>
            <w:noWrap/>
            <w:vAlign w:val="center"/>
            <w:hideMark/>
          </w:tcPr>
          <w:p w14:paraId="3E4980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5AEEB6F4"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000000" w:fill="C0C0C0"/>
            <w:vAlign w:val="center"/>
            <w:hideMark/>
          </w:tcPr>
          <w:p w14:paraId="7F72C89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w:t>
            </w:r>
          </w:p>
        </w:tc>
        <w:tc>
          <w:tcPr>
            <w:tcW w:w="4541" w:type="dxa"/>
            <w:tcBorders>
              <w:top w:val="nil"/>
              <w:left w:val="nil"/>
              <w:bottom w:val="single" w:sz="4" w:space="0" w:color="C0C0C0"/>
              <w:right w:val="single" w:sz="4" w:space="0" w:color="C0C0C0"/>
            </w:tcBorders>
            <w:shd w:val="clear" w:color="000000" w:fill="C0C0C0"/>
            <w:vAlign w:val="center"/>
            <w:hideMark/>
          </w:tcPr>
          <w:p w14:paraId="7186C72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Натуральные показатели</w:t>
            </w:r>
          </w:p>
        </w:tc>
        <w:tc>
          <w:tcPr>
            <w:tcW w:w="1120" w:type="dxa"/>
            <w:tcBorders>
              <w:top w:val="nil"/>
              <w:left w:val="nil"/>
              <w:bottom w:val="single" w:sz="4" w:space="0" w:color="C0C0C0"/>
              <w:right w:val="single" w:sz="4" w:space="0" w:color="C0C0C0"/>
            </w:tcBorders>
            <w:shd w:val="clear" w:color="000000" w:fill="C0C0C0"/>
            <w:vAlign w:val="center"/>
            <w:hideMark/>
          </w:tcPr>
          <w:p w14:paraId="5A935C9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534" w:type="dxa"/>
            <w:tcBorders>
              <w:top w:val="nil"/>
              <w:left w:val="nil"/>
              <w:bottom w:val="single" w:sz="4" w:space="0" w:color="C0C0C0"/>
              <w:right w:val="single" w:sz="4" w:space="0" w:color="C0C0C0"/>
            </w:tcBorders>
            <w:shd w:val="clear" w:color="000000" w:fill="FFFFFF"/>
            <w:vAlign w:val="center"/>
            <w:hideMark/>
          </w:tcPr>
          <w:p w14:paraId="6254E27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single" w:sz="4" w:space="0" w:color="C0C0C0"/>
              <w:right w:val="single" w:sz="4" w:space="0" w:color="C0C0C0"/>
            </w:tcBorders>
            <w:shd w:val="clear" w:color="000000" w:fill="DCE6F1"/>
            <w:vAlign w:val="center"/>
            <w:hideMark/>
          </w:tcPr>
          <w:p w14:paraId="6D8059C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single" w:sz="4" w:space="0" w:color="C0C0C0"/>
              <w:right w:val="single" w:sz="4" w:space="0" w:color="C0C0C0"/>
            </w:tcBorders>
            <w:shd w:val="clear" w:color="000000" w:fill="C0C0C0"/>
            <w:vAlign w:val="center"/>
            <w:hideMark/>
          </w:tcPr>
          <w:p w14:paraId="7001E94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74" w:type="dxa"/>
            <w:tcBorders>
              <w:top w:val="nil"/>
              <w:left w:val="nil"/>
              <w:bottom w:val="single" w:sz="4" w:space="0" w:color="C0C0C0"/>
              <w:right w:val="single" w:sz="4" w:space="0" w:color="C0C0C0"/>
            </w:tcBorders>
            <w:shd w:val="clear" w:color="000000" w:fill="C0C0C0"/>
            <w:vAlign w:val="center"/>
            <w:hideMark/>
          </w:tcPr>
          <w:p w14:paraId="145E767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308,00</w:t>
            </w:r>
          </w:p>
        </w:tc>
        <w:tc>
          <w:tcPr>
            <w:tcW w:w="1636" w:type="dxa"/>
            <w:tcBorders>
              <w:top w:val="nil"/>
              <w:left w:val="nil"/>
              <w:bottom w:val="single" w:sz="4" w:space="0" w:color="C0C0C0"/>
              <w:right w:val="single" w:sz="4" w:space="0" w:color="C0C0C0"/>
            </w:tcBorders>
            <w:shd w:val="clear" w:color="000000" w:fill="C0C0C0"/>
            <w:vAlign w:val="center"/>
            <w:hideMark/>
          </w:tcPr>
          <w:p w14:paraId="06F2DB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124</w:t>
            </w:r>
          </w:p>
        </w:tc>
        <w:tc>
          <w:tcPr>
            <w:tcW w:w="1896" w:type="dxa"/>
            <w:tcBorders>
              <w:top w:val="nil"/>
              <w:left w:val="nil"/>
              <w:bottom w:val="single" w:sz="4" w:space="0" w:color="C0C0C0"/>
              <w:right w:val="single" w:sz="4" w:space="0" w:color="C0C0C0"/>
            </w:tcBorders>
            <w:shd w:val="clear" w:color="000000" w:fill="C0C0C0"/>
            <w:vAlign w:val="center"/>
            <w:hideMark/>
          </w:tcPr>
          <w:p w14:paraId="2DE6AF3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184</w:t>
            </w:r>
          </w:p>
        </w:tc>
        <w:tc>
          <w:tcPr>
            <w:tcW w:w="1776" w:type="dxa"/>
            <w:tcBorders>
              <w:top w:val="nil"/>
              <w:left w:val="nil"/>
              <w:bottom w:val="single" w:sz="4" w:space="0" w:color="C0C0C0"/>
              <w:right w:val="single" w:sz="4" w:space="0" w:color="C0C0C0"/>
            </w:tcBorders>
            <w:shd w:val="clear" w:color="000000" w:fill="FDE9D9"/>
            <w:vAlign w:val="center"/>
            <w:hideMark/>
          </w:tcPr>
          <w:p w14:paraId="05DBF0B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61ADCD3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C0C0C0"/>
            <w:vAlign w:val="center"/>
            <w:hideMark/>
          </w:tcPr>
          <w:p w14:paraId="63A63D5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36" w:type="dxa"/>
            <w:tcBorders>
              <w:top w:val="nil"/>
              <w:left w:val="nil"/>
              <w:bottom w:val="single" w:sz="4" w:space="0" w:color="C0C0C0"/>
              <w:right w:val="single" w:sz="4" w:space="0" w:color="C0C0C0"/>
            </w:tcBorders>
            <w:shd w:val="clear" w:color="000000" w:fill="C0C0C0"/>
            <w:vAlign w:val="center"/>
            <w:hideMark/>
          </w:tcPr>
          <w:p w14:paraId="7B8C6A0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56" w:type="dxa"/>
            <w:tcBorders>
              <w:top w:val="nil"/>
              <w:left w:val="nil"/>
              <w:bottom w:val="single" w:sz="4" w:space="0" w:color="C0C0C0"/>
              <w:right w:val="single" w:sz="4" w:space="0" w:color="C0C0C0"/>
            </w:tcBorders>
            <w:shd w:val="clear" w:color="000000" w:fill="C0C0C0"/>
            <w:vAlign w:val="center"/>
            <w:hideMark/>
          </w:tcPr>
          <w:p w14:paraId="54CC818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776" w:type="dxa"/>
            <w:tcBorders>
              <w:top w:val="nil"/>
              <w:left w:val="nil"/>
              <w:bottom w:val="single" w:sz="4" w:space="0" w:color="C0C0C0"/>
              <w:right w:val="single" w:sz="4" w:space="0" w:color="C0C0C0"/>
            </w:tcBorders>
            <w:shd w:val="clear" w:color="000000" w:fill="FDE9D9"/>
            <w:vAlign w:val="center"/>
            <w:hideMark/>
          </w:tcPr>
          <w:p w14:paraId="44931DE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1B1C62C7" w14:textId="77777777" w:rsidTr="004638C3">
        <w:trPr>
          <w:trHeight w:val="2126"/>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2ED83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w:t>
            </w:r>
          </w:p>
        </w:tc>
        <w:tc>
          <w:tcPr>
            <w:tcW w:w="4541" w:type="dxa"/>
            <w:tcBorders>
              <w:top w:val="nil"/>
              <w:left w:val="nil"/>
              <w:bottom w:val="single" w:sz="4" w:space="0" w:color="C0C0C0"/>
              <w:right w:val="single" w:sz="4" w:space="0" w:color="C0C0C0"/>
            </w:tcBorders>
            <w:shd w:val="clear" w:color="auto" w:fill="auto"/>
            <w:vAlign w:val="center"/>
            <w:hideMark/>
          </w:tcPr>
          <w:p w14:paraId="3CDBF0E4"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Поднято воды</w:t>
            </w:r>
          </w:p>
        </w:tc>
        <w:tc>
          <w:tcPr>
            <w:tcW w:w="1120" w:type="dxa"/>
            <w:tcBorders>
              <w:top w:val="nil"/>
              <w:left w:val="nil"/>
              <w:bottom w:val="single" w:sz="4" w:space="0" w:color="C0C0C0"/>
              <w:right w:val="single" w:sz="4" w:space="0" w:color="C0C0C0"/>
            </w:tcBorders>
            <w:shd w:val="clear" w:color="auto" w:fill="auto"/>
            <w:vAlign w:val="center"/>
            <w:hideMark/>
          </w:tcPr>
          <w:p w14:paraId="5CB537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2F25509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637" w:type="dxa"/>
            <w:tcBorders>
              <w:top w:val="nil"/>
              <w:left w:val="nil"/>
              <w:bottom w:val="single" w:sz="4" w:space="0" w:color="C0C0C0"/>
              <w:right w:val="single" w:sz="4" w:space="0" w:color="C0C0C0"/>
            </w:tcBorders>
            <w:shd w:val="clear" w:color="000000" w:fill="DCE6F1"/>
            <w:vAlign w:val="center"/>
            <w:hideMark/>
          </w:tcPr>
          <w:p w14:paraId="4592B1C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11 511 405,00</w:t>
            </w:r>
          </w:p>
        </w:tc>
        <w:tc>
          <w:tcPr>
            <w:tcW w:w="1804" w:type="dxa"/>
            <w:tcBorders>
              <w:top w:val="nil"/>
              <w:left w:val="nil"/>
              <w:bottom w:val="single" w:sz="4" w:space="0" w:color="C0C0C0"/>
              <w:right w:val="single" w:sz="4" w:space="0" w:color="C0C0C0"/>
            </w:tcBorders>
            <w:shd w:val="clear" w:color="000000" w:fill="FFFFCC"/>
            <w:vAlign w:val="center"/>
            <w:hideMark/>
          </w:tcPr>
          <w:p w14:paraId="27BA630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874" w:type="dxa"/>
            <w:tcBorders>
              <w:top w:val="nil"/>
              <w:left w:val="nil"/>
              <w:bottom w:val="single" w:sz="4" w:space="0" w:color="C0C0C0"/>
              <w:right w:val="single" w:sz="4" w:space="0" w:color="C0C0C0"/>
            </w:tcBorders>
            <w:shd w:val="clear" w:color="000000" w:fill="FFFFCC"/>
            <w:vAlign w:val="center"/>
            <w:hideMark/>
          </w:tcPr>
          <w:p w14:paraId="3476C21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9 248 418,67</w:t>
            </w:r>
          </w:p>
        </w:tc>
        <w:tc>
          <w:tcPr>
            <w:tcW w:w="1636" w:type="dxa"/>
            <w:tcBorders>
              <w:top w:val="nil"/>
              <w:left w:val="nil"/>
              <w:bottom w:val="single" w:sz="4" w:space="0" w:color="C0C0C0"/>
              <w:right w:val="single" w:sz="4" w:space="0" w:color="C0C0C0"/>
            </w:tcBorders>
            <w:shd w:val="clear" w:color="000000" w:fill="FFFFCC"/>
            <w:vAlign w:val="center"/>
            <w:hideMark/>
          </w:tcPr>
          <w:p w14:paraId="4AFFBF9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3 723 389,33</w:t>
            </w:r>
          </w:p>
        </w:tc>
        <w:tc>
          <w:tcPr>
            <w:tcW w:w="1896" w:type="dxa"/>
            <w:tcBorders>
              <w:top w:val="nil"/>
              <w:left w:val="nil"/>
              <w:bottom w:val="single" w:sz="4" w:space="0" w:color="C0C0C0"/>
              <w:right w:val="single" w:sz="4" w:space="0" w:color="C0C0C0"/>
            </w:tcBorders>
            <w:shd w:val="clear" w:color="000000" w:fill="FFFFCC"/>
            <w:vAlign w:val="center"/>
            <w:hideMark/>
          </w:tcPr>
          <w:p w14:paraId="5065231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5 525 029,33</w:t>
            </w:r>
          </w:p>
        </w:tc>
        <w:tc>
          <w:tcPr>
            <w:tcW w:w="1776" w:type="dxa"/>
            <w:tcBorders>
              <w:top w:val="nil"/>
              <w:left w:val="nil"/>
              <w:bottom w:val="single" w:sz="4" w:space="0" w:color="C0C0C0"/>
              <w:right w:val="single" w:sz="4" w:space="0" w:color="C0C0C0"/>
            </w:tcBorders>
            <w:shd w:val="clear" w:color="000000" w:fill="FDE9D9"/>
            <w:vAlign w:val="center"/>
            <w:hideMark/>
          </w:tcPr>
          <w:p w14:paraId="5301495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фактическому объему отпущенной воды за 2019 (1-водопровод) и </w:t>
            </w:r>
            <w:proofErr w:type="spellStart"/>
            <w:r w:rsidRPr="004638C3">
              <w:rPr>
                <w:rFonts w:ascii="Tahoma" w:hAnsi="Tahoma" w:cs="Tahoma"/>
                <w:color w:val="000000"/>
                <w:sz w:val="13"/>
                <w:szCs w:val="13"/>
              </w:rPr>
              <w:t>предложеным</w:t>
            </w:r>
            <w:proofErr w:type="spellEnd"/>
            <w:r w:rsidRPr="004638C3">
              <w:rPr>
                <w:rFonts w:ascii="Tahoma" w:hAnsi="Tahoma" w:cs="Tahoma"/>
                <w:color w:val="000000"/>
                <w:sz w:val="13"/>
                <w:szCs w:val="13"/>
              </w:rPr>
              <w:t xml:space="preserve"> расходам воды на нужды предприятия, с учетом фактических потерь</w:t>
            </w:r>
          </w:p>
        </w:tc>
        <w:tc>
          <w:tcPr>
            <w:tcW w:w="1796" w:type="dxa"/>
            <w:tcBorders>
              <w:top w:val="nil"/>
              <w:left w:val="nil"/>
              <w:bottom w:val="single" w:sz="4" w:space="0" w:color="C0C0C0"/>
              <w:right w:val="single" w:sz="4" w:space="0" w:color="C0C0C0"/>
            </w:tcBorders>
            <w:shd w:val="clear" w:color="000000" w:fill="DCE6F1"/>
            <w:vAlign w:val="center"/>
            <w:hideMark/>
          </w:tcPr>
          <w:p w14:paraId="736813E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11 661 279,00</w:t>
            </w:r>
          </w:p>
        </w:tc>
        <w:tc>
          <w:tcPr>
            <w:tcW w:w="1796" w:type="dxa"/>
            <w:tcBorders>
              <w:top w:val="nil"/>
              <w:left w:val="nil"/>
              <w:bottom w:val="single" w:sz="4" w:space="0" w:color="C0C0C0"/>
              <w:right w:val="single" w:sz="4" w:space="0" w:color="C0C0C0"/>
            </w:tcBorders>
            <w:shd w:val="clear" w:color="000000" w:fill="FFFFCC"/>
            <w:vAlign w:val="center"/>
            <w:hideMark/>
          </w:tcPr>
          <w:p w14:paraId="7ACF872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836" w:type="dxa"/>
            <w:tcBorders>
              <w:top w:val="nil"/>
              <w:left w:val="nil"/>
              <w:bottom w:val="single" w:sz="4" w:space="0" w:color="C0C0C0"/>
              <w:right w:val="single" w:sz="4" w:space="0" w:color="C0C0C0"/>
            </w:tcBorders>
            <w:shd w:val="clear" w:color="000000" w:fill="D7EAD3"/>
            <w:vAlign w:val="center"/>
            <w:hideMark/>
          </w:tcPr>
          <w:p w14:paraId="06821E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5 495 002,00</w:t>
            </w:r>
          </w:p>
        </w:tc>
        <w:tc>
          <w:tcPr>
            <w:tcW w:w="1856" w:type="dxa"/>
            <w:tcBorders>
              <w:top w:val="nil"/>
              <w:left w:val="nil"/>
              <w:bottom w:val="single" w:sz="4" w:space="0" w:color="C0C0C0"/>
              <w:right w:val="single" w:sz="4" w:space="0" w:color="C0C0C0"/>
            </w:tcBorders>
            <w:shd w:val="clear" w:color="000000" w:fill="D7EAD3"/>
            <w:vAlign w:val="center"/>
            <w:hideMark/>
          </w:tcPr>
          <w:p w14:paraId="48D3E59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5 495 002,00</w:t>
            </w:r>
          </w:p>
        </w:tc>
        <w:tc>
          <w:tcPr>
            <w:tcW w:w="1776" w:type="dxa"/>
            <w:tcBorders>
              <w:top w:val="nil"/>
              <w:left w:val="nil"/>
              <w:bottom w:val="single" w:sz="4" w:space="0" w:color="C0C0C0"/>
              <w:right w:val="single" w:sz="4" w:space="0" w:color="C0C0C0"/>
            </w:tcBorders>
            <w:shd w:val="clear" w:color="000000" w:fill="FDE9D9"/>
            <w:vAlign w:val="center"/>
            <w:hideMark/>
          </w:tcPr>
          <w:p w14:paraId="041B01B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w:t>
            </w:r>
            <w:proofErr w:type="spellStart"/>
            <w:r w:rsidRPr="004638C3">
              <w:rPr>
                <w:rFonts w:ascii="Tahoma" w:hAnsi="Tahoma" w:cs="Tahoma"/>
                <w:color w:val="000000"/>
                <w:sz w:val="13"/>
                <w:szCs w:val="13"/>
              </w:rPr>
              <w:t>плановй</w:t>
            </w:r>
            <w:proofErr w:type="spellEnd"/>
            <w:r w:rsidRPr="004638C3">
              <w:rPr>
                <w:rFonts w:ascii="Tahoma" w:hAnsi="Tahoma" w:cs="Tahoma"/>
                <w:color w:val="000000"/>
                <w:sz w:val="13"/>
                <w:szCs w:val="13"/>
              </w:rPr>
              <w:t xml:space="preserve"> смете 2020</w:t>
            </w:r>
          </w:p>
        </w:tc>
      </w:tr>
      <w:tr w:rsidR="004638C3" w:rsidRPr="004638C3" w14:paraId="1EAC5C07"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B063B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w:t>
            </w:r>
          </w:p>
        </w:tc>
        <w:tc>
          <w:tcPr>
            <w:tcW w:w="4541" w:type="dxa"/>
            <w:tcBorders>
              <w:top w:val="nil"/>
              <w:left w:val="nil"/>
              <w:bottom w:val="single" w:sz="4" w:space="0" w:color="C0C0C0"/>
              <w:right w:val="single" w:sz="4" w:space="0" w:color="C0C0C0"/>
            </w:tcBorders>
            <w:shd w:val="clear" w:color="auto" w:fill="auto"/>
            <w:vAlign w:val="center"/>
            <w:hideMark/>
          </w:tcPr>
          <w:p w14:paraId="292DCA00"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Расход воды на нужды предприятия</w:t>
            </w:r>
          </w:p>
        </w:tc>
        <w:tc>
          <w:tcPr>
            <w:tcW w:w="1120" w:type="dxa"/>
            <w:tcBorders>
              <w:top w:val="nil"/>
              <w:left w:val="nil"/>
              <w:bottom w:val="single" w:sz="4" w:space="0" w:color="C0C0C0"/>
              <w:right w:val="single" w:sz="4" w:space="0" w:color="C0C0C0"/>
            </w:tcBorders>
            <w:shd w:val="clear" w:color="auto" w:fill="auto"/>
            <w:vAlign w:val="center"/>
            <w:hideMark/>
          </w:tcPr>
          <w:p w14:paraId="5CAB38C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2FAD9E1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3 192 225,48</w:t>
            </w:r>
          </w:p>
        </w:tc>
        <w:tc>
          <w:tcPr>
            <w:tcW w:w="1637" w:type="dxa"/>
            <w:tcBorders>
              <w:top w:val="nil"/>
              <w:left w:val="nil"/>
              <w:bottom w:val="single" w:sz="4" w:space="0" w:color="C0C0C0"/>
              <w:right w:val="single" w:sz="4" w:space="0" w:color="C0C0C0"/>
            </w:tcBorders>
            <w:shd w:val="clear" w:color="000000" w:fill="DCE6F1"/>
            <w:vAlign w:val="center"/>
            <w:hideMark/>
          </w:tcPr>
          <w:p w14:paraId="32964E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3 198 176,48</w:t>
            </w:r>
          </w:p>
        </w:tc>
        <w:tc>
          <w:tcPr>
            <w:tcW w:w="1804" w:type="dxa"/>
            <w:tcBorders>
              <w:top w:val="nil"/>
              <w:left w:val="nil"/>
              <w:bottom w:val="single" w:sz="4" w:space="0" w:color="C0C0C0"/>
              <w:right w:val="single" w:sz="4" w:space="0" w:color="C0C0C0"/>
            </w:tcBorders>
            <w:shd w:val="clear" w:color="000000" w:fill="D7EAD3"/>
            <w:vAlign w:val="center"/>
            <w:hideMark/>
          </w:tcPr>
          <w:p w14:paraId="4B41867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3 192 225,48</w:t>
            </w:r>
          </w:p>
        </w:tc>
        <w:tc>
          <w:tcPr>
            <w:tcW w:w="1874" w:type="dxa"/>
            <w:tcBorders>
              <w:top w:val="nil"/>
              <w:left w:val="nil"/>
              <w:bottom w:val="single" w:sz="4" w:space="0" w:color="C0C0C0"/>
              <w:right w:val="single" w:sz="4" w:space="0" w:color="C0C0C0"/>
            </w:tcBorders>
            <w:shd w:val="clear" w:color="000000" w:fill="D7EAD3"/>
            <w:vAlign w:val="center"/>
            <w:hideMark/>
          </w:tcPr>
          <w:p w14:paraId="2BD12C1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2 686 353,68</w:t>
            </w:r>
          </w:p>
        </w:tc>
        <w:tc>
          <w:tcPr>
            <w:tcW w:w="1636" w:type="dxa"/>
            <w:tcBorders>
              <w:top w:val="nil"/>
              <w:left w:val="nil"/>
              <w:bottom w:val="single" w:sz="4" w:space="0" w:color="C0C0C0"/>
              <w:right w:val="single" w:sz="4" w:space="0" w:color="C0C0C0"/>
            </w:tcBorders>
            <w:shd w:val="clear" w:color="000000" w:fill="D7EAD3"/>
            <w:vAlign w:val="center"/>
            <w:hideMark/>
          </w:tcPr>
          <w:p w14:paraId="129587E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1 081 519,02</w:t>
            </w:r>
          </w:p>
        </w:tc>
        <w:tc>
          <w:tcPr>
            <w:tcW w:w="1896" w:type="dxa"/>
            <w:tcBorders>
              <w:top w:val="nil"/>
              <w:left w:val="nil"/>
              <w:bottom w:val="single" w:sz="4" w:space="0" w:color="C0C0C0"/>
              <w:right w:val="single" w:sz="4" w:space="0" w:color="C0C0C0"/>
            </w:tcBorders>
            <w:shd w:val="clear" w:color="000000" w:fill="D7EAD3"/>
            <w:vAlign w:val="center"/>
            <w:hideMark/>
          </w:tcPr>
          <w:p w14:paraId="0D8AC9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1 604 834,67</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070BD3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По расчету организации</w:t>
            </w:r>
          </w:p>
        </w:tc>
        <w:tc>
          <w:tcPr>
            <w:tcW w:w="1796" w:type="dxa"/>
            <w:tcBorders>
              <w:top w:val="nil"/>
              <w:left w:val="nil"/>
              <w:bottom w:val="single" w:sz="4" w:space="0" w:color="C0C0C0"/>
              <w:right w:val="single" w:sz="4" w:space="0" w:color="C0C0C0"/>
            </w:tcBorders>
            <w:shd w:val="clear" w:color="000000" w:fill="DCE6F1"/>
            <w:vAlign w:val="center"/>
            <w:hideMark/>
          </w:tcPr>
          <w:p w14:paraId="201700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3 198 176,48</w:t>
            </w:r>
          </w:p>
        </w:tc>
        <w:tc>
          <w:tcPr>
            <w:tcW w:w="1796" w:type="dxa"/>
            <w:tcBorders>
              <w:top w:val="nil"/>
              <w:left w:val="nil"/>
              <w:bottom w:val="single" w:sz="4" w:space="0" w:color="C0C0C0"/>
              <w:right w:val="single" w:sz="4" w:space="0" w:color="C0C0C0"/>
            </w:tcBorders>
            <w:shd w:val="clear" w:color="000000" w:fill="D7EAD3"/>
            <w:vAlign w:val="center"/>
            <w:hideMark/>
          </w:tcPr>
          <w:p w14:paraId="2D8B752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3 192 225,48</w:t>
            </w:r>
          </w:p>
        </w:tc>
        <w:tc>
          <w:tcPr>
            <w:tcW w:w="1836" w:type="dxa"/>
            <w:tcBorders>
              <w:top w:val="nil"/>
              <w:left w:val="nil"/>
              <w:bottom w:val="single" w:sz="4" w:space="0" w:color="C0C0C0"/>
              <w:right w:val="single" w:sz="4" w:space="0" w:color="C0C0C0"/>
            </w:tcBorders>
            <w:shd w:val="clear" w:color="000000" w:fill="D7EAD3"/>
            <w:vAlign w:val="center"/>
            <w:hideMark/>
          </w:tcPr>
          <w:p w14:paraId="5A1AA9C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1 596 112,74</w:t>
            </w:r>
          </w:p>
        </w:tc>
        <w:tc>
          <w:tcPr>
            <w:tcW w:w="1856" w:type="dxa"/>
            <w:tcBorders>
              <w:top w:val="nil"/>
              <w:left w:val="nil"/>
              <w:bottom w:val="single" w:sz="4" w:space="0" w:color="C0C0C0"/>
              <w:right w:val="single" w:sz="4" w:space="0" w:color="C0C0C0"/>
            </w:tcBorders>
            <w:shd w:val="clear" w:color="000000" w:fill="D7EAD3"/>
            <w:vAlign w:val="center"/>
            <w:hideMark/>
          </w:tcPr>
          <w:p w14:paraId="4BEFB8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1 596 112,74</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4682B02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296F0BAD"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55331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1.4.1</w:t>
            </w:r>
          </w:p>
        </w:tc>
        <w:tc>
          <w:tcPr>
            <w:tcW w:w="4541" w:type="dxa"/>
            <w:tcBorders>
              <w:top w:val="nil"/>
              <w:left w:val="nil"/>
              <w:bottom w:val="single" w:sz="4" w:space="0" w:color="C0C0C0"/>
              <w:right w:val="single" w:sz="4" w:space="0" w:color="C0C0C0"/>
            </w:tcBorders>
            <w:shd w:val="clear" w:color="auto" w:fill="auto"/>
            <w:vAlign w:val="center"/>
            <w:hideMark/>
          </w:tcPr>
          <w:p w14:paraId="7392E490"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На очистные сооружения</w:t>
            </w:r>
          </w:p>
        </w:tc>
        <w:tc>
          <w:tcPr>
            <w:tcW w:w="1120" w:type="dxa"/>
            <w:tcBorders>
              <w:top w:val="nil"/>
              <w:left w:val="nil"/>
              <w:bottom w:val="single" w:sz="4" w:space="0" w:color="C0C0C0"/>
              <w:right w:val="single" w:sz="4" w:space="0" w:color="C0C0C0"/>
            </w:tcBorders>
            <w:shd w:val="clear" w:color="auto" w:fill="auto"/>
            <w:vAlign w:val="center"/>
            <w:hideMark/>
          </w:tcPr>
          <w:p w14:paraId="6557584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62E19DD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1 156 540,00</w:t>
            </w:r>
          </w:p>
        </w:tc>
        <w:tc>
          <w:tcPr>
            <w:tcW w:w="1637" w:type="dxa"/>
            <w:tcBorders>
              <w:top w:val="nil"/>
              <w:left w:val="nil"/>
              <w:bottom w:val="single" w:sz="4" w:space="0" w:color="C0C0C0"/>
              <w:right w:val="single" w:sz="4" w:space="0" w:color="C0C0C0"/>
            </w:tcBorders>
            <w:shd w:val="clear" w:color="000000" w:fill="DCE6F1"/>
            <w:vAlign w:val="center"/>
            <w:hideMark/>
          </w:tcPr>
          <w:p w14:paraId="04710DF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1 162 491,00</w:t>
            </w:r>
          </w:p>
        </w:tc>
        <w:tc>
          <w:tcPr>
            <w:tcW w:w="1804" w:type="dxa"/>
            <w:tcBorders>
              <w:top w:val="nil"/>
              <w:left w:val="nil"/>
              <w:bottom w:val="single" w:sz="4" w:space="0" w:color="C0C0C0"/>
              <w:right w:val="single" w:sz="4" w:space="0" w:color="C0C0C0"/>
            </w:tcBorders>
            <w:shd w:val="clear" w:color="000000" w:fill="FFFFCC"/>
            <w:vAlign w:val="center"/>
            <w:hideMark/>
          </w:tcPr>
          <w:p w14:paraId="00323D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1 156 540,00</w:t>
            </w:r>
          </w:p>
        </w:tc>
        <w:tc>
          <w:tcPr>
            <w:tcW w:w="1874" w:type="dxa"/>
            <w:tcBorders>
              <w:top w:val="nil"/>
              <w:left w:val="nil"/>
              <w:bottom w:val="single" w:sz="4" w:space="0" w:color="C0C0C0"/>
              <w:right w:val="single" w:sz="4" w:space="0" w:color="C0C0C0"/>
            </w:tcBorders>
            <w:shd w:val="clear" w:color="000000" w:fill="FFFFCC"/>
            <w:vAlign w:val="center"/>
            <w:hideMark/>
          </w:tcPr>
          <w:p w14:paraId="227FCFC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973 263,17</w:t>
            </w:r>
          </w:p>
        </w:tc>
        <w:tc>
          <w:tcPr>
            <w:tcW w:w="1636" w:type="dxa"/>
            <w:tcBorders>
              <w:top w:val="nil"/>
              <w:left w:val="nil"/>
              <w:bottom w:val="single" w:sz="4" w:space="0" w:color="C0C0C0"/>
              <w:right w:val="single" w:sz="4" w:space="0" w:color="C0C0C0"/>
            </w:tcBorders>
            <w:shd w:val="clear" w:color="000000" w:fill="D7EAD3"/>
            <w:vAlign w:val="center"/>
            <w:hideMark/>
          </w:tcPr>
          <w:p w14:paraId="1C539F4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391 833,22</w:t>
            </w:r>
          </w:p>
        </w:tc>
        <w:tc>
          <w:tcPr>
            <w:tcW w:w="1896" w:type="dxa"/>
            <w:tcBorders>
              <w:top w:val="nil"/>
              <w:left w:val="nil"/>
              <w:bottom w:val="single" w:sz="4" w:space="0" w:color="C0C0C0"/>
              <w:right w:val="single" w:sz="4" w:space="0" w:color="C0C0C0"/>
            </w:tcBorders>
            <w:shd w:val="clear" w:color="000000" w:fill="D7EAD3"/>
            <w:vAlign w:val="center"/>
            <w:hideMark/>
          </w:tcPr>
          <w:p w14:paraId="4F112FD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581 429,95</w:t>
            </w:r>
          </w:p>
        </w:tc>
        <w:tc>
          <w:tcPr>
            <w:tcW w:w="1776" w:type="dxa"/>
            <w:vMerge/>
            <w:tcBorders>
              <w:top w:val="nil"/>
              <w:left w:val="single" w:sz="4" w:space="0" w:color="C0C0C0"/>
              <w:bottom w:val="single" w:sz="4" w:space="0" w:color="C0C0C0"/>
              <w:right w:val="single" w:sz="4" w:space="0" w:color="C0C0C0"/>
            </w:tcBorders>
            <w:vAlign w:val="center"/>
            <w:hideMark/>
          </w:tcPr>
          <w:p w14:paraId="61644F66" w14:textId="77777777" w:rsidR="004638C3" w:rsidRPr="004638C3" w:rsidRDefault="004638C3" w:rsidP="004638C3">
            <w:pPr>
              <w:rPr>
                <w:rFonts w:ascii="Tahoma" w:hAnsi="Tahoma" w:cs="Tahoma"/>
                <w:color w:val="000000"/>
                <w:sz w:val="13"/>
                <w:szCs w:val="13"/>
              </w:rPr>
            </w:pPr>
          </w:p>
        </w:tc>
        <w:tc>
          <w:tcPr>
            <w:tcW w:w="1796" w:type="dxa"/>
            <w:tcBorders>
              <w:top w:val="nil"/>
              <w:left w:val="nil"/>
              <w:bottom w:val="single" w:sz="4" w:space="0" w:color="C0C0C0"/>
              <w:right w:val="single" w:sz="4" w:space="0" w:color="C0C0C0"/>
            </w:tcBorders>
            <w:shd w:val="clear" w:color="000000" w:fill="DCE6F1"/>
            <w:vAlign w:val="center"/>
            <w:hideMark/>
          </w:tcPr>
          <w:p w14:paraId="6046DA2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1 162 491,00</w:t>
            </w:r>
          </w:p>
        </w:tc>
        <w:tc>
          <w:tcPr>
            <w:tcW w:w="1796" w:type="dxa"/>
            <w:tcBorders>
              <w:top w:val="nil"/>
              <w:left w:val="nil"/>
              <w:bottom w:val="single" w:sz="4" w:space="0" w:color="C0C0C0"/>
              <w:right w:val="single" w:sz="4" w:space="0" w:color="C0C0C0"/>
            </w:tcBorders>
            <w:shd w:val="clear" w:color="000000" w:fill="FFFFCC"/>
            <w:vAlign w:val="center"/>
            <w:hideMark/>
          </w:tcPr>
          <w:p w14:paraId="192C5C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1 156 540,00</w:t>
            </w:r>
          </w:p>
        </w:tc>
        <w:tc>
          <w:tcPr>
            <w:tcW w:w="1836" w:type="dxa"/>
            <w:tcBorders>
              <w:top w:val="nil"/>
              <w:left w:val="nil"/>
              <w:bottom w:val="single" w:sz="4" w:space="0" w:color="C0C0C0"/>
              <w:right w:val="single" w:sz="4" w:space="0" w:color="C0C0C0"/>
            </w:tcBorders>
            <w:shd w:val="clear" w:color="000000" w:fill="D7EAD3"/>
            <w:vAlign w:val="center"/>
            <w:hideMark/>
          </w:tcPr>
          <w:p w14:paraId="55E5227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578 270,00</w:t>
            </w:r>
          </w:p>
        </w:tc>
        <w:tc>
          <w:tcPr>
            <w:tcW w:w="1856" w:type="dxa"/>
            <w:tcBorders>
              <w:top w:val="nil"/>
              <w:left w:val="nil"/>
              <w:bottom w:val="single" w:sz="4" w:space="0" w:color="C0C0C0"/>
              <w:right w:val="single" w:sz="4" w:space="0" w:color="C0C0C0"/>
            </w:tcBorders>
            <w:shd w:val="clear" w:color="000000" w:fill="D7EAD3"/>
            <w:vAlign w:val="center"/>
            <w:hideMark/>
          </w:tcPr>
          <w:p w14:paraId="52672C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578 270,00</w:t>
            </w:r>
          </w:p>
        </w:tc>
        <w:tc>
          <w:tcPr>
            <w:tcW w:w="1776" w:type="dxa"/>
            <w:vMerge/>
            <w:tcBorders>
              <w:top w:val="nil"/>
              <w:left w:val="single" w:sz="4" w:space="0" w:color="C0C0C0"/>
              <w:bottom w:val="single" w:sz="4" w:space="0" w:color="C0C0C0"/>
              <w:right w:val="single" w:sz="4" w:space="0" w:color="C0C0C0"/>
            </w:tcBorders>
            <w:vAlign w:val="center"/>
            <w:hideMark/>
          </w:tcPr>
          <w:p w14:paraId="5B2805B0" w14:textId="77777777" w:rsidR="004638C3" w:rsidRPr="004638C3" w:rsidRDefault="004638C3" w:rsidP="004638C3">
            <w:pPr>
              <w:rPr>
                <w:rFonts w:ascii="Tahoma" w:hAnsi="Tahoma" w:cs="Tahoma"/>
                <w:color w:val="000000"/>
                <w:sz w:val="13"/>
                <w:szCs w:val="13"/>
              </w:rPr>
            </w:pPr>
          </w:p>
        </w:tc>
      </w:tr>
      <w:tr w:rsidR="004638C3" w:rsidRPr="004638C3" w14:paraId="4B24F7E7"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41FC46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1.4.2</w:t>
            </w:r>
          </w:p>
        </w:tc>
        <w:tc>
          <w:tcPr>
            <w:tcW w:w="4541" w:type="dxa"/>
            <w:tcBorders>
              <w:top w:val="nil"/>
              <w:left w:val="nil"/>
              <w:bottom w:val="single" w:sz="4" w:space="0" w:color="C0C0C0"/>
              <w:right w:val="single" w:sz="4" w:space="0" w:color="C0C0C0"/>
            </w:tcBorders>
            <w:shd w:val="clear" w:color="auto" w:fill="auto"/>
            <w:vAlign w:val="center"/>
            <w:hideMark/>
          </w:tcPr>
          <w:p w14:paraId="71BEE4CE"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На промывку сетей</w:t>
            </w:r>
          </w:p>
        </w:tc>
        <w:tc>
          <w:tcPr>
            <w:tcW w:w="1120" w:type="dxa"/>
            <w:tcBorders>
              <w:top w:val="nil"/>
              <w:left w:val="nil"/>
              <w:bottom w:val="single" w:sz="4" w:space="0" w:color="C0C0C0"/>
              <w:right w:val="single" w:sz="4" w:space="0" w:color="C0C0C0"/>
            </w:tcBorders>
            <w:shd w:val="clear" w:color="auto" w:fill="auto"/>
            <w:vAlign w:val="center"/>
            <w:hideMark/>
          </w:tcPr>
          <w:p w14:paraId="435CAB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553C449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1 250 642,1</w:t>
            </w:r>
          </w:p>
        </w:tc>
        <w:tc>
          <w:tcPr>
            <w:tcW w:w="1637" w:type="dxa"/>
            <w:tcBorders>
              <w:top w:val="nil"/>
              <w:left w:val="nil"/>
              <w:bottom w:val="single" w:sz="4" w:space="0" w:color="C0C0C0"/>
              <w:right w:val="single" w:sz="4" w:space="0" w:color="C0C0C0"/>
            </w:tcBorders>
            <w:shd w:val="clear" w:color="000000" w:fill="DCE6F1"/>
            <w:vAlign w:val="center"/>
            <w:hideMark/>
          </w:tcPr>
          <w:p w14:paraId="042036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1 250 642,12</w:t>
            </w:r>
          </w:p>
        </w:tc>
        <w:tc>
          <w:tcPr>
            <w:tcW w:w="1804" w:type="dxa"/>
            <w:tcBorders>
              <w:top w:val="nil"/>
              <w:left w:val="nil"/>
              <w:bottom w:val="single" w:sz="4" w:space="0" w:color="C0C0C0"/>
              <w:right w:val="single" w:sz="4" w:space="0" w:color="C0C0C0"/>
            </w:tcBorders>
            <w:shd w:val="clear" w:color="000000" w:fill="FFFFCC"/>
            <w:vAlign w:val="center"/>
            <w:hideMark/>
          </w:tcPr>
          <w:p w14:paraId="62C8C78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1 250 642,12</w:t>
            </w:r>
          </w:p>
        </w:tc>
        <w:tc>
          <w:tcPr>
            <w:tcW w:w="1874" w:type="dxa"/>
            <w:tcBorders>
              <w:top w:val="nil"/>
              <w:left w:val="nil"/>
              <w:bottom w:val="single" w:sz="4" w:space="0" w:color="C0C0C0"/>
              <w:right w:val="single" w:sz="4" w:space="0" w:color="C0C0C0"/>
            </w:tcBorders>
            <w:shd w:val="clear" w:color="000000" w:fill="FFFFCC"/>
            <w:vAlign w:val="center"/>
            <w:hideMark/>
          </w:tcPr>
          <w:p w14:paraId="4B9B93C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1 052 452,93</w:t>
            </w:r>
          </w:p>
        </w:tc>
        <w:tc>
          <w:tcPr>
            <w:tcW w:w="1636" w:type="dxa"/>
            <w:tcBorders>
              <w:top w:val="nil"/>
              <w:left w:val="nil"/>
              <w:bottom w:val="single" w:sz="4" w:space="0" w:color="C0C0C0"/>
              <w:right w:val="single" w:sz="4" w:space="0" w:color="C0C0C0"/>
            </w:tcBorders>
            <w:shd w:val="clear" w:color="000000" w:fill="D7EAD3"/>
            <w:vAlign w:val="center"/>
            <w:hideMark/>
          </w:tcPr>
          <w:p w14:paraId="2A8239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423 714,82</w:t>
            </w:r>
          </w:p>
        </w:tc>
        <w:tc>
          <w:tcPr>
            <w:tcW w:w="1896" w:type="dxa"/>
            <w:tcBorders>
              <w:top w:val="nil"/>
              <w:left w:val="nil"/>
              <w:bottom w:val="single" w:sz="4" w:space="0" w:color="C0C0C0"/>
              <w:right w:val="single" w:sz="4" w:space="0" w:color="C0C0C0"/>
            </w:tcBorders>
            <w:shd w:val="clear" w:color="000000" w:fill="D7EAD3"/>
            <w:vAlign w:val="center"/>
            <w:hideMark/>
          </w:tcPr>
          <w:p w14:paraId="60D7558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628 738,11</w:t>
            </w:r>
          </w:p>
        </w:tc>
        <w:tc>
          <w:tcPr>
            <w:tcW w:w="1776" w:type="dxa"/>
            <w:vMerge/>
            <w:tcBorders>
              <w:top w:val="nil"/>
              <w:left w:val="single" w:sz="4" w:space="0" w:color="C0C0C0"/>
              <w:bottom w:val="single" w:sz="4" w:space="0" w:color="C0C0C0"/>
              <w:right w:val="single" w:sz="4" w:space="0" w:color="C0C0C0"/>
            </w:tcBorders>
            <w:vAlign w:val="center"/>
            <w:hideMark/>
          </w:tcPr>
          <w:p w14:paraId="3FF9C788" w14:textId="77777777" w:rsidR="004638C3" w:rsidRPr="004638C3" w:rsidRDefault="004638C3" w:rsidP="004638C3">
            <w:pPr>
              <w:rPr>
                <w:rFonts w:ascii="Tahoma" w:hAnsi="Tahoma" w:cs="Tahoma"/>
                <w:color w:val="000000"/>
                <w:sz w:val="13"/>
                <w:szCs w:val="13"/>
              </w:rPr>
            </w:pPr>
          </w:p>
        </w:tc>
        <w:tc>
          <w:tcPr>
            <w:tcW w:w="1796" w:type="dxa"/>
            <w:tcBorders>
              <w:top w:val="nil"/>
              <w:left w:val="nil"/>
              <w:bottom w:val="single" w:sz="4" w:space="0" w:color="C0C0C0"/>
              <w:right w:val="single" w:sz="4" w:space="0" w:color="C0C0C0"/>
            </w:tcBorders>
            <w:shd w:val="clear" w:color="000000" w:fill="DCE6F1"/>
            <w:vAlign w:val="center"/>
            <w:hideMark/>
          </w:tcPr>
          <w:p w14:paraId="6C6886E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1 250 642,12</w:t>
            </w:r>
          </w:p>
        </w:tc>
        <w:tc>
          <w:tcPr>
            <w:tcW w:w="1796" w:type="dxa"/>
            <w:tcBorders>
              <w:top w:val="nil"/>
              <w:left w:val="nil"/>
              <w:bottom w:val="single" w:sz="4" w:space="0" w:color="C0C0C0"/>
              <w:right w:val="single" w:sz="4" w:space="0" w:color="C0C0C0"/>
            </w:tcBorders>
            <w:shd w:val="clear" w:color="000000" w:fill="FFFFCC"/>
            <w:vAlign w:val="center"/>
            <w:hideMark/>
          </w:tcPr>
          <w:p w14:paraId="010CCF6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1 250 642,12</w:t>
            </w:r>
          </w:p>
        </w:tc>
        <w:tc>
          <w:tcPr>
            <w:tcW w:w="1836" w:type="dxa"/>
            <w:tcBorders>
              <w:top w:val="nil"/>
              <w:left w:val="nil"/>
              <w:bottom w:val="single" w:sz="4" w:space="0" w:color="C0C0C0"/>
              <w:right w:val="single" w:sz="4" w:space="0" w:color="C0C0C0"/>
            </w:tcBorders>
            <w:shd w:val="clear" w:color="000000" w:fill="D7EAD3"/>
            <w:vAlign w:val="center"/>
            <w:hideMark/>
          </w:tcPr>
          <w:p w14:paraId="637D306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625 321,06</w:t>
            </w:r>
          </w:p>
        </w:tc>
        <w:tc>
          <w:tcPr>
            <w:tcW w:w="1856" w:type="dxa"/>
            <w:tcBorders>
              <w:top w:val="nil"/>
              <w:left w:val="nil"/>
              <w:bottom w:val="single" w:sz="4" w:space="0" w:color="C0C0C0"/>
              <w:right w:val="single" w:sz="4" w:space="0" w:color="C0C0C0"/>
            </w:tcBorders>
            <w:shd w:val="clear" w:color="000000" w:fill="D7EAD3"/>
            <w:vAlign w:val="center"/>
            <w:hideMark/>
          </w:tcPr>
          <w:p w14:paraId="54B7C48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625 321,06</w:t>
            </w:r>
          </w:p>
        </w:tc>
        <w:tc>
          <w:tcPr>
            <w:tcW w:w="1776" w:type="dxa"/>
            <w:vMerge/>
            <w:tcBorders>
              <w:top w:val="nil"/>
              <w:left w:val="single" w:sz="4" w:space="0" w:color="C0C0C0"/>
              <w:bottom w:val="single" w:sz="4" w:space="0" w:color="C0C0C0"/>
              <w:right w:val="single" w:sz="4" w:space="0" w:color="C0C0C0"/>
            </w:tcBorders>
            <w:vAlign w:val="center"/>
            <w:hideMark/>
          </w:tcPr>
          <w:p w14:paraId="28FB48CF" w14:textId="77777777" w:rsidR="004638C3" w:rsidRPr="004638C3" w:rsidRDefault="004638C3" w:rsidP="004638C3">
            <w:pPr>
              <w:rPr>
                <w:rFonts w:ascii="Tahoma" w:hAnsi="Tahoma" w:cs="Tahoma"/>
                <w:color w:val="000000"/>
                <w:sz w:val="13"/>
                <w:szCs w:val="13"/>
              </w:rPr>
            </w:pPr>
          </w:p>
        </w:tc>
      </w:tr>
      <w:tr w:rsidR="004638C3" w:rsidRPr="004638C3" w14:paraId="00A41CF5"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447366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w:t>
            </w:r>
          </w:p>
        </w:tc>
        <w:tc>
          <w:tcPr>
            <w:tcW w:w="4541" w:type="dxa"/>
            <w:tcBorders>
              <w:top w:val="nil"/>
              <w:left w:val="nil"/>
              <w:bottom w:val="single" w:sz="4" w:space="0" w:color="C0C0C0"/>
              <w:right w:val="single" w:sz="4" w:space="0" w:color="C0C0C0"/>
            </w:tcBorders>
            <w:shd w:val="clear" w:color="auto" w:fill="auto"/>
            <w:vAlign w:val="center"/>
            <w:hideMark/>
          </w:tcPr>
          <w:p w14:paraId="1AFFE7D0"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Прочие</w:t>
            </w:r>
          </w:p>
        </w:tc>
        <w:tc>
          <w:tcPr>
            <w:tcW w:w="1120" w:type="dxa"/>
            <w:tcBorders>
              <w:top w:val="nil"/>
              <w:left w:val="nil"/>
              <w:bottom w:val="single" w:sz="4" w:space="0" w:color="C0C0C0"/>
              <w:right w:val="single" w:sz="4" w:space="0" w:color="C0C0C0"/>
            </w:tcBorders>
            <w:shd w:val="clear" w:color="auto" w:fill="auto"/>
            <w:vAlign w:val="center"/>
            <w:hideMark/>
          </w:tcPr>
          <w:p w14:paraId="666CE5D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7ABA235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785 043,36</w:t>
            </w:r>
          </w:p>
        </w:tc>
        <w:tc>
          <w:tcPr>
            <w:tcW w:w="1637" w:type="dxa"/>
            <w:tcBorders>
              <w:top w:val="nil"/>
              <w:left w:val="nil"/>
              <w:bottom w:val="single" w:sz="4" w:space="0" w:color="C0C0C0"/>
              <w:right w:val="single" w:sz="4" w:space="0" w:color="C0C0C0"/>
            </w:tcBorders>
            <w:shd w:val="clear" w:color="000000" w:fill="DCE6F1"/>
            <w:vAlign w:val="center"/>
            <w:hideMark/>
          </w:tcPr>
          <w:p w14:paraId="51EA062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785 043,36</w:t>
            </w:r>
          </w:p>
        </w:tc>
        <w:tc>
          <w:tcPr>
            <w:tcW w:w="1804" w:type="dxa"/>
            <w:tcBorders>
              <w:top w:val="nil"/>
              <w:left w:val="nil"/>
              <w:bottom w:val="single" w:sz="4" w:space="0" w:color="C0C0C0"/>
              <w:right w:val="single" w:sz="4" w:space="0" w:color="C0C0C0"/>
            </w:tcBorders>
            <w:shd w:val="clear" w:color="000000" w:fill="FFFFCC"/>
            <w:vAlign w:val="center"/>
            <w:hideMark/>
          </w:tcPr>
          <w:p w14:paraId="19FB390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785 043,36</w:t>
            </w:r>
          </w:p>
        </w:tc>
        <w:tc>
          <w:tcPr>
            <w:tcW w:w="1874" w:type="dxa"/>
            <w:tcBorders>
              <w:top w:val="nil"/>
              <w:left w:val="nil"/>
              <w:bottom w:val="single" w:sz="4" w:space="0" w:color="C0C0C0"/>
              <w:right w:val="single" w:sz="4" w:space="0" w:color="C0C0C0"/>
            </w:tcBorders>
            <w:shd w:val="clear" w:color="000000" w:fill="FFFFCC"/>
            <w:vAlign w:val="center"/>
            <w:hideMark/>
          </w:tcPr>
          <w:p w14:paraId="55C764C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660 637,58</w:t>
            </w:r>
          </w:p>
        </w:tc>
        <w:tc>
          <w:tcPr>
            <w:tcW w:w="1636" w:type="dxa"/>
            <w:tcBorders>
              <w:top w:val="nil"/>
              <w:left w:val="nil"/>
              <w:bottom w:val="single" w:sz="4" w:space="0" w:color="C0C0C0"/>
              <w:right w:val="single" w:sz="4" w:space="0" w:color="C0C0C0"/>
            </w:tcBorders>
            <w:shd w:val="clear" w:color="000000" w:fill="D7EAD3"/>
            <w:vAlign w:val="center"/>
            <w:hideMark/>
          </w:tcPr>
          <w:p w14:paraId="5D714E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265 970,97</w:t>
            </w:r>
          </w:p>
        </w:tc>
        <w:tc>
          <w:tcPr>
            <w:tcW w:w="1896" w:type="dxa"/>
            <w:tcBorders>
              <w:top w:val="nil"/>
              <w:left w:val="nil"/>
              <w:bottom w:val="single" w:sz="4" w:space="0" w:color="C0C0C0"/>
              <w:right w:val="single" w:sz="4" w:space="0" w:color="C0C0C0"/>
            </w:tcBorders>
            <w:shd w:val="clear" w:color="000000" w:fill="D7EAD3"/>
            <w:vAlign w:val="center"/>
            <w:hideMark/>
          </w:tcPr>
          <w:p w14:paraId="5EDF5C8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394 666,61</w:t>
            </w:r>
          </w:p>
        </w:tc>
        <w:tc>
          <w:tcPr>
            <w:tcW w:w="1776" w:type="dxa"/>
            <w:vMerge/>
            <w:tcBorders>
              <w:top w:val="nil"/>
              <w:left w:val="single" w:sz="4" w:space="0" w:color="C0C0C0"/>
              <w:bottom w:val="single" w:sz="4" w:space="0" w:color="C0C0C0"/>
              <w:right w:val="single" w:sz="4" w:space="0" w:color="C0C0C0"/>
            </w:tcBorders>
            <w:vAlign w:val="center"/>
            <w:hideMark/>
          </w:tcPr>
          <w:p w14:paraId="39ED70B3" w14:textId="77777777" w:rsidR="004638C3" w:rsidRPr="004638C3" w:rsidRDefault="004638C3" w:rsidP="004638C3">
            <w:pPr>
              <w:rPr>
                <w:rFonts w:ascii="Tahoma" w:hAnsi="Tahoma" w:cs="Tahoma"/>
                <w:color w:val="000000"/>
                <w:sz w:val="13"/>
                <w:szCs w:val="13"/>
              </w:rPr>
            </w:pPr>
          </w:p>
        </w:tc>
        <w:tc>
          <w:tcPr>
            <w:tcW w:w="1796" w:type="dxa"/>
            <w:tcBorders>
              <w:top w:val="nil"/>
              <w:left w:val="nil"/>
              <w:bottom w:val="single" w:sz="4" w:space="0" w:color="C0C0C0"/>
              <w:right w:val="single" w:sz="4" w:space="0" w:color="C0C0C0"/>
            </w:tcBorders>
            <w:shd w:val="clear" w:color="000000" w:fill="DCE6F1"/>
            <w:vAlign w:val="center"/>
            <w:hideMark/>
          </w:tcPr>
          <w:p w14:paraId="65094BB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785 043,36</w:t>
            </w:r>
          </w:p>
        </w:tc>
        <w:tc>
          <w:tcPr>
            <w:tcW w:w="1796" w:type="dxa"/>
            <w:tcBorders>
              <w:top w:val="nil"/>
              <w:left w:val="nil"/>
              <w:bottom w:val="single" w:sz="4" w:space="0" w:color="C0C0C0"/>
              <w:right w:val="single" w:sz="4" w:space="0" w:color="C0C0C0"/>
            </w:tcBorders>
            <w:shd w:val="clear" w:color="000000" w:fill="FFFFCC"/>
            <w:vAlign w:val="center"/>
            <w:hideMark/>
          </w:tcPr>
          <w:p w14:paraId="30AA3FF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785 043,36</w:t>
            </w:r>
          </w:p>
        </w:tc>
        <w:tc>
          <w:tcPr>
            <w:tcW w:w="1836" w:type="dxa"/>
            <w:tcBorders>
              <w:top w:val="nil"/>
              <w:left w:val="nil"/>
              <w:bottom w:val="single" w:sz="4" w:space="0" w:color="C0C0C0"/>
              <w:right w:val="single" w:sz="4" w:space="0" w:color="C0C0C0"/>
            </w:tcBorders>
            <w:shd w:val="clear" w:color="000000" w:fill="D7EAD3"/>
            <w:vAlign w:val="center"/>
            <w:hideMark/>
          </w:tcPr>
          <w:p w14:paraId="0E63A43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392 521,68</w:t>
            </w:r>
          </w:p>
        </w:tc>
        <w:tc>
          <w:tcPr>
            <w:tcW w:w="1856" w:type="dxa"/>
            <w:tcBorders>
              <w:top w:val="nil"/>
              <w:left w:val="nil"/>
              <w:bottom w:val="single" w:sz="4" w:space="0" w:color="C0C0C0"/>
              <w:right w:val="single" w:sz="4" w:space="0" w:color="C0C0C0"/>
            </w:tcBorders>
            <w:shd w:val="clear" w:color="000000" w:fill="D7EAD3"/>
            <w:vAlign w:val="center"/>
            <w:hideMark/>
          </w:tcPr>
          <w:p w14:paraId="1F9FBD8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392 521,68</w:t>
            </w:r>
          </w:p>
        </w:tc>
        <w:tc>
          <w:tcPr>
            <w:tcW w:w="1776" w:type="dxa"/>
            <w:vMerge/>
            <w:tcBorders>
              <w:top w:val="nil"/>
              <w:left w:val="single" w:sz="4" w:space="0" w:color="C0C0C0"/>
              <w:bottom w:val="single" w:sz="4" w:space="0" w:color="C0C0C0"/>
              <w:right w:val="single" w:sz="4" w:space="0" w:color="C0C0C0"/>
            </w:tcBorders>
            <w:vAlign w:val="center"/>
            <w:hideMark/>
          </w:tcPr>
          <w:p w14:paraId="4E35CA71" w14:textId="77777777" w:rsidR="004638C3" w:rsidRPr="004638C3" w:rsidRDefault="004638C3" w:rsidP="004638C3">
            <w:pPr>
              <w:rPr>
                <w:rFonts w:ascii="Tahoma" w:hAnsi="Tahoma" w:cs="Tahoma"/>
                <w:color w:val="000000"/>
                <w:sz w:val="13"/>
                <w:szCs w:val="13"/>
              </w:rPr>
            </w:pPr>
          </w:p>
        </w:tc>
      </w:tr>
      <w:tr w:rsidR="004638C3" w:rsidRPr="004638C3" w14:paraId="3323212B"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2F7968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1.5</w:t>
            </w:r>
          </w:p>
        </w:tc>
        <w:tc>
          <w:tcPr>
            <w:tcW w:w="4541" w:type="dxa"/>
            <w:tcBorders>
              <w:top w:val="nil"/>
              <w:left w:val="nil"/>
              <w:bottom w:val="single" w:sz="4" w:space="0" w:color="C0C0C0"/>
              <w:right w:val="single" w:sz="4" w:space="0" w:color="C0C0C0"/>
            </w:tcBorders>
            <w:shd w:val="clear" w:color="auto" w:fill="auto"/>
            <w:vAlign w:val="center"/>
            <w:hideMark/>
          </w:tcPr>
          <w:p w14:paraId="5F579E3A"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Пропущено через очистные сооружения</w:t>
            </w:r>
          </w:p>
        </w:tc>
        <w:tc>
          <w:tcPr>
            <w:tcW w:w="1120" w:type="dxa"/>
            <w:tcBorders>
              <w:top w:val="nil"/>
              <w:left w:val="nil"/>
              <w:bottom w:val="single" w:sz="4" w:space="0" w:color="C0C0C0"/>
              <w:right w:val="single" w:sz="4" w:space="0" w:color="C0C0C0"/>
            </w:tcBorders>
            <w:shd w:val="clear" w:color="auto" w:fill="auto"/>
            <w:vAlign w:val="center"/>
            <w:hideMark/>
          </w:tcPr>
          <w:p w14:paraId="3F5DF7D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12F9D05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637" w:type="dxa"/>
            <w:tcBorders>
              <w:top w:val="nil"/>
              <w:left w:val="nil"/>
              <w:bottom w:val="single" w:sz="4" w:space="0" w:color="C0C0C0"/>
              <w:right w:val="single" w:sz="4" w:space="0" w:color="C0C0C0"/>
            </w:tcBorders>
            <w:shd w:val="clear" w:color="000000" w:fill="DCE6F1"/>
            <w:vAlign w:val="center"/>
            <w:hideMark/>
          </w:tcPr>
          <w:p w14:paraId="14B98BC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10 332 526,71</w:t>
            </w:r>
          </w:p>
        </w:tc>
        <w:tc>
          <w:tcPr>
            <w:tcW w:w="1804" w:type="dxa"/>
            <w:tcBorders>
              <w:top w:val="nil"/>
              <w:left w:val="nil"/>
              <w:bottom w:val="single" w:sz="4" w:space="0" w:color="C0C0C0"/>
              <w:right w:val="single" w:sz="4" w:space="0" w:color="C0C0C0"/>
            </w:tcBorders>
            <w:shd w:val="clear" w:color="000000" w:fill="FFFFCC"/>
            <w:vAlign w:val="center"/>
            <w:hideMark/>
          </w:tcPr>
          <w:p w14:paraId="2D33BD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874" w:type="dxa"/>
            <w:tcBorders>
              <w:top w:val="nil"/>
              <w:left w:val="nil"/>
              <w:bottom w:val="single" w:sz="4" w:space="0" w:color="C0C0C0"/>
              <w:right w:val="single" w:sz="4" w:space="0" w:color="C0C0C0"/>
            </w:tcBorders>
            <w:shd w:val="clear" w:color="000000" w:fill="FFFFCC"/>
            <w:vAlign w:val="center"/>
            <w:hideMark/>
          </w:tcPr>
          <w:p w14:paraId="350B657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9 248 418,67</w:t>
            </w:r>
          </w:p>
        </w:tc>
        <w:tc>
          <w:tcPr>
            <w:tcW w:w="1636" w:type="dxa"/>
            <w:tcBorders>
              <w:top w:val="nil"/>
              <w:left w:val="nil"/>
              <w:bottom w:val="single" w:sz="4" w:space="0" w:color="C0C0C0"/>
              <w:right w:val="single" w:sz="4" w:space="0" w:color="C0C0C0"/>
            </w:tcBorders>
            <w:shd w:val="clear" w:color="000000" w:fill="D7EAD3"/>
            <w:vAlign w:val="center"/>
            <w:hideMark/>
          </w:tcPr>
          <w:p w14:paraId="113FD9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3 723 389,33</w:t>
            </w:r>
          </w:p>
        </w:tc>
        <w:tc>
          <w:tcPr>
            <w:tcW w:w="1896" w:type="dxa"/>
            <w:tcBorders>
              <w:top w:val="nil"/>
              <w:left w:val="nil"/>
              <w:bottom w:val="single" w:sz="4" w:space="0" w:color="C0C0C0"/>
              <w:right w:val="single" w:sz="4" w:space="0" w:color="C0C0C0"/>
            </w:tcBorders>
            <w:shd w:val="clear" w:color="000000" w:fill="D7EAD3"/>
            <w:vAlign w:val="center"/>
            <w:hideMark/>
          </w:tcPr>
          <w:p w14:paraId="59962BD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5 525 029,33</w:t>
            </w:r>
          </w:p>
        </w:tc>
        <w:tc>
          <w:tcPr>
            <w:tcW w:w="1776" w:type="dxa"/>
            <w:vMerge/>
            <w:tcBorders>
              <w:top w:val="nil"/>
              <w:left w:val="single" w:sz="4" w:space="0" w:color="C0C0C0"/>
              <w:bottom w:val="single" w:sz="4" w:space="0" w:color="C0C0C0"/>
              <w:right w:val="single" w:sz="4" w:space="0" w:color="C0C0C0"/>
            </w:tcBorders>
            <w:vAlign w:val="center"/>
            <w:hideMark/>
          </w:tcPr>
          <w:p w14:paraId="711C72D4" w14:textId="77777777" w:rsidR="004638C3" w:rsidRPr="004638C3" w:rsidRDefault="004638C3" w:rsidP="004638C3">
            <w:pPr>
              <w:rPr>
                <w:rFonts w:ascii="Tahoma" w:hAnsi="Tahoma" w:cs="Tahoma"/>
                <w:color w:val="000000"/>
                <w:sz w:val="13"/>
                <w:szCs w:val="13"/>
              </w:rPr>
            </w:pPr>
          </w:p>
        </w:tc>
        <w:tc>
          <w:tcPr>
            <w:tcW w:w="1796" w:type="dxa"/>
            <w:tcBorders>
              <w:top w:val="nil"/>
              <w:left w:val="nil"/>
              <w:bottom w:val="single" w:sz="4" w:space="0" w:color="C0C0C0"/>
              <w:right w:val="single" w:sz="4" w:space="0" w:color="C0C0C0"/>
            </w:tcBorders>
            <w:shd w:val="clear" w:color="000000" w:fill="DCE6F1"/>
            <w:vAlign w:val="center"/>
            <w:hideMark/>
          </w:tcPr>
          <w:p w14:paraId="6B6E10C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10 175 506,61</w:t>
            </w:r>
          </w:p>
        </w:tc>
        <w:tc>
          <w:tcPr>
            <w:tcW w:w="1796" w:type="dxa"/>
            <w:tcBorders>
              <w:top w:val="nil"/>
              <w:left w:val="nil"/>
              <w:bottom w:val="single" w:sz="4" w:space="0" w:color="C0C0C0"/>
              <w:right w:val="single" w:sz="4" w:space="0" w:color="C0C0C0"/>
            </w:tcBorders>
            <w:shd w:val="clear" w:color="000000" w:fill="FFFFCC"/>
            <w:vAlign w:val="center"/>
            <w:hideMark/>
          </w:tcPr>
          <w:p w14:paraId="78873D9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10 990 004,00</w:t>
            </w:r>
          </w:p>
        </w:tc>
        <w:tc>
          <w:tcPr>
            <w:tcW w:w="1836" w:type="dxa"/>
            <w:tcBorders>
              <w:top w:val="nil"/>
              <w:left w:val="nil"/>
              <w:bottom w:val="single" w:sz="4" w:space="0" w:color="C0C0C0"/>
              <w:right w:val="single" w:sz="4" w:space="0" w:color="C0C0C0"/>
            </w:tcBorders>
            <w:shd w:val="clear" w:color="000000" w:fill="D7EAD3"/>
            <w:vAlign w:val="center"/>
            <w:hideMark/>
          </w:tcPr>
          <w:p w14:paraId="7752E82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5 495 002,00</w:t>
            </w:r>
          </w:p>
        </w:tc>
        <w:tc>
          <w:tcPr>
            <w:tcW w:w="1856" w:type="dxa"/>
            <w:tcBorders>
              <w:top w:val="nil"/>
              <w:left w:val="nil"/>
              <w:bottom w:val="single" w:sz="4" w:space="0" w:color="C0C0C0"/>
              <w:right w:val="single" w:sz="4" w:space="0" w:color="C0C0C0"/>
            </w:tcBorders>
            <w:shd w:val="clear" w:color="000000" w:fill="D7EAD3"/>
            <w:vAlign w:val="center"/>
            <w:hideMark/>
          </w:tcPr>
          <w:p w14:paraId="42A1FF3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5 495 002,00</w:t>
            </w:r>
          </w:p>
        </w:tc>
        <w:tc>
          <w:tcPr>
            <w:tcW w:w="1776" w:type="dxa"/>
            <w:vMerge/>
            <w:tcBorders>
              <w:top w:val="nil"/>
              <w:left w:val="single" w:sz="4" w:space="0" w:color="C0C0C0"/>
              <w:bottom w:val="single" w:sz="4" w:space="0" w:color="C0C0C0"/>
              <w:right w:val="single" w:sz="4" w:space="0" w:color="C0C0C0"/>
            </w:tcBorders>
            <w:vAlign w:val="center"/>
            <w:hideMark/>
          </w:tcPr>
          <w:p w14:paraId="5BC86DA4" w14:textId="77777777" w:rsidR="004638C3" w:rsidRPr="004638C3" w:rsidRDefault="004638C3" w:rsidP="004638C3">
            <w:pPr>
              <w:rPr>
                <w:rFonts w:ascii="Tahoma" w:hAnsi="Tahoma" w:cs="Tahoma"/>
                <w:color w:val="000000"/>
                <w:sz w:val="13"/>
                <w:szCs w:val="13"/>
              </w:rPr>
            </w:pPr>
          </w:p>
        </w:tc>
      </w:tr>
      <w:tr w:rsidR="004638C3" w:rsidRPr="004638C3" w14:paraId="21D8B311"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5BC3A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w:t>
            </w:r>
          </w:p>
        </w:tc>
        <w:tc>
          <w:tcPr>
            <w:tcW w:w="4541" w:type="dxa"/>
            <w:tcBorders>
              <w:top w:val="nil"/>
              <w:left w:val="nil"/>
              <w:bottom w:val="single" w:sz="4" w:space="0" w:color="C0C0C0"/>
              <w:right w:val="single" w:sz="4" w:space="0" w:color="C0C0C0"/>
            </w:tcBorders>
            <w:shd w:val="clear" w:color="auto" w:fill="auto"/>
            <w:vAlign w:val="center"/>
            <w:hideMark/>
          </w:tcPr>
          <w:p w14:paraId="011840DB"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Подано воды в сеть</w:t>
            </w:r>
          </w:p>
        </w:tc>
        <w:tc>
          <w:tcPr>
            <w:tcW w:w="1120" w:type="dxa"/>
            <w:tcBorders>
              <w:top w:val="nil"/>
              <w:left w:val="nil"/>
              <w:bottom w:val="single" w:sz="4" w:space="0" w:color="C0C0C0"/>
              <w:right w:val="single" w:sz="4" w:space="0" w:color="C0C0C0"/>
            </w:tcBorders>
            <w:shd w:val="clear" w:color="auto" w:fill="auto"/>
            <w:vAlign w:val="center"/>
            <w:hideMark/>
          </w:tcPr>
          <w:p w14:paraId="1A7CCC1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40ADEFC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7 797 778,52</w:t>
            </w:r>
          </w:p>
        </w:tc>
        <w:tc>
          <w:tcPr>
            <w:tcW w:w="1637" w:type="dxa"/>
            <w:tcBorders>
              <w:top w:val="nil"/>
              <w:left w:val="nil"/>
              <w:bottom w:val="single" w:sz="4" w:space="0" w:color="C0C0C0"/>
              <w:right w:val="single" w:sz="4" w:space="0" w:color="C0C0C0"/>
            </w:tcBorders>
            <w:shd w:val="clear" w:color="000000" w:fill="DCE6F1"/>
            <w:vAlign w:val="center"/>
            <w:hideMark/>
          </w:tcPr>
          <w:p w14:paraId="6BD4D32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8 313 228,52</w:t>
            </w:r>
          </w:p>
        </w:tc>
        <w:tc>
          <w:tcPr>
            <w:tcW w:w="1804" w:type="dxa"/>
            <w:tcBorders>
              <w:top w:val="nil"/>
              <w:left w:val="nil"/>
              <w:bottom w:val="single" w:sz="4" w:space="0" w:color="C0C0C0"/>
              <w:right w:val="single" w:sz="4" w:space="0" w:color="C0C0C0"/>
            </w:tcBorders>
            <w:shd w:val="clear" w:color="000000" w:fill="FFFFCC"/>
            <w:vAlign w:val="center"/>
            <w:hideMark/>
          </w:tcPr>
          <w:p w14:paraId="5EB5CC0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7 797 778,52</w:t>
            </w:r>
          </w:p>
        </w:tc>
        <w:tc>
          <w:tcPr>
            <w:tcW w:w="1874" w:type="dxa"/>
            <w:tcBorders>
              <w:top w:val="nil"/>
              <w:left w:val="nil"/>
              <w:bottom w:val="single" w:sz="4" w:space="0" w:color="C0C0C0"/>
              <w:right w:val="single" w:sz="4" w:space="0" w:color="C0C0C0"/>
            </w:tcBorders>
            <w:shd w:val="clear" w:color="000000" w:fill="FFFFCC"/>
            <w:vAlign w:val="center"/>
            <w:hideMark/>
          </w:tcPr>
          <w:p w14:paraId="7F60CD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6 562 064,98</w:t>
            </w:r>
          </w:p>
        </w:tc>
        <w:tc>
          <w:tcPr>
            <w:tcW w:w="1636" w:type="dxa"/>
            <w:tcBorders>
              <w:top w:val="nil"/>
              <w:left w:val="nil"/>
              <w:bottom w:val="single" w:sz="4" w:space="0" w:color="C0C0C0"/>
              <w:right w:val="single" w:sz="4" w:space="0" w:color="C0C0C0"/>
            </w:tcBorders>
            <w:shd w:val="clear" w:color="000000" w:fill="D7EAD3"/>
            <w:vAlign w:val="center"/>
            <w:hideMark/>
          </w:tcPr>
          <w:p w14:paraId="3FA697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2 641 870,32</w:t>
            </w:r>
          </w:p>
        </w:tc>
        <w:tc>
          <w:tcPr>
            <w:tcW w:w="1896" w:type="dxa"/>
            <w:tcBorders>
              <w:top w:val="nil"/>
              <w:left w:val="nil"/>
              <w:bottom w:val="single" w:sz="4" w:space="0" w:color="C0C0C0"/>
              <w:right w:val="single" w:sz="4" w:space="0" w:color="C0C0C0"/>
            </w:tcBorders>
            <w:shd w:val="clear" w:color="000000" w:fill="D7EAD3"/>
            <w:vAlign w:val="center"/>
            <w:hideMark/>
          </w:tcPr>
          <w:p w14:paraId="750943D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3 920 194,67</w:t>
            </w:r>
          </w:p>
        </w:tc>
        <w:tc>
          <w:tcPr>
            <w:tcW w:w="1776" w:type="dxa"/>
            <w:vMerge/>
            <w:tcBorders>
              <w:top w:val="nil"/>
              <w:left w:val="single" w:sz="4" w:space="0" w:color="C0C0C0"/>
              <w:bottom w:val="single" w:sz="4" w:space="0" w:color="C0C0C0"/>
              <w:right w:val="single" w:sz="4" w:space="0" w:color="C0C0C0"/>
            </w:tcBorders>
            <w:vAlign w:val="center"/>
            <w:hideMark/>
          </w:tcPr>
          <w:p w14:paraId="7F7B86E2" w14:textId="77777777" w:rsidR="004638C3" w:rsidRPr="004638C3" w:rsidRDefault="004638C3" w:rsidP="004638C3">
            <w:pPr>
              <w:rPr>
                <w:rFonts w:ascii="Tahoma" w:hAnsi="Tahoma" w:cs="Tahoma"/>
                <w:color w:val="000000"/>
                <w:sz w:val="13"/>
                <w:szCs w:val="13"/>
              </w:rPr>
            </w:pPr>
          </w:p>
        </w:tc>
        <w:tc>
          <w:tcPr>
            <w:tcW w:w="1796" w:type="dxa"/>
            <w:tcBorders>
              <w:top w:val="nil"/>
              <w:left w:val="nil"/>
              <w:bottom w:val="single" w:sz="4" w:space="0" w:color="C0C0C0"/>
              <w:right w:val="single" w:sz="4" w:space="0" w:color="C0C0C0"/>
            </w:tcBorders>
            <w:shd w:val="clear" w:color="000000" w:fill="DCE6F1"/>
            <w:vAlign w:val="center"/>
            <w:hideMark/>
          </w:tcPr>
          <w:p w14:paraId="40F283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8 463 102,52</w:t>
            </w:r>
          </w:p>
        </w:tc>
        <w:tc>
          <w:tcPr>
            <w:tcW w:w="1796" w:type="dxa"/>
            <w:tcBorders>
              <w:top w:val="nil"/>
              <w:left w:val="nil"/>
              <w:bottom w:val="single" w:sz="4" w:space="0" w:color="C0C0C0"/>
              <w:right w:val="single" w:sz="4" w:space="0" w:color="C0C0C0"/>
            </w:tcBorders>
            <w:shd w:val="clear" w:color="000000" w:fill="FFFFCC"/>
            <w:vAlign w:val="center"/>
            <w:hideMark/>
          </w:tcPr>
          <w:p w14:paraId="32BB6C9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7 797 778,52</w:t>
            </w:r>
          </w:p>
        </w:tc>
        <w:tc>
          <w:tcPr>
            <w:tcW w:w="1836" w:type="dxa"/>
            <w:tcBorders>
              <w:top w:val="nil"/>
              <w:left w:val="nil"/>
              <w:bottom w:val="single" w:sz="4" w:space="0" w:color="C0C0C0"/>
              <w:right w:val="single" w:sz="4" w:space="0" w:color="C0C0C0"/>
            </w:tcBorders>
            <w:shd w:val="clear" w:color="000000" w:fill="D7EAD3"/>
            <w:vAlign w:val="center"/>
            <w:hideMark/>
          </w:tcPr>
          <w:p w14:paraId="5B40D8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3 898 889,26</w:t>
            </w:r>
          </w:p>
        </w:tc>
        <w:tc>
          <w:tcPr>
            <w:tcW w:w="1856" w:type="dxa"/>
            <w:tcBorders>
              <w:top w:val="nil"/>
              <w:left w:val="nil"/>
              <w:bottom w:val="single" w:sz="4" w:space="0" w:color="C0C0C0"/>
              <w:right w:val="single" w:sz="4" w:space="0" w:color="C0C0C0"/>
            </w:tcBorders>
            <w:shd w:val="clear" w:color="000000" w:fill="D7EAD3"/>
            <w:vAlign w:val="center"/>
            <w:hideMark/>
          </w:tcPr>
          <w:p w14:paraId="61B43C4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3 898 889,26</w:t>
            </w:r>
          </w:p>
        </w:tc>
        <w:tc>
          <w:tcPr>
            <w:tcW w:w="1776" w:type="dxa"/>
            <w:vMerge/>
            <w:tcBorders>
              <w:top w:val="nil"/>
              <w:left w:val="single" w:sz="4" w:space="0" w:color="C0C0C0"/>
              <w:bottom w:val="single" w:sz="4" w:space="0" w:color="C0C0C0"/>
              <w:right w:val="single" w:sz="4" w:space="0" w:color="C0C0C0"/>
            </w:tcBorders>
            <w:vAlign w:val="center"/>
            <w:hideMark/>
          </w:tcPr>
          <w:p w14:paraId="5A7A5340" w14:textId="77777777" w:rsidR="004638C3" w:rsidRPr="004638C3" w:rsidRDefault="004638C3" w:rsidP="004638C3">
            <w:pPr>
              <w:rPr>
                <w:rFonts w:ascii="Tahoma" w:hAnsi="Tahoma" w:cs="Tahoma"/>
                <w:color w:val="000000"/>
                <w:sz w:val="13"/>
                <w:szCs w:val="13"/>
              </w:rPr>
            </w:pPr>
          </w:p>
        </w:tc>
      </w:tr>
      <w:tr w:rsidR="004638C3" w:rsidRPr="004638C3" w14:paraId="4B97006E"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15A4D7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w:t>
            </w:r>
          </w:p>
        </w:tc>
        <w:tc>
          <w:tcPr>
            <w:tcW w:w="4541" w:type="dxa"/>
            <w:tcBorders>
              <w:top w:val="nil"/>
              <w:left w:val="nil"/>
              <w:bottom w:val="single" w:sz="4" w:space="0" w:color="C0C0C0"/>
              <w:right w:val="single" w:sz="4" w:space="0" w:color="C0C0C0"/>
            </w:tcBorders>
            <w:shd w:val="clear" w:color="auto" w:fill="auto"/>
            <w:vAlign w:val="center"/>
            <w:hideMark/>
          </w:tcPr>
          <w:p w14:paraId="505ADA92"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Потери воды</w:t>
            </w:r>
          </w:p>
        </w:tc>
        <w:tc>
          <w:tcPr>
            <w:tcW w:w="1120" w:type="dxa"/>
            <w:tcBorders>
              <w:top w:val="nil"/>
              <w:left w:val="nil"/>
              <w:bottom w:val="single" w:sz="4" w:space="0" w:color="C0C0C0"/>
              <w:right w:val="single" w:sz="4" w:space="0" w:color="C0C0C0"/>
            </w:tcBorders>
            <w:shd w:val="clear" w:color="auto" w:fill="auto"/>
            <w:vAlign w:val="center"/>
            <w:hideMark/>
          </w:tcPr>
          <w:p w14:paraId="487FF50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6FE8975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2 261 027,97</w:t>
            </w:r>
          </w:p>
        </w:tc>
        <w:tc>
          <w:tcPr>
            <w:tcW w:w="1637" w:type="dxa"/>
            <w:tcBorders>
              <w:top w:val="nil"/>
              <w:left w:val="nil"/>
              <w:bottom w:val="single" w:sz="4" w:space="0" w:color="C0C0C0"/>
              <w:right w:val="single" w:sz="4" w:space="0" w:color="C0C0C0"/>
            </w:tcBorders>
            <w:shd w:val="clear" w:color="000000" w:fill="DCE6F1"/>
            <w:vAlign w:val="center"/>
            <w:hideMark/>
          </w:tcPr>
          <w:p w14:paraId="4901BC9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2 630 439,80</w:t>
            </w:r>
          </w:p>
        </w:tc>
        <w:tc>
          <w:tcPr>
            <w:tcW w:w="1804" w:type="dxa"/>
            <w:tcBorders>
              <w:top w:val="nil"/>
              <w:left w:val="nil"/>
              <w:bottom w:val="single" w:sz="4" w:space="0" w:color="C0C0C0"/>
              <w:right w:val="single" w:sz="4" w:space="0" w:color="C0C0C0"/>
            </w:tcBorders>
            <w:shd w:val="clear" w:color="000000" w:fill="D7EAD3"/>
            <w:vAlign w:val="center"/>
            <w:hideMark/>
          </w:tcPr>
          <w:p w14:paraId="62ADCA3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2 261 027,97</w:t>
            </w:r>
          </w:p>
        </w:tc>
        <w:tc>
          <w:tcPr>
            <w:tcW w:w="1874" w:type="dxa"/>
            <w:tcBorders>
              <w:top w:val="nil"/>
              <w:left w:val="nil"/>
              <w:bottom w:val="single" w:sz="4" w:space="0" w:color="C0C0C0"/>
              <w:right w:val="single" w:sz="4" w:space="0" w:color="C0C0C0"/>
            </w:tcBorders>
            <w:shd w:val="clear" w:color="000000" w:fill="D7EAD3"/>
            <w:vAlign w:val="center"/>
            <w:hideMark/>
          </w:tcPr>
          <w:p w14:paraId="4034AC5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1 902 722,99</w:t>
            </w:r>
          </w:p>
        </w:tc>
        <w:tc>
          <w:tcPr>
            <w:tcW w:w="1636" w:type="dxa"/>
            <w:tcBorders>
              <w:top w:val="nil"/>
              <w:left w:val="nil"/>
              <w:bottom w:val="single" w:sz="4" w:space="0" w:color="C0C0C0"/>
              <w:right w:val="single" w:sz="4" w:space="0" w:color="C0C0C0"/>
            </w:tcBorders>
            <w:shd w:val="clear" w:color="000000" w:fill="D7EAD3"/>
            <w:vAlign w:val="center"/>
            <w:hideMark/>
          </w:tcPr>
          <w:p w14:paraId="3FC4CDE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766 031,33</w:t>
            </w:r>
          </w:p>
        </w:tc>
        <w:tc>
          <w:tcPr>
            <w:tcW w:w="1896" w:type="dxa"/>
            <w:tcBorders>
              <w:top w:val="nil"/>
              <w:left w:val="nil"/>
              <w:bottom w:val="single" w:sz="4" w:space="0" w:color="C0C0C0"/>
              <w:right w:val="single" w:sz="4" w:space="0" w:color="C0C0C0"/>
            </w:tcBorders>
            <w:shd w:val="clear" w:color="000000" w:fill="D7EAD3"/>
            <w:vAlign w:val="center"/>
            <w:hideMark/>
          </w:tcPr>
          <w:p w14:paraId="7C1B6B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1 136 691,66</w:t>
            </w:r>
          </w:p>
        </w:tc>
        <w:tc>
          <w:tcPr>
            <w:tcW w:w="1776" w:type="dxa"/>
            <w:tcBorders>
              <w:top w:val="nil"/>
              <w:left w:val="nil"/>
              <w:bottom w:val="single" w:sz="4" w:space="0" w:color="C0C0C0"/>
              <w:right w:val="single" w:sz="4" w:space="0" w:color="C0C0C0"/>
            </w:tcBorders>
            <w:shd w:val="clear" w:color="000000" w:fill="FDE9D9"/>
            <w:vAlign w:val="center"/>
            <w:hideMark/>
          </w:tcPr>
          <w:p w14:paraId="42F65A3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FEFF3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2 630 440,17</w:t>
            </w:r>
          </w:p>
        </w:tc>
        <w:tc>
          <w:tcPr>
            <w:tcW w:w="1796" w:type="dxa"/>
            <w:tcBorders>
              <w:top w:val="nil"/>
              <w:left w:val="nil"/>
              <w:bottom w:val="single" w:sz="4" w:space="0" w:color="C0C0C0"/>
              <w:right w:val="single" w:sz="4" w:space="0" w:color="C0C0C0"/>
            </w:tcBorders>
            <w:shd w:val="clear" w:color="000000" w:fill="D7EAD3"/>
            <w:vAlign w:val="center"/>
            <w:hideMark/>
          </w:tcPr>
          <w:p w14:paraId="336806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2 261 027,97</w:t>
            </w:r>
          </w:p>
        </w:tc>
        <w:tc>
          <w:tcPr>
            <w:tcW w:w="1836" w:type="dxa"/>
            <w:tcBorders>
              <w:top w:val="nil"/>
              <w:left w:val="nil"/>
              <w:bottom w:val="single" w:sz="4" w:space="0" w:color="C0C0C0"/>
              <w:right w:val="single" w:sz="4" w:space="0" w:color="C0C0C0"/>
            </w:tcBorders>
            <w:shd w:val="clear" w:color="000000" w:fill="D7EAD3"/>
            <w:vAlign w:val="center"/>
            <w:hideMark/>
          </w:tcPr>
          <w:p w14:paraId="38CFAFA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1 130 513,99</w:t>
            </w:r>
          </w:p>
        </w:tc>
        <w:tc>
          <w:tcPr>
            <w:tcW w:w="1856" w:type="dxa"/>
            <w:tcBorders>
              <w:top w:val="nil"/>
              <w:left w:val="nil"/>
              <w:bottom w:val="single" w:sz="4" w:space="0" w:color="C0C0C0"/>
              <w:right w:val="single" w:sz="4" w:space="0" w:color="C0C0C0"/>
            </w:tcBorders>
            <w:shd w:val="clear" w:color="000000" w:fill="D7EAD3"/>
            <w:vAlign w:val="center"/>
            <w:hideMark/>
          </w:tcPr>
          <w:p w14:paraId="12936DF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1 130 513,99</w:t>
            </w:r>
          </w:p>
        </w:tc>
        <w:tc>
          <w:tcPr>
            <w:tcW w:w="1776" w:type="dxa"/>
            <w:tcBorders>
              <w:top w:val="nil"/>
              <w:left w:val="nil"/>
              <w:bottom w:val="single" w:sz="4" w:space="0" w:color="C0C0C0"/>
              <w:right w:val="single" w:sz="4" w:space="0" w:color="C0C0C0"/>
            </w:tcBorders>
            <w:shd w:val="clear" w:color="000000" w:fill="FDE9D9"/>
            <w:vAlign w:val="center"/>
            <w:hideMark/>
          </w:tcPr>
          <w:p w14:paraId="3CEF839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8BB6C9F"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AF862F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1.7.1</w:t>
            </w:r>
          </w:p>
        </w:tc>
        <w:tc>
          <w:tcPr>
            <w:tcW w:w="4541" w:type="dxa"/>
            <w:tcBorders>
              <w:top w:val="nil"/>
              <w:left w:val="nil"/>
              <w:bottom w:val="single" w:sz="4" w:space="0" w:color="C0C0C0"/>
              <w:right w:val="single" w:sz="4" w:space="0" w:color="C0C0C0"/>
            </w:tcBorders>
            <w:shd w:val="clear" w:color="auto" w:fill="auto"/>
            <w:vAlign w:val="center"/>
            <w:hideMark/>
          </w:tcPr>
          <w:p w14:paraId="25FA5463"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То же в %</w:t>
            </w:r>
          </w:p>
        </w:tc>
        <w:tc>
          <w:tcPr>
            <w:tcW w:w="1120" w:type="dxa"/>
            <w:tcBorders>
              <w:top w:val="nil"/>
              <w:left w:val="nil"/>
              <w:bottom w:val="single" w:sz="4" w:space="0" w:color="C0C0C0"/>
              <w:right w:val="single" w:sz="4" w:space="0" w:color="C0C0C0"/>
            </w:tcBorders>
            <w:shd w:val="clear" w:color="auto" w:fill="auto"/>
            <w:vAlign w:val="center"/>
            <w:hideMark/>
          </w:tcPr>
          <w:p w14:paraId="0F8410B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w:t>
            </w:r>
          </w:p>
        </w:tc>
        <w:tc>
          <w:tcPr>
            <w:tcW w:w="1534" w:type="dxa"/>
            <w:tcBorders>
              <w:top w:val="nil"/>
              <w:left w:val="nil"/>
              <w:bottom w:val="single" w:sz="4" w:space="0" w:color="C0C0C0"/>
              <w:right w:val="single" w:sz="4" w:space="0" w:color="C0C0C0"/>
            </w:tcBorders>
            <w:shd w:val="clear" w:color="000000" w:fill="FFFFFF"/>
            <w:vAlign w:val="center"/>
            <w:hideMark/>
          </w:tcPr>
          <w:p w14:paraId="5882F4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637" w:type="dxa"/>
            <w:tcBorders>
              <w:top w:val="nil"/>
              <w:left w:val="nil"/>
              <w:bottom w:val="single" w:sz="4" w:space="0" w:color="C0C0C0"/>
              <w:right w:val="single" w:sz="4" w:space="0" w:color="C0C0C0"/>
            </w:tcBorders>
            <w:shd w:val="clear" w:color="000000" w:fill="DCE6F1"/>
            <w:vAlign w:val="center"/>
            <w:hideMark/>
          </w:tcPr>
          <w:p w14:paraId="32D8BAC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31,64</w:t>
            </w:r>
          </w:p>
        </w:tc>
        <w:tc>
          <w:tcPr>
            <w:tcW w:w="1804" w:type="dxa"/>
            <w:tcBorders>
              <w:top w:val="nil"/>
              <w:left w:val="nil"/>
              <w:bottom w:val="single" w:sz="4" w:space="0" w:color="C0C0C0"/>
              <w:right w:val="single" w:sz="4" w:space="0" w:color="C0C0C0"/>
            </w:tcBorders>
            <w:shd w:val="clear" w:color="000000" w:fill="D7EAD3"/>
            <w:vAlign w:val="center"/>
            <w:hideMark/>
          </w:tcPr>
          <w:p w14:paraId="3F828F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874" w:type="dxa"/>
            <w:tcBorders>
              <w:top w:val="nil"/>
              <w:left w:val="nil"/>
              <w:bottom w:val="single" w:sz="4" w:space="0" w:color="C0C0C0"/>
              <w:right w:val="single" w:sz="4" w:space="0" w:color="C0C0C0"/>
            </w:tcBorders>
            <w:shd w:val="clear" w:color="000000" w:fill="D7EAD3"/>
            <w:vAlign w:val="center"/>
            <w:hideMark/>
          </w:tcPr>
          <w:p w14:paraId="0ED0C3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636" w:type="dxa"/>
            <w:tcBorders>
              <w:top w:val="nil"/>
              <w:left w:val="nil"/>
              <w:bottom w:val="single" w:sz="4" w:space="0" w:color="C0C0C0"/>
              <w:right w:val="single" w:sz="4" w:space="0" w:color="C0C0C0"/>
            </w:tcBorders>
            <w:shd w:val="clear" w:color="000000" w:fill="D7EAD3"/>
            <w:vAlign w:val="center"/>
            <w:hideMark/>
          </w:tcPr>
          <w:p w14:paraId="79DCE28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896" w:type="dxa"/>
            <w:tcBorders>
              <w:top w:val="nil"/>
              <w:left w:val="nil"/>
              <w:bottom w:val="single" w:sz="4" w:space="0" w:color="C0C0C0"/>
              <w:right w:val="single" w:sz="4" w:space="0" w:color="C0C0C0"/>
            </w:tcBorders>
            <w:shd w:val="clear" w:color="000000" w:fill="D7EAD3"/>
            <w:vAlign w:val="center"/>
            <w:hideMark/>
          </w:tcPr>
          <w:p w14:paraId="29EA2F1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776" w:type="dxa"/>
            <w:tcBorders>
              <w:top w:val="nil"/>
              <w:left w:val="nil"/>
              <w:bottom w:val="single" w:sz="4" w:space="0" w:color="C0C0C0"/>
              <w:right w:val="single" w:sz="4" w:space="0" w:color="C0C0C0"/>
            </w:tcBorders>
            <w:shd w:val="clear" w:color="000000" w:fill="FDE9D9"/>
            <w:vAlign w:val="center"/>
            <w:hideMark/>
          </w:tcPr>
          <w:p w14:paraId="181CDF5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26B1EF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31,08</w:t>
            </w:r>
          </w:p>
        </w:tc>
        <w:tc>
          <w:tcPr>
            <w:tcW w:w="1796" w:type="dxa"/>
            <w:tcBorders>
              <w:top w:val="nil"/>
              <w:left w:val="nil"/>
              <w:bottom w:val="single" w:sz="4" w:space="0" w:color="C0C0C0"/>
              <w:right w:val="single" w:sz="4" w:space="0" w:color="C0C0C0"/>
            </w:tcBorders>
            <w:shd w:val="clear" w:color="000000" w:fill="D7EAD3"/>
            <w:vAlign w:val="center"/>
            <w:hideMark/>
          </w:tcPr>
          <w:p w14:paraId="133C8B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836" w:type="dxa"/>
            <w:tcBorders>
              <w:top w:val="nil"/>
              <w:left w:val="nil"/>
              <w:bottom w:val="single" w:sz="4" w:space="0" w:color="C0C0C0"/>
              <w:right w:val="single" w:sz="4" w:space="0" w:color="C0C0C0"/>
            </w:tcBorders>
            <w:shd w:val="clear" w:color="000000" w:fill="D7EAD3"/>
            <w:vAlign w:val="center"/>
            <w:hideMark/>
          </w:tcPr>
          <w:p w14:paraId="14C6ADA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856" w:type="dxa"/>
            <w:tcBorders>
              <w:top w:val="nil"/>
              <w:left w:val="nil"/>
              <w:bottom w:val="single" w:sz="4" w:space="0" w:color="C0C0C0"/>
              <w:right w:val="single" w:sz="4" w:space="0" w:color="C0C0C0"/>
            </w:tcBorders>
            <w:shd w:val="clear" w:color="000000" w:fill="D7EAD3"/>
            <w:vAlign w:val="center"/>
            <w:hideMark/>
          </w:tcPr>
          <w:p w14:paraId="2500E90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29,00</w:t>
            </w:r>
          </w:p>
        </w:tc>
        <w:tc>
          <w:tcPr>
            <w:tcW w:w="1776" w:type="dxa"/>
            <w:tcBorders>
              <w:top w:val="nil"/>
              <w:left w:val="nil"/>
              <w:bottom w:val="single" w:sz="4" w:space="0" w:color="C0C0C0"/>
              <w:right w:val="single" w:sz="4" w:space="0" w:color="C0C0C0"/>
            </w:tcBorders>
            <w:shd w:val="clear" w:color="000000" w:fill="FDE9D9"/>
            <w:vAlign w:val="center"/>
            <w:hideMark/>
          </w:tcPr>
          <w:p w14:paraId="2EF7EFE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995C292" w14:textId="77777777" w:rsidTr="004638C3">
        <w:trPr>
          <w:trHeight w:val="69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9430BB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w:t>
            </w:r>
          </w:p>
        </w:tc>
        <w:tc>
          <w:tcPr>
            <w:tcW w:w="4541" w:type="dxa"/>
            <w:tcBorders>
              <w:top w:val="nil"/>
              <w:left w:val="nil"/>
              <w:bottom w:val="single" w:sz="4" w:space="0" w:color="C0C0C0"/>
              <w:right w:val="single" w:sz="4" w:space="0" w:color="C0C0C0"/>
            </w:tcBorders>
            <w:shd w:val="clear" w:color="auto" w:fill="auto"/>
            <w:vAlign w:val="center"/>
            <w:hideMark/>
          </w:tcPr>
          <w:p w14:paraId="2C246FED"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Отпущено воды по категориям потребителей</w:t>
            </w:r>
          </w:p>
        </w:tc>
        <w:tc>
          <w:tcPr>
            <w:tcW w:w="1120" w:type="dxa"/>
            <w:tcBorders>
              <w:top w:val="nil"/>
              <w:left w:val="nil"/>
              <w:bottom w:val="single" w:sz="4" w:space="0" w:color="C0C0C0"/>
              <w:right w:val="single" w:sz="4" w:space="0" w:color="C0C0C0"/>
            </w:tcBorders>
            <w:shd w:val="clear" w:color="auto" w:fill="auto"/>
            <w:vAlign w:val="center"/>
            <w:hideMark/>
          </w:tcPr>
          <w:p w14:paraId="0CE69CC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06197BA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637" w:type="dxa"/>
            <w:tcBorders>
              <w:top w:val="nil"/>
              <w:left w:val="nil"/>
              <w:bottom w:val="single" w:sz="4" w:space="0" w:color="C0C0C0"/>
              <w:right w:val="single" w:sz="4" w:space="0" w:color="C0C0C0"/>
            </w:tcBorders>
            <w:shd w:val="clear" w:color="000000" w:fill="DCE6F1"/>
            <w:vAlign w:val="center"/>
            <w:hideMark/>
          </w:tcPr>
          <w:p w14:paraId="1AA964B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5 682 788,72</w:t>
            </w:r>
          </w:p>
        </w:tc>
        <w:tc>
          <w:tcPr>
            <w:tcW w:w="1804" w:type="dxa"/>
            <w:tcBorders>
              <w:top w:val="nil"/>
              <w:left w:val="nil"/>
              <w:bottom w:val="single" w:sz="4" w:space="0" w:color="C0C0C0"/>
              <w:right w:val="single" w:sz="4" w:space="0" w:color="C0C0C0"/>
            </w:tcBorders>
            <w:shd w:val="clear" w:color="000000" w:fill="D7EAD3"/>
            <w:vAlign w:val="center"/>
            <w:hideMark/>
          </w:tcPr>
          <w:p w14:paraId="6F89E9B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874" w:type="dxa"/>
            <w:tcBorders>
              <w:top w:val="nil"/>
              <w:left w:val="nil"/>
              <w:bottom w:val="single" w:sz="4" w:space="0" w:color="C0C0C0"/>
              <w:right w:val="single" w:sz="4" w:space="0" w:color="C0C0C0"/>
            </w:tcBorders>
            <w:shd w:val="clear" w:color="000000" w:fill="D7EAD3"/>
            <w:vAlign w:val="center"/>
            <w:hideMark/>
          </w:tcPr>
          <w:p w14:paraId="18D9046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4 659 341,99</w:t>
            </w:r>
          </w:p>
        </w:tc>
        <w:tc>
          <w:tcPr>
            <w:tcW w:w="1636" w:type="dxa"/>
            <w:tcBorders>
              <w:top w:val="nil"/>
              <w:left w:val="nil"/>
              <w:bottom w:val="single" w:sz="4" w:space="0" w:color="C0C0C0"/>
              <w:right w:val="single" w:sz="4" w:space="0" w:color="C0C0C0"/>
            </w:tcBorders>
            <w:shd w:val="clear" w:color="000000" w:fill="D7EAD3"/>
            <w:vAlign w:val="center"/>
            <w:hideMark/>
          </w:tcPr>
          <w:p w14:paraId="5889B58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1 875 838,98</w:t>
            </w:r>
          </w:p>
        </w:tc>
        <w:tc>
          <w:tcPr>
            <w:tcW w:w="1896" w:type="dxa"/>
            <w:tcBorders>
              <w:top w:val="nil"/>
              <w:left w:val="nil"/>
              <w:bottom w:val="single" w:sz="4" w:space="0" w:color="C0C0C0"/>
              <w:right w:val="single" w:sz="4" w:space="0" w:color="C0C0C0"/>
            </w:tcBorders>
            <w:shd w:val="clear" w:color="000000" w:fill="D7EAD3"/>
            <w:vAlign w:val="center"/>
            <w:hideMark/>
          </w:tcPr>
          <w:p w14:paraId="360525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2 783 503,01</w:t>
            </w:r>
          </w:p>
        </w:tc>
        <w:tc>
          <w:tcPr>
            <w:tcW w:w="1776" w:type="dxa"/>
            <w:tcBorders>
              <w:top w:val="nil"/>
              <w:left w:val="nil"/>
              <w:bottom w:val="single" w:sz="4" w:space="0" w:color="C0C0C0"/>
              <w:right w:val="single" w:sz="4" w:space="0" w:color="C0C0C0"/>
            </w:tcBorders>
            <w:shd w:val="clear" w:color="000000" w:fill="FDE9D9"/>
            <w:vAlign w:val="center"/>
            <w:hideMark/>
          </w:tcPr>
          <w:p w14:paraId="7E8AE08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факту 2019 (1-водопровод), в связи с отсутствием динамики объемов по организации.</w:t>
            </w:r>
          </w:p>
        </w:tc>
        <w:tc>
          <w:tcPr>
            <w:tcW w:w="1796" w:type="dxa"/>
            <w:tcBorders>
              <w:top w:val="nil"/>
              <w:left w:val="nil"/>
              <w:bottom w:val="single" w:sz="4" w:space="0" w:color="C0C0C0"/>
              <w:right w:val="single" w:sz="4" w:space="0" w:color="C0C0C0"/>
            </w:tcBorders>
            <w:shd w:val="clear" w:color="000000" w:fill="DCE6F1"/>
            <w:vAlign w:val="center"/>
            <w:hideMark/>
          </w:tcPr>
          <w:p w14:paraId="30D5B4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5 832 662,35</w:t>
            </w:r>
          </w:p>
        </w:tc>
        <w:tc>
          <w:tcPr>
            <w:tcW w:w="1796" w:type="dxa"/>
            <w:tcBorders>
              <w:top w:val="nil"/>
              <w:left w:val="nil"/>
              <w:bottom w:val="single" w:sz="4" w:space="0" w:color="C0C0C0"/>
              <w:right w:val="single" w:sz="4" w:space="0" w:color="C0C0C0"/>
            </w:tcBorders>
            <w:shd w:val="clear" w:color="000000" w:fill="D7EAD3"/>
            <w:vAlign w:val="center"/>
            <w:hideMark/>
          </w:tcPr>
          <w:p w14:paraId="116D0C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836" w:type="dxa"/>
            <w:tcBorders>
              <w:top w:val="nil"/>
              <w:left w:val="nil"/>
              <w:bottom w:val="single" w:sz="4" w:space="0" w:color="C0C0C0"/>
              <w:right w:val="single" w:sz="4" w:space="0" w:color="C0C0C0"/>
            </w:tcBorders>
            <w:shd w:val="clear" w:color="000000" w:fill="D7EAD3"/>
            <w:vAlign w:val="center"/>
            <w:hideMark/>
          </w:tcPr>
          <w:p w14:paraId="1F8DAC7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2 768 375,28</w:t>
            </w:r>
          </w:p>
        </w:tc>
        <w:tc>
          <w:tcPr>
            <w:tcW w:w="1856" w:type="dxa"/>
            <w:tcBorders>
              <w:top w:val="nil"/>
              <w:left w:val="nil"/>
              <w:bottom w:val="single" w:sz="4" w:space="0" w:color="C0C0C0"/>
              <w:right w:val="single" w:sz="4" w:space="0" w:color="C0C0C0"/>
            </w:tcBorders>
            <w:shd w:val="clear" w:color="000000" w:fill="D7EAD3"/>
            <w:vAlign w:val="center"/>
            <w:hideMark/>
          </w:tcPr>
          <w:p w14:paraId="191D04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2 768 375,28</w:t>
            </w:r>
          </w:p>
        </w:tc>
        <w:tc>
          <w:tcPr>
            <w:tcW w:w="1776" w:type="dxa"/>
            <w:tcBorders>
              <w:top w:val="nil"/>
              <w:left w:val="nil"/>
              <w:bottom w:val="single" w:sz="4" w:space="0" w:color="C0C0C0"/>
              <w:right w:val="single" w:sz="4" w:space="0" w:color="C0C0C0"/>
            </w:tcBorders>
            <w:shd w:val="clear" w:color="000000" w:fill="FDE9D9"/>
            <w:vAlign w:val="center"/>
            <w:hideMark/>
          </w:tcPr>
          <w:p w14:paraId="092F608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плану 2020</w:t>
            </w:r>
          </w:p>
        </w:tc>
      </w:tr>
      <w:tr w:rsidR="004638C3" w:rsidRPr="004638C3" w14:paraId="4D5C7464" w14:textId="77777777" w:rsidTr="004638C3">
        <w:trPr>
          <w:trHeight w:val="54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156647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1.8.1</w:t>
            </w:r>
          </w:p>
        </w:tc>
        <w:tc>
          <w:tcPr>
            <w:tcW w:w="4541" w:type="dxa"/>
            <w:tcBorders>
              <w:top w:val="nil"/>
              <w:left w:val="nil"/>
              <w:bottom w:val="single" w:sz="4" w:space="0" w:color="C0C0C0"/>
              <w:right w:val="single" w:sz="4" w:space="0" w:color="C0C0C0"/>
            </w:tcBorders>
            <w:shd w:val="clear" w:color="auto" w:fill="auto"/>
            <w:vAlign w:val="center"/>
            <w:hideMark/>
          </w:tcPr>
          <w:p w14:paraId="6A58BB70"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На потребительский рынок</w:t>
            </w:r>
          </w:p>
        </w:tc>
        <w:tc>
          <w:tcPr>
            <w:tcW w:w="1120" w:type="dxa"/>
            <w:tcBorders>
              <w:top w:val="nil"/>
              <w:left w:val="nil"/>
              <w:bottom w:val="single" w:sz="4" w:space="0" w:color="C0C0C0"/>
              <w:right w:val="single" w:sz="4" w:space="0" w:color="C0C0C0"/>
            </w:tcBorders>
            <w:shd w:val="clear" w:color="auto" w:fill="auto"/>
            <w:vAlign w:val="center"/>
            <w:hideMark/>
          </w:tcPr>
          <w:p w14:paraId="691B96D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6276DBF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637" w:type="dxa"/>
            <w:tcBorders>
              <w:top w:val="nil"/>
              <w:left w:val="nil"/>
              <w:bottom w:val="single" w:sz="4" w:space="0" w:color="C0C0C0"/>
              <w:right w:val="single" w:sz="4" w:space="0" w:color="C0C0C0"/>
            </w:tcBorders>
            <w:shd w:val="clear" w:color="000000" w:fill="DCE6F1"/>
            <w:vAlign w:val="center"/>
            <w:hideMark/>
          </w:tcPr>
          <w:p w14:paraId="04E2A55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5 682 788,72</w:t>
            </w:r>
          </w:p>
        </w:tc>
        <w:tc>
          <w:tcPr>
            <w:tcW w:w="1804" w:type="dxa"/>
            <w:tcBorders>
              <w:top w:val="nil"/>
              <w:left w:val="nil"/>
              <w:bottom w:val="single" w:sz="4" w:space="0" w:color="C0C0C0"/>
              <w:right w:val="single" w:sz="4" w:space="0" w:color="C0C0C0"/>
            </w:tcBorders>
            <w:shd w:val="clear" w:color="000000" w:fill="D7EAD3"/>
            <w:vAlign w:val="center"/>
            <w:hideMark/>
          </w:tcPr>
          <w:p w14:paraId="05ED12E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874" w:type="dxa"/>
            <w:tcBorders>
              <w:top w:val="nil"/>
              <w:left w:val="nil"/>
              <w:bottom w:val="single" w:sz="4" w:space="0" w:color="C0C0C0"/>
              <w:right w:val="single" w:sz="4" w:space="0" w:color="C0C0C0"/>
            </w:tcBorders>
            <w:shd w:val="clear" w:color="000000" w:fill="D7EAD3"/>
            <w:vAlign w:val="center"/>
            <w:hideMark/>
          </w:tcPr>
          <w:p w14:paraId="72FB192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4 659 341,99</w:t>
            </w:r>
          </w:p>
        </w:tc>
        <w:tc>
          <w:tcPr>
            <w:tcW w:w="1636" w:type="dxa"/>
            <w:tcBorders>
              <w:top w:val="nil"/>
              <w:left w:val="nil"/>
              <w:bottom w:val="single" w:sz="4" w:space="0" w:color="C0C0C0"/>
              <w:right w:val="single" w:sz="4" w:space="0" w:color="C0C0C0"/>
            </w:tcBorders>
            <w:shd w:val="clear" w:color="000000" w:fill="D7EAD3"/>
            <w:vAlign w:val="center"/>
            <w:hideMark/>
          </w:tcPr>
          <w:p w14:paraId="260018C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1 875 838,98</w:t>
            </w:r>
          </w:p>
        </w:tc>
        <w:tc>
          <w:tcPr>
            <w:tcW w:w="1896" w:type="dxa"/>
            <w:tcBorders>
              <w:top w:val="nil"/>
              <w:left w:val="nil"/>
              <w:bottom w:val="single" w:sz="4" w:space="0" w:color="C0C0C0"/>
              <w:right w:val="single" w:sz="4" w:space="0" w:color="C0C0C0"/>
            </w:tcBorders>
            <w:shd w:val="clear" w:color="000000" w:fill="D7EAD3"/>
            <w:vAlign w:val="center"/>
            <w:hideMark/>
          </w:tcPr>
          <w:p w14:paraId="6CC436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2 783 503,01</w:t>
            </w:r>
          </w:p>
        </w:tc>
        <w:tc>
          <w:tcPr>
            <w:tcW w:w="1776" w:type="dxa"/>
            <w:tcBorders>
              <w:top w:val="nil"/>
              <w:left w:val="nil"/>
              <w:bottom w:val="single" w:sz="4" w:space="0" w:color="C0C0C0"/>
              <w:right w:val="single" w:sz="4" w:space="0" w:color="C0C0C0"/>
            </w:tcBorders>
            <w:shd w:val="clear" w:color="000000" w:fill="FDE9D9"/>
            <w:vAlign w:val="center"/>
            <w:hideMark/>
          </w:tcPr>
          <w:p w14:paraId="3E61536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36C91B2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5 832 662,35</w:t>
            </w:r>
          </w:p>
        </w:tc>
        <w:tc>
          <w:tcPr>
            <w:tcW w:w="1796" w:type="dxa"/>
            <w:tcBorders>
              <w:top w:val="nil"/>
              <w:left w:val="nil"/>
              <w:bottom w:val="single" w:sz="4" w:space="0" w:color="C0C0C0"/>
              <w:right w:val="single" w:sz="4" w:space="0" w:color="C0C0C0"/>
            </w:tcBorders>
            <w:shd w:val="clear" w:color="000000" w:fill="D7EAD3"/>
            <w:vAlign w:val="center"/>
            <w:hideMark/>
          </w:tcPr>
          <w:p w14:paraId="5C22F89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5 536 750,55</w:t>
            </w:r>
          </w:p>
        </w:tc>
        <w:tc>
          <w:tcPr>
            <w:tcW w:w="1836" w:type="dxa"/>
            <w:tcBorders>
              <w:top w:val="nil"/>
              <w:left w:val="nil"/>
              <w:bottom w:val="single" w:sz="4" w:space="0" w:color="C0C0C0"/>
              <w:right w:val="single" w:sz="4" w:space="0" w:color="C0C0C0"/>
            </w:tcBorders>
            <w:shd w:val="clear" w:color="000000" w:fill="D7EAD3"/>
            <w:vAlign w:val="center"/>
            <w:hideMark/>
          </w:tcPr>
          <w:p w14:paraId="44A686E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2 768 375,28</w:t>
            </w:r>
          </w:p>
        </w:tc>
        <w:tc>
          <w:tcPr>
            <w:tcW w:w="1856" w:type="dxa"/>
            <w:tcBorders>
              <w:top w:val="nil"/>
              <w:left w:val="nil"/>
              <w:bottom w:val="single" w:sz="4" w:space="0" w:color="C0C0C0"/>
              <w:right w:val="single" w:sz="4" w:space="0" w:color="C0C0C0"/>
            </w:tcBorders>
            <w:shd w:val="clear" w:color="000000" w:fill="D7EAD3"/>
            <w:vAlign w:val="center"/>
            <w:hideMark/>
          </w:tcPr>
          <w:p w14:paraId="4392168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2 768 375,28</w:t>
            </w:r>
          </w:p>
        </w:tc>
        <w:tc>
          <w:tcPr>
            <w:tcW w:w="1776" w:type="dxa"/>
            <w:tcBorders>
              <w:top w:val="nil"/>
              <w:left w:val="nil"/>
              <w:bottom w:val="single" w:sz="4" w:space="0" w:color="C0C0C0"/>
              <w:right w:val="single" w:sz="4" w:space="0" w:color="C0C0C0"/>
            </w:tcBorders>
            <w:shd w:val="clear" w:color="000000" w:fill="FDE9D9"/>
            <w:vAlign w:val="center"/>
            <w:hideMark/>
          </w:tcPr>
          <w:p w14:paraId="5677CF6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6324E98"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EE9EF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1.8.1.1</w:t>
            </w:r>
          </w:p>
        </w:tc>
        <w:tc>
          <w:tcPr>
            <w:tcW w:w="4541" w:type="dxa"/>
            <w:tcBorders>
              <w:top w:val="nil"/>
              <w:left w:val="nil"/>
              <w:bottom w:val="single" w:sz="4" w:space="0" w:color="C0C0C0"/>
              <w:right w:val="single" w:sz="4" w:space="0" w:color="C0C0C0"/>
            </w:tcBorders>
            <w:shd w:val="clear" w:color="auto" w:fill="auto"/>
            <w:vAlign w:val="center"/>
            <w:hideMark/>
          </w:tcPr>
          <w:p w14:paraId="1F8B682D"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Населению</w:t>
            </w:r>
          </w:p>
        </w:tc>
        <w:tc>
          <w:tcPr>
            <w:tcW w:w="1120" w:type="dxa"/>
            <w:tcBorders>
              <w:top w:val="nil"/>
              <w:left w:val="nil"/>
              <w:bottom w:val="single" w:sz="4" w:space="0" w:color="C0C0C0"/>
              <w:right w:val="single" w:sz="4" w:space="0" w:color="C0C0C0"/>
            </w:tcBorders>
            <w:shd w:val="clear" w:color="auto" w:fill="auto"/>
            <w:vAlign w:val="center"/>
            <w:hideMark/>
          </w:tcPr>
          <w:p w14:paraId="4228539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201BF8D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2 611 180,10</w:t>
            </w:r>
          </w:p>
        </w:tc>
        <w:tc>
          <w:tcPr>
            <w:tcW w:w="1637" w:type="dxa"/>
            <w:tcBorders>
              <w:top w:val="nil"/>
              <w:left w:val="nil"/>
              <w:bottom w:val="single" w:sz="4" w:space="0" w:color="C0C0C0"/>
              <w:right w:val="single" w:sz="4" w:space="0" w:color="C0C0C0"/>
            </w:tcBorders>
            <w:shd w:val="clear" w:color="000000" w:fill="DCE6F1"/>
            <w:vAlign w:val="center"/>
            <w:hideMark/>
          </w:tcPr>
          <w:p w14:paraId="6C2604E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2 680 045,43</w:t>
            </w:r>
          </w:p>
        </w:tc>
        <w:tc>
          <w:tcPr>
            <w:tcW w:w="1804" w:type="dxa"/>
            <w:tcBorders>
              <w:top w:val="nil"/>
              <w:left w:val="nil"/>
              <w:bottom w:val="single" w:sz="4" w:space="0" w:color="C0C0C0"/>
              <w:right w:val="single" w:sz="4" w:space="0" w:color="C0C0C0"/>
            </w:tcBorders>
            <w:shd w:val="clear" w:color="000000" w:fill="FFFFCC"/>
            <w:vAlign w:val="center"/>
            <w:hideMark/>
          </w:tcPr>
          <w:p w14:paraId="0997FA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2 611 180,10</w:t>
            </w:r>
          </w:p>
        </w:tc>
        <w:tc>
          <w:tcPr>
            <w:tcW w:w="1874" w:type="dxa"/>
            <w:tcBorders>
              <w:top w:val="nil"/>
              <w:left w:val="nil"/>
              <w:bottom w:val="single" w:sz="4" w:space="0" w:color="C0C0C0"/>
              <w:right w:val="single" w:sz="4" w:space="0" w:color="C0C0C0"/>
            </w:tcBorders>
            <w:shd w:val="clear" w:color="000000" w:fill="FFFFCC"/>
            <w:vAlign w:val="center"/>
            <w:hideMark/>
          </w:tcPr>
          <w:p w14:paraId="2670CFE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2 197 386,53</w:t>
            </w:r>
          </w:p>
        </w:tc>
        <w:tc>
          <w:tcPr>
            <w:tcW w:w="1636" w:type="dxa"/>
            <w:tcBorders>
              <w:top w:val="nil"/>
              <w:left w:val="nil"/>
              <w:bottom w:val="single" w:sz="4" w:space="0" w:color="C0C0C0"/>
              <w:right w:val="single" w:sz="4" w:space="0" w:color="C0C0C0"/>
            </w:tcBorders>
            <w:shd w:val="clear" w:color="000000" w:fill="D7EAD3"/>
            <w:vAlign w:val="center"/>
            <w:hideMark/>
          </w:tcPr>
          <w:p w14:paraId="50E4592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884 662,11</w:t>
            </w:r>
          </w:p>
        </w:tc>
        <w:tc>
          <w:tcPr>
            <w:tcW w:w="1896" w:type="dxa"/>
            <w:tcBorders>
              <w:top w:val="nil"/>
              <w:left w:val="nil"/>
              <w:bottom w:val="single" w:sz="4" w:space="0" w:color="C0C0C0"/>
              <w:right w:val="single" w:sz="4" w:space="0" w:color="C0C0C0"/>
            </w:tcBorders>
            <w:shd w:val="clear" w:color="000000" w:fill="D7EAD3"/>
            <w:vAlign w:val="center"/>
            <w:hideMark/>
          </w:tcPr>
          <w:p w14:paraId="633D52F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1 312 724,42</w:t>
            </w:r>
          </w:p>
        </w:tc>
        <w:tc>
          <w:tcPr>
            <w:tcW w:w="1776" w:type="dxa"/>
            <w:tcBorders>
              <w:top w:val="nil"/>
              <w:left w:val="nil"/>
              <w:bottom w:val="single" w:sz="4" w:space="0" w:color="C0C0C0"/>
              <w:right w:val="single" w:sz="4" w:space="0" w:color="C0C0C0"/>
            </w:tcBorders>
            <w:shd w:val="clear" w:color="000000" w:fill="FDE9D9"/>
            <w:vAlign w:val="center"/>
            <w:hideMark/>
          </w:tcPr>
          <w:p w14:paraId="42A5664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E50F49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2 750 726,95</w:t>
            </w:r>
          </w:p>
        </w:tc>
        <w:tc>
          <w:tcPr>
            <w:tcW w:w="1796" w:type="dxa"/>
            <w:tcBorders>
              <w:top w:val="nil"/>
              <w:left w:val="nil"/>
              <w:bottom w:val="single" w:sz="4" w:space="0" w:color="C0C0C0"/>
              <w:right w:val="single" w:sz="4" w:space="0" w:color="C0C0C0"/>
            </w:tcBorders>
            <w:shd w:val="clear" w:color="000000" w:fill="FFFFCC"/>
            <w:vAlign w:val="center"/>
            <w:hideMark/>
          </w:tcPr>
          <w:p w14:paraId="62C39C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2 611 180,10</w:t>
            </w:r>
          </w:p>
        </w:tc>
        <w:tc>
          <w:tcPr>
            <w:tcW w:w="1836" w:type="dxa"/>
            <w:tcBorders>
              <w:top w:val="nil"/>
              <w:left w:val="nil"/>
              <w:bottom w:val="single" w:sz="4" w:space="0" w:color="C0C0C0"/>
              <w:right w:val="single" w:sz="4" w:space="0" w:color="C0C0C0"/>
            </w:tcBorders>
            <w:shd w:val="clear" w:color="000000" w:fill="D7EAD3"/>
            <w:vAlign w:val="center"/>
            <w:hideMark/>
          </w:tcPr>
          <w:p w14:paraId="054DE5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1 305 590,05</w:t>
            </w:r>
          </w:p>
        </w:tc>
        <w:tc>
          <w:tcPr>
            <w:tcW w:w="1856" w:type="dxa"/>
            <w:tcBorders>
              <w:top w:val="nil"/>
              <w:left w:val="nil"/>
              <w:bottom w:val="single" w:sz="4" w:space="0" w:color="C0C0C0"/>
              <w:right w:val="single" w:sz="4" w:space="0" w:color="C0C0C0"/>
            </w:tcBorders>
            <w:shd w:val="clear" w:color="000000" w:fill="D7EAD3"/>
            <w:vAlign w:val="center"/>
            <w:hideMark/>
          </w:tcPr>
          <w:p w14:paraId="1869EC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1 305 590,05</w:t>
            </w:r>
          </w:p>
        </w:tc>
        <w:tc>
          <w:tcPr>
            <w:tcW w:w="1776" w:type="dxa"/>
            <w:tcBorders>
              <w:top w:val="nil"/>
              <w:left w:val="nil"/>
              <w:bottom w:val="single" w:sz="4" w:space="0" w:color="C0C0C0"/>
              <w:right w:val="single" w:sz="4" w:space="0" w:color="C0C0C0"/>
            </w:tcBorders>
            <w:shd w:val="clear" w:color="000000" w:fill="FDE9D9"/>
            <w:vAlign w:val="center"/>
            <w:hideMark/>
          </w:tcPr>
          <w:p w14:paraId="32B5741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021FF2B9"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2FE13A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1.8.1.2</w:t>
            </w:r>
          </w:p>
        </w:tc>
        <w:tc>
          <w:tcPr>
            <w:tcW w:w="4541" w:type="dxa"/>
            <w:tcBorders>
              <w:top w:val="nil"/>
              <w:left w:val="nil"/>
              <w:bottom w:val="single" w:sz="4" w:space="0" w:color="C0C0C0"/>
              <w:right w:val="single" w:sz="4" w:space="0" w:color="C0C0C0"/>
            </w:tcBorders>
            <w:shd w:val="clear" w:color="auto" w:fill="auto"/>
            <w:vAlign w:val="center"/>
            <w:hideMark/>
          </w:tcPr>
          <w:p w14:paraId="6845DACB"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Бюджетным организациям</w:t>
            </w:r>
          </w:p>
        </w:tc>
        <w:tc>
          <w:tcPr>
            <w:tcW w:w="1120" w:type="dxa"/>
            <w:tcBorders>
              <w:top w:val="nil"/>
              <w:left w:val="nil"/>
              <w:bottom w:val="single" w:sz="4" w:space="0" w:color="C0C0C0"/>
              <w:right w:val="single" w:sz="4" w:space="0" w:color="C0C0C0"/>
            </w:tcBorders>
            <w:shd w:val="clear" w:color="auto" w:fill="auto"/>
            <w:vAlign w:val="center"/>
            <w:hideMark/>
          </w:tcPr>
          <w:p w14:paraId="5AE77CC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7DA9F53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328 025,26</w:t>
            </w:r>
          </w:p>
        </w:tc>
        <w:tc>
          <w:tcPr>
            <w:tcW w:w="1637" w:type="dxa"/>
            <w:tcBorders>
              <w:top w:val="nil"/>
              <w:left w:val="nil"/>
              <w:bottom w:val="single" w:sz="4" w:space="0" w:color="C0C0C0"/>
              <w:right w:val="single" w:sz="4" w:space="0" w:color="C0C0C0"/>
            </w:tcBorders>
            <w:shd w:val="clear" w:color="000000" w:fill="DCE6F1"/>
            <w:vAlign w:val="center"/>
            <w:hideMark/>
          </w:tcPr>
          <w:p w14:paraId="7C32326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336 692,38</w:t>
            </w:r>
          </w:p>
        </w:tc>
        <w:tc>
          <w:tcPr>
            <w:tcW w:w="1804" w:type="dxa"/>
            <w:tcBorders>
              <w:top w:val="nil"/>
              <w:left w:val="nil"/>
              <w:bottom w:val="single" w:sz="4" w:space="0" w:color="C0C0C0"/>
              <w:right w:val="single" w:sz="4" w:space="0" w:color="C0C0C0"/>
            </w:tcBorders>
            <w:shd w:val="clear" w:color="000000" w:fill="FFFFCC"/>
            <w:vAlign w:val="center"/>
            <w:hideMark/>
          </w:tcPr>
          <w:p w14:paraId="2CC45C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328 025,26</w:t>
            </w:r>
          </w:p>
        </w:tc>
        <w:tc>
          <w:tcPr>
            <w:tcW w:w="1874" w:type="dxa"/>
            <w:tcBorders>
              <w:top w:val="nil"/>
              <w:left w:val="nil"/>
              <w:bottom w:val="single" w:sz="4" w:space="0" w:color="C0C0C0"/>
              <w:right w:val="single" w:sz="4" w:space="0" w:color="C0C0C0"/>
            </w:tcBorders>
            <w:shd w:val="clear" w:color="000000" w:fill="FFFFCC"/>
            <w:vAlign w:val="center"/>
            <w:hideMark/>
          </w:tcPr>
          <w:p w14:paraId="040B64D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276 043,11</w:t>
            </w:r>
          </w:p>
        </w:tc>
        <w:tc>
          <w:tcPr>
            <w:tcW w:w="1636" w:type="dxa"/>
            <w:tcBorders>
              <w:top w:val="nil"/>
              <w:left w:val="nil"/>
              <w:bottom w:val="single" w:sz="4" w:space="0" w:color="C0C0C0"/>
              <w:right w:val="single" w:sz="4" w:space="0" w:color="C0C0C0"/>
            </w:tcBorders>
            <w:shd w:val="clear" w:color="000000" w:fill="D7EAD3"/>
            <w:vAlign w:val="center"/>
            <w:hideMark/>
          </w:tcPr>
          <w:p w14:paraId="44276B7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111 134,24</w:t>
            </w:r>
          </w:p>
        </w:tc>
        <w:tc>
          <w:tcPr>
            <w:tcW w:w="1896" w:type="dxa"/>
            <w:tcBorders>
              <w:top w:val="nil"/>
              <w:left w:val="nil"/>
              <w:bottom w:val="single" w:sz="4" w:space="0" w:color="C0C0C0"/>
              <w:right w:val="single" w:sz="4" w:space="0" w:color="C0C0C0"/>
            </w:tcBorders>
            <w:shd w:val="clear" w:color="000000" w:fill="D7EAD3"/>
            <w:vAlign w:val="center"/>
            <w:hideMark/>
          </w:tcPr>
          <w:p w14:paraId="375256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164 908,87</w:t>
            </w:r>
          </w:p>
        </w:tc>
        <w:tc>
          <w:tcPr>
            <w:tcW w:w="1776" w:type="dxa"/>
            <w:tcBorders>
              <w:top w:val="nil"/>
              <w:left w:val="nil"/>
              <w:bottom w:val="single" w:sz="4" w:space="0" w:color="C0C0C0"/>
              <w:right w:val="single" w:sz="4" w:space="0" w:color="C0C0C0"/>
            </w:tcBorders>
            <w:shd w:val="clear" w:color="000000" w:fill="FDE9D9"/>
            <w:vAlign w:val="center"/>
            <w:hideMark/>
          </w:tcPr>
          <w:p w14:paraId="6CDD796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0786F37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345 572,05</w:t>
            </w:r>
          </w:p>
        </w:tc>
        <w:tc>
          <w:tcPr>
            <w:tcW w:w="1796" w:type="dxa"/>
            <w:tcBorders>
              <w:top w:val="nil"/>
              <w:left w:val="nil"/>
              <w:bottom w:val="single" w:sz="4" w:space="0" w:color="C0C0C0"/>
              <w:right w:val="single" w:sz="4" w:space="0" w:color="C0C0C0"/>
            </w:tcBorders>
            <w:shd w:val="clear" w:color="000000" w:fill="FFFFCC"/>
            <w:vAlign w:val="center"/>
            <w:hideMark/>
          </w:tcPr>
          <w:p w14:paraId="5F377CC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328 025,26</w:t>
            </w:r>
          </w:p>
        </w:tc>
        <w:tc>
          <w:tcPr>
            <w:tcW w:w="1836" w:type="dxa"/>
            <w:tcBorders>
              <w:top w:val="nil"/>
              <w:left w:val="nil"/>
              <w:bottom w:val="single" w:sz="4" w:space="0" w:color="C0C0C0"/>
              <w:right w:val="single" w:sz="4" w:space="0" w:color="C0C0C0"/>
            </w:tcBorders>
            <w:shd w:val="clear" w:color="000000" w:fill="D7EAD3"/>
            <w:vAlign w:val="center"/>
            <w:hideMark/>
          </w:tcPr>
          <w:p w14:paraId="6EBB39A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164 012,63</w:t>
            </w:r>
          </w:p>
        </w:tc>
        <w:tc>
          <w:tcPr>
            <w:tcW w:w="1856" w:type="dxa"/>
            <w:tcBorders>
              <w:top w:val="nil"/>
              <w:left w:val="nil"/>
              <w:bottom w:val="single" w:sz="4" w:space="0" w:color="C0C0C0"/>
              <w:right w:val="single" w:sz="4" w:space="0" w:color="C0C0C0"/>
            </w:tcBorders>
            <w:shd w:val="clear" w:color="000000" w:fill="D7EAD3"/>
            <w:vAlign w:val="center"/>
            <w:hideMark/>
          </w:tcPr>
          <w:p w14:paraId="1FA0C26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164 012,63</w:t>
            </w:r>
          </w:p>
        </w:tc>
        <w:tc>
          <w:tcPr>
            <w:tcW w:w="1776" w:type="dxa"/>
            <w:tcBorders>
              <w:top w:val="nil"/>
              <w:left w:val="nil"/>
              <w:bottom w:val="single" w:sz="4" w:space="0" w:color="C0C0C0"/>
              <w:right w:val="single" w:sz="4" w:space="0" w:color="C0C0C0"/>
            </w:tcBorders>
            <w:shd w:val="clear" w:color="000000" w:fill="FDE9D9"/>
            <w:vAlign w:val="center"/>
            <w:hideMark/>
          </w:tcPr>
          <w:p w14:paraId="754F669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4FD86CF1"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EAF4F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1.8.1.3</w:t>
            </w:r>
          </w:p>
        </w:tc>
        <w:tc>
          <w:tcPr>
            <w:tcW w:w="4541" w:type="dxa"/>
            <w:tcBorders>
              <w:top w:val="nil"/>
              <w:left w:val="nil"/>
              <w:bottom w:val="single" w:sz="4" w:space="0" w:color="C0C0C0"/>
              <w:right w:val="single" w:sz="4" w:space="0" w:color="C0C0C0"/>
            </w:tcBorders>
            <w:shd w:val="clear" w:color="auto" w:fill="auto"/>
            <w:vAlign w:val="center"/>
            <w:hideMark/>
          </w:tcPr>
          <w:p w14:paraId="468955AA"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Прочим потребителям</w:t>
            </w:r>
          </w:p>
        </w:tc>
        <w:tc>
          <w:tcPr>
            <w:tcW w:w="1120" w:type="dxa"/>
            <w:tcBorders>
              <w:top w:val="nil"/>
              <w:left w:val="nil"/>
              <w:bottom w:val="single" w:sz="4" w:space="0" w:color="C0C0C0"/>
              <w:right w:val="single" w:sz="4" w:space="0" w:color="C0C0C0"/>
            </w:tcBorders>
            <w:shd w:val="clear" w:color="auto" w:fill="auto"/>
            <w:vAlign w:val="center"/>
            <w:hideMark/>
          </w:tcPr>
          <w:p w14:paraId="1DA830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586409D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2 597 545,19</w:t>
            </w:r>
          </w:p>
        </w:tc>
        <w:tc>
          <w:tcPr>
            <w:tcW w:w="1637" w:type="dxa"/>
            <w:tcBorders>
              <w:top w:val="nil"/>
              <w:left w:val="nil"/>
              <w:bottom w:val="single" w:sz="4" w:space="0" w:color="C0C0C0"/>
              <w:right w:val="single" w:sz="4" w:space="0" w:color="C0C0C0"/>
            </w:tcBorders>
            <w:shd w:val="clear" w:color="000000" w:fill="DCE6F1"/>
            <w:vAlign w:val="center"/>
            <w:hideMark/>
          </w:tcPr>
          <w:p w14:paraId="10DAB59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2 666 050,91</w:t>
            </w:r>
          </w:p>
        </w:tc>
        <w:tc>
          <w:tcPr>
            <w:tcW w:w="1804" w:type="dxa"/>
            <w:tcBorders>
              <w:top w:val="nil"/>
              <w:left w:val="nil"/>
              <w:bottom w:val="single" w:sz="4" w:space="0" w:color="C0C0C0"/>
              <w:right w:val="single" w:sz="4" w:space="0" w:color="C0C0C0"/>
            </w:tcBorders>
            <w:shd w:val="clear" w:color="000000" w:fill="FFFFCC"/>
            <w:vAlign w:val="center"/>
            <w:hideMark/>
          </w:tcPr>
          <w:p w14:paraId="3174D04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2 597 545,19</w:t>
            </w:r>
          </w:p>
        </w:tc>
        <w:tc>
          <w:tcPr>
            <w:tcW w:w="1874" w:type="dxa"/>
            <w:tcBorders>
              <w:top w:val="nil"/>
              <w:left w:val="nil"/>
              <w:bottom w:val="single" w:sz="4" w:space="0" w:color="C0C0C0"/>
              <w:right w:val="single" w:sz="4" w:space="0" w:color="C0C0C0"/>
            </w:tcBorders>
            <w:shd w:val="clear" w:color="000000" w:fill="FFFFCC"/>
            <w:vAlign w:val="center"/>
            <w:hideMark/>
          </w:tcPr>
          <w:p w14:paraId="6965E6C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2 185 912,35</w:t>
            </w:r>
          </w:p>
        </w:tc>
        <w:tc>
          <w:tcPr>
            <w:tcW w:w="1636" w:type="dxa"/>
            <w:tcBorders>
              <w:top w:val="nil"/>
              <w:left w:val="nil"/>
              <w:bottom w:val="single" w:sz="4" w:space="0" w:color="C0C0C0"/>
              <w:right w:val="single" w:sz="4" w:space="0" w:color="C0C0C0"/>
            </w:tcBorders>
            <w:shd w:val="clear" w:color="000000" w:fill="D7EAD3"/>
            <w:vAlign w:val="center"/>
            <w:hideMark/>
          </w:tcPr>
          <w:p w14:paraId="0553AE6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880 042,63</w:t>
            </w:r>
          </w:p>
        </w:tc>
        <w:tc>
          <w:tcPr>
            <w:tcW w:w="1896" w:type="dxa"/>
            <w:tcBorders>
              <w:top w:val="nil"/>
              <w:left w:val="nil"/>
              <w:bottom w:val="single" w:sz="4" w:space="0" w:color="C0C0C0"/>
              <w:right w:val="single" w:sz="4" w:space="0" w:color="C0C0C0"/>
            </w:tcBorders>
            <w:shd w:val="clear" w:color="000000" w:fill="D7EAD3"/>
            <w:vAlign w:val="center"/>
            <w:hideMark/>
          </w:tcPr>
          <w:p w14:paraId="7657334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1 305 869,71</w:t>
            </w:r>
          </w:p>
        </w:tc>
        <w:tc>
          <w:tcPr>
            <w:tcW w:w="1776" w:type="dxa"/>
            <w:tcBorders>
              <w:top w:val="nil"/>
              <w:left w:val="nil"/>
              <w:bottom w:val="single" w:sz="4" w:space="0" w:color="C0C0C0"/>
              <w:right w:val="single" w:sz="4" w:space="0" w:color="C0C0C0"/>
            </w:tcBorders>
            <w:shd w:val="clear" w:color="000000" w:fill="FDE9D9"/>
            <w:vAlign w:val="center"/>
            <w:hideMark/>
          </w:tcPr>
          <w:p w14:paraId="0A5841E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6E429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2 736 363,35</w:t>
            </w:r>
          </w:p>
        </w:tc>
        <w:tc>
          <w:tcPr>
            <w:tcW w:w="1796" w:type="dxa"/>
            <w:tcBorders>
              <w:top w:val="nil"/>
              <w:left w:val="nil"/>
              <w:bottom w:val="single" w:sz="4" w:space="0" w:color="C0C0C0"/>
              <w:right w:val="single" w:sz="4" w:space="0" w:color="C0C0C0"/>
            </w:tcBorders>
            <w:shd w:val="clear" w:color="000000" w:fill="FFFFCC"/>
            <w:vAlign w:val="center"/>
            <w:hideMark/>
          </w:tcPr>
          <w:p w14:paraId="2A06FF0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2 597 545,19</w:t>
            </w:r>
          </w:p>
        </w:tc>
        <w:tc>
          <w:tcPr>
            <w:tcW w:w="1836" w:type="dxa"/>
            <w:tcBorders>
              <w:top w:val="nil"/>
              <w:left w:val="nil"/>
              <w:bottom w:val="single" w:sz="4" w:space="0" w:color="C0C0C0"/>
              <w:right w:val="single" w:sz="4" w:space="0" w:color="C0C0C0"/>
            </w:tcBorders>
            <w:shd w:val="clear" w:color="000000" w:fill="D7EAD3"/>
            <w:vAlign w:val="center"/>
            <w:hideMark/>
          </w:tcPr>
          <w:p w14:paraId="6971C72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1 298 772,60</w:t>
            </w:r>
          </w:p>
        </w:tc>
        <w:tc>
          <w:tcPr>
            <w:tcW w:w="1856" w:type="dxa"/>
            <w:tcBorders>
              <w:top w:val="nil"/>
              <w:left w:val="nil"/>
              <w:bottom w:val="single" w:sz="4" w:space="0" w:color="C0C0C0"/>
              <w:right w:val="single" w:sz="4" w:space="0" w:color="C0C0C0"/>
            </w:tcBorders>
            <w:shd w:val="clear" w:color="000000" w:fill="D7EAD3"/>
            <w:vAlign w:val="center"/>
            <w:hideMark/>
          </w:tcPr>
          <w:p w14:paraId="4CF2957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1 298 772,60</w:t>
            </w:r>
          </w:p>
        </w:tc>
        <w:tc>
          <w:tcPr>
            <w:tcW w:w="1776" w:type="dxa"/>
            <w:tcBorders>
              <w:top w:val="nil"/>
              <w:left w:val="nil"/>
              <w:bottom w:val="single" w:sz="4" w:space="0" w:color="C0C0C0"/>
              <w:right w:val="single" w:sz="4" w:space="0" w:color="C0C0C0"/>
            </w:tcBorders>
            <w:shd w:val="clear" w:color="000000" w:fill="FDE9D9"/>
            <w:vAlign w:val="center"/>
            <w:hideMark/>
          </w:tcPr>
          <w:p w14:paraId="115DA03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3A5983A8"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CD8494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w:t>
            </w:r>
          </w:p>
        </w:tc>
        <w:tc>
          <w:tcPr>
            <w:tcW w:w="4541" w:type="dxa"/>
            <w:tcBorders>
              <w:top w:val="nil"/>
              <w:left w:val="nil"/>
              <w:bottom w:val="single" w:sz="4" w:space="0" w:color="C0C0C0"/>
              <w:right w:val="single" w:sz="4" w:space="0" w:color="C0C0C0"/>
            </w:tcBorders>
            <w:shd w:val="clear" w:color="auto" w:fill="auto"/>
            <w:vAlign w:val="center"/>
            <w:hideMark/>
          </w:tcPr>
          <w:p w14:paraId="507FAF3C"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Себестоимость</w:t>
            </w:r>
          </w:p>
        </w:tc>
        <w:tc>
          <w:tcPr>
            <w:tcW w:w="1120" w:type="dxa"/>
            <w:tcBorders>
              <w:top w:val="nil"/>
              <w:left w:val="nil"/>
              <w:bottom w:val="single" w:sz="4" w:space="0" w:color="C0C0C0"/>
              <w:right w:val="single" w:sz="4" w:space="0" w:color="C0C0C0"/>
            </w:tcBorders>
            <w:shd w:val="clear" w:color="auto" w:fill="auto"/>
            <w:vAlign w:val="center"/>
            <w:hideMark/>
          </w:tcPr>
          <w:p w14:paraId="4D728276"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D03D7C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130 050,54</w:t>
            </w:r>
          </w:p>
        </w:tc>
        <w:tc>
          <w:tcPr>
            <w:tcW w:w="1637" w:type="dxa"/>
            <w:tcBorders>
              <w:top w:val="nil"/>
              <w:left w:val="nil"/>
              <w:bottom w:val="single" w:sz="4" w:space="0" w:color="C0C0C0"/>
              <w:right w:val="single" w:sz="4" w:space="0" w:color="C0C0C0"/>
            </w:tcBorders>
            <w:shd w:val="clear" w:color="000000" w:fill="DCE6F1"/>
            <w:vAlign w:val="center"/>
            <w:hideMark/>
          </w:tcPr>
          <w:p w14:paraId="5779271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203 153,37</w:t>
            </w:r>
          </w:p>
        </w:tc>
        <w:tc>
          <w:tcPr>
            <w:tcW w:w="1804" w:type="dxa"/>
            <w:tcBorders>
              <w:top w:val="nil"/>
              <w:left w:val="nil"/>
              <w:bottom w:val="single" w:sz="4" w:space="0" w:color="C0C0C0"/>
              <w:right w:val="single" w:sz="4" w:space="0" w:color="C0C0C0"/>
            </w:tcBorders>
            <w:shd w:val="clear" w:color="000000" w:fill="D7EAD3"/>
            <w:vAlign w:val="center"/>
            <w:hideMark/>
          </w:tcPr>
          <w:p w14:paraId="5DDD494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136 185,99</w:t>
            </w:r>
          </w:p>
        </w:tc>
        <w:tc>
          <w:tcPr>
            <w:tcW w:w="1874" w:type="dxa"/>
            <w:tcBorders>
              <w:top w:val="nil"/>
              <w:left w:val="nil"/>
              <w:bottom w:val="single" w:sz="4" w:space="0" w:color="C0C0C0"/>
              <w:right w:val="single" w:sz="4" w:space="0" w:color="C0C0C0"/>
            </w:tcBorders>
            <w:shd w:val="clear" w:color="000000" w:fill="D7EAD3"/>
            <w:vAlign w:val="center"/>
            <w:hideMark/>
          </w:tcPr>
          <w:p w14:paraId="0D507A1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114 604,08</w:t>
            </w:r>
          </w:p>
        </w:tc>
        <w:tc>
          <w:tcPr>
            <w:tcW w:w="1636" w:type="dxa"/>
            <w:tcBorders>
              <w:top w:val="nil"/>
              <w:left w:val="nil"/>
              <w:bottom w:val="single" w:sz="4" w:space="0" w:color="C0C0C0"/>
              <w:right w:val="single" w:sz="4" w:space="0" w:color="C0C0C0"/>
            </w:tcBorders>
            <w:shd w:val="clear" w:color="000000" w:fill="D7EAD3"/>
            <w:vAlign w:val="center"/>
            <w:hideMark/>
          </w:tcPr>
          <w:p w14:paraId="63697E2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45 545,37</w:t>
            </w:r>
          </w:p>
        </w:tc>
        <w:tc>
          <w:tcPr>
            <w:tcW w:w="1896" w:type="dxa"/>
            <w:tcBorders>
              <w:top w:val="nil"/>
              <w:left w:val="nil"/>
              <w:bottom w:val="single" w:sz="4" w:space="0" w:color="C0C0C0"/>
              <w:right w:val="single" w:sz="4" w:space="0" w:color="C0C0C0"/>
            </w:tcBorders>
            <w:shd w:val="clear" w:color="000000" w:fill="D7EAD3"/>
            <w:vAlign w:val="center"/>
            <w:hideMark/>
          </w:tcPr>
          <w:p w14:paraId="6119934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69 058,71</w:t>
            </w:r>
          </w:p>
        </w:tc>
        <w:tc>
          <w:tcPr>
            <w:tcW w:w="1776" w:type="dxa"/>
            <w:tcBorders>
              <w:top w:val="nil"/>
              <w:left w:val="nil"/>
              <w:bottom w:val="single" w:sz="4" w:space="0" w:color="C0C0C0"/>
              <w:right w:val="single" w:sz="4" w:space="0" w:color="C0C0C0"/>
            </w:tcBorders>
            <w:shd w:val="clear" w:color="000000" w:fill="FDE9D9"/>
            <w:vAlign w:val="center"/>
            <w:hideMark/>
          </w:tcPr>
          <w:p w14:paraId="2D340753"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009D0A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213 610,17</w:t>
            </w:r>
          </w:p>
        </w:tc>
        <w:tc>
          <w:tcPr>
            <w:tcW w:w="1796" w:type="dxa"/>
            <w:tcBorders>
              <w:top w:val="nil"/>
              <w:left w:val="nil"/>
              <w:bottom w:val="single" w:sz="4" w:space="0" w:color="C0C0C0"/>
              <w:right w:val="single" w:sz="4" w:space="0" w:color="C0C0C0"/>
            </w:tcBorders>
            <w:shd w:val="clear" w:color="000000" w:fill="D7EAD3"/>
            <w:vAlign w:val="center"/>
            <w:hideMark/>
          </w:tcPr>
          <w:p w14:paraId="53962D7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139 221,59</w:t>
            </w:r>
          </w:p>
        </w:tc>
        <w:tc>
          <w:tcPr>
            <w:tcW w:w="1836" w:type="dxa"/>
            <w:tcBorders>
              <w:top w:val="nil"/>
              <w:left w:val="nil"/>
              <w:bottom w:val="single" w:sz="4" w:space="0" w:color="C0C0C0"/>
              <w:right w:val="single" w:sz="4" w:space="0" w:color="C0C0C0"/>
            </w:tcBorders>
            <w:shd w:val="clear" w:color="000000" w:fill="D7EAD3"/>
            <w:vAlign w:val="center"/>
            <w:hideMark/>
          </w:tcPr>
          <w:p w14:paraId="435A50A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68 683,39</w:t>
            </w:r>
          </w:p>
        </w:tc>
        <w:tc>
          <w:tcPr>
            <w:tcW w:w="1856" w:type="dxa"/>
            <w:tcBorders>
              <w:top w:val="nil"/>
              <w:left w:val="nil"/>
              <w:bottom w:val="single" w:sz="4" w:space="0" w:color="C0C0C0"/>
              <w:right w:val="single" w:sz="4" w:space="0" w:color="C0C0C0"/>
            </w:tcBorders>
            <w:shd w:val="clear" w:color="000000" w:fill="D7EAD3"/>
            <w:vAlign w:val="center"/>
            <w:hideMark/>
          </w:tcPr>
          <w:p w14:paraId="7AD4A8C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70 538,21</w:t>
            </w:r>
          </w:p>
        </w:tc>
        <w:tc>
          <w:tcPr>
            <w:tcW w:w="1776" w:type="dxa"/>
            <w:tcBorders>
              <w:top w:val="nil"/>
              <w:left w:val="nil"/>
              <w:bottom w:val="single" w:sz="4" w:space="0" w:color="C0C0C0"/>
              <w:right w:val="single" w:sz="4" w:space="0" w:color="C0C0C0"/>
            </w:tcBorders>
            <w:shd w:val="clear" w:color="000000" w:fill="FDE9D9"/>
            <w:vAlign w:val="center"/>
            <w:hideMark/>
          </w:tcPr>
          <w:p w14:paraId="4B5C98AA"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1AE78F55"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71C8BF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w:t>
            </w:r>
          </w:p>
        </w:tc>
        <w:tc>
          <w:tcPr>
            <w:tcW w:w="4541" w:type="dxa"/>
            <w:tcBorders>
              <w:top w:val="nil"/>
              <w:left w:val="nil"/>
              <w:bottom w:val="single" w:sz="4" w:space="0" w:color="C0C0C0"/>
              <w:right w:val="single" w:sz="4" w:space="0" w:color="C0C0C0"/>
            </w:tcBorders>
            <w:shd w:val="clear" w:color="auto" w:fill="auto"/>
            <w:vAlign w:val="center"/>
            <w:hideMark/>
          </w:tcPr>
          <w:p w14:paraId="3D32449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Производственные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4C7E4818"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3A0A87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98 608,34</w:t>
            </w:r>
          </w:p>
        </w:tc>
        <w:tc>
          <w:tcPr>
            <w:tcW w:w="1637" w:type="dxa"/>
            <w:tcBorders>
              <w:top w:val="nil"/>
              <w:left w:val="nil"/>
              <w:bottom w:val="single" w:sz="4" w:space="0" w:color="C0C0C0"/>
              <w:right w:val="single" w:sz="4" w:space="0" w:color="C0C0C0"/>
            </w:tcBorders>
            <w:shd w:val="clear" w:color="000000" w:fill="DCE6F1"/>
            <w:vAlign w:val="center"/>
            <w:hideMark/>
          </w:tcPr>
          <w:p w14:paraId="656CD99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134 965,08</w:t>
            </w:r>
          </w:p>
        </w:tc>
        <w:tc>
          <w:tcPr>
            <w:tcW w:w="1804" w:type="dxa"/>
            <w:tcBorders>
              <w:top w:val="nil"/>
              <w:left w:val="nil"/>
              <w:bottom w:val="single" w:sz="4" w:space="0" w:color="C0C0C0"/>
              <w:right w:val="single" w:sz="4" w:space="0" w:color="C0C0C0"/>
            </w:tcBorders>
            <w:shd w:val="clear" w:color="000000" w:fill="D7EAD3"/>
            <w:vAlign w:val="center"/>
            <w:hideMark/>
          </w:tcPr>
          <w:p w14:paraId="1BE369D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102 068,86</w:t>
            </w:r>
          </w:p>
        </w:tc>
        <w:tc>
          <w:tcPr>
            <w:tcW w:w="1874" w:type="dxa"/>
            <w:tcBorders>
              <w:top w:val="nil"/>
              <w:left w:val="nil"/>
              <w:bottom w:val="single" w:sz="4" w:space="0" w:color="C0C0C0"/>
              <w:right w:val="single" w:sz="4" w:space="0" w:color="C0C0C0"/>
            </w:tcBorders>
            <w:shd w:val="clear" w:color="000000" w:fill="D7EAD3"/>
            <w:vAlign w:val="center"/>
            <w:hideMark/>
          </w:tcPr>
          <w:p w14:paraId="7E5F3E1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85 894,01</w:t>
            </w:r>
          </w:p>
        </w:tc>
        <w:tc>
          <w:tcPr>
            <w:tcW w:w="1636" w:type="dxa"/>
            <w:tcBorders>
              <w:top w:val="nil"/>
              <w:left w:val="nil"/>
              <w:bottom w:val="single" w:sz="4" w:space="0" w:color="C0C0C0"/>
              <w:right w:val="single" w:sz="4" w:space="0" w:color="C0C0C0"/>
            </w:tcBorders>
            <w:shd w:val="clear" w:color="000000" w:fill="D7EAD3"/>
            <w:vAlign w:val="center"/>
            <w:hideMark/>
          </w:tcPr>
          <w:p w14:paraId="26DE811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34 580,71</w:t>
            </w:r>
          </w:p>
        </w:tc>
        <w:tc>
          <w:tcPr>
            <w:tcW w:w="1896" w:type="dxa"/>
            <w:tcBorders>
              <w:top w:val="nil"/>
              <w:left w:val="nil"/>
              <w:bottom w:val="single" w:sz="4" w:space="0" w:color="C0C0C0"/>
              <w:right w:val="single" w:sz="4" w:space="0" w:color="C0C0C0"/>
            </w:tcBorders>
            <w:shd w:val="clear" w:color="000000" w:fill="D7EAD3"/>
            <w:vAlign w:val="center"/>
            <w:hideMark/>
          </w:tcPr>
          <w:p w14:paraId="410AAC1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51 313,31</w:t>
            </w:r>
          </w:p>
        </w:tc>
        <w:tc>
          <w:tcPr>
            <w:tcW w:w="1776" w:type="dxa"/>
            <w:tcBorders>
              <w:top w:val="nil"/>
              <w:left w:val="nil"/>
              <w:bottom w:val="single" w:sz="4" w:space="0" w:color="C0C0C0"/>
              <w:right w:val="single" w:sz="4" w:space="0" w:color="C0C0C0"/>
            </w:tcBorders>
            <w:shd w:val="clear" w:color="000000" w:fill="FDE9D9"/>
            <w:vAlign w:val="center"/>
            <w:hideMark/>
          </w:tcPr>
          <w:p w14:paraId="5177CCC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BF909B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142 314,28</w:t>
            </w:r>
          </w:p>
        </w:tc>
        <w:tc>
          <w:tcPr>
            <w:tcW w:w="1796" w:type="dxa"/>
            <w:tcBorders>
              <w:top w:val="nil"/>
              <w:left w:val="nil"/>
              <w:bottom w:val="single" w:sz="4" w:space="0" w:color="C0C0C0"/>
              <w:right w:val="single" w:sz="4" w:space="0" w:color="C0C0C0"/>
            </w:tcBorders>
            <w:shd w:val="clear" w:color="000000" w:fill="D7EAD3"/>
            <w:vAlign w:val="center"/>
            <w:hideMark/>
          </w:tcPr>
          <w:p w14:paraId="1BF6E6F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105 121,45</w:t>
            </w:r>
          </w:p>
        </w:tc>
        <w:tc>
          <w:tcPr>
            <w:tcW w:w="1836" w:type="dxa"/>
            <w:tcBorders>
              <w:top w:val="nil"/>
              <w:left w:val="nil"/>
              <w:bottom w:val="single" w:sz="4" w:space="0" w:color="C0C0C0"/>
              <w:right w:val="single" w:sz="4" w:space="0" w:color="C0C0C0"/>
            </w:tcBorders>
            <w:shd w:val="clear" w:color="000000" w:fill="D7EAD3"/>
            <w:vAlign w:val="center"/>
            <w:hideMark/>
          </w:tcPr>
          <w:p w14:paraId="6A071C7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52 560,73</w:t>
            </w:r>
          </w:p>
        </w:tc>
        <w:tc>
          <w:tcPr>
            <w:tcW w:w="1856" w:type="dxa"/>
            <w:tcBorders>
              <w:top w:val="nil"/>
              <w:left w:val="nil"/>
              <w:bottom w:val="single" w:sz="4" w:space="0" w:color="C0C0C0"/>
              <w:right w:val="single" w:sz="4" w:space="0" w:color="C0C0C0"/>
            </w:tcBorders>
            <w:shd w:val="clear" w:color="000000" w:fill="D7EAD3"/>
            <w:vAlign w:val="center"/>
            <w:hideMark/>
          </w:tcPr>
          <w:p w14:paraId="2DDB1A4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52 560,73</w:t>
            </w:r>
          </w:p>
        </w:tc>
        <w:tc>
          <w:tcPr>
            <w:tcW w:w="1776" w:type="dxa"/>
            <w:tcBorders>
              <w:top w:val="nil"/>
              <w:left w:val="nil"/>
              <w:bottom w:val="single" w:sz="4" w:space="0" w:color="C0C0C0"/>
              <w:right w:val="single" w:sz="4" w:space="0" w:color="C0C0C0"/>
            </w:tcBorders>
            <w:shd w:val="clear" w:color="000000" w:fill="FDE9D9"/>
            <w:vAlign w:val="center"/>
            <w:hideMark/>
          </w:tcPr>
          <w:p w14:paraId="498BFFF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45202E56"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072793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3.1</w:t>
            </w:r>
          </w:p>
        </w:tc>
        <w:tc>
          <w:tcPr>
            <w:tcW w:w="4541" w:type="dxa"/>
            <w:tcBorders>
              <w:top w:val="nil"/>
              <w:left w:val="nil"/>
              <w:bottom w:val="single" w:sz="4" w:space="0" w:color="C0C0C0"/>
              <w:right w:val="single" w:sz="4" w:space="0" w:color="C0C0C0"/>
            </w:tcBorders>
            <w:shd w:val="clear" w:color="auto" w:fill="auto"/>
            <w:vAlign w:val="center"/>
            <w:hideMark/>
          </w:tcPr>
          <w:p w14:paraId="02A1C5F9"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Реагенты</w:t>
            </w:r>
          </w:p>
        </w:tc>
        <w:tc>
          <w:tcPr>
            <w:tcW w:w="1120" w:type="dxa"/>
            <w:tcBorders>
              <w:top w:val="nil"/>
              <w:left w:val="nil"/>
              <w:bottom w:val="single" w:sz="4" w:space="0" w:color="C0C0C0"/>
              <w:right w:val="single" w:sz="4" w:space="0" w:color="C0C0C0"/>
            </w:tcBorders>
            <w:shd w:val="clear" w:color="auto" w:fill="auto"/>
            <w:vAlign w:val="center"/>
            <w:hideMark/>
          </w:tcPr>
          <w:p w14:paraId="13348666"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114BF9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11 279,11</w:t>
            </w:r>
          </w:p>
        </w:tc>
        <w:tc>
          <w:tcPr>
            <w:tcW w:w="1637" w:type="dxa"/>
            <w:tcBorders>
              <w:top w:val="nil"/>
              <w:left w:val="nil"/>
              <w:bottom w:val="single" w:sz="4" w:space="0" w:color="C0C0C0"/>
              <w:right w:val="single" w:sz="4" w:space="0" w:color="C0C0C0"/>
            </w:tcBorders>
            <w:shd w:val="clear" w:color="000000" w:fill="DCE6F1"/>
            <w:vAlign w:val="center"/>
            <w:hideMark/>
          </w:tcPr>
          <w:p w14:paraId="7406C7B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12 532,81</w:t>
            </w:r>
          </w:p>
        </w:tc>
        <w:tc>
          <w:tcPr>
            <w:tcW w:w="1804" w:type="dxa"/>
            <w:tcBorders>
              <w:top w:val="nil"/>
              <w:left w:val="nil"/>
              <w:bottom w:val="single" w:sz="4" w:space="0" w:color="C0C0C0"/>
              <w:right w:val="single" w:sz="4" w:space="0" w:color="C0C0C0"/>
            </w:tcBorders>
            <w:shd w:val="clear" w:color="000000" w:fill="D7EAD3"/>
            <w:vAlign w:val="center"/>
            <w:hideMark/>
          </w:tcPr>
          <w:p w14:paraId="43298D3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11 617,48</w:t>
            </w:r>
          </w:p>
        </w:tc>
        <w:tc>
          <w:tcPr>
            <w:tcW w:w="1874" w:type="dxa"/>
            <w:tcBorders>
              <w:top w:val="nil"/>
              <w:left w:val="nil"/>
              <w:bottom w:val="single" w:sz="4" w:space="0" w:color="C0C0C0"/>
              <w:right w:val="single" w:sz="4" w:space="0" w:color="C0C0C0"/>
            </w:tcBorders>
            <w:shd w:val="clear" w:color="000000" w:fill="D7EAD3"/>
            <w:vAlign w:val="center"/>
            <w:hideMark/>
          </w:tcPr>
          <w:p w14:paraId="2C1BD5B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9 776,46</w:t>
            </w:r>
          </w:p>
        </w:tc>
        <w:tc>
          <w:tcPr>
            <w:tcW w:w="1636" w:type="dxa"/>
            <w:tcBorders>
              <w:top w:val="nil"/>
              <w:left w:val="nil"/>
              <w:bottom w:val="single" w:sz="4" w:space="0" w:color="C0C0C0"/>
              <w:right w:val="single" w:sz="4" w:space="0" w:color="C0C0C0"/>
            </w:tcBorders>
            <w:shd w:val="clear" w:color="000000" w:fill="D7EAD3"/>
            <w:vAlign w:val="center"/>
            <w:hideMark/>
          </w:tcPr>
          <w:p w14:paraId="42E3B48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3 935,98</w:t>
            </w:r>
          </w:p>
        </w:tc>
        <w:tc>
          <w:tcPr>
            <w:tcW w:w="1896" w:type="dxa"/>
            <w:tcBorders>
              <w:top w:val="nil"/>
              <w:left w:val="nil"/>
              <w:bottom w:val="single" w:sz="4" w:space="0" w:color="C0C0C0"/>
              <w:right w:val="single" w:sz="4" w:space="0" w:color="C0C0C0"/>
            </w:tcBorders>
            <w:shd w:val="clear" w:color="000000" w:fill="D7EAD3"/>
            <w:vAlign w:val="center"/>
            <w:hideMark/>
          </w:tcPr>
          <w:p w14:paraId="3491D5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5 840,48</w:t>
            </w:r>
          </w:p>
        </w:tc>
        <w:tc>
          <w:tcPr>
            <w:tcW w:w="1776" w:type="dxa"/>
            <w:tcBorders>
              <w:top w:val="nil"/>
              <w:left w:val="nil"/>
              <w:bottom w:val="single" w:sz="4" w:space="0" w:color="C0C0C0"/>
              <w:right w:val="single" w:sz="4" w:space="0" w:color="C0C0C0"/>
            </w:tcBorders>
            <w:shd w:val="clear" w:color="000000" w:fill="FDE9D9"/>
            <w:vAlign w:val="center"/>
            <w:hideMark/>
          </w:tcPr>
          <w:p w14:paraId="59C3A76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1FA38B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13 216,53</w:t>
            </w:r>
          </w:p>
        </w:tc>
        <w:tc>
          <w:tcPr>
            <w:tcW w:w="1796" w:type="dxa"/>
            <w:tcBorders>
              <w:top w:val="nil"/>
              <w:left w:val="nil"/>
              <w:bottom w:val="single" w:sz="4" w:space="0" w:color="C0C0C0"/>
              <w:right w:val="single" w:sz="4" w:space="0" w:color="C0C0C0"/>
            </w:tcBorders>
            <w:shd w:val="clear" w:color="000000" w:fill="D7EAD3"/>
            <w:vAlign w:val="center"/>
            <w:hideMark/>
          </w:tcPr>
          <w:p w14:paraId="375FA37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12 047,33</w:t>
            </w:r>
          </w:p>
        </w:tc>
        <w:tc>
          <w:tcPr>
            <w:tcW w:w="1836" w:type="dxa"/>
            <w:tcBorders>
              <w:top w:val="nil"/>
              <w:left w:val="nil"/>
              <w:bottom w:val="single" w:sz="4" w:space="0" w:color="C0C0C0"/>
              <w:right w:val="single" w:sz="4" w:space="0" w:color="C0C0C0"/>
            </w:tcBorders>
            <w:shd w:val="clear" w:color="000000" w:fill="D7EAD3"/>
            <w:vAlign w:val="center"/>
            <w:hideMark/>
          </w:tcPr>
          <w:p w14:paraId="6B0E1EC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6 023,67</w:t>
            </w:r>
          </w:p>
        </w:tc>
        <w:tc>
          <w:tcPr>
            <w:tcW w:w="1856" w:type="dxa"/>
            <w:tcBorders>
              <w:top w:val="nil"/>
              <w:left w:val="nil"/>
              <w:bottom w:val="single" w:sz="4" w:space="0" w:color="C0C0C0"/>
              <w:right w:val="single" w:sz="4" w:space="0" w:color="C0C0C0"/>
            </w:tcBorders>
            <w:shd w:val="clear" w:color="000000" w:fill="D7EAD3"/>
            <w:vAlign w:val="center"/>
            <w:hideMark/>
          </w:tcPr>
          <w:p w14:paraId="17BEEA3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6 023,67</w:t>
            </w:r>
          </w:p>
        </w:tc>
        <w:tc>
          <w:tcPr>
            <w:tcW w:w="1776" w:type="dxa"/>
            <w:tcBorders>
              <w:top w:val="nil"/>
              <w:left w:val="nil"/>
              <w:bottom w:val="single" w:sz="4" w:space="0" w:color="C0C0C0"/>
              <w:right w:val="single" w:sz="4" w:space="0" w:color="C0C0C0"/>
            </w:tcBorders>
            <w:shd w:val="clear" w:color="000000" w:fill="FDE9D9"/>
            <w:vAlign w:val="center"/>
            <w:hideMark/>
          </w:tcPr>
          <w:p w14:paraId="122C35F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A2440F5" w14:textId="77777777" w:rsidTr="004638C3">
        <w:trPr>
          <w:trHeight w:val="300"/>
          <w:jc w:val="center"/>
        </w:trPr>
        <w:tc>
          <w:tcPr>
            <w:tcW w:w="10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9E63A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w:t>
            </w:r>
          </w:p>
        </w:tc>
        <w:tc>
          <w:tcPr>
            <w:tcW w:w="4541"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1D6198F2"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гипохлорит натрия</w:t>
            </w:r>
          </w:p>
        </w:tc>
        <w:tc>
          <w:tcPr>
            <w:tcW w:w="11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3533E3"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single" w:sz="4" w:space="0" w:color="C0C0C0"/>
              <w:left w:val="nil"/>
              <w:bottom w:val="single" w:sz="4" w:space="0" w:color="C0C0C0"/>
              <w:right w:val="single" w:sz="4" w:space="0" w:color="C0C0C0"/>
            </w:tcBorders>
            <w:shd w:val="clear" w:color="000000" w:fill="FFFFFF"/>
            <w:vAlign w:val="center"/>
            <w:hideMark/>
          </w:tcPr>
          <w:p w14:paraId="481459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7 998,40</w:t>
            </w:r>
          </w:p>
        </w:tc>
        <w:tc>
          <w:tcPr>
            <w:tcW w:w="1637" w:type="dxa"/>
            <w:tcBorders>
              <w:top w:val="nil"/>
              <w:left w:val="nil"/>
              <w:bottom w:val="single" w:sz="4" w:space="0" w:color="C0C0C0"/>
              <w:right w:val="single" w:sz="4" w:space="0" w:color="C0C0C0"/>
            </w:tcBorders>
            <w:shd w:val="clear" w:color="000000" w:fill="DCE6F1"/>
            <w:vAlign w:val="center"/>
            <w:hideMark/>
          </w:tcPr>
          <w:p w14:paraId="4FB067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8 819,42</w:t>
            </w:r>
          </w:p>
        </w:tc>
        <w:tc>
          <w:tcPr>
            <w:tcW w:w="1804" w:type="dxa"/>
            <w:tcBorders>
              <w:top w:val="single" w:sz="4" w:space="0" w:color="C0C0C0"/>
              <w:left w:val="nil"/>
              <w:bottom w:val="single" w:sz="4" w:space="0" w:color="C0C0C0"/>
              <w:right w:val="single" w:sz="4" w:space="0" w:color="C0C0C0"/>
            </w:tcBorders>
            <w:shd w:val="clear" w:color="000000" w:fill="D7EAD3"/>
            <w:vAlign w:val="center"/>
            <w:hideMark/>
          </w:tcPr>
          <w:p w14:paraId="3D8C14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8 238,35</w:t>
            </w:r>
          </w:p>
        </w:tc>
        <w:tc>
          <w:tcPr>
            <w:tcW w:w="1874" w:type="dxa"/>
            <w:tcBorders>
              <w:top w:val="single" w:sz="4" w:space="0" w:color="C0C0C0"/>
              <w:left w:val="nil"/>
              <w:bottom w:val="single" w:sz="4" w:space="0" w:color="C0C0C0"/>
              <w:right w:val="single" w:sz="4" w:space="0" w:color="C0C0C0"/>
            </w:tcBorders>
            <w:shd w:val="clear" w:color="000000" w:fill="D7EAD3"/>
            <w:vAlign w:val="center"/>
            <w:hideMark/>
          </w:tcPr>
          <w:p w14:paraId="4203B5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6 932,82</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2355F2F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2 791,14</w:t>
            </w:r>
          </w:p>
        </w:tc>
        <w:tc>
          <w:tcPr>
            <w:tcW w:w="1896" w:type="dxa"/>
            <w:tcBorders>
              <w:top w:val="single" w:sz="4" w:space="0" w:color="C0C0C0"/>
              <w:left w:val="nil"/>
              <w:bottom w:val="single" w:sz="4" w:space="0" w:color="C0C0C0"/>
              <w:right w:val="single" w:sz="4" w:space="0" w:color="C0C0C0"/>
            </w:tcBorders>
            <w:shd w:val="clear" w:color="000000" w:fill="D7EAD3"/>
            <w:vAlign w:val="center"/>
            <w:hideMark/>
          </w:tcPr>
          <w:p w14:paraId="3356F24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4 141,69</w:t>
            </w:r>
          </w:p>
        </w:tc>
        <w:tc>
          <w:tcPr>
            <w:tcW w:w="1776" w:type="dxa"/>
            <w:tcBorders>
              <w:top w:val="single" w:sz="4" w:space="0" w:color="C0C0C0"/>
              <w:left w:val="nil"/>
              <w:bottom w:val="single" w:sz="4" w:space="0" w:color="C0C0C0"/>
              <w:right w:val="single" w:sz="4" w:space="0" w:color="C0C0C0"/>
            </w:tcBorders>
            <w:shd w:val="clear" w:color="000000" w:fill="FDE9D9"/>
            <w:vAlign w:val="center"/>
            <w:hideMark/>
          </w:tcPr>
          <w:p w14:paraId="299973F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F03CE2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9 300,55</w:t>
            </w:r>
          </w:p>
        </w:tc>
        <w:tc>
          <w:tcPr>
            <w:tcW w:w="1796" w:type="dxa"/>
            <w:tcBorders>
              <w:top w:val="single" w:sz="4" w:space="0" w:color="C0C0C0"/>
              <w:left w:val="nil"/>
              <w:bottom w:val="single" w:sz="4" w:space="0" w:color="C0C0C0"/>
              <w:right w:val="single" w:sz="4" w:space="0" w:color="C0C0C0"/>
            </w:tcBorders>
            <w:shd w:val="clear" w:color="000000" w:fill="D7EAD3"/>
            <w:vAlign w:val="center"/>
            <w:hideMark/>
          </w:tcPr>
          <w:p w14:paraId="5009C5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8 543,17</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21D883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4 271,59</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0A34A79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4 271,59</w:t>
            </w:r>
          </w:p>
        </w:tc>
        <w:tc>
          <w:tcPr>
            <w:tcW w:w="1776" w:type="dxa"/>
            <w:tcBorders>
              <w:top w:val="single" w:sz="4" w:space="0" w:color="C0C0C0"/>
              <w:left w:val="nil"/>
              <w:bottom w:val="single" w:sz="4" w:space="0" w:color="C0C0C0"/>
              <w:right w:val="single" w:sz="4" w:space="0" w:color="C0C0C0"/>
            </w:tcBorders>
            <w:shd w:val="clear" w:color="000000" w:fill="FDE9D9"/>
            <w:vAlign w:val="center"/>
            <w:hideMark/>
          </w:tcPr>
          <w:p w14:paraId="210DD15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0BA91026" w14:textId="77777777" w:rsidTr="004638C3">
        <w:trPr>
          <w:trHeight w:val="152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BDCCEB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3.1.1.1</w:t>
            </w:r>
          </w:p>
        </w:tc>
        <w:tc>
          <w:tcPr>
            <w:tcW w:w="4541" w:type="dxa"/>
            <w:tcBorders>
              <w:top w:val="single" w:sz="4" w:space="0" w:color="C0C0C0"/>
              <w:left w:val="nil"/>
              <w:bottom w:val="single" w:sz="4" w:space="0" w:color="C0C0C0"/>
              <w:right w:val="single" w:sz="4" w:space="0" w:color="C0C0C0"/>
            </w:tcBorders>
            <w:shd w:val="clear" w:color="auto" w:fill="auto"/>
            <w:vAlign w:val="center"/>
            <w:hideMark/>
          </w:tcPr>
          <w:p w14:paraId="70F443C2"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Количество</w:t>
            </w:r>
          </w:p>
        </w:tc>
        <w:tc>
          <w:tcPr>
            <w:tcW w:w="1120" w:type="dxa"/>
            <w:tcBorders>
              <w:top w:val="nil"/>
              <w:left w:val="nil"/>
              <w:bottom w:val="single" w:sz="4" w:space="0" w:color="C0C0C0"/>
              <w:right w:val="single" w:sz="4" w:space="0" w:color="C0C0C0"/>
            </w:tcBorders>
            <w:shd w:val="clear" w:color="000000" w:fill="FFFFCC"/>
            <w:vAlign w:val="center"/>
            <w:hideMark/>
          </w:tcPr>
          <w:p w14:paraId="65D8698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3A554A3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364,50</w:t>
            </w:r>
          </w:p>
        </w:tc>
        <w:tc>
          <w:tcPr>
            <w:tcW w:w="1637" w:type="dxa"/>
            <w:tcBorders>
              <w:top w:val="nil"/>
              <w:left w:val="nil"/>
              <w:bottom w:val="single" w:sz="4" w:space="0" w:color="C0C0C0"/>
              <w:right w:val="single" w:sz="4" w:space="0" w:color="C0C0C0"/>
            </w:tcBorders>
            <w:shd w:val="clear" w:color="000000" w:fill="DCE6F1"/>
            <w:vAlign w:val="center"/>
            <w:hideMark/>
          </w:tcPr>
          <w:p w14:paraId="750D089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381,79</w:t>
            </w:r>
          </w:p>
        </w:tc>
        <w:tc>
          <w:tcPr>
            <w:tcW w:w="1804" w:type="dxa"/>
            <w:tcBorders>
              <w:top w:val="nil"/>
              <w:left w:val="nil"/>
              <w:bottom w:val="single" w:sz="4" w:space="0" w:color="C0C0C0"/>
              <w:right w:val="single" w:sz="4" w:space="0" w:color="C0C0C0"/>
            </w:tcBorders>
            <w:shd w:val="clear" w:color="000000" w:fill="FFFFCC"/>
            <w:vAlign w:val="center"/>
            <w:hideMark/>
          </w:tcPr>
          <w:p w14:paraId="100F057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364,50</w:t>
            </w:r>
          </w:p>
        </w:tc>
        <w:tc>
          <w:tcPr>
            <w:tcW w:w="1874" w:type="dxa"/>
            <w:tcBorders>
              <w:top w:val="nil"/>
              <w:left w:val="nil"/>
              <w:bottom w:val="single" w:sz="4" w:space="0" w:color="C0C0C0"/>
              <w:right w:val="single" w:sz="4" w:space="0" w:color="C0C0C0"/>
            </w:tcBorders>
            <w:shd w:val="clear" w:color="000000" w:fill="FFFFCC"/>
            <w:vAlign w:val="center"/>
            <w:hideMark/>
          </w:tcPr>
          <w:p w14:paraId="2B5239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306,74</w:t>
            </w:r>
          </w:p>
        </w:tc>
        <w:tc>
          <w:tcPr>
            <w:tcW w:w="1636" w:type="dxa"/>
            <w:tcBorders>
              <w:top w:val="nil"/>
              <w:left w:val="nil"/>
              <w:bottom w:val="single" w:sz="4" w:space="0" w:color="C0C0C0"/>
              <w:right w:val="single" w:sz="4" w:space="0" w:color="C0C0C0"/>
            </w:tcBorders>
            <w:shd w:val="clear" w:color="000000" w:fill="D7EAD3"/>
            <w:vAlign w:val="center"/>
            <w:hideMark/>
          </w:tcPr>
          <w:p w14:paraId="0C6CC4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123,49</w:t>
            </w:r>
          </w:p>
        </w:tc>
        <w:tc>
          <w:tcPr>
            <w:tcW w:w="1896" w:type="dxa"/>
            <w:tcBorders>
              <w:top w:val="nil"/>
              <w:left w:val="nil"/>
              <w:bottom w:val="single" w:sz="4" w:space="0" w:color="C0C0C0"/>
              <w:right w:val="single" w:sz="4" w:space="0" w:color="C0C0C0"/>
            </w:tcBorders>
            <w:shd w:val="clear" w:color="000000" w:fill="D7EAD3"/>
            <w:vAlign w:val="center"/>
            <w:hideMark/>
          </w:tcPr>
          <w:p w14:paraId="43BBE6B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183,25</w:t>
            </w:r>
          </w:p>
        </w:tc>
        <w:tc>
          <w:tcPr>
            <w:tcW w:w="1776" w:type="dxa"/>
            <w:tcBorders>
              <w:top w:val="nil"/>
              <w:left w:val="nil"/>
              <w:bottom w:val="single" w:sz="4" w:space="0" w:color="C0C0C0"/>
              <w:right w:val="single" w:sz="4" w:space="0" w:color="C0C0C0"/>
            </w:tcBorders>
            <w:shd w:val="clear" w:color="000000" w:fill="FDE9D9"/>
            <w:vAlign w:val="center"/>
            <w:hideMark/>
          </w:tcPr>
          <w:p w14:paraId="1A8F413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удельному весу фактических расходов за 2019 на основании актов списания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04C4C38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386,76</w:t>
            </w:r>
          </w:p>
        </w:tc>
        <w:tc>
          <w:tcPr>
            <w:tcW w:w="1796" w:type="dxa"/>
            <w:tcBorders>
              <w:top w:val="nil"/>
              <w:left w:val="nil"/>
              <w:bottom w:val="single" w:sz="4" w:space="0" w:color="C0C0C0"/>
              <w:right w:val="single" w:sz="4" w:space="0" w:color="C0C0C0"/>
            </w:tcBorders>
            <w:shd w:val="clear" w:color="000000" w:fill="FFFFCC"/>
            <w:vAlign w:val="center"/>
            <w:hideMark/>
          </w:tcPr>
          <w:p w14:paraId="0B8ECE6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364,50</w:t>
            </w:r>
          </w:p>
        </w:tc>
        <w:tc>
          <w:tcPr>
            <w:tcW w:w="1836" w:type="dxa"/>
            <w:tcBorders>
              <w:top w:val="nil"/>
              <w:left w:val="nil"/>
              <w:bottom w:val="single" w:sz="4" w:space="0" w:color="C0C0C0"/>
              <w:right w:val="single" w:sz="4" w:space="0" w:color="C0C0C0"/>
            </w:tcBorders>
            <w:shd w:val="clear" w:color="000000" w:fill="D7EAD3"/>
            <w:vAlign w:val="center"/>
            <w:hideMark/>
          </w:tcPr>
          <w:p w14:paraId="0090A7D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182,25</w:t>
            </w:r>
          </w:p>
        </w:tc>
        <w:tc>
          <w:tcPr>
            <w:tcW w:w="1856" w:type="dxa"/>
            <w:tcBorders>
              <w:top w:val="nil"/>
              <w:left w:val="nil"/>
              <w:bottom w:val="single" w:sz="4" w:space="0" w:color="C0C0C0"/>
              <w:right w:val="single" w:sz="4" w:space="0" w:color="C0C0C0"/>
            </w:tcBorders>
            <w:shd w:val="clear" w:color="000000" w:fill="D7EAD3"/>
            <w:vAlign w:val="center"/>
            <w:hideMark/>
          </w:tcPr>
          <w:p w14:paraId="488306C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182,25</w:t>
            </w:r>
          </w:p>
        </w:tc>
        <w:tc>
          <w:tcPr>
            <w:tcW w:w="1776" w:type="dxa"/>
            <w:tcBorders>
              <w:top w:val="nil"/>
              <w:left w:val="nil"/>
              <w:bottom w:val="single" w:sz="4" w:space="0" w:color="C0C0C0"/>
              <w:right w:val="single" w:sz="4" w:space="0" w:color="C0C0C0"/>
            </w:tcBorders>
            <w:shd w:val="clear" w:color="000000" w:fill="FDE9D9"/>
            <w:vAlign w:val="center"/>
            <w:hideMark/>
          </w:tcPr>
          <w:p w14:paraId="65A87BF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2020г., в пересчете на принятый плановый объем.</w:t>
            </w:r>
          </w:p>
        </w:tc>
      </w:tr>
      <w:tr w:rsidR="004638C3" w:rsidRPr="004638C3" w14:paraId="27F6C193" w14:textId="77777777" w:rsidTr="004638C3">
        <w:trPr>
          <w:trHeight w:val="178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FDD2B9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3.1.1.2</w:t>
            </w:r>
          </w:p>
        </w:tc>
        <w:tc>
          <w:tcPr>
            <w:tcW w:w="4541" w:type="dxa"/>
            <w:tcBorders>
              <w:top w:val="nil"/>
              <w:left w:val="nil"/>
              <w:bottom w:val="single" w:sz="4" w:space="0" w:color="C0C0C0"/>
              <w:right w:val="single" w:sz="4" w:space="0" w:color="C0C0C0"/>
            </w:tcBorders>
            <w:shd w:val="clear" w:color="auto" w:fill="auto"/>
            <w:vAlign w:val="center"/>
            <w:hideMark/>
          </w:tcPr>
          <w:p w14:paraId="12DF0D84"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Цена</w:t>
            </w:r>
          </w:p>
        </w:tc>
        <w:tc>
          <w:tcPr>
            <w:tcW w:w="1120" w:type="dxa"/>
            <w:tcBorders>
              <w:top w:val="nil"/>
              <w:left w:val="nil"/>
              <w:bottom w:val="single" w:sz="4" w:space="0" w:color="C0C0C0"/>
              <w:right w:val="single" w:sz="4" w:space="0" w:color="C0C0C0"/>
            </w:tcBorders>
            <w:shd w:val="clear" w:color="auto" w:fill="auto"/>
            <w:vAlign w:val="center"/>
            <w:hideMark/>
          </w:tcPr>
          <w:p w14:paraId="12162E96"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7805FB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21 943,48</w:t>
            </w:r>
          </w:p>
        </w:tc>
        <w:tc>
          <w:tcPr>
            <w:tcW w:w="1637" w:type="dxa"/>
            <w:tcBorders>
              <w:top w:val="nil"/>
              <w:left w:val="nil"/>
              <w:bottom w:val="single" w:sz="4" w:space="0" w:color="C0C0C0"/>
              <w:right w:val="single" w:sz="4" w:space="0" w:color="C0C0C0"/>
            </w:tcBorders>
            <w:shd w:val="clear" w:color="000000" w:fill="DCE6F1"/>
            <w:vAlign w:val="center"/>
            <w:hideMark/>
          </w:tcPr>
          <w:p w14:paraId="1896A9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23 100,19</w:t>
            </w:r>
          </w:p>
        </w:tc>
        <w:tc>
          <w:tcPr>
            <w:tcW w:w="1804" w:type="dxa"/>
            <w:tcBorders>
              <w:top w:val="nil"/>
              <w:left w:val="nil"/>
              <w:bottom w:val="single" w:sz="4" w:space="0" w:color="C0C0C0"/>
              <w:right w:val="single" w:sz="4" w:space="0" w:color="C0C0C0"/>
            </w:tcBorders>
            <w:shd w:val="clear" w:color="000000" w:fill="FFFFCC"/>
            <w:vAlign w:val="center"/>
            <w:hideMark/>
          </w:tcPr>
          <w:p w14:paraId="66FBC2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22 601,79</w:t>
            </w:r>
          </w:p>
        </w:tc>
        <w:tc>
          <w:tcPr>
            <w:tcW w:w="1874" w:type="dxa"/>
            <w:tcBorders>
              <w:top w:val="nil"/>
              <w:left w:val="nil"/>
              <w:bottom w:val="single" w:sz="4" w:space="0" w:color="C0C0C0"/>
              <w:right w:val="single" w:sz="4" w:space="0" w:color="C0C0C0"/>
            </w:tcBorders>
            <w:shd w:val="clear" w:color="000000" w:fill="FFFFCC"/>
            <w:vAlign w:val="center"/>
            <w:hideMark/>
          </w:tcPr>
          <w:p w14:paraId="634E9F9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22 601,79</w:t>
            </w:r>
          </w:p>
        </w:tc>
        <w:tc>
          <w:tcPr>
            <w:tcW w:w="1636" w:type="dxa"/>
            <w:tcBorders>
              <w:top w:val="nil"/>
              <w:left w:val="nil"/>
              <w:bottom w:val="single" w:sz="4" w:space="0" w:color="C0C0C0"/>
              <w:right w:val="single" w:sz="4" w:space="0" w:color="C0C0C0"/>
            </w:tcBorders>
            <w:shd w:val="clear" w:color="000000" w:fill="D7EAD3"/>
            <w:vAlign w:val="center"/>
            <w:hideMark/>
          </w:tcPr>
          <w:p w14:paraId="5A4D4E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22 601,79</w:t>
            </w:r>
          </w:p>
        </w:tc>
        <w:tc>
          <w:tcPr>
            <w:tcW w:w="1896" w:type="dxa"/>
            <w:tcBorders>
              <w:top w:val="nil"/>
              <w:left w:val="nil"/>
              <w:bottom w:val="single" w:sz="4" w:space="0" w:color="C0C0C0"/>
              <w:right w:val="single" w:sz="4" w:space="0" w:color="C0C0C0"/>
            </w:tcBorders>
            <w:shd w:val="clear" w:color="000000" w:fill="D7EAD3"/>
            <w:vAlign w:val="center"/>
            <w:hideMark/>
          </w:tcPr>
          <w:p w14:paraId="62B74B2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22 601,79</w:t>
            </w:r>
          </w:p>
        </w:tc>
        <w:tc>
          <w:tcPr>
            <w:tcW w:w="1776" w:type="dxa"/>
            <w:tcBorders>
              <w:top w:val="nil"/>
              <w:left w:val="nil"/>
              <w:bottom w:val="single" w:sz="4" w:space="0" w:color="C0C0C0"/>
              <w:right w:val="single" w:sz="4" w:space="0" w:color="C0C0C0"/>
            </w:tcBorders>
            <w:shd w:val="clear" w:color="000000" w:fill="FDE9D9"/>
            <w:vAlign w:val="center"/>
            <w:hideMark/>
          </w:tcPr>
          <w:p w14:paraId="2CCA93C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средневзвешенной цене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группа </w:t>
            </w:r>
            <w:proofErr w:type="gramStart"/>
            <w:r w:rsidRPr="004638C3">
              <w:rPr>
                <w:rFonts w:ascii="Tahoma" w:hAnsi="Tahoma" w:cs="Tahoma"/>
                <w:color w:val="000000"/>
                <w:sz w:val="13"/>
                <w:szCs w:val="13"/>
              </w:rPr>
              <w:t>реагентов ,</w:t>
            </w:r>
            <w:proofErr w:type="gramEnd"/>
            <w:r w:rsidRPr="004638C3">
              <w:rPr>
                <w:rFonts w:ascii="Tahoma" w:hAnsi="Tahoma" w:cs="Tahoma"/>
                <w:color w:val="000000"/>
                <w:sz w:val="13"/>
                <w:szCs w:val="13"/>
              </w:rPr>
              <w:t xml:space="preserve"> с учетом прогнозного ИПЦ Минэкономразвития  РФ на 2020 ( 103%).</w:t>
            </w:r>
          </w:p>
        </w:tc>
        <w:tc>
          <w:tcPr>
            <w:tcW w:w="1796" w:type="dxa"/>
            <w:tcBorders>
              <w:top w:val="nil"/>
              <w:left w:val="nil"/>
              <w:bottom w:val="single" w:sz="4" w:space="0" w:color="C0C0C0"/>
              <w:right w:val="single" w:sz="4" w:space="0" w:color="C0C0C0"/>
            </w:tcBorders>
            <w:shd w:val="clear" w:color="000000" w:fill="DCE6F1"/>
            <w:vAlign w:val="center"/>
            <w:hideMark/>
          </w:tcPr>
          <w:p w14:paraId="7294CC4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24 047,10</w:t>
            </w:r>
          </w:p>
        </w:tc>
        <w:tc>
          <w:tcPr>
            <w:tcW w:w="1796" w:type="dxa"/>
            <w:tcBorders>
              <w:top w:val="nil"/>
              <w:left w:val="nil"/>
              <w:bottom w:val="single" w:sz="4" w:space="0" w:color="C0C0C0"/>
              <w:right w:val="single" w:sz="4" w:space="0" w:color="C0C0C0"/>
            </w:tcBorders>
            <w:shd w:val="clear" w:color="000000" w:fill="FFFFCC"/>
            <w:vAlign w:val="center"/>
            <w:hideMark/>
          </w:tcPr>
          <w:p w14:paraId="516DB1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23 438,05</w:t>
            </w:r>
          </w:p>
        </w:tc>
        <w:tc>
          <w:tcPr>
            <w:tcW w:w="1836" w:type="dxa"/>
            <w:tcBorders>
              <w:top w:val="nil"/>
              <w:left w:val="nil"/>
              <w:bottom w:val="single" w:sz="4" w:space="0" w:color="C0C0C0"/>
              <w:right w:val="single" w:sz="4" w:space="0" w:color="C0C0C0"/>
            </w:tcBorders>
            <w:shd w:val="clear" w:color="000000" w:fill="D7EAD3"/>
            <w:vAlign w:val="center"/>
            <w:hideMark/>
          </w:tcPr>
          <w:p w14:paraId="783DC4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23 438,05</w:t>
            </w:r>
          </w:p>
        </w:tc>
        <w:tc>
          <w:tcPr>
            <w:tcW w:w="1856" w:type="dxa"/>
            <w:tcBorders>
              <w:top w:val="nil"/>
              <w:left w:val="nil"/>
              <w:bottom w:val="single" w:sz="4" w:space="0" w:color="C0C0C0"/>
              <w:right w:val="single" w:sz="4" w:space="0" w:color="C0C0C0"/>
            </w:tcBorders>
            <w:shd w:val="clear" w:color="000000" w:fill="D7EAD3"/>
            <w:vAlign w:val="center"/>
            <w:hideMark/>
          </w:tcPr>
          <w:p w14:paraId="74A730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23 438,05</w:t>
            </w:r>
          </w:p>
        </w:tc>
        <w:tc>
          <w:tcPr>
            <w:tcW w:w="1776" w:type="dxa"/>
            <w:tcBorders>
              <w:top w:val="nil"/>
              <w:left w:val="nil"/>
              <w:bottom w:val="single" w:sz="4" w:space="0" w:color="C0C0C0"/>
              <w:right w:val="single" w:sz="4" w:space="0" w:color="C0C0C0"/>
            </w:tcBorders>
            <w:shd w:val="clear" w:color="000000" w:fill="FDE9D9"/>
            <w:vAlign w:val="center"/>
            <w:hideMark/>
          </w:tcPr>
          <w:p w14:paraId="4CEFD62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Минэкономразвития РФ на 2021 (103,7%). </w:t>
            </w:r>
          </w:p>
        </w:tc>
      </w:tr>
      <w:tr w:rsidR="004638C3" w:rsidRPr="004638C3" w14:paraId="14151332"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06CFB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w:t>
            </w:r>
          </w:p>
        </w:tc>
        <w:tc>
          <w:tcPr>
            <w:tcW w:w="4541"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2FF806FB" w14:textId="77777777" w:rsidR="004638C3" w:rsidRPr="004638C3" w:rsidRDefault="004638C3" w:rsidP="004638C3">
            <w:pPr>
              <w:ind w:firstLineChars="200" w:firstLine="260"/>
              <w:rPr>
                <w:rFonts w:ascii="Tahoma" w:hAnsi="Tahoma" w:cs="Tahoma"/>
                <w:color w:val="000000"/>
                <w:sz w:val="13"/>
                <w:szCs w:val="13"/>
              </w:rPr>
            </w:pPr>
            <w:proofErr w:type="spellStart"/>
            <w:r w:rsidRPr="004638C3">
              <w:rPr>
                <w:rFonts w:ascii="Tahoma" w:hAnsi="Tahoma" w:cs="Tahoma"/>
                <w:color w:val="000000"/>
                <w:sz w:val="13"/>
                <w:szCs w:val="13"/>
              </w:rPr>
              <w:t>оксихлорид</w:t>
            </w:r>
            <w:proofErr w:type="spellEnd"/>
            <w:r w:rsidRPr="004638C3">
              <w:rPr>
                <w:rFonts w:ascii="Tahoma" w:hAnsi="Tahoma" w:cs="Tahoma"/>
                <w:color w:val="000000"/>
                <w:sz w:val="13"/>
                <w:szCs w:val="13"/>
              </w:rPr>
              <w:t xml:space="preserve"> алюминия</w:t>
            </w:r>
          </w:p>
        </w:tc>
        <w:tc>
          <w:tcPr>
            <w:tcW w:w="1120" w:type="dxa"/>
            <w:tcBorders>
              <w:top w:val="nil"/>
              <w:left w:val="single" w:sz="4" w:space="0" w:color="C0C0C0"/>
              <w:bottom w:val="single" w:sz="4" w:space="0" w:color="C0C0C0"/>
              <w:right w:val="single" w:sz="4" w:space="0" w:color="C0C0C0"/>
            </w:tcBorders>
            <w:shd w:val="clear" w:color="auto" w:fill="auto"/>
            <w:vAlign w:val="center"/>
            <w:hideMark/>
          </w:tcPr>
          <w:p w14:paraId="5930A399"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A010B4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2 772,41</w:t>
            </w:r>
          </w:p>
        </w:tc>
        <w:tc>
          <w:tcPr>
            <w:tcW w:w="1637" w:type="dxa"/>
            <w:tcBorders>
              <w:top w:val="nil"/>
              <w:left w:val="nil"/>
              <w:bottom w:val="single" w:sz="4" w:space="0" w:color="C0C0C0"/>
              <w:right w:val="single" w:sz="4" w:space="0" w:color="C0C0C0"/>
            </w:tcBorders>
            <w:shd w:val="clear" w:color="000000" w:fill="DCE6F1"/>
            <w:vAlign w:val="center"/>
            <w:hideMark/>
          </w:tcPr>
          <w:p w14:paraId="551BB0A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3 131,49</w:t>
            </w:r>
          </w:p>
        </w:tc>
        <w:tc>
          <w:tcPr>
            <w:tcW w:w="1804" w:type="dxa"/>
            <w:tcBorders>
              <w:top w:val="nil"/>
              <w:left w:val="nil"/>
              <w:bottom w:val="single" w:sz="4" w:space="0" w:color="C0C0C0"/>
              <w:right w:val="single" w:sz="4" w:space="0" w:color="C0C0C0"/>
            </w:tcBorders>
            <w:shd w:val="clear" w:color="000000" w:fill="D7EAD3"/>
            <w:vAlign w:val="center"/>
            <w:hideMark/>
          </w:tcPr>
          <w:p w14:paraId="225530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2 855,58</w:t>
            </w:r>
          </w:p>
        </w:tc>
        <w:tc>
          <w:tcPr>
            <w:tcW w:w="1874" w:type="dxa"/>
            <w:tcBorders>
              <w:top w:val="nil"/>
              <w:left w:val="nil"/>
              <w:bottom w:val="single" w:sz="4" w:space="0" w:color="C0C0C0"/>
              <w:right w:val="single" w:sz="4" w:space="0" w:color="C0C0C0"/>
            </w:tcBorders>
            <w:shd w:val="clear" w:color="000000" w:fill="D7EAD3"/>
            <w:vAlign w:val="center"/>
            <w:hideMark/>
          </w:tcPr>
          <w:p w14:paraId="3940769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2 403,06</w:t>
            </w:r>
          </w:p>
        </w:tc>
        <w:tc>
          <w:tcPr>
            <w:tcW w:w="1636" w:type="dxa"/>
            <w:tcBorders>
              <w:top w:val="nil"/>
              <w:left w:val="nil"/>
              <w:bottom w:val="single" w:sz="4" w:space="0" w:color="C0C0C0"/>
              <w:right w:val="single" w:sz="4" w:space="0" w:color="C0C0C0"/>
            </w:tcBorders>
            <w:shd w:val="clear" w:color="000000" w:fill="D7EAD3"/>
            <w:vAlign w:val="center"/>
            <w:hideMark/>
          </w:tcPr>
          <w:p w14:paraId="79122C5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967,47</w:t>
            </w:r>
          </w:p>
        </w:tc>
        <w:tc>
          <w:tcPr>
            <w:tcW w:w="1896" w:type="dxa"/>
            <w:tcBorders>
              <w:top w:val="nil"/>
              <w:left w:val="nil"/>
              <w:bottom w:val="single" w:sz="4" w:space="0" w:color="C0C0C0"/>
              <w:right w:val="single" w:sz="4" w:space="0" w:color="C0C0C0"/>
            </w:tcBorders>
            <w:shd w:val="clear" w:color="000000" w:fill="D7EAD3"/>
            <w:vAlign w:val="center"/>
            <w:hideMark/>
          </w:tcPr>
          <w:p w14:paraId="493BC2E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1 435,59</w:t>
            </w:r>
          </w:p>
        </w:tc>
        <w:tc>
          <w:tcPr>
            <w:tcW w:w="1776" w:type="dxa"/>
            <w:tcBorders>
              <w:top w:val="nil"/>
              <w:left w:val="nil"/>
              <w:bottom w:val="single" w:sz="4" w:space="0" w:color="C0C0C0"/>
              <w:right w:val="single" w:sz="4" w:space="0" w:color="C0C0C0"/>
            </w:tcBorders>
            <w:shd w:val="clear" w:color="000000" w:fill="FDE9D9"/>
            <w:vAlign w:val="center"/>
            <w:hideMark/>
          </w:tcPr>
          <w:p w14:paraId="14B0BB8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B164E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3 302,33</w:t>
            </w:r>
          </w:p>
        </w:tc>
        <w:tc>
          <w:tcPr>
            <w:tcW w:w="1796" w:type="dxa"/>
            <w:tcBorders>
              <w:top w:val="nil"/>
              <w:left w:val="nil"/>
              <w:bottom w:val="single" w:sz="4" w:space="0" w:color="C0C0C0"/>
              <w:right w:val="single" w:sz="4" w:space="0" w:color="C0C0C0"/>
            </w:tcBorders>
            <w:shd w:val="clear" w:color="000000" w:fill="D7EAD3"/>
            <w:vAlign w:val="center"/>
            <w:hideMark/>
          </w:tcPr>
          <w:p w14:paraId="01D91F5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2 961,24</w:t>
            </w:r>
          </w:p>
        </w:tc>
        <w:tc>
          <w:tcPr>
            <w:tcW w:w="1836" w:type="dxa"/>
            <w:tcBorders>
              <w:top w:val="nil"/>
              <w:left w:val="nil"/>
              <w:bottom w:val="single" w:sz="4" w:space="0" w:color="C0C0C0"/>
              <w:right w:val="single" w:sz="4" w:space="0" w:color="C0C0C0"/>
            </w:tcBorders>
            <w:shd w:val="clear" w:color="000000" w:fill="D7EAD3"/>
            <w:vAlign w:val="center"/>
            <w:hideMark/>
          </w:tcPr>
          <w:p w14:paraId="0194B19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1 480,62</w:t>
            </w:r>
          </w:p>
        </w:tc>
        <w:tc>
          <w:tcPr>
            <w:tcW w:w="1856" w:type="dxa"/>
            <w:tcBorders>
              <w:top w:val="nil"/>
              <w:left w:val="nil"/>
              <w:bottom w:val="single" w:sz="4" w:space="0" w:color="C0C0C0"/>
              <w:right w:val="single" w:sz="4" w:space="0" w:color="C0C0C0"/>
            </w:tcBorders>
            <w:shd w:val="clear" w:color="000000" w:fill="D7EAD3"/>
            <w:vAlign w:val="center"/>
            <w:hideMark/>
          </w:tcPr>
          <w:p w14:paraId="406DA4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1 480,62</w:t>
            </w:r>
          </w:p>
        </w:tc>
        <w:tc>
          <w:tcPr>
            <w:tcW w:w="1776" w:type="dxa"/>
            <w:tcBorders>
              <w:top w:val="nil"/>
              <w:left w:val="nil"/>
              <w:bottom w:val="single" w:sz="4" w:space="0" w:color="C0C0C0"/>
              <w:right w:val="single" w:sz="4" w:space="0" w:color="C0C0C0"/>
            </w:tcBorders>
            <w:shd w:val="clear" w:color="000000" w:fill="FDE9D9"/>
            <w:vAlign w:val="center"/>
            <w:hideMark/>
          </w:tcPr>
          <w:p w14:paraId="495D1C5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3425C6BE" w14:textId="77777777" w:rsidTr="004638C3">
        <w:trPr>
          <w:trHeight w:val="26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78E13A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3.1.2.1</w:t>
            </w:r>
          </w:p>
        </w:tc>
        <w:tc>
          <w:tcPr>
            <w:tcW w:w="4541" w:type="dxa"/>
            <w:tcBorders>
              <w:top w:val="single" w:sz="4" w:space="0" w:color="C0C0C0"/>
              <w:left w:val="nil"/>
              <w:bottom w:val="single" w:sz="4" w:space="0" w:color="C0C0C0"/>
              <w:right w:val="single" w:sz="4" w:space="0" w:color="C0C0C0"/>
            </w:tcBorders>
            <w:shd w:val="clear" w:color="auto" w:fill="auto"/>
            <w:vAlign w:val="center"/>
            <w:hideMark/>
          </w:tcPr>
          <w:p w14:paraId="709385EA"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Количество</w:t>
            </w:r>
          </w:p>
        </w:tc>
        <w:tc>
          <w:tcPr>
            <w:tcW w:w="1120" w:type="dxa"/>
            <w:tcBorders>
              <w:top w:val="nil"/>
              <w:left w:val="nil"/>
              <w:bottom w:val="single" w:sz="4" w:space="0" w:color="C0C0C0"/>
              <w:right w:val="single" w:sz="4" w:space="0" w:color="C0C0C0"/>
            </w:tcBorders>
            <w:shd w:val="clear" w:color="000000" w:fill="FFFFCC"/>
            <w:vAlign w:val="center"/>
            <w:hideMark/>
          </w:tcPr>
          <w:p w14:paraId="668542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2166D9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136,00</w:t>
            </w:r>
          </w:p>
        </w:tc>
        <w:tc>
          <w:tcPr>
            <w:tcW w:w="1637" w:type="dxa"/>
            <w:tcBorders>
              <w:top w:val="nil"/>
              <w:left w:val="nil"/>
              <w:bottom w:val="single" w:sz="4" w:space="0" w:color="C0C0C0"/>
              <w:right w:val="single" w:sz="4" w:space="0" w:color="C0C0C0"/>
            </w:tcBorders>
            <w:shd w:val="clear" w:color="000000" w:fill="DCE6F1"/>
            <w:vAlign w:val="center"/>
            <w:hideMark/>
          </w:tcPr>
          <w:p w14:paraId="01ADCA9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142,45</w:t>
            </w:r>
          </w:p>
        </w:tc>
        <w:tc>
          <w:tcPr>
            <w:tcW w:w="1804" w:type="dxa"/>
            <w:tcBorders>
              <w:top w:val="nil"/>
              <w:left w:val="nil"/>
              <w:bottom w:val="single" w:sz="4" w:space="0" w:color="C0C0C0"/>
              <w:right w:val="single" w:sz="4" w:space="0" w:color="C0C0C0"/>
            </w:tcBorders>
            <w:shd w:val="clear" w:color="000000" w:fill="FFFFCC"/>
            <w:vAlign w:val="center"/>
            <w:hideMark/>
          </w:tcPr>
          <w:p w14:paraId="034285E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136,00</w:t>
            </w:r>
          </w:p>
        </w:tc>
        <w:tc>
          <w:tcPr>
            <w:tcW w:w="1874" w:type="dxa"/>
            <w:tcBorders>
              <w:top w:val="nil"/>
              <w:left w:val="nil"/>
              <w:bottom w:val="single" w:sz="4" w:space="0" w:color="C0C0C0"/>
              <w:right w:val="single" w:sz="4" w:space="0" w:color="C0C0C0"/>
            </w:tcBorders>
            <w:shd w:val="clear" w:color="000000" w:fill="FFFFCC"/>
            <w:vAlign w:val="center"/>
            <w:hideMark/>
          </w:tcPr>
          <w:p w14:paraId="2A17065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114,45</w:t>
            </w:r>
          </w:p>
        </w:tc>
        <w:tc>
          <w:tcPr>
            <w:tcW w:w="1636" w:type="dxa"/>
            <w:tcBorders>
              <w:top w:val="nil"/>
              <w:left w:val="nil"/>
              <w:bottom w:val="single" w:sz="4" w:space="0" w:color="C0C0C0"/>
              <w:right w:val="single" w:sz="4" w:space="0" w:color="C0C0C0"/>
            </w:tcBorders>
            <w:shd w:val="clear" w:color="000000" w:fill="D7EAD3"/>
            <w:vAlign w:val="center"/>
            <w:hideMark/>
          </w:tcPr>
          <w:p w14:paraId="505A52B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46,08</w:t>
            </w:r>
          </w:p>
        </w:tc>
        <w:tc>
          <w:tcPr>
            <w:tcW w:w="1896" w:type="dxa"/>
            <w:tcBorders>
              <w:top w:val="nil"/>
              <w:left w:val="nil"/>
              <w:bottom w:val="single" w:sz="4" w:space="0" w:color="C0C0C0"/>
              <w:right w:val="single" w:sz="4" w:space="0" w:color="C0C0C0"/>
            </w:tcBorders>
            <w:shd w:val="clear" w:color="000000" w:fill="D7EAD3"/>
            <w:vAlign w:val="center"/>
            <w:hideMark/>
          </w:tcPr>
          <w:p w14:paraId="34254F3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68,37</w:t>
            </w:r>
          </w:p>
        </w:tc>
        <w:tc>
          <w:tcPr>
            <w:tcW w:w="1776" w:type="dxa"/>
            <w:tcBorders>
              <w:top w:val="nil"/>
              <w:left w:val="nil"/>
              <w:bottom w:val="single" w:sz="4" w:space="0" w:color="C0C0C0"/>
              <w:right w:val="single" w:sz="4" w:space="0" w:color="C0C0C0"/>
            </w:tcBorders>
            <w:shd w:val="clear" w:color="000000" w:fill="FDE9D9"/>
            <w:vAlign w:val="center"/>
            <w:hideMark/>
          </w:tcPr>
          <w:p w14:paraId="165CC50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удельному весу фактических расходов за 2019 на основании актов списания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000055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144,31</w:t>
            </w:r>
          </w:p>
        </w:tc>
        <w:tc>
          <w:tcPr>
            <w:tcW w:w="1796" w:type="dxa"/>
            <w:tcBorders>
              <w:top w:val="nil"/>
              <w:left w:val="nil"/>
              <w:bottom w:val="single" w:sz="4" w:space="0" w:color="C0C0C0"/>
              <w:right w:val="single" w:sz="4" w:space="0" w:color="C0C0C0"/>
            </w:tcBorders>
            <w:shd w:val="clear" w:color="000000" w:fill="FFFFCC"/>
            <w:vAlign w:val="center"/>
            <w:hideMark/>
          </w:tcPr>
          <w:p w14:paraId="27ECFC2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136,00</w:t>
            </w:r>
          </w:p>
        </w:tc>
        <w:tc>
          <w:tcPr>
            <w:tcW w:w="1836" w:type="dxa"/>
            <w:tcBorders>
              <w:top w:val="nil"/>
              <w:left w:val="nil"/>
              <w:bottom w:val="single" w:sz="4" w:space="0" w:color="C0C0C0"/>
              <w:right w:val="single" w:sz="4" w:space="0" w:color="C0C0C0"/>
            </w:tcBorders>
            <w:shd w:val="clear" w:color="000000" w:fill="D7EAD3"/>
            <w:vAlign w:val="center"/>
            <w:hideMark/>
          </w:tcPr>
          <w:p w14:paraId="4993221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68,00</w:t>
            </w:r>
          </w:p>
        </w:tc>
        <w:tc>
          <w:tcPr>
            <w:tcW w:w="1856" w:type="dxa"/>
            <w:tcBorders>
              <w:top w:val="nil"/>
              <w:left w:val="nil"/>
              <w:bottom w:val="single" w:sz="4" w:space="0" w:color="C0C0C0"/>
              <w:right w:val="single" w:sz="4" w:space="0" w:color="C0C0C0"/>
            </w:tcBorders>
            <w:shd w:val="clear" w:color="000000" w:fill="D7EAD3"/>
            <w:vAlign w:val="center"/>
            <w:hideMark/>
          </w:tcPr>
          <w:p w14:paraId="2C8FA8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68,00</w:t>
            </w:r>
          </w:p>
        </w:tc>
        <w:tc>
          <w:tcPr>
            <w:tcW w:w="1776" w:type="dxa"/>
            <w:tcBorders>
              <w:top w:val="nil"/>
              <w:left w:val="nil"/>
              <w:bottom w:val="single" w:sz="4" w:space="0" w:color="C0C0C0"/>
              <w:right w:val="single" w:sz="4" w:space="0" w:color="C0C0C0"/>
            </w:tcBorders>
            <w:shd w:val="clear" w:color="000000" w:fill="FDE9D9"/>
            <w:vAlign w:val="center"/>
            <w:hideMark/>
          </w:tcPr>
          <w:p w14:paraId="1E40B9D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2020г., в пересчете на принятый плановый объем.</w:t>
            </w:r>
          </w:p>
        </w:tc>
      </w:tr>
      <w:tr w:rsidR="004638C3" w:rsidRPr="004638C3" w14:paraId="57174D80" w14:textId="77777777" w:rsidTr="004638C3">
        <w:trPr>
          <w:trHeight w:val="125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84640D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3.1.2.2</w:t>
            </w:r>
          </w:p>
        </w:tc>
        <w:tc>
          <w:tcPr>
            <w:tcW w:w="4541" w:type="dxa"/>
            <w:tcBorders>
              <w:top w:val="nil"/>
              <w:left w:val="nil"/>
              <w:bottom w:val="single" w:sz="4" w:space="0" w:color="C0C0C0"/>
              <w:right w:val="single" w:sz="4" w:space="0" w:color="C0C0C0"/>
            </w:tcBorders>
            <w:shd w:val="clear" w:color="auto" w:fill="auto"/>
            <w:vAlign w:val="center"/>
            <w:hideMark/>
          </w:tcPr>
          <w:p w14:paraId="2A332FF5"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Цена</w:t>
            </w:r>
          </w:p>
        </w:tc>
        <w:tc>
          <w:tcPr>
            <w:tcW w:w="1120" w:type="dxa"/>
            <w:tcBorders>
              <w:top w:val="nil"/>
              <w:left w:val="nil"/>
              <w:bottom w:val="single" w:sz="4" w:space="0" w:color="C0C0C0"/>
              <w:right w:val="single" w:sz="4" w:space="0" w:color="C0C0C0"/>
            </w:tcBorders>
            <w:shd w:val="clear" w:color="auto" w:fill="auto"/>
            <w:vAlign w:val="center"/>
            <w:hideMark/>
          </w:tcPr>
          <w:p w14:paraId="08C3A366"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546027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20 385,37</w:t>
            </w:r>
          </w:p>
        </w:tc>
        <w:tc>
          <w:tcPr>
            <w:tcW w:w="1637" w:type="dxa"/>
            <w:tcBorders>
              <w:top w:val="nil"/>
              <w:left w:val="nil"/>
              <w:bottom w:val="single" w:sz="4" w:space="0" w:color="C0C0C0"/>
              <w:right w:val="single" w:sz="4" w:space="0" w:color="C0C0C0"/>
            </w:tcBorders>
            <w:shd w:val="clear" w:color="000000" w:fill="DCE6F1"/>
            <w:vAlign w:val="center"/>
            <w:hideMark/>
          </w:tcPr>
          <w:p w14:paraId="07E82E2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21 982,76</w:t>
            </w:r>
          </w:p>
        </w:tc>
        <w:tc>
          <w:tcPr>
            <w:tcW w:w="1804" w:type="dxa"/>
            <w:tcBorders>
              <w:top w:val="nil"/>
              <w:left w:val="nil"/>
              <w:bottom w:val="single" w:sz="4" w:space="0" w:color="C0C0C0"/>
              <w:right w:val="single" w:sz="4" w:space="0" w:color="C0C0C0"/>
            </w:tcBorders>
            <w:shd w:val="clear" w:color="000000" w:fill="FFFFCC"/>
            <w:vAlign w:val="center"/>
            <w:hideMark/>
          </w:tcPr>
          <w:p w14:paraId="713E4D9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20 996,93</w:t>
            </w:r>
          </w:p>
        </w:tc>
        <w:tc>
          <w:tcPr>
            <w:tcW w:w="1874" w:type="dxa"/>
            <w:tcBorders>
              <w:top w:val="nil"/>
              <w:left w:val="nil"/>
              <w:bottom w:val="single" w:sz="4" w:space="0" w:color="C0C0C0"/>
              <w:right w:val="single" w:sz="4" w:space="0" w:color="C0C0C0"/>
            </w:tcBorders>
            <w:shd w:val="clear" w:color="000000" w:fill="FFFFCC"/>
            <w:vAlign w:val="center"/>
            <w:hideMark/>
          </w:tcPr>
          <w:p w14:paraId="7E33EDD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20 996,93</w:t>
            </w:r>
          </w:p>
        </w:tc>
        <w:tc>
          <w:tcPr>
            <w:tcW w:w="1636" w:type="dxa"/>
            <w:tcBorders>
              <w:top w:val="nil"/>
              <w:left w:val="nil"/>
              <w:bottom w:val="single" w:sz="4" w:space="0" w:color="C0C0C0"/>
              <w:right w:val="single" w:sz="4" w:space="0" w:color="C0C0C0"/>
            </w:tcBorders>
            <w:shd w:val="clear" w:color="000000" w:fill="D7EAD3"/>
            <w:vAlign w:val="center"/>
            <w:hideMark/>
          </w:tcPr>
          <w:p w14:paraId="2937B29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20 996,93</w:t>
            </w:r>
          </w:p>
        </w:tc>
        <w:tc>
          <w:tcPr>
            <w:tcW w:w="1896" w:type="dxa"/>
            <w:tcBorders>
              <w:top w:val="nil"/>
              <w:left w:val="nil"/>
              <w:bottom w:val="single" w:sz="4" w:space="0" w:color="C0C0C0"/>
              <w:right w:val="single" w:sz="4" w:space="0" w:color="C0C0C0"/>
            </w:tcBorders>
            <w:shd w:val="clear" w:color="000000" w:fill="D7EAD3"/>
            <w:vAlign w:val="center"/>
            <w:hideMark/>
          </w:tcPr>
          <w:p w14:paraId="58CBE7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20 996,93</w:t>
            </w:r>
          </w:p>
        </w:tc>
        <w:tc>
          <w:tcPr>
            <w:tcW w:w="1776" w:type="dxa"/>
            <w:tcBorders>
              <w:top w:val="nil"/>
              <w:left w:val="nil"/>
              <w:bottom w:val="single" w:sz="4" w:space="0" w:color="C0C0C0"/>
              <w:right w:val="single" w:sz="4" w:space="0" w:color="C0C0C0"/>
            </w:tcBorders>
            <w:shd w:val="clear" w:color="000000" w:fill="FDE9D9"/>
            <w:vAlign w:val="center"/>
            <w:hideMark/>
          </w:tcPr>
          <w:p w14:paraId="2177825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средневзвешенной цене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группа </w:t>
            </w:r>
            <w:proofErr w:type="gramStart"/>
            <w:r w:rsidRPr="004638C3">
              <w:rPr>
                <w:rFonts w:ascii="Tahoma" w:hAnsi="Tahoma" w:cs="Tahoma"/>
                <w:color w:val="000000"/>
                <w:sz w:val="13"/>
                <w:szCs w:val="13"/>
              </w:rPr>
              <w:t>реагентов ,</w:t>
            </w:r>
            <w:proofErr w:type="gramEnd"/>
            <w:r w:rsidRPr="004638C3">
              <w:rPr>
                <w:rFonts w:ascii="Tahoma" w:hAnsi="Tahoma" w:cs="Tahoma"/>
                <w:color w:val="000000"/>
                <w:sz w:val="13"/>
                <w:szCs w:val="13"/>
              </w:rPr>
              <w:t xml:space="preserve"> с учетом прогнозного ИПЦ Минэкономразвития  РФ на 2020 ( 103%).</w:t>
            </w:r>
          </w:p>
        </w:tc>
        <w:tc>
          <w:tcPr>
            <w:tcW w:w="1796" w:type="dxa"/>
            <w:tcBorders>
              <w:top w:val="nil"/>
              <w:left w:val="nil"/>
              <w:bottom w:val="single" w:sz="4" w:space="0" w:color="C0C0C0"/>
              <w:right w:val="single" w:sz="4" w:space="0" w:color="C0C0C0"/>
            </w:tcBorders>
            <w:shd w:val="clear" w:color="000000" w:fill="DCE6F1"/>
            <w:vAlign w:val="center"/>
            <w:hideMark/>
          </w:tcPr>
          <w:p w14:paraId="00D0669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22 884,06</w:t>
            </w:r>
          </w:p>
        </w:tc>
        <w:tc>
          <w:tcPr>
            <w:tcW w:w="1796" w:type="dxa"/>
            <w:tcBorders>
              <w:top w:val="nil"/>
              <w:left w:val="nil"/>
              <w:bottom w:val="single" w:sz="4" w:space="0" w:color="C0C0C0"/>
              <w:right w:val="single" w:sz="4" w:space="0" w:color="C0C0C0"/>
            </w:tcBorders>
            <w:shd w:val="clear" w:color="000000" w:fill="FFFFCC"/>
            <w:vAlign w:val="center"/>
            <w:hideMark/>
          </w:tcPr>
          <w:p w14:paraId="55FBF1D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21 773,82</w:t>
            </w:r>
          </w:p>
        </w:tc>
        <w:tc>
          <w:tcPr>
            <w:tcW w:w="1836" w:type="dxa"/>
            <w:tcBorders>
              <w:top w:val="nil"/>
              <w:left w:val="nil"/>
              <w:bottom w:val="single" w:sz="4" w:space="0" w:color="C0C0C0"/>
              <w:right w:val="single" w:sz="4" w:space="0" w:color="C0C0C0"/>
            </w:tcBorders>
            <w:shd w:val="clear" w:color="000000" w:fill="D7EAD3"/>
            <w:vAlign w:val="center"/>
            <w:hideMark/>
          </w:tcPr>
          <w:p w14:paraId="3D7A8AA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21 773,82</w:t>
            </w:r>
          </w:p>
        </w:tc>
        <w:tc>
          <w:tcPr>
            <w:tcW w:w="1856" w:type="dxa"/>
            <w:tcBorders>
              <w:top w:val="nil"/>
              <w:left w:val="nil"/>
              <w:bottom w:val="single" w:sz="4" w:space="0" w:color="C0C0C0"/>
              <w:right w:val="single" w:sz="4" w:space="0" w:color="C0C0C0"/>
            </w:tcBorders>
            <w:shd w:val="clear" w:color="000000" w:fill="D7EAD3"/>
            <w:vAlign w:val="center"/>
            <w:hideMark/>
          </w:tcPr>
          <w:p w14:paraId="2126B0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21 773,82</w:t>
            </w:r>
          </w:p>
        </w:tc>
        <w:tc>
          <w:tcPr>
            <w:tcW w:w="1776" w:type="dxa"/>
            <w:tcBorders>
              <w:top w:val="nil"/>
              <w:left w:val="nil"/>
              <w:bottom w:val="single" w:sz="4" w:space="0" w:color="C0C0C0"/>
              <w:right w:val="single" w:sz="4" w:space="0" w:color="C0C0C0"/>
            </w:tcBorders>
            <w:shd w:val="clear" w:color="000000" w:fill="FDE9D9"/>
            <w:vAlign w:val="center"/>
            <w:hideMark/>
          </w:tcPr>
          <w:p w14:paraId="64421B1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Минэкономразвития РФ на 2021 (103,7%). </w:t>
            </w:r>
          </w:p>
        </w:tc>
      </w:tr>
      <w:tr w:rsidR="004638C3" w:rsidRPr="004638C3" w14:paraId="1BF704BD"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4050E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3.1.3</w:t>
            </w:r>
          </w:p>
        </w:tc>
        <w:tc>
          <w:tcPr>
            <w:tcW w:w="4541"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40FCC22A"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сульфат аммония</w:t>
            </w:r>
          </w:p>
        </w:tc>
        <w:tc>
          <w:tcPr>
            <w:tcW w:w="1120" w:type="dxa"/>
            <w:tcBorders>
              <w:top w:val="nil"/>
              <w:left w:val="single" w:sz="4" w:space="0" w:color="C0C0C0"/>
              <w:bottom w:val="single" w:sz="4" w:space="0" w:color="C0C0C0"/>
              <w:right w:val="single" w:sz="4" w:space="0" w:color="C0C0C0"/>
            </w:tcBorders>
            <w:shd w:val="clear" w:color="auto" w:fill="auto"/>
            <w:vAlign w:val="center"/>
            <w:hideMark/>
          </w:tcPr>
          <w:p w14:paraId="3BB1907D"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600CCF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414,31</w:t>
            </w:r>
          </w:p>
        </w:tc>
        <w:tc>
          <w:tcPr>
            <w:tcW w:w="1637" w:type="dxa"/>
            <w:tcBorders>
              <w:top w:val="nil"/>
              <w:left w:val="nil"/>
              <w:bottom w:val="single" w:sz="4" w:space="0" w:color="C0C0C0"/>
              <w:right w:val="single" w:sz="4" w:space="0" w:color="C0C0C0"/>
            </w:tcBorders>
            <w:shd w:val="clear" w:color="000000" w:fill="DCE6F1"/>
            <w:vAlign w:val="center"/>
            <w:hideMark/>
          </w:tcPr>
          <w:p w14:paraId="07C443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475,34</w:t>
            </w:r>
          </w:p>
        </w:tc>
        <w:tc>
          <w:tcPr>
            <w:tcW w:w="1804" w:type="dxa"/>
            <w:tcBorders>
              <w:top w:val="nil"/>
              <w:left w:val="nil"/>
              <w:bottom w:val="single" w:sz="4" w:space="0" w:color="C0C0C0"/>
              <w:right w:val="single" w:sz="4" w:space="0" w:color="C0C0C0"/>
            </w:tcBorders>
            <w:shd w:val="clear" w:color="000000" w:fill="D7EAD3"/>
            <w:vAlign w:val="center"/>
            <w:hideMark/>
          </w:tcPr>
          <w:p w14:paraId="0F6AC7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426,74</w:t>
            </w:r>
          </w:p>
        </w:tc>
        <w:tc>
          <w:tcPr>
            <w:tcW w:w="1874" w:type="dxa"/>
            <w:tcBorders>
              <w:top w:val="nil"/>
              <w:left w:val="nil"/>
              <w:bottom w:val="single" w:sz="4" w:space="0" w:color="C0C0C0"/>
              <w:right w:val="single" w:sz="4" w:space="0" w:color="C0C0C0"/>
            </w:tcBorders>
            <w:shd w:val="clear" w:color="000000" w:fill="D7EAD3"/>
            <w:vAlign w:val="center"/>
            <w:hideMark/>
          </w:tcPr>
          <w:p w14:paraId="0E76342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359,11</w:t>
            </w:r>
          </w:p>
        </w:tc>
        <w:tc>
          <w:tcPr>
            <w:tcW w:w="1636" w:type="dxa"/>
            <w:tcBorders>
              <w:top w:val="nil"/>
              <w:left w:val="nil"/>
              <w:bottom w:val="single" w:sz="4" w:space="0" w:color="C0C0C0"/>
              <w:right w:val="single" w:sz="4" w:space="0" w:color="C0C0C0"/>
            </w:tcBorders>
            <w:shd w:val="clear" w:color="000000" w:fill="D7EAD3"/>
            <w:vAlign w:val="center"/>
            <w:hideMark/>
          </w:tcPr>
          <w:p w14:paraId="67BBA46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144,58</w:t>
            </w:r>
          </w:p>
        </w:tc>
        <w:tc>
          <w:tcPr>
            <w:tcW w:w="1896" w:type="dxa"/>
            <w:tcBorders>
              <w:top w:val="nil"/>
              <w:left w:val="nil"/>
              <w:bottom w:val="single" w:sz="4" w:space="0" w:color="C0C0C0"/>
              <w:right w:val="single" w:sz="4" w:space="0" w:color="C0C0C0"/>
            </w:tcBorders>
            <w:shd w:val="clear" w:color="000000" w:fill="D7EAD3"/>
            <w:vAlign w:val="center"/>
            <w:hideMark/>
          </w:tcPr>
          <w:p w14:paraId="249E839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214,54</w:t>
            </w:r>
          </w:p>
        </w:tc>
        <w:tc>
          <w:tcPr>
            <w:tcW w:w="1776" w:type="dxa"/>
            <w:tcBorders>
              <w:top w:val="nil"/>
              <w:left w:val="nil"/>
              <w:bottom w:val="single" w:sz="4" w:space="0" w:color="C0C0C0"/>
              <w:right w:val="single" w:sz="4" w:space="0" w:color="C0C0C0"/>
            </w:tcBorders>
            <w:shd w:val="clear" w:color="000000" w:fill="FDE9D9"/>
            <w:vAlign w:val="center"/>
            <w:hideMark/>
          </w:tcPr>
          <w:p w14:paraId="702A397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EEAE09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501,27</w:t>
            </w:r>
          </w:p>
        </w:tc>
        <w:tc>
          <w:tcPr>
            <w:tcW w:w="1796" w:type="dxa"/>
            <w:tcBorders>
              <w:top w:val="nil"/>
              <w:left w:val="nil"/>
              <w:bottom w:val="single" w:sz="4" w:space="0" w:color="C0C0C0"/>
              <w:right w:val="single" w:sz="4" w:space="0" w:color="C0C0C0"/>
            </w:tcBorders>
            <w:shd w:val="clear" w:color="000000" w:fill="D7EAD3"/>
            <w:vAlign w:val="center"/>
            <w:hideMark/>
          </w:tcPr>
          <w:p w14:paraId="33B61B2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442,53</w:t>
            </w:r>
          </w:p>
        </w:tc>
        <w:tc>
          <w:tcPr>
            <w:tcW w:w="1836" w:type="dxa"/>
            <w:tcBorders>
              <w:top w:val="nil"/>
              <w:left w:val="nil"/>
              <w:bottom w:val="single" w:sz="4" w:space="0" w:color="C0C0C0"/>
              <w:right w:val="single" w:sz="4" w:space="0" w:color="C0C0C0"/>
            </w:tcBorders>
            <w:shd w:val="clear" w:color="000000" w:fill="D7EAD3"/>
            <w:vAlign w:val="center"/>
            <w:hideMark/>
          </w:tcPr>
          <w:p w14:paraId="6C3D7AE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221,26</w:t>
            </w:r>
          </w:p>
        </w:tc>
        <w:tc>
          <w:tcPr>
            <w:tcW w:w="1856" w:type="dxa"/>
            <w:tcBorders>
              <w:top w:val="nil"/>
              <w:left w:val="nil"/>
              <w:bottom w:val="single" w:sz="4" w:space="0" w:color="C0C0C0"/>
              <w:right w:val="single" w:sz="4" w:space="0" w:color="C0C0C0"/>
            </w:tcBorders>
            <w:shd w:val="clear" w:color="000000" w:fill="D7EAD3"/>
            <w:vAlign w:val="center"/>
            <w:hideMark/>
          </w:tcPr>
          <w:p w14:paraId="0DA06C1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221,26</w:t>
            </w:r>
          </w:p>
        </w:tc>
        <w:tc>
          <w:tcPr>
            <w:tcW w:w="1776" w:type="dxa"/>
            <w:tcBorders>
              <w:top w:val="nil"/>
              <w:left w:val="nil"/>
              <w:bottom w:val="single" w:sz="4" w:space="0" w:color="C0C0C0"/>
              <w:right w:val="single" w:sz="4" w:space="0" w:color="C0C0C0"/>
            </w:tcBorders>
            <w:shd w:val="clear" w:color="000000" w:fill="FDE9D9"/>
            <w:vAlign w:val="center"/>
            <w:hideMark/>
          </w:tcPr>
          <w:p w14:paraId="5E5FCAE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338DE1BE" w14:textId="77777777" w:rsidTr="004638C3">
        <w:trPr>
          <w:trHeight w:val="271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E7D88D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3.1.3.1</w:t>
            </w:r>
          </w:p>
        </w:tc>
        <w:tc>
          <w:tcPr>
            <w:tcW w:w="4541" w:type="dxa"/>
            <w:tcBorders>
              <w:top w:val="single" w:sz="4" w:space="0" w:color="C0C0C0"/>
              <w:left w:val="nil"/>
              <w:bottom w:val="single" w:sz="4" w:space="0" w:color="C0C0C0"/>
              <w:right w:val="single" w:sz="4" w:space="0" w:color="C0C0C0"/>
            </w:tcBorders>
            <w:shd w:val="clear" w:color="auto" w:fill="auto"/>
            <w:vAlign w:val="center"/>
            <w:hideMark/>
          </w:tcPr>
          <w:p w14:paraId="60F6C90A"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Количество</w:t>
            </w:r>
          </w:p>
        </w:tc>
        <w:tc>
          <w:tcPr>
            <w:tcW w:w="1120" w:type="dxa"/>
            <w:tcBorders>
              <w:top w:val="nil"/>
              <w:left w:val="nil"/>
              <w:bottom w:val="single" w:sz="4" w:space="0" w:color="C0C0C0"/>
              <w:right w:val="single" w:sz="4" w:space="0" w:color="C0C0C0"/>
            </w:tcBorders>
            <w:shd w:val="clear" w:color="000000" w:fill="FFFFCC"/>
            <w:vAlign w:val="center"/>
            <w:hideMark/>
          </w:tcPr>
          <w:p w14:paraId="768B5C1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5B581DC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16,23</w:t>
            </w:r>
          </w:p>
        </w:tc>
        <w:tc>
          <w:tcPr>
            <w:tcW w:w="1637" w:type="dxa"/>
            <w:tcBorders>
              <w:top w:val="nil"/>
              <w:left w:val="nil"/>
              <w:bottom w:val="single" w:sz="4" w:space="0" w:color="C0C0C0"/>
              <w:right w:val="single" w:sz="4" w:space="0" w:color="C0C0C0"/>
            </w:tcBorders>
            <w:shd w:val="clear" w:color="000000" w:fill="DCE6F1"/>
            <w:vAlign w:val="center"/>
            <w:hideMark/>
          </w:tcPr>
          <w:p w14:paraId="5E7AD28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17,00</w:t>
            </w:r>
          </w:p>
        </w:tc>
        <w:tc>
          <w:tcPr>
            <w:tcW w:w="1804" w:type="dxa"/>
            <w:tcBorders>
              <w:top w:val="nil"/>
              <w:left w:val="nil"/>
              <w:bottom w:val="single" w:sz="4" w:space="0" w:color="C0C0C0"/>
              <w:right w:val="single" w:sz="4" w:space="0" w:color="C0C0C0"/>
            </w:tcBorders>
            <w:shd w:val="clear" w:color="000000" w:fill="FFFFCC"/>
            <w:vAlign w:val="center"/>
            <w:hideMark/>
          </w:tcPr>
          <w:p w14:paraId="28EB553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16,23</w:t>
            </w:r>
          </w:p>
        </w:tc>
        <w:tc>
          <w:tcPr>
            <w:tcW w:w="1874" w:type="dxa"/>
            <w:tcBorders>
              <w:top w:val="nil"/>
              <w:left w:val="nil"/>
              <w:bottom w:val="single" w:sz="4" w:space="0" w:color="C0C0C0"/>
              <w:right w:val="single" w:sz="4" w:space="0" w:color="C0C0C0"/>
            </w:tcBorders>
            <w:shd w:val="clear" w:color="000000" w:fill="FFFFCC"/>
            <w:vAlign w:val="center"/>
            <w:hideMark/>
          </w:tcPr>
          <w:p w14:paraId="6731067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13,66</w:t>
            </w:r>
          </w:p>
        </w:tc>
        <w:tc>
          <w:tcPr>
            <w:tcW w:w="1636" w:type="dxa"/>
            <w:tcBorders>
              <w:top w:val="nil"/>
              <w:left w:val="nil"/>
              <w:bottom w:val="single" w:sz="4" w:space="0" w:color="C0C0C0"/>
              <w:right w:val="single" w:sz="4" w:space="0" w:color="C0C0C0"/>
            </w:tcBorders>
            <w:shd w:val="clear" w:color="000000" w:fill="D7EAD3"/>
            <w:vAlign w:val="center"/>
            <w:hideMark/>
          </w:tcPr>
          <w:p w14:paraId="5ED18A6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5,50</w:t>
            </w:r>
          </w:p>
        </w:tc>
        <w:tc>
          <w:tcPr>
            <w:tcW w:w="1896" w:type="dxa"/>
            <w:tcBorders>
              <w:top w:val="nil"/>
              <w:left w:val="nil"/>
              <w:bottom w:val="single" w:sz="4" w:space="0" w:color="C0C0C0"/>
              <w:right w:val="single" w:sz="4" w:space="0" w:color="C0C0C0"/>
            </w:tcBorders>
            <w:shd w:val="clear" w:color="000000" w:fill="D7EAD3"/>
            <w:vAlign w:val="center"/>
            <w:hideMark/>
          </w:tcPr>
          <w:p w14:paraId="27B83BD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8,16</w:t>
            </w:r>
          </w:p>
        </w:tc>
        <w:tc>
          <w:tcPr>
            <w:tcW w:w="1776" w:type="dxa"/>
            <w:tcBorders>
              <w:top w:val="nil"/>
              <w:left w:val="nil"/>
              <w:bottom w:val="single" w:sz="4" w:space="0" w:color="C0C0C0"/>
              <w:right w:val="single" w:sz="4" w:space="0" w:color="C0C0C0"/>
            </w:tcBorders>
            <w:shd w:val="clear" w:color="000000" w:fill="FDE9D9"/>
            <w:vAlign w:val="center"/>
            <w:hideMark/>
          </w:tcPr>
          <w:p w14:paraId="61DD2C9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удельному весу фактических расходов за 2019 на основании актов списания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7D050D4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17,22</w:t>
            </w:r>
          </w:p>
        </w:tc>
        <w:tc>
          <w:tcPr>
            <w:tcW w:w="1796" w:type="dxa"/>
            <w:tcBorders>
              <w:top w:val="nil"/>
              <w:left w:val="nil"/>
              <w:bottom w:val="single" w:sz="4" w:space="0" w:color="C0C0C0"/>
              <w:right w:val="single" w:sz="4" w:space="0" w:color="C0C0C0"/>
            </w:tcBorders>
            <w:shd w:val="clear" w:color="000000" w:fill="FFFFCC"/>
            <w:vAlign w:val="center"/>
            <w:hideMark/>
          </w:tcPr>
          <w:p w14:paraId="45DC186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16,23</w:t>
            </w:r>
          </w:p>
        </w:tc>
        <w:tc>
          <w:tcPr>
            <w:tcW w:w="1836" w:type="dxa"/>
            <w:tcBorders>
              <w:top w:val="nil"/>
              <w:left w:val="nil"/>
              <w:bottom w:val="single" w:sz="4" w:space="0" w:color="C0C0C0"/>
              <w:right w:val="single" w:sz="4" w:space="0" w:color="C0C0C0"/>
            </w:tcBorders>
            <w:shd w:val="clear" w:color="000000" w:fill="D7EAD3"/>
            <w:vAlign w:val="center"/>
            <w:hideMark/>
          </w:tcPr>
          <w:p w14:paraId="27A090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8,12</w:t>
            </w:r>
          </w:p>
        </w:tc>
        <w:tc>
          <w:tcPr>
            <w:tcW w:w="1856" w:type="dxa"/>
            <w:tcBorders>
              <w:top w:val="nil"/>
              <w:left w:val="nil"/>
              <w:bottom w:val="single" w:sz="4" w:space="0" w:color="C0C0C0"/>
              <w:right w:val="single" w:sz="4" w:space="0" w:color="C0C0C0"/>
            </w:tcBorders>
            <w:shd w:val="clear" w:color="000000" w:fill="D7EAD3"/>
            <w:vAlign w:val="center"/>
            <w:hideMark/>
          </w:tcPr>
          <w:p w14:paraId="55E254A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8,12</w:t>
            </w:r>
          </w:p>
        </w:tc>
        <w:tc>
          <w:tcPr>
            <w:tcW w:w="1776" w:type="dxa"/>
            <w:tcBorders>
              <w:top w:val="nil"/>
              <w:left w:val="nil"/>
              <w:bottom w:val="single" w:sz="4" w:space="0" w:color="C0C0C0"/>
              <w:right w:val="single" w:sz="4" w:space="0" w:color="C0C0C0"/>
            </w:tcBorders>
            <w:shd w:val="clear" w:color="000000" w:fill="FDE9D9"/>
            <w:vAlign w:val="center"/>
            <w:hideMark/>
          </w:tcPr>
          <w:p w14:paraId="66D5CFB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2020г., в пересчете на принятый плановый объем.</w:t>
            </w:r>
          </w:p>
        </w:tc>
      </w:tr>
      <w:tr w:rsidR="004638C3" w:rsidRPr="004638C3" w14:paraId="47F2E64E" w14:textId="77777777" w:rsidTr="004638C3">
        <w:trPr>
          <w:trHeight w:val="261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519F61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3.1.3.2</w:t>
            </w:r>
          </w:p>
        </w:tc>
        <w:tc>
          <w:tcPr>
            <w:tcW w:w="4541" w:type="dxa"/>
            <w:tcBorders>
              <w:top w:val="nil"/>
              <w:left w:val="nil"/>
              <w:bottom w:val="single" w:sz="4" w:space="0" w:color="C0C0C0"/>
              <w:right w:val="single" w:sz="4" w:space="0" w:color="C0C0C0"/>
            </w:tcBorders>
            <w:shd w:val="clear" w:color="auto" w:fill="auto"/>
            <w:vAlign w:val="center"/>
            <w:hideMark/>
          </w:tcPr>
          <w:p w14:paraId="30028F72"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Цена</w:t>
            </w:r>
          </w:p>
        </w:tc>
        <w:tc>
          <w:tcPr>
            <w:tcW w:w="1120" w:type="dxa"/>
            <w:tcBorders>
              <w:top w:val="nil"/>
              <w:left w:val="nil"/>
              <w:bottom w:val="single" w:sz="4" w:space="0" w:color="C0C0C0"/>
              <w:right w:val="single" w:sz="4" w:space="0" w:color="C0C0C0"/>
            </w:tcBorders>
            <w:shd w:val="clear" w:color="auto" w:fill="auto"/>
            <w:vAlign w:val="center"/>
            <w:hideMark/>
          </w:tcPr>
          <w:p w14:paraId="6D45E00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/тонна</w:t>
            </w:r>
          </w:p>
        </w:tc>
        <w:tc>
          <w:tcPr>
            <w:tcW w:w="1534" w:type="dxa"/>
            <w:tcBorders>
              <w:top w:val="nil"/>
              <w:left w:val="nil"/>
              <w:bottom w:val="single" w:sz="4" w:space="0" w:color="C0C0C0"/>
              <w:right w:val="single" w:sz="4" w:space="0" w:color="C0C0C0"/>
            </w:tcBorders>
            <w:shd w:val="clear" w:color="000000" w:fill="FFFFFF"/>
            <w:vAlign w:val="center"/>
            <w:hideMark/>
          </w:tcPr>
          <w:p w14:paraId="2CAF6D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25 527,42</w:t>
            </w:r>
          </w:p>
        </w:tc>
        <w:tc>
          <w:tcPr>
            <w:tcW w:w="1637" w:type="dxa"/>
            <w:tcBorders>
              <w:top w:val="nil"/>
              <w:left w:val="nil"/>
              <w:bottom w:val="single" w:sz="4" w:space="0" w:color="C0C0C0"/>
              <w:right w:val="single" w:sz="4" w:space="0" w:color="C0C0C0"/>
            </w:tcBorders>
            <w:shd w:val="clear" w:color="000000" w:fill="DCE6F1"/>
            <w:vAlign w:val="center"/>
            <w:hideMark/>
          </w:tcPr>
          <w:p w14:paraId="60FBC6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27 960,95</w:t>
            </w:r>
          </w:p>
        </w:tc>
        <w:tc>
          <w:tcPr>
            <w:tcW w:w="1804" w:type="dxa"/>
            <w:tcBorders>
              <w:top w:val="nil"/>
              <w:left w:val="nil"/>
              <w:bottom w:val="single" w:sz="4" w:space="0" w:color="C0C0C0"/>
              <w:right w:val="single" w:sz="4" w:space="0" w:color="C0C0C0"/>
            </w:tcBorders>
            <w:shd w:val="clear" w:color="000000" w:fill="FFFFCC"/>
            <w:vAlign w:val="center"/>
            <w:hideMark/>
          </w:tcPr>
          <w:p w14:paraId="35EF08C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26 293,24</w:t>
            </w:r>
          </w:p>
        </w:tc>
        <w:tc>
          <w:tcPr>
            <w:tcW w:w="1874" w:type="dxa"/>
            <w:tcBorders>
              <w:top w:val="nil"/>
              <w:left w:val="nil"/>
              <w:bottom w:val="single" w:sz="4" w:space="0" w:color="C0C0C0"/>
              <w:right w:val="single" w:sz="4" w:space="0" w:color="C0C0C0"/>
            </w:tcBorders>
            <w:shd w:val="clear" w:color="000000" w:fill="FFFFCC"/>
            <w:vAlign w:val="center"/>
            <w:hideMark/>
          </w:tcPr>
          <w:p w14:paraId="2E30EFB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26 293,24</w:t>
            </w:r>
          </w:p>
        </w:tc>
        <w:tc>
          <w:tcPr>
            <w:tcW w:w="1636" w:type="dxa"/>
            <w:tcBorders>
              <w:top w:val="nil"/>
              <w:left w:val="nil"/>
              <w:bottom w:val="single" w:sz="4" w:space="0" w:color="C0C0C0"/>
              <w:right w:val="single" w:sz="4" w:space="0" w:color="C0C0C0"/>
            </w:tcBorders>
            <w:shd w:val="clear" w:color="000000" w:fill="D7EAD3"/>
            <w:vAlign w:val="center"/>
            <w:hideMark/>
          </w:tcPr>
          <w:p w14:paraId="26684F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26 293,24</w:t>
            </w:r>
          </w:p>
        </w:tc>
        <w:tc>
          <w:tcPr>
            <w:tcW w:w="1896" w:type="dxa"/>
            <w:tcBorders>
              <w:top w:val="nil"/>
              <w:left w:val="nil"/>
              <w:bottom w:val="single" w:sz="4" w:space="0" w:color="C0C0C0"/>
              <w:right w:val="single" w:sz="4" w:space="0" w:color="C0C0C0"/>
            </w:tcBorders>
            <w:shd w:val="clear" w:color="000000" w:fill="D7EAD3"/>
            <w:vAlign w:val="center"/>
            <w:hideMark/>
          </w:tcPr>
          <w:p w14:paraId="0AD16B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26 293,24</w:t>
            </w:r>
          </w:p>
        </w:tc>
        <w:tc>
          <w:tcPr>
            <w:tcW w:w="1776" w:type="dxa"/>
            <w:tcBorders>
              <w:top w:val="nil"/>
              <w:left w:val="nil"/>
              <w:bottom w:val="single" w:sz="4" w:space="0" w:color="C0C0C0"/>
              <w:right w:val="single" w:sz="4" w:space="0" w:color="C0C0C0"/>
            </w:tcBorders>
            <w:shd w:val="clear" w:color="000000" w:fill="FDE9D9"/>
            <w:vAlign w:val="center"/>
            <w:hideMark/>
          </w:tcPr>
          <w:p w14:paraId="1F27880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средневзвешенной цене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группа </w:t>
            </w:r>
            <w:proofErr w:type="gramStart"/>
            <w:r w:rsidRPr="004638C3">
              <w:rPr>
                <w:rFonts w:ascii="Tahoma" w:hAnsi="Tahoma" w:cs="Tahoma"/>
                <w:color w:val="000000"/>
                <w:sz w:val="13"/>
                <w:szCs w:val="13"/>
              </w:rPr>
              <w:t>реагентов ,</w:t>
            </w:r>
            <w:proofErr w:type="gramEnd"/>
            <w:r w:rsidRPr="004638C3">
              <w:rPr>
                <w:rFonts w:ascii="Tahoma" w:hAnsi="Tahoma" w:cs="Tahoma"/>
                <w:color w:val="000000"/>
                <w:sz w:val="13"/>
                <w:szCs w:val="13"/>
              </w:rPr>
              <w:t xml:space="preserve"> с учетом ИПЦ Минэкономразвития  РФ на 2020 ( 103%).</w:t>
            </w:r>
          </w:p>
        </w:tc>
        <w:tc>
          <w:tcPr>
            <w:tcW w:w="1796" w:type="dxa"/>
            <w:tcBorders>
              <w:top w:val="nil"/>
              <w:left w:val="nil"/>
              <w:bottom w:val="single" w:sz="4" w:space="0" w:color="C0C0C0"/>
              <w:right w:val="single" w:sz="4" w:space="0" w:color="C0C0C0"/>
            </w:tcBorders>
            <w:shd w:val="clear" w:color="000000" w:fill="DCE6F1"/>
            <w:vAlign w:val="center"/>
            <w:hideMark/>
          </w:tcPr>
          <w:p w14:paraId="4A9AF95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29 107,35</w:t>
            </w:r>
          </w:p>
        </w:tc>
        <w:tc>
          <w:tcPr>
            <w:tcW w:w="1796" w:type="dxa"/>
            <w:tcBorders>
              <w:top w:val="nil"/>
              <w:left w:val="nil"/>
              <w:bottom w:val="single" w:sz="4" w:space="0" w:color="C0C0C0"/>
              <w:right w:val="single" w:sz="4" w:space="0" w:color="C0C0C0"/>
            </w:tcBorders>
            <w:shd w:val="clear" w:color="000000" w:fill="FFFFCC"/>
            <w:vAlign w:val="center"/>
            <w:hideMark/>
          </w:tcPr>
          <w:p w14:paraId="365D70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27 266,09</w:t>
            </w:r>
          </w:p>
        </w:tc>
        <w:tc>
          <w:tcPr>
            <w:tcW w:w="1836" w:type="dxa"/>
            <w:tcBorders>
              <w:top w:val="nil"/>
              <w:left w:val="nil"/>
              <w:bottom w:val="single" w:sz="4" w:space="0" w:color="C0C0C0"/>
              <w:right w:val="single" w:sz="4" w:space="0" w:color="C0C0C0"/>
            </w:tcBorders>
            <w:shd w:val="clear" w:color="000000" w:fill="D7EAD3"/>
            <w:vAlign w:val="center"/>
            <w:hideMark/>
          </w:tcPr>
          <w:p w14:paraId="39A45C5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27 266,09</w:t>
            </w:r>
          </w:p>
        </w:tc>
        <w:tc>
          <w:tcPr>
            <w:tcW w:w="1856" w:type="dxa"/>
            <w:tcBorders>
              <w:top w:val="nil"/>
              <w:left w:val="nil"/>
              <w:bottom w:val="single" w:sz="4" w:space="0" w:color="C0C0C0"/>
              <w:right w:val="single" w:sz="4" w:space="0" w:color="C0C0C0"/>
            </w:tcBorders>
            <w:shd w:val="clear" w:color="000000" w:fill="D7EAD3"/>
            <w:vAlign w:val="center"/>
            <w:hideMark/>
          </w:tcPr>
          <w:p w14:paraId="7176423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27 266,09</w:t>
            </w:r>
          </w:p>
        </w:tc>
        <w:tc>
          <w:tcPr>
            <w:tcW w:w="1776" w:type="dxa"/>
            <w:tcBorders>
              <w:top w:val="nil"/>
              <w:left w:val="nil"/>
              <w:bottom w:val="single" w:sz="4" w:space="0" w:color="C0C0C0"/>
              <w:right w:val="single" w:sz="4" w:space="0" w:color="C0C0C0"/>
            </w:tcBorders>
            <w:shd w:val="clear" w:color="000000" w:fill="FDE9D9"/>
            <w:vAlign w:val="center"/>
            <w:hideMark/>
          </w:tcPr>
          <w:p w14:paraId="60D78AC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Минэкономразвития РФ на 2021 (103,7%). </w:t>
            </w:r>
          </w:p>
        </w:tc>
      </w:tr>
      <w:tr w:rsidR="004638C3" w:rsidRPr="004638C3" w14:paraId="6AF0A259"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C7A102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3.1.4</w:t>
            </w:r>
          </w:p>
        </w:tc>
        <w:tc>
          <w:tcPr>
            <w:tcW w:w="4541"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1CAB5DD" w14:textId="77777777" w:rsidR="004638C3" w:rsidRPr="004638C3" w:rsidRDefault="004638C3" w:rsidP="004638C3">
            <w:pPr>
              <w:ind w:firstLineChars="200" w:firstLine="260"/>
              <w:rPr>
                <w:rFonts w:ascii="Tahoma" w:hAnsi="Tahoma" w:cs="Tahoma"/>
                <w:color w:val="000000"/>
                <w:sz w:val="13"/>
                <w:szCs w:val="13"/>
              </w:rPr>
            </w:pPr>
            <w:proofErr w:type="spellStart"/>
            <w:r w:rsidRPr="004638C3">
              <w:rPr>
                <w:rFonts w:ascii="Tahoma" w:hAnsi="Tahoma" w:cs="Tahoma"/>
                <w:color w:val="000000"/>
                <w:sz w:val="13"/>
                <w:szCs w:val="13"/>
              </w:rPr>
              <w:t>флогулянт</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проестол</w:t>
            </w:r>
            <w:proofErr w:type="spellEnd"/>
          </w:p>
        </w:tc>
        <w:tc>
          <w:tcPr>
            <w:tcW w:w="1120" w:type="dxa"/>
            <w:tcBorders>
              <w:top w:val="nil"/>
              <w:left w:val="single" w:sz="4" w:space="0" w:color="C0C0C0"/>
              <w:bottom w:val="single" w:sz="4" w:space="0" w:color="C0C0C0"/>
              <w:right w:val="single" w:sz="4" w:space="0" w:color="C0C0C0"/>
            </w:tcBorders>
            <w:shd w:val="clear" w:color="auto" w:fill="auto"/>
            <w:vAlign w:val="center"/>
            <w:hideMark/>
          </w:tcPr>
          <w:p w14:paraId="58AF7EE7"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FA456C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93,99</w:t>
            </w:r>
          </w:p>
        </w:tc>
        <w:tc>
          <w:tcPr>
            <w:tcW w:w="1637" w:type="dxa"/>
            <w:tcBorders>
              <w:top w:val="nil"/>
              <w:left w:val="nil"/>
              <w:bottom w:val="single" w:sz="4" w:space="0" w:color="C0C0C0"/>
              <w:right w:val="single" w:sz="4" w:space="0" w:color="C0C0C0"/>
            </w:tcBorders>
            <w:shd w:val="clear" w:color="000000" w:fill="DCE6F1"/>
            <w:vAlign w:val="center"/>
            <w:hideMark/>
          </w:tcPr>
          <w:p w14:paraId="3EA238F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106,56</w:t>
            </w:r>
          </w:p>
        </w:tc>
        <w:tc>
          <w:tcPr>
            <w:tcW w:w="1804" w:type="dxa"/>
            <w:tcBorders>
              <w:top w:val="nil"/>
              <w:left w:val="nil"/>
              <w:bottom w:val="single" w:sz="4" w:space="0" w:color="C0C0C0"/>
              <w:right w:val="single" w:sz="4" w:space="0" w:color="C0C0C0"/>
            </w:tcBorders>
            <w:shd w:val="clear" w:color="000000" w:fill="D7EAD3"/>
            <w:vAlign w:val="center"/>
            <w:hideMark/>
          </w:tcPr>
          <w:p w14:paraId="706FE3F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96,81</w:t>
            </w:r>
          </w:p>
        </w:tc>
        <w:tc>
          <w:tcPr>
            <w:tcW w:w="1874" w:type="dxa"/>
            <w:tcBorders>
              <w:top w:val="nil"/>
              <w:left w:val="nil"/>
              <w:bottom w:val="single" w:sz="4" w:space="0" w:color="C0C0C0"/>
              <w:right w:val="single" w:sz="4" w:space="0" w:color="C0C0C0"/>
            </w:tcBorders>
            <w:shd w:val="clear" w:color="000000" w:fill="D7EAD3"/>
            <w:vAlign w:val="center"/>
            <w:hideMark/>
          </w:tcPr>
          <w:p w14:paraId="0F89A0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81,47</w:t>
            </w:r>
          </w:p>
        </w:tc>
        <w:tc>
          <w:tcPr>
            <w:tcW w:w="1636" w:type="dxa"/>
            <w:tcBorders>
              <w:top w:val="nil"/>
              <w:left w:val="nil"/>
              <w:bottom w:val="single" w:sz="4" w:space="0" w:color="C0C0C0"/>
              <w:right w:val="single" w:sz="4" w:space="0" w:color="C0C0C0"/>
            </w:tcBorders>
            <w:shd w:val="clear" w:color="000000" w:fill="D7EAD3"/>
            <w:vAlign w:val="center"/>
            <w:hideMark/>
          </w:tcPr>
          <w:p w14:paraId="2DE0F3A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32,80</w:t>
            </w:r>
          </w:p>
        </w:tc>
        <w:tc>
          <w:tcPr>
            <w:tcW w:w="1896" w:type="dxa"/>
            <w:tcBorders>
              <w:top w:val="nil"/>
              <w:left w:val="nil"/>
              <w:bottom w:val="single" w:sz="4" w:space="0" w:color="C0C0C0"/>
              <w:right w:val="single" w:sz="4" w:space="0" w:color="C0C0C0"/>
            </w:tcBorders>
            <w:shd w:val="clear" w:color="000000" w:fill="D7EAD3"/>
            <w:vAlign w:val="center"/>
            <w:hideMark/>
          </w:tcPr>
          <w:p w14:paraId="29F00A8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48,67</w:t>
            </w:r>
          </w:p>
        </w:tc>
        <w:tc>
          <w:tcPr>
            <w:tcW w:w="1776" w:type="dxa"/>
            <w:tcBorders>
              <w:top w:val="nil"/>
              <w:left w:val="nil"/>
              <w:bottom w:val="single" w:sz="4" w:space="0" w:color="C0C0C0"/>
              <w:right w:val="single" w:sz="4" w:space="0" w:color="C0C0C0"/>
            </w:tcBorders>
            <w:shd w:val="clear" w:color="000000" w:fill="FDE9D9"/>
            <w:vAlign w:val="center"/>
            <w:hideMark/>
          </w:tcPr>
          <w:p w14:paraId="78D009F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601A784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112,38</w:t>
            </w:r>
          </w:p>
        </w:tc>
        <w:tc>
          <w:tcPr>
            <w:tcW w:w="1796" w:type="dxa"/>
            <w:tcBorders>
              <w:top w:val="nil"/>
              <w:left w:val="nil"/>
              <w:bottom w:val="single" w:sz="4" w:space="0" w:color="C0C0C0"/>
              <w:right w:val="single" w:sz="4" w:space="0" w:color="C0C0C0"/>
            </w:tcBorders>
            <w:shd w:val="clear" w:color="000000" w:fill="D7EAD3"/>
            <w:vAlign w:val="center"/>
            <w:hideMark/>
          </w:tcPr>
          <w:p w14:paraId="728452D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100,39</w:t>
            </w:r>
          </w:p>
        </w:tc>
        <w:tc>
          <w:tcPr>
            <w:tcW w:w="1836" w:type="dxa"/>
            <w:tcBorders>
              <w:top w:val="nil"/>
              <w:left w:val="nil"/>
              <w:bottom w:val="single" w:sz="4" w:space="0" w:color="C0C0C0"/>
              <w:right w:val="single" w:sz="4" w:space="0" w:color="C0C0C0"/>
            </w:tcBorders>
            <w:shd w:val="clear" w:color="000000" w:fill="D7EAD3"/>
            <w:vAlign w:val="center"/>
            <w:hideMark/>
          </w:tcPr>
          <w:p w14:paraId="596A09C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50,20</w:t>
            </w:r>
          </w:p>
        </w:tc>
        <w:tc>
          <w:tcPr>
            <w:tcW w:w="1856" w:type="dxa"/>
            <w:tcBorders>
              <w:top w:val="nil"/>
              <w:left w:val="nil"/>
              <w:bottom w:val="single" w:sz="4" w:space="0" w:color="C0C0C0"/>
              <w:right w:val="single" w:sz="4" w:space="0" w:color="C0C0C0"/>
            </w:tcBorders>
            <w:shd w:val="clear" w:color="000000" w:fill="D7EAD3"/>
            <w:vAlign w:val="center"/>
            <w:hideMark/>
          </w:tcPr>
          <w:p w14:paraId="5405AF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50,20</w:t>
            </w:r>
          </w:p>
        </w:tc>
        <w:tc>
          <w:tcPr>
            <w:tcW w:w="1776" w:type="dxa"/>
            <w:tcBorders>
              <w:top w:val="nil"/>
              <w:left w:val="nil"/>
              <w:bottom w:val="single" w:sz="4" w:space="0" w:color="C0C0C0"/>
              <w:right w:val="single" w:sz="4" w:space="0" w:color="C0C0C0"/>
            </w:tcBorders>
            <w:shd w:val="clear" w:color="000000" w:fill="FDE9D9"/>
            <w:vAlign w:val="center"/>
            <w:hideMark/>
          </w:tcPr>
          <w:p w14:paraId="792A684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1A16542A" w14:textId="77777777" w:rsidTr="004638C3">
        <w:trPr>
          <w:trHeight w:val="976"/>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C910F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3.1.4.1</w:t>
            </w:r>
          </w:p>
        </w:tc>
        <w:tc>
          <w:tcPr>
            <w:tcW w:w="4541" w:type="dxa"/>
            <w:tcBorders>
              <w:top w:val="single" w:sz="4" w:space="0" w:color="C0C0C0"/>
              <w:left w:val="nil"/>
              <w:bottom w:val="single" w:sz="4" w:space="0" w:color="C0C0C0"/>
              <w:right w:val="single" w:sz="4" w:space="0" w:color="C0C0C0"/>
            </w:tcBorders>
            <w:shd w:val="clear" w:color="auto" w:fill="auto"/>
            <w:vAlign w:val="center"/>
            <w:hideMark/>
          </w:tcPr>
          <w:p w14:paraId="5414C229"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Количество</w:t>
            </w:r>
          </w:p>
        </w:tc>
        <w:tc>
          <w:tcPr>
            <w:tcW w:w="1120" w:type="dxa"/>
            <w:tcBorders>
              <w:top w:val="nil"/>
              <w:left w:val="nil"/>
              <w:bottom w:val="single" w:sz="4" w:space="0" w:color="C0C0C0"/>
              <w:right w:val="single" w:sz="4" w:space="0" w:color="C0C0C0"/>
            </w:tcBorders>
            <w:shd w:val="clear" w:color="000000" w:fill="FFFFCC"/>
            <w:vAlign w:val="center"/>
            <w:hideMark/>
          </w:tcPr>
          <w:p w14:paraId="3B69813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кг</w:t>
            </w:r>
          </w:p>
        </w:tc>
        <w:tc>
          <w:tcPr>
            <w:tcW w:w="1534" w:type="dxa"/>
            <w:tcBorders>
              <w:top w:val="nil"/>
              <w:left w:val="nil"/>
              <w:bottom w:val="single" w:sz="4" w:space="0" w:color="C0C0C0"/>
              <w:right w:val="single" w:sz="4" w:space="0" w:color="C0C0C0"/>
            </w:tcBorders>
            <w:shd w:val="clear" w:color="000000" w:fill="FFFFFF"/>
            <w:vAlign w:val="center"/>
            <w:hideMark/>
          </w:tcPr>
          <w:p w14:paraId="598E67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262,05</w:t>
            </w:r>
          </w:p>
        </w:tc>
        <w:tc>
          <w:tcPr>
            <w:tcW w:w="1637" w:type="dxa"/>
            <w:tcBorders>
              <w:top w:val="nil"/>
              <w:left w:val="nil"/>
              <w:bottom w:val="single" w:sz="4" w:space="0" w:color="C0C0C0"/>
              <w:right w:val="single" w:sz="4" w:space="0" w:color="C0C0C0"/>
            </w:tcBorders>
            <w:shd w:val="clear" w:color="000000" w:fill="DCE6F1"/>
            <w:vAlign w:val="center"/>
            <w:hideMark/>
          </w:tcPr>
          <w:p w14:paraId="471FE22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274,48</w:t>
            </w:r>
          </w:p>
        </w:tc>
        <w:tc>
          <w:tcPr>
            <w:tcW w:w="1804" w:type="dxa"/>
            <w:tcBorders>
              <w:top w:val="nil"/>
              <w:left w:val="nil"/>
              <w:bottom w:val="single" w:sz="4" w:space="0" w:color="C0C0C0"/>
              <w:right w:val="single" w:sz="4" w:space="0" w:color="C0C0C0"/>
            </w:tcBorders>
            <w:shd w:val="clear" w:color="000000" w:fill="FFFFCC"/>
            <w:vAlign w:val="center"/>
            <w:hideMark/>
          </w:tcPr>
          <w:p w14:paraId="2D32DE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262,05</w:t>
            </w:r>
          </w:p>
        </w:tc>
        <w:tc>
          <w:tcPr>
            <w:tcW w:w="1874" w:type="dxa"/>
            <w:tcBorders>
              <w:top w:val="nil"/>
              <w:left w:val="nil"/>
              <w:bottom w:val="single" w:sz="4" w:space="0" w:color="C0C0C0"/>
              <w:right w:val="single" w:sz="4" w:space="0" w:color="C0C0C0"/>
            </w:tcBorders>
            <w:shd w:val="clear" w:color="000000" w:fill="FFFFCC"/>
            <w:vAlign w:val="center"/>
            <w:hideMark/>
          </w:tcPr>
          <w:p w14:paraId="138294E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220,52</w:t>
            </w:r>
          </w:p>
        </w:tc>
        <w:tc>
          <w:tcPr>
            <w:tcW w:w="1636" w:type="dxa"/>
            <w:tcBorders>
              <w:top w:val="nil"/>
              <w:left w:val="nil"/>
              <w:bottom w:val="single" w:sz="4" w:space="0" w:color="C0C0C0"/>
              <w:right w:val="single" w:sz="4" w:space="0" w:color="C0C0C0"/>
            </w:tcBorders>
            <w:shd w:val="clear" w:color="000000" w:fill="D7EAD3"/>
            <w:vAlign w:val="center"/>
            <w:hideMark/>
          </w:tcPr>
          <w:p w14:paraId="1396537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88,78</w:t>
            </w:r>
          </w:p>
        </w:tc>
        <w:tc>
          <w:tcPr>
            <w:tcW w:w="1896" w:type="dxa"/>
            <w:tcBorders>
              <w:top w:val="nil"/>
              <w:left w:val="nil"/>
              <w:bottom w:val="single" w:sz="4" w:space="0" w:color="C0C0C0"/>
              <w:right w:val="single" w:sz="4" w:space="0" w:color="C0C0C0"/>
            </w:tcBorders>
            <w:shd w:val="clear" w:color="000000" w:fill="D7EAD3"/>
            <w:vAlign w:val="center"/>
            <w:hideMark/>
          </w:tcPr>
          <w:p w14:paraId="090D641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131,74</w:t>
            </w:r>
          </w:p>
        </w:tc>
        <w:tc>
          <w:tcPr>
            <w:tcW w:w="1776" w:type="dxa"/>
            <w:tcBorders>
              <w:top w:val="nil"/>
              <w:left w:val="nil"/>
              <w:bottom w:val="single" w:sz="4" w:space="0" w:color="C0C0C0"/>
              <w:right w:val="single" w:sz="4" w:space="0" w:color="C0C0C0"/>
            </w:tcBorders>
            <w:shd w:val="clear" w:color="000000" w:fill="FDE9D9"/>
            <w:vAlign w:val="center"/>
            <w:hideMark/>
          </w:tcPr>
          <w:p w14:paraId="61C46D2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удельному весу фактических расходов за 2019 на основании актов списания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479BC1D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278,06</w:t>
            </w:r>
          </w:p>
        </w:tc>
        <w:tc>
          <w:tcPr>
            <w:tcW w:w="1796" w:type="dxa"/>
            <w:tcBorders>
              <w:top w:val="nil"/>
              <w:left w:val="nil"/>
              <w:bottom w:val="single" w:sz="4" w:space="0" w:color="C0C0C0"/>
              <w:right w:val="single" w:sz="4" w:space="0" w:color="C0C0C0"/>
            </w:tcBorders>
            <w:shd w:val="clear" w:color="000000" w:fill="FFFFCC"/>
            <w:vAlign w:val="center"/>
            <w:hideMark/>
          </w:tcPr>
          <w:p w14:paraId="3D672A3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262,05</w:t>
            </w:r>
          </w:p>
        </w:tc>
        <w:tc>
          <w:tcPr>
            <w:tcW w:w="1836" w:type="dxa"/>
            <w:tcBorders>
              <w:top w:val="nil"/>
              <w:left w:val="nil"/>
              <w:bottom w:val="single" w:sz="4" w:space="0" w:color="C0C0C0"/>
              <w:right w:val="single" w:sz="4" w:space="0" w:color="C0C0C0"/>
            </w:tcBorders>
            <w:shd w:val="clear" w:color="000000" w:fill="D7EAD3"/>
            <w:vAlign w:val="center"/>
            <w:hideMark/>
          </w:tcPr>
          <w:p w14:paraId="39CA8DA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131,03</w:t>
            </w:r>
          </w:p>
        </w:tc>
        <w:tc>
          <w:tcPr>
            <w:tcW w:w="1856" w:type="dxa"/>
            <w:tcBorders>
              <w:top w:val="nil"/>
              <w:left w:val="nil"/>
              <w:bottom w:val="single" w:sz="4" w:space="0" w:color="C0C0C0"/>
              <w:right w:val="single" w:sz="4" w:space="0" w:color="C0C0C0"/>
            </w:tcBorders>
            <w:shd w:val="clear" w:color="000000" w:fill="D7EAD3"/>
            <w:vAlign w:val="center"/>
            <w:hideMark/>
          </w:tcPr>
          <w:p w14:paraId="2AA89F6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131,03</w:t>
            </w:r>
          </w:p>
        </w:tc>
        <w:tc>
          <w:tcPr>
            <w:tcW w:w="1776" w:type="dxa"/>
            <w:tcBorders>
              <w:top w:val="nil"/>
              <w:left w:val="nil"/>
              <w:bottom w:val="single" w:sz="4" w:space="0" w:color="C0C0C0"/>
              <w:right w:val="single" w:sz="4" w:space="0" w:color="C0C0C0"/>
            </w:tcBorders>
            <w:shd w:val="clear" w:color="000000" w:fill="FDE9D9"/>
            <w:vAlign w:val="center"/>
            <w:hideMark/>
          </w:tcPr>
          <w:p w14:paraId="21F6F4B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2020г., в пересчете на принятый плановый объем.</w:t>
            </w:r>
          </w:p>
        </w:tc>
      </w:tr>
      <w:tr w:rsidR="004638C3" w:rsidRPr="004638C3" w14:paraId="2ACA203E" w14:textId="77777777" w:rsidTr="004638C3">
        <w:trPr>
          <w:trHeight w:val="1684"/>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5A7A0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3.1.4.2</w:t>
            </w:r>
          </w:p>
        </w:tc>
        <w:tc>
          <w:tcPr>
            <w:tcW w:w="4541" w:type="dxa"/>
            <w:tcBorders>
              <w:top w:val="nil"/>
              <w:left w:val="nil"/>
              <w:bottom w:val="single" w:sz="4" w:space="0" w:color="C0C0C0"/>
              <w:right w:val="single" w:sz="4" w:space="0" w:color="C0C0C0"/>
            </w:tcBorders>
            <w:shd w:val="clear" w:color="auto" w:fill="auto"/>
            <w:vAlign w:val="center"/>
            <w:hideMark/>
          </w:tcPr>
          <w:p w14:paraId="6ACA245E"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Цена</w:t>
            </w:r>
          </w:p>
        </w:tc>
        <w:tc>
          <w:tcPr>
            <w:tcW w:w="1120" w:type="dxa"/>
            <w:tcBorders>
              <w:top w:val="nil"/>
              <w:left w:val="nil"/>
              <w:bottom w:val="single" w:sz="4" w:space="0" w:color="C0C0C0"/>
              <w:right w:val="single" w:sz="4" w:space="0" w:color="C0C0C0"/>
            </w:tcBorders>
            <w:shd w:val="clear" w:color="auto" w:fill="auto"/>
            <w:vAlign w:val="center"/>
            <w:hideMark/>
          </w:tcPr>
          <w:p w14:paraId="67E208DB"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/кг</w:t>
            </w:r>
          </w:p>
        </w:tc>
        <w:tc>
          <w:tcPr>
            <w:tcW w:w="1534" w:type="dxa"/>
            <w:tcBorders>
              <w:top w:val="nil"/>
              <w:left w:val="nil"/>
              <w:bottom w:val="single" w:sz="4" w:space="0" w:color="C0C0C0"/>
              <w:right w:val="single" w:sz="4" w:space="0" w:color="C0C0C0"/>
            </w:tcBorders>
            <w:shd w:val="clear" w:color="000000" w:fill="FFFFFF"/>
            <w:vAlign w:val="center"/>
            <w:hideMark/>
          </w:tcPr>
          <w:p w14:paraId="657AAA2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358,67</w:t>
            </w:r>
          </w:p>
        </w:tc>
        <w:tc>
          <w:tcPr>
            <w:tcW w:w="1637" w:type="dxa"/>
            <w:tcBorders>
              <w:top w:val="nil"/>
              <w:left w:val="nil"/>
              <w:bottom w:val="single" w:sz="4" w:space="0" w:color="C0C0C0"/>
              <w:right w:val="single" w:sz="4" w:space="0" w:color="C0C0C0"/>
            </w:tcBorders>
            <w:shd w:val="clear" w:color="000000" w:fill="DCE6F1"/>
            <w:vAlign w:val="center"/>
            <w:hideMark/>
          </w:tcPr>
          <w:p w14:paraId="2DDF5A6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388,23</w:t>
            </w:r>
          </w:p>
        </w:tc>
        <w:tc>
          <w:tcPr>
            <w:tcW w:w="1804" w:type="dxa"/>
            <w:tcBorders>
              <w:top w:val="nil"/>
              <w:left w:val="nil"/>
              <w:bottom w:val="single" w:sz="4" w:space="0" w:color="C0C0C0"/>
              <w:right w:val="single" w:sz="4" w:space="0" w:color="C0C0C0"/>
            </w:tcBorders>
            <w:shd w:val="clear" w:color="000000" w:fill="FFFFCC"/>
            <w:vAlign w:val="center"/>
            <w:hideMark/>
          </w:tcPr>
          <w:p w14:paraId="6C9C54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369,43</w:t>
            </w:r>
          </w:p>
        </w:tc>
        <w:tc>
          <w:tcPr>
            <w:tcW w:w="1874" w:type="dxa"/>
            <w:tcBorders>
              <w:top w:val="nil"/>
              <w:left w:val="nil"/>
              <w:bottom w:val="single" w:sz="4" w:space="0" w:color="C0C0C0"/>
              <w:right w:val="single" w:sz="4" w:space="0" w:color="C0C0C0"/>
            </w:tcBorders>
            <w:shd w:val="clear" w:color="000000" w:fill="FFFFCC"/>
            <w:vAlign w:val="center"/>
            <w:hideMark/>
          </w:tcPr>
          <w:p w14:paraId="446B0A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369,43</w:t>
            </w:r>
          </w:p>
        </w:tc>
        <w:tc>
          <w:tcPr>
            <w:tcW w:w="1636" w:type="dxa"/>
            <w:tcBorders>
              <w:top w:val="nil"/>
              <w:left w:val="nil"/>
              <w:bottom w:val="single" w:sz="4" w:space="0" w:color="C0C0C0"/>
              <w:right w:val="single" w:sz="4" w:space="0" w:color="C0C0C0"/>
            </w:tcBorders>
            <w:shd w:val="clear" w:color="000000" w:fill="D7EAD3"/>
            <w:vAlign w:val="center"/>
            <w:hideMark/>
          </w:tcPr>
          <w:p w14:paraId="59746F2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369,43</w:t>
            </w:r>
          </w:p>
        </w:tc>
        <w:tc>
          <w:tcPr>
            <w:tcW w:w="1896" w:type="dxa"/>
            <w:tcBorders>
              <w:top w:val="nil"/>
              <w:left w:val="nil"/>
              <w:bottom w:val="single" w:sz="4" w:space="0" w:color="C0C0C0"/>
              <w:right w:val="single" w:sz="4" w:space="0" w:color="C0C0C0"/>
            </w:tcBorders>
            <w:shd w:val="clear" w:color="000000" w:fill="D7EAD3"/>
            <w:vAlign w:val="center"/>
            <w:hideMark/>
          </w:tcPr>
          <w:p w14:paraId="62D8C5F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369,43</w:t>
            </w:r>
          </w:p>
        </w:tc>
        <w:tc>
          <w:tcPr>
            <w:tcW w:w="1776" w:type="dxa"/>
            <w:tcBorders>
              <w:top w:val="nil"/>
              <w:left w:val="nil"/>
              <w:bottom w:val="single" w:sz="4" w:space="0" w:color="C0C0C0"/>
              <w:right w:val="single" w:sz="4" w:space="0" w:color="C0C0C0"/>
            </w:tcBorders>
            <w:shd w:val="clear" w:color="000000" w:fill="FDE9D9"/>
            <w:vAlign w:val="center"/>
            <w:hideMark/>
          </w:tcPr>
          <w:p w14:paraId="31307C2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средневзвешенной цене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группа </w:t>
            </w:r>
            <w:proofErr w:type="gramStart"/>
            <w:r w:rsidRPr="004638C3">
              <w:rPr>
                <w:rFonts w:ascii="Tahoma" w:hAnsi="Tahoma" w:cs="Tahoma"/>
                <w:color w:val="000000"/>
                <w:sz w:val="13"/>
                <w:szCs w:val="13"/>
              </w:rPr>
              <w:t>реагентов ,</w:t>
            </w:r>
            <w:proofErr w:type="gramEnd"/>
            <w:r w:rsidRPr="004638C3">
              <w:rPr>
                <w:rFonts w:ascii="Tahoma" w:hAnsi="Tahoma" w:cs="Tahoma"/>
                <w:color w:val="000000"/>
                <w:sz w:val="13"/>
                <w:szCs w:val="13"/>
              </w:rPr>
              <w:t xml:space="preserve"> с учетом прогнозного ИПЦ Минэкономразвития  РФ на 2020 ( 103%).</w:t>
            </w:r>
          </w:p>
        </w:tc>
        <w:tc>
          <w:tcPr>
            <w:tcW w:w="1796" w:type="dxa"/>
            <w:tcBorders>
              <w:top w:val="nil"/>
              <w:left w:val="nil"/>
              <w:bottom w:val="single" w:sz="4" w:space="0" w:color="C0C0C0"/>
              <w:right w:val="single" w:sz="4" w:space="0" w:color="C0C0C0"/>
            </w:tcBorders>
            <w:shd w:val="clear" w:color="000000" w:fill="DCE6F1"/>
            <w:vAlign w:val="center"/>
            <w:hideMark/>
          </w:tcPr>
          <w:p w14:paraId="2C18176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404,15</w:t>
            </w:r>
          </w:p>
        </w:tc>
        <w:tc>
          <w:tcPr>
            <w:tcW w:w="1796" w:type="dxa"/>
            <w:tcBorders>
              <w:top w:val="nil"/>
              <w:left w:val="nil"/>
              <w:bottom w:val="single" w:sz="4" w:space="0" w:color="C0C0C0"/>
              <w:right w:val="single" w:sz="4" w:space="0" w:color="C0C0C0"/>
            </w:tcBorders>
            <w:shd w:val="clear" w:color="000000" w:fill="FFFFCC"/>
            <w:vAlign w:val="center"/>
            <w:hideMark/>
          </w:tcPr>
          <w:p w14:paraId="33466A1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383,10</w:t>
            </w:r>
          </w:p>
        </w:tc>
        <w:tc>
          <w:tcPr>
            <w:tcW w:w="1836" w:type="dxa"/>
            <w:tcBorders>
              <w:top w:val="nil"/>
              <w:left w:val="nil"/>
              <w:bottom w:val="single" w:sz="4" w:space="0" w:color="C0C0C0"/>
              <w:right w:val="single" w:sz="4" w:space="0" w:color="C0C0C0"/>
            </w:tcBorders>
            <w:shd w:val="clear" w:color="000000" w:fill="D7EAD3"/>
            <w:vAlign w:val="center"/>
            <w:hideMark/>
          </w:tcPr>
          <w:p w14:paraId="2F61AE0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383,10</w:t>
            </w:r>
          </w:p>
        </w:tc>
        <w:tc>
          <w:tcPr>
            <w:tcW w:w="1856" w:type="dxa"/>
            <w:tcBorders>
              <w:top w:val="nil"/>
              <w:left w:val="nil"/>
              <w:bottom w:val="single" w:sz="4" w:space="0" w:color="C0C0C0"/>
              <w:right w:val="single" w:sz="4" w:space="0" w:color="C0C0C0"/>
            </w:tcBorders>
            <w:shd w:val="clear" w:color="000000" w:fill="D7EAD3"/>
            <w:vAlign w:val="center"/>
            <w:hideMark/>
          </w:tcPr>
          <w:p w14:paraId="515D43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383,10</w:t>
            </w:r>
          </w:p>
        </w:tc>
        <w:tc>
          <w:tcPr>
            <w:tcW w:w="1776" w:type="dxa"/>
            <w:tcBorders>
              <w:top w:val="nil"/>
              <w:left w:val="nil"/>
              <w:bottom w:val="single" w:sz="4" w:space="0" w:color="C0C0C0"/>
              <w:right w:val="single" w:sz="4" w:space="0" w:color="C0C0C0"/>
            </w:tcBorders>
            <w:shd w:val="clear" w:color="000000" w:fill="FDE9D9"/>
            <w:vAlign w:val="center"/>
            <w:hideMark/>
          </w:tcPr>
          <w:p w14:paraId="01F4E38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Минэкономразвития РФ на 2021 (103,7%). </w:t>
            </w:r>
          </w:p>
        </w:tc>
      </w:tr>
      <w:tr w:rsidR="004638C3" w:rsidRPr="004638C3" w14:paraId="4D9AB7D8" w14:textId="77777777" w:rsidTr="004638C3">
        <w:trPr>
          <w:trHeight w:val="45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743AEB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3.3</w:t>
            </w:r>
          </w:p>
        </w:tc>
        <w:tc>
          <w:tcPr>
            <w:tcW w:w="4541" w:type="dxa"/>
            <w:tcBorders>
              <w:top w:val="nil"/>
              <w:left w:val="nil"/>
              <w:bottom w:val="single" w:sz="4" w:space="0" w:color="C0C0C0"/>
              <w:right w:val="single" w:sz="4" w:space="0" w:color="C0C0C0"/>
            </w:tcBorders>
            <w:shd w:val="clear" w:color="auto" w:fill="auto"/>
            <w:vAlign w:val="center"/>
            <w:hideMark/>
          </w:tcPr>
          <w:p w14:paraId="6A9251D5"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Затраты на покупную электрическую энергию, по уровням напряжения:</w:t>
            </w:r>
          </w:p>
        </w:tc>
        <w:tc>
          <w:tcPr>
            <w:tcW w:w="1120" w:type="dxa"/>
            <w:tcBorders>
              <w:top w:val="nil"/>
              <w:left w:val="nil"/>
              <w:bottom w:val="single" w:sz="4" w:space="0" w:color="C0C0C0"/>
              <w:right w:val="single" w:sz="4" w:space="0" w:color="C0C0C0"/>
            </w:tcBorders>
            <w:shd w:val="clear" w:color="auto" w:fill="auto"/>
            <w:vAlign w:val="center"/>
            <w:hideMark/>
          </w:tcPr>
          <w:p w14:paraId="0A5A50CB"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5DA2B4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46 356,98</w:t>
            </w:r>
          </w:p>
        </w:tc>
        <w:tc>
          <w:tcPr>
            <w:tcW w:w="1637" w:type="dxa"/>
            <w:tcBorders>
              <w:top w:val="nil"/>
              <w:left w:val="nil"/>
              <w:bottom w:val="single" w:sz="4" w:space="0" w:color="C0C0C0"/>
              <w:right w:val="single" w:sz="4" w:space="0" w:color="C0C0C0"/>
            </w:tcBorders>
            <w:shd w:val="clear" w:color="000000" w:fill="DCE6F1"/>
            <w:vAlign w:val="center"/>
            <w:hideMark/>
          </w:tcPr>
          <w:p w14:paraId="5DBA163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52 218,44</w:t>
            </w:r>
          </w:p>
        </w:tc>
        <w:tc>
          <w:tcPr>
            <w:tcW w:w="1804" w:type="dxa"/>
            <w:tcBorders>
              <w:top w:val="nil"/>
              <w:left w:val="nil"/>
              <w:bottom w:val="single" w:sz="4" w:space="0" w:color="C0C0C0"/>
              <w:right w:val="single" w:sz="4" w:space="0" w:color="C0C0C0"/>
            </w:tcBorders>
            <w:shd w:val="clear" w:color="000000" w:fill="D7EAD3"/>
            <w:vAlign w:val="center"/>
            <w:hideMark/>
          </w:tcPr>
          <w:p w14:paraId="46F3C96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48 310,95</w:t>
            </w:r>
          </w:p>
        </w:tc>
        <w:tc>
          <w:tcPr>
            <w:tcW w:w="1874" w:type="dxa"/>
            <w:tcBorders>
              <w:top w:val="nil"/>
              <w:left w:val="nil"/>
              <w:bottom w:val="single" w:sz="4" w:space="0" w:color="C0C0C0"/>
              <w:right w:val="single" w:sz="4" w:space="0" w:color="C0C0C0"/>
            </w:tcBorders>
            <w:shd w:val="clear" w:color="000000" w:fill="D7EAD3"/>
            <w:vAlign w:val="center"/>
            <w:hideMark/>
          </w:tcPr>
          <w:p w14:paraId="118314F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40 655,12</w:t>
            </w:r>
          </w:p>
        </w:tc>
        <w:tc>
          <w:tcPr>
            <w:tcW w:w="1636" w:type="dxa"/>
            <w:tcBorders>
              <w:top w:val="nil"/>
              <w:left w:val="nil"/>
              <w:bottom w:val="single" w:sz="4" w:space="0" w:color="C0C0C0"/>
              <w:right w:val="single" w:sz="4" w:space="0" w:color="C0C0C0"/>
            </w:tcBorders>
            <w:shd w:val="clear" w:color="000000" w:fill="D7EAD3"/>
            <w:vAlign w:val="center"/>
            <w:hideMark/>
          </w:tcPr>
          <w:p w14:paraId="6CC834A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16 367,65</w:t>
            </w:r>
          </w:p>
        </w:tc>
        <w:tc>
          <w:tcPr>
            <w:tcW w:w="1896" w:type="dxa"/>
            <w:tcBorders>
              <w:top w:val="nil"/>
              <w:left w:val="nil"/>
              <w:bottom w:val="single" w:sz="4" w:space="0" w:color="C0C0C0"/>
              <w:right w:val="single" w:sz="4" w:space="0" w:color="C0C0C0"/>
            </w:tcBorders>
            <w:shd w:val="clear" w:color="000000" w:fill="D7EAD3"/>
            <w:vAlign w:val="center"/>
            <w:hideMark/>
          </w:tcPr>
          <w:p w14:paraId="5799AEB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24 287,47</w:t>
            </w:r>
          </w:p>
        </w:tc>
        <w:tc>
          <w:tcPr>
            <w:tcW w:w="1776" w:type="dxa"/>
            <w:tcBorders>
              <w:top w:val="nil"/>
              <w:left w:val="nil"/>
              <w:bottom w:val="single" w:sz="4" w:space="0" w:color="C0C0C0"/>
              <w:right w:val="single" w:sz="4" w:space="0" w:color="C0C0C0"/>
            </w:tcBorders>
            <w:shd w:val="clear" w:color="000000" w:fill="FDE9D9"/>
            <w:vAlign w:val="center"/>
            <w:hideMark/>
          </w:tcPr>
          <w:p w14:paraId="3DD12CB3"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CACB70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54 837,44</w:t>
            </w:r>
          </w:p>
        </w:tc>
        <w:tc>
          <w:tcPr>
            <w:tcW w:w="1796" w:type="dxa"/>
            <w:tcBorders>
              <w:top w:val="nil"/>
              <w:left w:val="nil"/>
              <w:bottom w:val="single" w:sz="4" w:space="0" w:color="C0C0C0"/>
              <w:right w:val="single" w:sz="4" w:space="0" w:color="C0C0C0"/>
            </w:tcBorders>
            <w:shd w:val="clear" w:color="000000" w:fill="D7EAD3"/>
            <w:vAlign w:val="center"/>
            <w:hideMark/>
          </w:tcPr>
          <w:p w14:paraId="28F665E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50 291,70</w:t>
            </w:r>
          </w:p>
        </w:tc>
        <w:tc>
          <w:tcPr>
            <w:tcW w:w="1836" w:type="dxa"/>
            <w:tcBorders>
              <w:top w:val="nil"/>
              <w:left w:val="nil"/>
              <w:bottom w:val="single" w:sz="4" w:space="0" w:color="C0C0C0"/>
              <w:right w:val="single" w:sz="4" w:space="0" w:color="C0C0C0"/>
            </w:tcBorders>
            <w:shd w:val="clear" w:color="000000" w:fill="D7EAD3"/>
            <w:vAlign w:val="center"/>
            <w:hideMark/>
          </w:tcPr>
          <w:p w14:paraId="0FAF368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25 145,85</w:t>
            </w:r>
          </w:p>
        </w:tc>
        <w:tc>
          <w:tcPr>
            <w:tcW w:w="1856" w:type="dxa"/>
            <w:tcBorders>
              <w:top w:val="nil"/>
              <w:left w:val="nil"/>
              <w:bottom w:val="single" w:sz="4" w:space="0" w:color="C0C0C0"/>
              <w:right w:val="single" w:sz="4" w:space="0" w:color="C0C0C0"/>
            </w:tcBorders>
            <w:shd w:val="clear" w:color="000000" w:fill="D7EAD3"/>
            <w:vAlign w:val="center"/>
            <w:hideMark/>
          </w:tcPr>
          <w:p w14:paraId="4FCB2E4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25 145,85</w:t>
            </w:r>
          </w:p>
        </w:tc>
        <w:tc>
          <w:tcPr>
            <w:tcW w:w="1776" w:type="dxa"/>
            <w:tcBorders>
              <w:top w:val="nil"/>
              <w:left w:val="nil"/>
              <w:bottom w:val="single" w:sz="4" w:space="0" w:color="C0C0C0"/>
              <w:right w:val="single" w:sz="4" w:space="0" w:color="C0C0C0"/>
            </w:tcBorders>
            <w:shd w:val="clear" w:color="000000" w:fill="FDE9D9"/>
            <w:vAlign w:val="center"/>
            <w:hideMark/>
          </w:tcPr>
          <w:p w14:paraId="40BA7EAE"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73DFE30B" w14:textId="77777777" w:rsidTr="004638C3">
        <w:trPr>
          <w:trHeight w:val="66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38BC3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3.3.0.1</w:t>
            </w:r>
          </w:p>
        </w:tc>
        <w:tc>
          <w:tcPr>
            <w:tcW w:w="4541" w:type="dxa"/>
            <w:tcBorders>
              <w:top w:val="nil"/>
              <w:left w:val="nil"/>
              <w:bottom w:val="single" w:sz="4" w:space="0" w:color="C0C0C0"/>
              <w:right w:val="single" w:sz="4" w:space="0" w:color="C0C0C0"/>
            </w:tcBorders>
            <w:shd w:val="clear" w:color="auto" w:fill="auto"/>
            <w:vAlign w:val="center"/>
            <w:hideMark/>
          </w:tcPr>
          <w:p w14:paraId="63C93415"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Средний тариф на энергию</w:t>
            </w:r>
          </w:p>
        </w:tc>
        <w:tc>
          <w:tcPr>
            <w:tcW w:w="1120" w:type="dxa"/>
            <w:tcBorders>
              <w:top w:val="nil"/>
              <w:left w:val="nil"/>
              <w:bottom w:val="single" w:sz="4" w:space="0" w:color="C0C0C0"/>
              <w:right w:val="single" w:sz="4" w:space="0" w:color="C0C0C0"/>
            </w:tcBorders>
            <w:shd w:val="clear" w:color="auto" w:fill="auto"/>
            <w:vAlign w:val="center"/>
            <w:hideMark/>
          </w:tcPr>
          <w:p w14:paraId="38DFEFD5"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2008EE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1,39</w:t>
            </w:r>
          </w:p>
        </w:tc>
        <w:tc>
          <w:tcPr>
            <w:tcW w:w="1637" w:type="dxa"/>
            <w:tcBorders>
              <w:top w:val="nil"/>
              <w:left w:val="nil"/>
              <w:bottom w:val="single" w:sz="4" w:space="0" w:color="C0C0C0"/>
              <w:right w:val="single" w:sz="4" w:space="0" w:color="C0C0C0"/>
            </w:tcBorders>
            <w:shd w:val="clear" w:color="000000" w:fill="DCE6F1"/>
            <w:vAlign w:val="center"/>
            <w:hideMark/>
          </w:tcPr>
          <w:p w14:paraId="6A77FE0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1,44</w:t>
            </w:r>
          </w:p>
        </w:tc>
        <w:tc>
          <w:tcPr>
            <w:tcW w:w="1804" w:type="dxa"/>
            <w:tcBorders>
              <w:top w:val="nil"/>
              <w:left w:val="nil"/>
              <w:bottom w:val="single" w:sz="4" w:space="0" w:color="C0C0C0"/>
              <w:right w:val="single" w:sz="4" w:space="0" w:color="C0C0C0"/>
            </w:tcBorders>
            <w:shd w:val="clear" w:color="000000" w:fill="D7EAD3"/>
            <w:vAlign w:val="center"/>
            <w:hideMark/>
          </w:tcPr>
          <w:p w14:paraId="185A1E6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w:t>
            </w:r>
          </w:p>
        </w:tc>
        <w:tc>
          <w:tcPr>
            <w:tcW w:w="1874" w:type="dxa"/>
            <w:tcBorders>
              <w:top w:val="nil"/>
              <w:left w:val="nil"/>
              <w:bottom w:val="single" w:sz="4" w:space="0" w:color="C0C0C0"/>
              <w:right w:val="single" w:sz="4" w:space="0" w:color="C0C0C0"/>
            </w:tcBorders>
            <w:shd w:val="clear" w:color="000000" w:fill="D7EAD3"/>
            <w:vAlign w:val="center"/>
            <w:hideMark/>
          </w:tcPr>
          <w:p w14:paraId="544D328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w:t>
            </w:r>
          </w:p>
        </w:tc>
        <w:tc>
          <w:tcPr>
            <w:tcW w:w="1636" w:type="dxa"/>
            <w:tcBorders>
              <w:top w:val="nil"/>
              <w:left w:val="nil"/>
              <w:bottom w:val="single" w:sz="4" w:space="0" w:color="C0C0C0"/>
              <w:right w:val="single" w:sz="4" w:space="0" w:color="C0C0C0"/>
            </w:tcBorders>
            <w:shd w:val="clear" w:color="000000" w:fill="D7EAD3"/>
            <w:vAlign w:val="center"/>
            <w:hideMark/>
          </w:tcPr>
          <w:p w14:paraId="309942F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w:t>
            </w:r>
          </w:p>
        </w:tc>
        <w:tc>
          <w:tcPr>
            <w:tcW w:w="1896" w:type="dxa"/>
            <w:tcBorders>
              <w:top w:val="nil"/>
              <w:left w:val="nil"/>
              <w:bottom w:val="single" w:sz="4" w:space="0" w:color="C0C0C0"/>
              <w:right w:val="single" w:sz="4" w:space="0" w:color="C0C0C0"/>
            </w:tcBorders>
            <w:shd w:val="clear" w:color="000000" w:fill="D7EAD3"/>
            <w:vAlign w:val="center"/>
            <w:hideMark/>
          </w:tcPr>
          <w:p w14:paraId="02AA94E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w:t>
            </w:r>
          </w:p>
        </w:tc>
        <w:tc>
          <w:tcPr>
            <w:tcW w:w="1776" w:type="dxa"/>
            <w:tcBorders>
              <w:top w:val="nil"/>
              <w:left w:val="nil"/>
              <w:bottom w:val="single" w:sz="4" w:space="0" w:color="C0C0C0"/>
              <w:right w:val="single" w:sz="4" w:space="0" w:color="C0C0C0"/>
            </w:tcBorders>
            <w:shd w:val="clear" w:color="000000" w:fill="FDE9D9"/>
            <w:vAlign w:val="center"/>
            <w:hideMark/>
          </w:tcPr>
          <w:p w14:paraId="651E80C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E4075D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1,49</w:t>
            </w:r>
          </w:p>
        </w:tc>
        <w:tc>
          <w:tcPr>
            <w:tcW w:w="1796" w:type="dxa"/>
            <w:tcBorders>
              <w:top w:val="nil"/>
              <w:left w:val="nil"/>
              <w:bottom w:val="single" w:sz="4" w:space="0" w:color="C0C0C0"/>
              <w:right w:val="single" w:sz="4" w:space="0" w:color="C0C0C0"/>
            </w:tcBorders>
            <w:shd w:val="clear" w:color="000000" w:fill="D7EAD3"/>
            <w:vAlign w:val="center"/>
            <w:hideMark/>
          </w:tcPr>
          <w:p w14:paraId="69F4C3F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1,49</w:t>
            </w:r>
          </w:p>
        </w:tc>
        <w:tc>
          <w:tcPr>
            <w:tcW w:w="1836" w:type="dxa"/>
            <w:tcBorders>
              <w:top w:val="nil"/>
              <w:left w:val="nil"/>
              <w:bottom w:val="single" w:sz="4" w:space="0" w:color="C0C0C0"/>
              <w:right w:val="single" w:sz="4" w:space="0" w:color="C0C0C0"/>
            </w:tcBorders>
            <w:shd w:val="clear" w:color="000000" w:fill="D7EAD3"/>
            <w:vAlign w:val="center"/>
            <w:hideMark/>
          </w:tcPr>
          <w:p w14:paraId="6E0FC4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1,49</w:t>
            </w:r>
          </w:p>
        </w:tc>
        <w:tc>
          <w:tcPr>
            <w:tcW w:w="1856" w:type="dxa"/>
            <w:tcBorders>
              <w:top w:val="nil"/>
              <w:left w:val="nil"/>
              <w:bottom w:val="single" w:sz="4" w:space="0" w:color="C0C0C0"/>
              <w:right w:val="single" w:sz="4" w:space="0" w:color="C0C0C0"/>
            </w:tcBorders>
            <w:shd w:val="clear" w:color="000000" w:fill="D7EAD3"/>
            <w:vAlign w:val="center"/>
            <w:hideMark/>
          </w:tcPr>
          <w:p w14:paraId="6DFD20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1,49</w:t>
            </w:r>
          </w:p>
        </w:tc>
        <w:tc>
          <w:tcPr>
            <w:tcW w:w="1776" w:type="dxa"/>
            <w:tcBorders>
              <w:top w:val="nil"/>
              <w:left w:val="nil"/>
              <w:bottom w:val="single" w:sz="4" w:space="0" w:color="C0C0C0"/>
              <w:right w:val="single" w:sz="4" w:space="0" w:color="C0C0C0"/>
            </w:tcBorders>
            <w:shd w:val="clear" w:color="000000" w:fill="FDE9D9"/>
            <w:vAlign w:val="center"/>
            <w:hideMark/>
          </w:tcPr>
          <w:p w14:paraId="22E2DA5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1A11DB61" w14:textId="77777777" w:rsidTr="004638C3">
        <w:trPr>
          <w:trHeight w:val="72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F16253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3.3.0.2</w:t>
            </w:r>
          </w:p>
        </w:tc>
        <w:tc>
          <w:tcPr>
            <w:tcW w:w="4541" w:type="dxa"/>
            <w:tcBorders>
              <w:top w:val="nil"/>
              <w:left w:val="nil"/>
              <w:bottom w:val="single" w:sz="4" w:space="0" w:color="C0C0C0"/>
              <w:right w:val="single" w:sz="4" w:space="0" w:color="C0C0C0"/>
            </w:tcBorders>
            <w:shd w:val="clear" w:color="auto" w:fill="auto"/>
            <w:vAlign w:val="center"/>
            <w:hideMark/>
          </w:tcPr>
          <w:p w14:paraId="3F9E9183"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Объем энергии</w:t>
            </w:r>
          </w:p>
        </w:tc>
        <w:tc>
          <w:tcPr>
            <w:tcW w:w="1120" w:type="dxa"/>
            <w:tcBorders>
              <w:top w:val="nil"/>
              <w:left w:val="nil"/>
              <w:bottom w:val="single" w:sz="4" w:space="0" w:color="C0C0C0"/>
              <w:right w:val="single" w:sz="4" w:space="0" w:color="C0C0C0"/>
            </w:tcBorders>
            <w:shd w:val="clear" w:color="auto" w:fill="auto"/>
            <w:vAlign w:val="center"/>
            <w:hideMark/>
          </w:tcPr>
          <w:p w14:paraId="41412309"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AE9DEF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13 421,84</w:t>
            </w:r>
          </w:p>
        </w:tc>
        <w:tc>
          <w:tcPr>
            <w:tcW w:w="1637" w:type="dxa"/>
            <w:tcBorders>
              <w:top w:val="nil"/>
              <w:left w:val="nil"/>
              <w:bottom w:val="single" w:sz="4" w:space="0" w:color="C0C0C0"/>
              <w:right w:val="single" w:sz="4" w:space="0" w:color="C0C0C0"/>
            </w:tcBorders>
            <w:shd w:val="clear" w:color="000000" w:fill="DCE6F1"/>
            <w:vAlign w:val="center"/>
            <w:hideMark/>
          </w:tcPr>
          <w:p w14:paraId="791AB91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14 263,37</w:t>
            </w:r>
          </w:p>
        </w:tc>
        <w:tc>
          <w:tcPr>
            <w:tcW w:w="1804" w:type="dxa"/>
            <w:tcBorders>
              <w:top w:val="nil"/>
              <w:left w:val="nil"/>
              <w:bottom w:val="single" w:sz="4" w:space="0" w:color="C0C0C0"/>
              <w:right w:val="single" w:sz="4" w:space="0" w:color="C0C0C0"/>
            </w:tcBorders>
            <w:shd w:val="clear" w:color="000000" w:fill="D7EAD3"/>
            <w:vAlign w:val="center"/>
            <w:hideMark/>
          </w:tcPr>
          <w:p w14:paraId="113C673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13 421,84</w:t>
            </w:r>
          </w:p>
        </w:tc>
        <w:tc>
          <w:tcPr>
            <w:tcW w:w="1874" w:type="dxa"/>
            <w:tcBorders>
              <w:top w:val="nil"/>
              <w:left w:val="nil"/>
              <w:bottom w:val="single" w:sz="4" w:space="0" w:color="C0C0C0"/>
              <w:right w:val="single" w:sz="4" w:space="0" w:color="C0C0C0"/>
            </w:tcBorders>
            <w:shd w:val="clear" w:color="000000" w:fill="D7EAD3"/>
            <w:vAlign w:val="center"/>
            <w:hideMark/>
          </w:tcPr>
          <w:p w14:paraId="5550DFE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11 294,88</w:t>
            </w:r>
          </w:p>
        </w:tc>
        <w:tc>
          <w:tcPr>
            <w:tcW w:w="1636" w:type="dxa"/>
            <w:tcBorders>
              <w:top w:val="nil"/>
              <w:left w:val="nil"/>
              <w:bottom w:val="single" w:sz="4" w:space="0" w:color="C0C0C0"/>
              <w:right w:val="single" w:sz="4" w:space="0" w:color="C0C0C0"/>
            </w:tcBorders>
            <w:shd w:val="clear" w:color="000000" w:fill="D7EAD3"/>
            <w:vAlign w:val="center"/>
            <w:hideMark/>
          </w:tcPr>
          <w:p w14:paraId="1AA9A35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4 547,29</w:t>
            </w:r>
          </w:p>
        </w:tc>
        <w:tc>
          <w:tcPr>
            <w:tcW w:w="1896" w:type="dxa"/>
            <w:tcBorders>
              <w:top w:val="nil"/>
              <w:left w:val="nil"/>
              <w:bottom w:val="single" w:sz="4" w:space="0" w:color="C0C0C0"/>
              <w:right w:val="single" w:sz="4" w:space="0" w:color="C0C0C0"/>
            </w:tcBorders>
            <w:shd w:val="clear" w:color="000000" w:fill="D7EAD3"/>
            <w:vAlign w:val="center"/>
            <w:hideMark/>
          </w:tcPr>
          <w:p w14:paraId="78EC09F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6 747,59</w:t>
            </w:r>
          </w:p>
        </w:tc>
        <w:tc>
          <w:tcPr>
            <w:tcW w:w="1776" w:type="dxa"/>
            <w:tcBorders>
              <w:top w:val="nil"/>
              <w:left w:val="nil"/>
              <w:bottom w:val="single" w:sz="4" w:space="0" w:color="C0C0C0"/>
              <w:right w:val="single" w:sz="4" w:space="0" w:color="C0C0C0"/>
            </w:tcBorders>
            <w:shd w:val="clear" w:color="000000" w:fill="FDE9D9"/>
            <w:vAlign w:val="center"/>
            <w:hideMark/>
          </w:tcPr>
          <w:p w14:paraId="1246F58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7467A9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14 521,22</w:t>
            </w:r>
          </w:p>
        </w:tc>
        <w:tc>
          <w:tcPr>
            <w:tcW w:w="1796" w:type="dxa"/>
            <w:tcBorders>
              <w:top w:val="nil"/>
              <w:left w:val="nil"/>
              <w:bottom w:val="single" w:sz="4" w:space="0" w:color="C0C0C0"/>
              <w:right w:val="single" w:sz="4" w:space="0" w:color="C0C0C0"/>
            </w:tcBorders>
            <w:shd w:val="clear" w:color="000000" w:fill="D7EAD3"/>
            <w:vAlign w:val="center"/>
            <w:hideMark/>
          </w:tcPr>
          <w:p w14:paraId="75D9A2F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13 421,84</w:t>
            </w:r>
          </w:p>
        </w:tc>
        <w:tc>
          <w:tcPr>
            <w:tcW w:w="1836" w:type="dxa"/>
            <w:tcBorders>
              <w:top w:val="nil"/>
              <w:left w:val="nil"/>
              <w:bottom w:val="single" w:sz="4" w:space="0" w:color="C0C0C0"/>
              <w:right w:val="single" w:sz="4" w:space="0" w:color="C0C0C0"/>
            </w:tcBorders>
            <w:shd w:val="clear" w:color="000000" w:fill="D7EAD3"/>
            <w:vAlign w:val="center"/>
            <w:hideMark/>
          </w:tcPr>
          <w:p w14:paraId="394D82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6 710,92</w:t>
            </w:r>
          </w:p>
        </w:tc>
        <w:tc>
          <w:tcPr>
            <w:tcW w:w="1856" w:type="dxa"/>
            <w:tcBorders>
              <w:top w:val="nil"/>
              <w:left w:val="nil"/>
              <w:bottom w:val="single" w:sz="4" w:space="0" w:color="C0C0C0"/>
              <w:right w:val="single" w:sz="4" w:space="0" w:color="C0C0C0"/>
            </w:tcBorders>
            <w:shd w:val="clear" w:color="000000" w:fill="D7EAD3"/>
            <w:vAlign w:val="center"/>
            <w:hideMark/>
          </w:tcPr>
          <w:p w14:paraId="6D8F499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6 710,92</w:t>
            </w:r>
          </w:p>
        </w:tc>
        <w:tc>
          <w:tcPr>
            <w:tcW w:w="1776" w:type="dxa"/>
            <w:tcBorders>
              <w:top w:val="nil"/>
              <w:left w:val="nil"/>
              <w:bottom w:val="single" w:sz="4" w:space="0" w:color="C0C0C0"/>
              <w:right w:val="single" w:sz="4" w:space="0" w:color="C0C0C0"/>
            </w:tcBorders>
            <w:shd w:val="clear" w:color="000000" w:fill="FDE9D9"/>
            <w:vAlign w:val="center"/>
            <w:hideMark/>
          </w:tcPr>
          <w:p w14:paraId="2D07AA0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1B6B4797" w14:textId="77777777" w:rsidTr="004638C3">
        <w:trPr>
          <w:trHeight w:val="57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A19EB1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3.3.0.3</w:t>
            </w:r>
          </w:p>
        </w:tc>
        <w:tc>
          <w:tcPr>
            <w:tcW w:w="4541" w:type="dxa"/>
            <w:tcBorders>
              <w:top w:val="nil"/>
              <w:left w:val="nil"/>
              <w:bottom w:val="single" w:sz="4" w:space="0" w:color="C0C0C0"/>
              <w:right w:val="single" w:sz="4" w:space="0" w:color="C0C0C0"/>
            </w:tcBorders>
            <w:shd w:val="clear" w:color="auto" w:fill="auto"/>
            <w:vAlign w:val="center"/>
            <w:hideMark/>
          </w:tcPr>
          <w:p w14:paraId="0F5D66F8"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Удельный расход энергии</w:t>
            </w:r>
          </w:p>
        </w:tc>
        <w:tc>
          <w:tcPr>
            <w:tcW w:w="1120" w:type="dxa"/>
            <w:tcBorders>
              <w:top w:val="nil"/>
              <w:left w:val="nil"/>
              <w:bottom w:val="single" w:sz="4" w:space="0" w:color="C0C0C0"/>
              <w:right w:val="single" w:sz="4" w:space="0" w:color="C0C0C0"/>
            </w:tcBorders>
            <w:shd w:val="clear" w:color="auto" w:fill="auto"/>
            <w:vAlign w:val="center"/>
            <w:hideMark/>
          </w:tcPr>
          <w:p w14:paraId="0D43EAC0"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кВт.ч</w:t>
            </w:r>
            <w:proofErr w:type="spellEnd"/>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0191732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637" w:type="dxa"/>
            <w:tcBorders>
              <w:top w:val="nil"/>
              <w:left w:val="nil"/>
              <w:bottom w:val="single" w:sz="4" w:space="0" w:color="C0C0C0"/>
              <w:right w:val="single" w:sz="4" w:space="0" w:color="C0C0C0"/>
            </w:tcBorders>
            <w:shd w:val="clear" w:color="000000" w:fill="DCE6F1"/>
            <w:vAlign w:val="center"/>
            <w:hideMark/>
          </w:tcPr>
          <w:p w14:paraId="43FABFB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1,72</w:t>
            </w:r>
          </w:p>
        </w:tc>
        <w:tc>
          <w:tcPr>
            <w:tcW w:w="1804" w:type="dxa"/>
            <w:tcBorders>
              <w:top w:val="nil"/>
              <w:left w:val="nil"/>
              <w:bottom w:val="single" w:sz="4" w:space="0" w:color="C0C0C0"/>
              <w:right w:val="single" w:sz="4" w:space="0" w:color="C0C0C0"/>
            </w:tcBorders>
            <w:shd w:val="clear" w:color="000000" w:fill="D7EAD3"/>
            <w:vAlign w:val="center"/>
            <w:hideMark/>
          </w:tcPr>
          <w:p w14:paraId="059973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874" w:type="dxa"/>
            <w:tcBorders>
              <w:top w:val="nil"/>
              <w:left w:val="nil"/>
              <w:bottom w:val="single" w:sz="4" w:space="0" w:color="C0C0C0"/>
              <w:right w:val="single" w:sz="4" w:space="0" w:color="C0C0C0"/>
            </w:tcBorders>
            <w:shd w:val="clear" w:color="000000" w:fill="D7EAD3"/>
            <w:vAlign w:val="center"/>
            <w:hideMark/>
          </w:tcPr>
          <w:p w14:paraId="6AE6294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636" w:type="dxa"/>
            <w:tcBorders>
              <w:top w:val="nil"/>
              <w:left w:val="nil"/>
              <w:bottom w:val="single" w:sz="4" w:space="0" w:color="C0C0C0"/>
              <w:right w:val="single" w:sz="4" w:space="0" w:color="C0C0C0"/>
            </w:tcBorders>
            <w:shd w:val="clear" w:color="000000" w:fill="D7EAD3"/>
            <w:vAlign w:val="center"/>
            <w:hideMark/>
          </w:tcPr>
          <w:p w14:paraId="1ACB2F6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896" w:type="dxa"/>
            <w:tcBorders>
              <w:top w:val="nil"/>
              <w:left w:val="nil"/>
              <w:bottom w:val="single" w:sz="4" w:space="0" w:color="C0C0C0"/>
              <w:right w:val="single" w:sz="4" w:space="0" w:color="C0C0C0"/>
            </w:tcBorders>
            <w:shd w:val="clear" w:color="000000" w:fill="D7EAD3"/>
            <w:vAlign w:val="center"/>
            <w:hideMark/>
          </w:tcPr>
          <w:p w14:paraId="7FE6B11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776" w:type="dxa"/>
            <w:tcBorders>
              <w:top w:val="nil"/>
              <w:left w:val="nil"/>
              <w:bottom w:val="single" w:sz="4" w:space="0" w:color="C0C0C0"/>
              <w:right w:val="single" w:sz="4" w:space="0" w:color="C0C0C0"/>
            </w:tcBorders>
            <w:shd w:val="clear" w:color="000000" w:fill="FDE9D9"/>
            <w:vAlign w:val="center"/>
            <w:hideMark/>
          </w:tcPr>
          <w:p w14:paraId="50240F4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269F31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1,72</w:t>
            </w:r>
          </w:p>
        </w:tc>
        <w:tc>
          <w:tcPr>
            <w:tcW w:w="1796" w:type="dxa"/>
            <w:tcBorders>
              <w:top w:val="nil"/>
              <w:left w:val="nil"/>
              <w:bottom w:val="single" w:sz="4" w:space="0" w:color="C0C0C0"/>
              <w:right w:val="single" w:sz="4" w:space="0" w:color="C0C0C0"/>
            </w:tcBorders>
            <w:shd w:val="clear" w:color="000000" w:fill="D7EAD3"/>
            <w:vAlign w:val="center"/>
            <w:hideMark/>
          </w:tcPr>
          <w:p w14:paraId="059EFE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836" w:type="dxa"/>
            <w:tcBorders>
              <w:top w:val="nil"/>
              <w:left w:val="nil"/>
              <w:bottom w:val="single" w:sz="4" w:space="0" w:color="C0C0C0"/>
              <w:right w:val="single" w:sz="4" w:space="0" w:color="C0C0C0"/>
            </w:tcBorders>
            <w:shd w:val="clear" w:color="000000" w:fill="D7EAD3"/>
            <w:vAlign w:val="center"/>
            <w:hideMark/>
          </w:tcPr>
          <w:p w14:paraId="3F8958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856" w:type="dxa"/>
            <w:tcBorders>
              <w:top w:val="nil"/>
              <w:left w:val="nil"/>
              <w:bottom w:val="single" w:sz="4" w:space="0" w:color="C0C0C0"/>
              <w:right w:val="single" w:sz="4" w:space="0" w:color="C0C0C0"/>
            </w:tcBorders>
            <w:shd w:val="clear" w:color="000000" w:fill="D7EAD3"/>
            <w:vAlign w:val="center"/>
            <w:hideMark/>
          </w:tcPr>
          <w:p w14:paraId="1304509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1776" w:type="dxa"/>
            <w:tcBorders>
              <w:top w:val="nil"/>
              <w:left w:val="nil"/>
              <w:bottom w:val="single" w:sz="4" w:space="0" w:color="C0C0C0"/>
              <w:right w:val="single" w:sz="4" w:space="0" w:color="C0C0C0"/>
            </w:tcBorders>
            <w:shd w:val="clear" w:color="000000" w:fill="FDE9D9"/>
            <w:vAlign w:val="center"/>
            <w:hideMark/>
          </w:tcPr>
          <w:p w14:paraId="2795084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2A7A4B28"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DA61D6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3.3.1.1</w:t>
            </w:r>
          </w:p>
        </w:tc>
        <w:tc>
          <w:tcPr>
            <w:tcW w:w="4541" w:type="dxa"/>
            <w:tcBorders>
              <w:top w:val="nil"/>
              <w:left w:val="nil"/>
              <w:bottom w:val="single" w:sz="4" w:space="0" w:color="C0C0C0"/>
              <w:right w:val="single" w:sz="4" w:space="0" w:color="C0C0C0"/>
            </w:tcBorders>
            <w:shd w:val="clear" w:color="auto" w:fill="auto"/>
            <w:vAlign w:val="center"/>
            <w:hideMark/>
          </w:tcPr>
          <w:p w14:paraId="68C214E9" w14:textId="77777777" w:rsidR="004638C3" w:rsidRPr="004638C3" w:rsidRDefault="004638C3" w:rsidP="004638C3">
            <w:pPr>
              <w:ind w:firstLineChars="300" w:firstLine="392"/>
              <w:rPr>
                <w:rFonts w:ascii="Tahoma" w:hAnsi="Tahoma" w:cs="Tahoma"/>
                <w:b/>
                <w:bCs/>
                <w:color w:val="000000"/>
                <w:sz w:val="13"/>
                <w:szCs w:val="13"/>
              </w:rPr>
            </w:pPr>
            <w:r w:rsidRPr="004638C3">
              <w:rPr>
                <w:rFonts w:ascii="Tahoma" w:hAnsi="Tahoma" w:cs="Tahoma"/>
                <w:b/>
                <w:bCs/>
                <w:color w:val="000000"/>
                <w:sz w:val="13"/>
                <w:szCs w:val="13"/>
              </w:rPr>
              <w:t xml:space="preserve">Энергия НН (0,4 </w:t>
            </w:r>
            <w:proofErr w:type="spellStart"/>
            <w:r w:rsidRPr="004638C3">
              <w:rPr>
                <w:rFonts w:ascii="Tahoma" w:hAnsi="Tahoma" w:cs="Tahoma"/>
                <w:b/>
                <w:bCs/>
                <w:color w:val="000000"/>
                <w:sz w:val="13"/>
                <w:szCs w:val="13"/>
              </w:rPr>
              <w:t>кВ</w:t>
            </w:r>
            <w:proofErr w:type="spellEnd"/>
            <w:r w:rsidRPr="004638C3">
              <w:rPr>
                <w:rFonts w:ascii="Tahoma" w:hAnsi="Tahoma" w:cs="Tahoma"/>
                <w:b/>
                <w:bCs/>
                <w:color w:val="000000"/>
                <w:sz w:val="13"/>
                <w:szCs w:val="13"/>
              </w:rPr>
              <w:t xml:space="preserve"> и ниже)</w:t>
            </w:r>
          </w:p>
        </w:tc>
        <w:tc>
          <w:tcPr>
            <w:tcW w:w="1120" w:type="dxa"/>
            <w:tcBorders>
              <w:top w:val="nil"/>
              <w:left w:val="nil"/>
              <w:bottom w:val="single" w:sz="4" w:space="0" w:color="C0C0C0"/>
              <w:right w:val="single" w:sz="4" w:space="0" w:color="C0C0C0"/>
            </w:tcBorders>
            <w:shd w:val="clear" w:color="auto" w:fill="auto"/>
            <w:vAlign w:val="center"/>
            <w:hideMark/>
          </w:tcPr>
          <w:p w14:paraId="78A92674"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C351AF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235,32</w:t>
            </w:r>
          </w:p>
        </w:tc>
        <w:tc>
          <w:tcPr>
            <w:tcW w:w="1637" w:type="dxa"/>
            <w:tcBorders>
              <w:top w:val="nil"/>
              <w:left w:val="nil"/>
              <w:bottom w:val="single" w:sz="4" w:space="0" w:color="C0C0C0"/>
              <w:right w:val="single" w:sz="4" w:space="0" w:color="C0C0C0"/>
            </w:tcBorders>
            <w:shd w:val="clear" w:color="000000" w:fill="DCE6F1"/>
            <w:vAlign w:val="center"/>
            <w:hideMark/>
          </w:tcPr>
          <w:p w14:paraId="6C5936A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196,42</w:t>
            </w:r>
          </w:p>
        </w:tc>
        <w:tc>
          <w:tcPr>
            <w:tcW w:w="1804" w:type="dxa"/>
            <w:tcBorders>
              <w:top w:val="nil"/>
              <w:left w:val="nil"/>
              <w:bottom w:val="single" w:sz="4" w:space="0" w:color="C0C0C0"/>
              <w:right w:val="single" w:sz="4" w:space="0" w:color="C0C0C0"/>
            </w:tcBorders>
            <w:shd w:val="clear" w:color="000000" w:fill="D7EAD3"/>
            <w:vAlign w:val="center"/>
            <w:hideMark/>
          </w:tcPr>
          <w:p w14:paraId="359256D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246,61</w:t>
            </w:r>
          </w:p>
        </w:tc>
        <w:tc>
          <w:tcPr>
            <w:tcW w:w="1874" w:type="dxa"/>
            <w:tcBorders>
              <w:top w:val="nil"/>
              <w:left w:val="nil"/>
              <w:bottom w:val="single" w:sz="4" w:space="0" w:color="C0C0C0"/>
              <w:right w:val="single" w:sz="4" w:space="0" w:color="C0C0C0"/>
            </w:tcBorders>
            <w:shd w:val="clear" w:color="000000" w:fill="D7EAD3"/>
            <w:vAlign w:val="center"/>
            <w:hideMark/>
          </w:tcPr>
          <w:p w14:paraId="4A1B777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207,53</w:t>
            </w:r>
          </w:p>
        </w:tc>
        <w:tc>
          <w:tcPr>
            <w:tcW w:w="1636" w:type="dxa"/>
            <w:tcBorders>
              <w:top w:val="nil"/>
              <w:left w:val="nil"/>
              <w:bottom w:val="single" w:sz="4" w:space="0" w:color="C0C0C0"/>
              <w:right w:val="single" w:sz="4" w:space="0" w:color="C0C0C0"/>
            </w:tcBorders>
            <w:shd w:val="clear" w:color="000000" w:fill="D7EAD3"/>
            <w:vAlign w:val="center"/>
            <w:hideMark/>
          </w:tcPr>
          <w:p w14:paraId="1AC2CA8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83,55</w:t>
            </w:r>
          </w:p>
        </w:tc>
        <w:tc>
          <w:tcPr>
            <w:tcW w:w="1896" w:type="dxa"/>
            <w:tcBorders>
              <w:top w:val="nil"/>
              <w:left w:val="nil"/>
              <w:bottom w:val="single" w:sz="4" w:space="0" w:color="C0C0C0"/>
              <w:right w:val="single" w:sz="4" w:space="0" w:color="C0C0C0"/>
            </w:tcBorders>
            <w:shd w:val="clear" w:color="000000" w:fill="D7EAD3"/>
            <w:vAlign w:val="center"/>
            <w:hideMark/>
          </w:tcPr>
          <w:p w14:paraId="3DE05CA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123,98</w:t>
            </w:r>
          </w:p>
        </w:tc>
        <w:tc>
          <w:tcPr>
            <w:tcW w:w="1776" w:type="dxa"/>
            <w:tcBorders>
              <w:top w:val="nil"/>
              <w:left w:val="nil"/>
              <w:bottom w:val="single" w:sz="4" w:space="0" w:color="C0C0C0"/>
              <w:right w:val="single" w:sz="4" w:space="0" w:color="C0C0C0"/>
            </w:tcBorders>
            <w:shd w:val="clear" w:color="000000" w:fill="FDE9D9"/>
            <w:vAlign w:val="center"/>
            <w:hideMark/>
          </w:tcPr>
          <w:p w14:paraId="634F7B0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B2FF89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206,27</w:t>
            </w:r>
          </w:p>
        </w:tc>
        <w:tc>
          <w:tcPr>
            <w:tcW w:w="1796" w:type="dxa"/>
            <w:tcBorders>
              <w:top w:val="nil"/>
              <w:left w:val="nil"/>
              <w:bottom w:val="single" w:sz="4" w:space="0" w:color="C0C0C0"/>
              <w:right w:val="single" w:sz="4" w:space="0" w:color="C0C0C0"/>
            </w:tcBorders>
            <w:shd w:val="clear" w:color="000000" w:fill="D7EAD3"/>
            <w:vAlign w:val="center"/>
            <w:hideMark/>
          </w:tcPr>
          <w:p w14:paraId="7A60770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256,72</w:t>
            </w:r>
          </w:p>
        </w:tc>
        <w:tc>
          <w:tcPr>
            <w:tcW w:w="1836" w:type="dxa"/>
            <w:tcBorders>
              <w:top w:val="nil"/>
              <w:left w:val="nil"/>
              <w:bottom w:val="single" w:sz="4" w:space="0" w:color="C0C0C0"/>
              <w:right w:val="single" w:sz="4" w:space="0" w:color="C0C0C0"/>
            </w:tcBorders>
            <w:shd w:val="clear" w:color="000000" w:fill="D7EAD3"/>
            <w:vAlign w:val="center"/>
            <w:hideMark/>
          </w:tcPr>
          <w:p w14:paraId="61C3D83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128,36</w:t>
            </w:r>
          </w:p>
        </w:tc>
        <w:tc>
          <w:tcPr>
            <w:tcW w:w="1856" w:type="dxa"/>
            <w:tcBorders>
              <w:top w:val="nil"/>
              <w:left w:val="nil"/>
              <w:bottom w:val="single" w:sz="4" w:space="0" w:color="C0C0C0"/>
              <w:right w:val="single" w:sz="4" w:space="0" w:color="C0C0C0"/>
            </w:tcBorders>
            <w:shd w:val="clear" w:color="000000" w:fill="D7EAD3"/>
            <w:vAlign w:val="center"/>
            <w:hideMark/>
          </w:tcPr>
          <w:p w14:paraId="314A42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128,36</w:t>
            </w:r>
          </w:p>
        </w:tc>
        <w:tc>
          <w:tcPr>
            <w:tcW w:w="1776" w:type="dxa"/>
            <w:tcBorders>
              <w:top w:val="nil"/>
              <w:left w:val="nil"/>
              <w:bottom w:val="single" w:sz="4" w:space="0" w:color="C0C0C0"/>
              <w:right w:val="single" w:sz="4" w:space="0" w:color="C0C0C0"/>
            </w:tcBorders>
            <w:shd w:val="clear" w:color="000000" w:fill="FDE9D9"/>
            <w:vAlign w:val="center"/>
            <w:hideMark/>
          </w:tcPr>
          <w:p w14:paraId="08F141E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727AF836" w14:textId="77777777" w:rsidTr="004638C3">
        <w:trPr>
          <w:trHeight w:val="274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0A20A4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3.3.1.1.1</w:t>
            </w:r>
          </w:p>
        </w:tc>
        <w:tc>
          <w:tcPr>
            <w:tcW w:w="4541" w:type="dxa"/>
            <w:tcBorders>
              <w:top w:val="nil"/>
              <w:left w:val="nil"/>
              <w:bottom w:val="single" w:sz="4" w:space="0" w:color="C0C0C0"/>
              <w:right w:val="single" w:sz="4" w:space="0" w:color="C0C0C0"/>
            </w:tcBorders>
            <w:shd w:val="clear" w:color="auto" w:fill="auto"/>
            <w:vAlign w:val="center"/>
            <w:hideMark/>
          </w:tcPr>
          <w:p w14:paraId="53705FD1"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Тариф на энергию</w:t>
            </w:r>
          </w:p>
        </w:tc>
        <w:tc>
          <w:tcPr>
            <w:tcW w:w="1120" w:type="dxa"/>
            <w:tcBorders>
              <w:top w:val="nil"/>
              <w:left w:val="nil"/>
              <w:bottom w:val="single" w:sz="4" w:space="0" w:color="C0C0C0"/>
              <w:right w:val="single" w:sz="4" w:space="0" w:color="C0C0C0"/>
            </w:tcBorders>
            <w:shd w:val="clear" w:color="auto" w:fill="auto"/>
            <w:vAlign w:val="center"/>
            <w:hideMark/>
          </w:tcPr>
          <w:p w14:paraId="1918A69A"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1BC14F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6,00</w:t>
            </w:r>
          </w:p>
        </w:tc>
        <w:tc>
          <w:tcPr>
            <w:tcW w:w="1637" w:type="dxa"/>
            <w:tcBorders>
              <w:top w:val="nil"/>
              <w:left w:val="nil"/>
              <w:bottom w:val="single" w:sz="4" w:space="0" w:color="C0C0C0"/>
              <w:right w:val="single" w:sz="4" w:space="0" w:color="C0C0C0"/>
            </w:tcBorders>
            <w:shd w:val="clear" w:color="000000" w:fill="DCE6F1"/>
            <w:vAlign w:val="center"/>
            <w:hideMark/>
          </w:tcPr>
          <w:p w14:paraId="077D62B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6,29</w:t>
            </w:r>
          </w:p>
        </w:tc>
        <w:tc>
          <w:tcPr>
            <w:tcW w:w="1804" w:type="dxa"/>
            <w:tcBorders>
              <w:top w:val="nil"/>
              <w:left w:val="nil"/>
              <w:bottom w:val="single" w:sz="4" w:space="0" w:color="C0C0C0"/>
              <w:right w:val="single" w:sz="4" w:space="0" w:color="C0C0C0"/>
            </w:tcBorders>
            <w:shd w:val="clear" w:color="000000" w:fill="FFFFCC"/>
            <w:vAlign w:val="center"/>
            <w:hideMark/>
          </w:tcPr>
          <w:p w14:paraId="703F9F5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6,29</w:t>
            </w:r>
          </w:p>
        </w:tc>
        <w:tc>
          <w:tcPr>
            <w:tcW w:w="1874" w:type="dxa"/>
            <w:tcBorders>
              <w:top w:val="nil"/>
              <w:left w:val="nil"/>
              <w:bottom w:val="single" w:sz="4" w:space="0" w:color="C0C0C0"/>
              <w:right w:val="single" w:sz="4" w:space="0" w:color="C0C0C0"/>
            </w:tcBorders>
            <w:shd w:val="clear" w:color="000000" w:fill="FFFFCC"/>
            <w:vAlign w:val="center"/>
            <w:hideMark/>
          </w:tcPr>
          <w:p w14:paraId="53D025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6,29</w:t>
            </w:r>
          </w:p>
        </w:tc>
        <w:tc>
          <w:tcPr>
            <w:tcW w:w="1636" w:type="dxa"/>
            <w:tcBorders>
              <w:top w:val="nil"/>
              <w:left w:val="nil"/>
              <w:bottom w:val="single" w:sz="4" w:space="0" w:color="C0C0C0"/>
              <w:right w:val="single" w:sz="4" w:space="0" w:color="C0C0C0"/>
            </w:tcBorders>
            <w:shd w:val="clear" w:color="000000" w:fill="D7EAD3"/>
            <w:vAlign w:val="center"/>
            <w:hideMark/>
          </w:tcPr>
          <w:p w14:paraId="733B33C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6,29</w:t>
            </w:r>
          </w:p>
        </w:tc>
        <w:tc>
          <w:tcPr>
            <w:tcW w:w="1896" w:type="dxa"/>
            <w:tcBorders>
              <w:top w:val="nil"/>
              <w:left w:val="nil"/>
              <w:bottom w:val="single" w:sz="4" w:space="0" w:color="C0C0C0"/>
              <w:right w:val="single" w:sz="4" w:space="0" w:color="C0C0C0"/>
            </w:tcBorders>
            <w:shd w:val="clear" w:color="000000" w:fill="D7EAD3"/>
            <w:vAlign w:val="center"/>
            <w:hideMark/>
          </w:tcPr>
          <w:p w14:paraId="413F48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6,29</w:t>
            </w:r>
          </w:p>
        </w:tc>
        <w:tc>
          <w:tcPr>
            <w:tcW w:w="1776" w:type="dxa"/>
            <w:tcBorders>
              <w:top w:val="nil"/>
              <w:left w:val="nil"/>
              <w:bottom w:val="single" w:sz="4" w:space="0" w:color="C0C0C0"/>
              <w:right w:val="single" w:sz="4" w:space="0" w:color="C0C0C0"/>
            </w:tcBorders>
            <w:shd w:val="clear" w:color="000000" w:fill="FDE9D9"/>
            <w:vAlign w:val="center"/>
            <w:hideMark/>
          </w:tcPr>
          <w:p w14:paraId="33C532C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средневзвешенному тарифу за 2019, согласно счетам-фактурам,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20.01,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2020 ( 104,8%).</w:t>
            </w:r>
          </w:p>
        </w:tc>
        <w:tc>
          <w:tcPr>
            <w:tcW w:w="1796" w:type="dxa"/>
            <w:tcBorders>
              <w:top w:val="nil"/>
              <w:left w:val="nil"/>
              <w:bottom w:val="single" w:sz="4" w:space="0" w:color="C0C0C0"/>
              <w:right w:val="single" w:sz="4" w:space="0" w:color="C0C0C0"/>
            </w:tcBorders>
            <w:shd w:val="clear" w:color="000000" w:fill="DCE6F1"/>
            <w:vAlign w:val="center"/>
            <w:hideMark/>
          </w:tcPr>
          <w:p w14:paraId="2F3A95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6,48</w:t>
            </w:r>
          </w:p>
        </w:tc>
        <w:tc>
          <w:tcPr>
            <w:tcW w:w="1796" w:type="dxa"/>
            <w:tcBorders>
              <w:top w:val="nil"/>
              <w:left w:val="nil"/>
              <w:bottom w:val="single" w:sz="4" w:space="0" w:color="C0C0C0"/>
              <w:right w:val="single" w:sz="4" w:space="0" w:color="C0C0C0"/>
            </w:tcBorders>
            <w:shd w:val="clear" w:color="000000" w:fill="FFFFCC"/>
            <w:vAlign w:val="center"/>
            <w:hideMark/>
          </w:tcPr>
          <w:p w14:paraId="75947D1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6,55</w:t>
            </w:r>
          </w:p>
        </w:tc>
        <w:tc>
          <w:tcPr>
            <w:tcW w:w="1836" w:type="dxa"/>
            <w:tcBorders>
              <w:top w:val="nil"/>
              <w:left w:val="nil"/>
              <w:bottom w:val="single" w:sz="4" w:space="0" w:color="C0C0C0"/>
              <w:right w:val="single" w:sz="4" w:space="0" w:color="C0C0C0"/>
            </w:tcBorders>
            <w:shd w:val="clear" w:color="000000" w:fill="D7EAD3"/>
            <w:vAlign w:val="center"/>
            <w:hideMark/>
          </w:tcPr>
          <w:p w14:paraId="5C8F45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6,55</w:t>
            </w:r>
          </w:p>
        </w:tc>
        <w:tc>
          <w:tcPr>
            <w:tcW w:w="1856" w:type="dxa"/>
            <w:tcBorders>
              <w:top w:val="nil"/>
              <w:left w:val="nil"/>
              <w:bottom w:val="single" w:sz="4" w:space="0" w:color="C0C0C0"/>
              <w:right w:val="single" w:sz="4" w:space="0" w:color="C0C0C0"/>
            </w:tcBorders>
            <w:shd w:val="clear" w:color="000000" w:fill="D7EAD3"/>
            <w:vAlign w:val="center"/>
            <w:hideMark/>
          </w:tcPr>
          <w:p w14:paraId="7F74B12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6,55</w:t>
            </w:r>
          </w:p>
        </w:tc>
        <w:tc>
          <w:tcPr>
            <w:tcW w:w="1776" w:type="dxa"/>
            <w:tcBorders>
              <w:top w:val="nil"/>
              <w:left w:val="nil"/>
              <w:bottom w:val="single" w:sz="4" w:space="0" w:color="C0C0C0"/>
              <w:right w:val="single" w:sz="4" w:space="0" w:color="C0C0C0"/>
            </w:tcBorders>
            <w:shd w:val="clear" w:color="000000" w:fill="FDE9D9"/>
            <w:vAlign w:val="center"/>
            <w:hideMark/>
          </w:tcPr>
          <w:p w14:paraId="3ABCA7B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(104,1%)</w:t>
            </w:r>
          </w:p>
        </w:tc>
      </w:tr>
      <w:tr w:rsidR="004638C3" w:rsidRPr="004638C3" w14:paraId="169A7228" w14:textId="77777777" w:rsidTr="004638C3">
        <w:trPr>
          <w:trHeight w:val="212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2911C8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3.3.1.1.2</w:t>
            </w:r>
          </w:p>
        </w:tc>
        <w:tc>
          <w:tcPr>
            <w:tcW w:w="4541" w:type="dxa"/>
            <w:tcBorders>
              <w:top w:val="nil"/>
              <w:left w:val="nil"/>
              <w:bottom w:val="single" w:sz="4" w:space="0" w:color="C0C0C0"/>
              <w:right w:val="single" w:sz="4" w:space="0" w:color="C0C0C0"/>
            </w:tcBorders>
            <w:shd w:val="clear" w:color="auto" w:fill="auto"/>
            <w:vAlign w:val="center"/>
            <w:hideMark/>
          </w:tcPr>
          <w:p w14:paraId="44019E59"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Объем энергии</w:t>
            </w:r>
          </w:p>
        </w:tc>
        <w:tc>
          <w:tcPr>
            <w:tcW w:w="1120" w:type="dxa"/>
            <w:tcBorders>
              <w:top w:val="nil"/>
              <w:left w:val="nil"/>
              <w:bottom w:val="single" w:sz="4" w:space="0" w:color="C0C0C0"/>
              <w:right w:val="single" w:sz="4" w:space="0" w:color="C0C0C0"/>
            </w:tcBorders>
            <w:shd w:val="clear" w:color="auto" w:fill="auto"/>
            <w:vAlign w:val="center"/>
            <w:hideMark/>
          </w:tcPr>
          <w:p w14:paraId="0D2494AD"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F686A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39,20</w:t>
            </w:r>
          </w:p>
        </w:tc>
        <w:tc>
          <w:tcPr>
            <w:tcW w:w="1637" w:type="dxa"/>
            <w:tcBorders>
              <w:top w:val="nil"/>
              <w:left w:val="nil"/>
              <w:bottom w:val="single" w:sz="4" w:space="0" w:color="C0C0C0"/>
              <w:right w:val="single" w:sz="4" w:space="0" w:color="C0C0C0"/>
            </w:tcBorders>
            <w:shd w:val="clear" w:color="000000" w:fill="DCE6F1"/>
            <w:vAlign w:val="center"/>
            <w:hideMark/>
          </w:tcPr>
          <w:p w14:paraId="73C0AB9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31,25</w:t>
            </w:r>
          </w:p>
        </w:tc>
        <w:tc>
          <w:tcPr>
            <w:tcW w:w="1804" w:type="dxa"/>
            <w:tcBorders>
              <w:top w:val="nil"/>
              <w:left w:val="nil"/>
              <w:bottom w:val="single" w:sz="4" w:space="0" w:color="C0C0C0"/>
              <w:right w:val="single" w:sz="4" w:space="0" w:color="C0C0C0"/>
            </w:tcBorders>
            <w:shd w:val="clear" w:color="000000" w:fill="FFFFCC"/>
            <w:vAlign w:val="center"/>
            <w:hideMark/>
          </w:tcPr>
          <w:p w14:paraId="4184466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39,20</w:t>
            </w:r>
          </w:p>
        </w:tc>
        <w:tc>
          <w:tcPr>
            <w:tcW w:w="1874" w:type="dxa"/>
            <w:tcBorders>
              <w:top w:val="nil"/>
              <w:left w:val="nil"/>
              <w:bottom w:val="single" w:sz="4" w:space="0" w:color="C0C0C0"/>
              <w:right w:val="single" w:sz="4" w:space="0" w:color="C0C0C0"/>
            </w:tcBorders>
            <w:shd w:val="clear" w:color="000000" w:fill="FFFFCC"/>
            <w:vAlign w:val="center"/>
            <w:hideMark/>
          </w:tcPr>
          <w:p w14:paraId="0A8DC9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32,99</w:t>
            </w:r>
          </w:p>
        </w:tc>
        <w:tc>
          <w:tcPr>
            <w:tcW w:w="1636" w:type="dxa"/>
            <w:tcBorders>
              <w:top w:val="nil"/>
              <w:left w:val="nil"/>
              <w:bottom w:val="single" w:sz="4" w:space="0" w:color="C0C0C0"/>
              <w:right w:val="single" w:sz="4" w:space="0" w:color="C0C0C0"/>
            </w:tcBorders>
            <w:shd w:val="clear" w:color="000000" w:fill="D7EAD3"/>
            <w:vAlign w:val="center"/>
            <w:hideMark/>
          </w:tcPr>
          <w:p w14:paraId="7C6E119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13,28</w:t>
            </w:r>
          </w:p>
        </w:tc>
        <w:tc>
          <w:tcPr>
            <w:tcW w:w="1896" w:type="dxa"/>
            <w:tcBorders>
              <w:top w:val="nil"/>
              <w:left w:val="nil"/>
              <w:bottom w:val="single" w:sz="4" w:space="0" w:color="C0C0C0"/>
              <w:right w:val="single" w:sz="4" w:space="0" w:color="C0C0C0"/>
            </w:tcBorders>
            <w:shd w:val="clear" w:color="000000" w:fill="D7EAD3"/>
            <w:vAlign w:val="center"/>
            <w:hideMark/>
          </w:tcPr>
          <w:p w14:paraId="25A66F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19,71</w:t>
            </w:r>
          </w:p>
        </w:tc>
        <w:tc>
          <w:tcPr>
            <w:tcW w:w="1776" w:type="dxa"/>
            <w:tcBorders>
              <w:top w:val="nil"/>
              <w:left w:val="nil"/>
              <w:bottom w:val="single" w:sz="4" w:space="0" w:color="C0C0C0"/>
              <w:right w:val="single" w:sz="4" w:space="0" w:color="C0C0C0"/>
            </w:tcBorders>
            <w:shd w:val="clear" w:color="000000" w:fill="FDE9D9"/>
            <w:vAlign w:val="center"/>
            <w:hideMark/>
          </w:tcPr>
          <w:p w14:paraId="7D0E90A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фактическому удельному расходу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.-фактурам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20.01,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32CF420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31,82</w:t>
            </w:r>
          </w:p>
        </w:tc>
        <w:tc>
          <w:tcPr>
            <w:tcW w:w="1796" w:type="dxa"/>
            <w:tcBorders>
              <w:top w:val="nil"/>
              <w:left w:val="nil"/>
              <w:bottom w:val="single" w:sz="4" w:space="0" w:color="C0C0C0"/>
              <w:right w:val="single" w:sz="4" w:space="0" w:color="C0C0C0"/>
            </w:tcBorders>
            <w:shd w:val="clear" w:color="000000" w:fill="FFFFCC"/>
            <w:vAlign w:val="center"/>
            <w:hideMark/>
          </w:tcPr>
          <w:p w14:paraId="5424388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39,20</w:t>
            </w:r>
          </w:p>
        </w:tc>
        <w:tc>
          <w:tcPr>
            <w:tcW w:w="1836" w:type="dxa"/>
            <w:tcBorders>
              <w:top w:val="nil"/>
              <w:left w:val="nil"/>
              <w:bottom w:val="single" w:sz="4" w:space="0" w:color="C0C0C0"/>
              <w:right w:val="single" w:sz="4" w:space="0" w:color="C0C0C0"/>
            </w:tcBorders>
            <w:shd w:val="clear" w:color="000000" w:fill="D7EAD3"/>
            <w:vAlign w:val="center"/>
            <w:hideMark/>
          </w:tcPr>
          <w:p w14:paraId="0C9A02F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19,60</w:t>
            </w:r>
          </w:p>
        </w:tc>
        <w:tc>
          <w:tcPr>
            <w:tcW w:w="1856" w:type="dxa"/>
            <w:tcBorders>
              <w:top w:val="nil"/>
              <w:left w:val="nil"/>
              <w:bottom w:val="single" w:sz="4" w:space="0" w:color="C0C0C0"/>
              <w:right w:val="single" w:sz="4" w:space="0" w:color="C0C0C0"/>
            </w:tcBorders>
            <w:shd w:val="clear" w:color="000000" w:fill="D7EAD3"/>
            <w:vAlign w:val="center"/>
            <w:hideMark/>
          </w:tcPr>
          <w:p w14:paraId="0B7088B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19,60</w:t>
            </w:r>
          </w:p>
        </w:tc>
        <w:tc>
          <w:tcPr>
            <w:tcW w:w="1776" w:type="dxa"/>
            <w:tcBorders>
              <w:top w:val="nil"/>
              <w:left w:val="nil"/>
              <w:bottom w:val="single" w:sz="4" w:space="0" w:color="C0C0C0"/>
              <w:right w:val="single" w:sz="4" w:space="0" w:color="C0C0C0"/>
            </w:tcBorders>
            <w:shd w:val="clear" w:color="000000" w:fill="FDE9D9"/>
            <w:vAlign w:val="center"/>
            <w:hideMark/>
          </w:tcPr>
          <w:p w14:paraId="773A675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 в пересчете на плановый объем.</w:t>
            </w:r>
          </w:p>
        </w:tc>
      </w:tr>
      <w:tr w:rsidR="004638C3" w:rsidRPr="004638C3" w14:paraId="7E3BC0F9"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E1A396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3.3.2.1</w:t>
            </w:r>
          </w:p>
        </w:tc>
        <w:tc>
          <w:tcPr>
            <w:tcW w:w="4541" w:type="dxa"/>
            <w:tcBorders>
              <w:top w:val="nil"/>
              <w:left w:val="nil"/>
              <w:bottom w:val="single" w:sz="4" w:space="0" w:color="C0C0C0"/>
              <w:right w:val="single" w:sz="4" w:space="0" w:color="C0C0C0"/>
            </w:tcBorders>
            <w:shd w:val="clear" w:color="auto" w:fill="auto"/>
            <w:vAlign w:val="center"/>
            <w:hideMark/>
          </w:tcPr>
          <w:p w14:paraId="0F1817B5" w14:textId="77777777" w:rsidR="004638C3" w:rsidRPr="004638C3" w:rsidRDefault="004638C3" w:rsidP="004638C3">
            <w:pPr>
              <w:ind w:firstLineChars="300" w:firstLine="392"/>
              <w:rPr>
                <w:rFonts w:ascii="Tahoma" w:hAnsi="Tahoma" w:cs="Tahoma"/>
                <w:b/>
                <w:bCs/>
                <w:color w:val="000000"/>
                <w:sz w:val="13"/>
                <w:szCs w:val="13"/>
              </w:rPr>
            </w:pPr>
            <w:r w:rsidRPr="004638C3">
              <w:rPr>
                <w:rFonts w:ascii="Tahoma" w:hAnsi="Tahoma" w:cs="Tahoma"/>
                <w:b/>
                <w:bCs/>
                <w:color w:val="000000"/>
                <w:sz w:val="13"/>
                <w:szCs w:val="13"/>
              </w:rPr>
              <w:t xml:space="preserve">Энергия СН 2 (1-20 </w:t>
            </w:r>
            <w:proofErr w:type="spellStart"/>
            <w:r w:rsidRPr="004638C3">
              <w:rPr>
                <w:rFonts w:ascii="Tahoma" w:hAnsi="Tahoma" w:cs="Tahoma"/>
                <w:b/>
                <w:bCs/>
                <w:color w:val="000000"/>
                <w:sz w:val="13"/>
                <w:szCs w:val="13"/>
              </w:rPr>
              <w:t>кВ</w:t>
            </w:r>
            <w:proofErr w:type="spellEnd"/>
            <w:r w:rsidRPr="004638C3">
              <w:rPr>
                <w:rFonts w:ascii="Tahoma" w:hAnsi="Tahoma" w:cs="Tahoma"/>
                <w:b/>
                <w:bCs/>
                <w:color w:val="000000"/>
                <w:sz w:val="13"/>
                <w:szCs w:val="13"/>
              </w:rPr>
              <w:t>)</w:t>
            </w:r>
          </w:p>
        </w:tc>
        <w:tc>
          <w:tcPr>
            <w:tcW w:w="1120" w:type="dxa"/>
            <w:tcBorders>
              <w:top w:val="nil"/>
              <w:left w:val="nil"/>
              <w:bottom w:val="single" w:sz="4" w:space="0" w:color="C0C0C0"/>
              <w:right w:val="single" w:sz="4" w:space="0" w:color="C0C0C0"/>
            </w:tcBorders>
            <w:shd w:val="clear" w:color="auto" w:fill="auto"/>
            <w:vAlign w:val="center"/>
            <w:hideMark/>
          </w:tcPr>
          <w:p w14:paraId="2A522996"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D12272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3 504,72</w:t>
            </w:r>
          </w:p>
        </w:tc>
        <w:tc>
          <w:tcPr>
            <w:tcW w:w="1637" w:type="dxa"/>
            <w:tcBorders>
              <w:top w:val="nil"/>
              <w:left w:val="nil"/>
              <w:bottom w:val="single" w:sz="4" w:space="0" w:color="C0C0C0"/>
              <w:right w:val="single" w:sz="4" w:space="0" w:color="C0C0C0"/>
            </w:tcBorders>
            <w:shd w:val="clear" w:color="000000" w:fill="DCE6F1"/>
            <w:vAlign w:val="center"/>
            <w:hideMark/>
          </w:tcPr>
          <w:p w14:paraId="2C73C2F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4 043,21</w:t>
            </w:r>
          </w:p>
        </w:tc>
        <w:tc>
          <w:tcPr>
            <w:tcW w:w="1804" w:type="dxa"/>
            <w:tcBorders>
              <w:top w:val="nil"/>
              <w:left w:val="nil"/>
              <w:bottom w:val="single" w:sz="4" w:space="0" w:color="C0C0C0"/>
              <w:right w:val="single" w:sz="4" w:space="0" w:color="C0C0C0"/>
            </w:tcBorders>
            <w:shd w:val="clear" w:color="000000" w:fill="D7EAD3"/>
            <w:vAlign w:val="center"/>
            <w:hideMark/>
          </w:tcPr>
          <w:p w14:paraId="700BCE2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3 586,25</w:t>
            </w:r>
          </w:p>
        </w:tc>
        <w:tc>
          <w:tcPr>
            <w:tcW w:w="1874" w:type="dxa"/>
            <w:tcBorders>
              <w:top w:val="nil"/>
              <w:left w:val="nil"/>
              <w:bottom w:val="single" w:sz="4" w:space="0" w:color="C0C0C0"/>
              <w:right w:val="single" w:sz="4" w:space="0" w:color="C0C0C0"/>
            </w:tcBorders>
            <w:shd w:val="clear" w:color="000000" w:fill="D7EAD3"/>
            <w:vAlign w:val="center"/>
            <w:hideMark/>
          </w:tcPr>
          <w:p w14:paraId="0FF1A0F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3 017,93</w:t>
            </w:r>
          </w:p>
        </w:tc>
        <w:tc>
          <w:tcPr>
            <w:tcW w:w="1636" w:type="dxa"/>
            <w:tcBorders>
              <w:top w:val="nil"/>
              <w:left w:val="nil"/>
              <w:bottom w:val="single" w:sz="4" w:space="0" w:color="C0C0C0"/>
              <w:right w:val="single" w:sz="4" w:space="0" w:color="C0C0C0"/>
            </w:tcBorders>
            <w:shd w:val="clear" w:color="000000" w:fill="D7EAD3"/>
            <w:vAlign w:val="center"/>
            <w:hideMark/>
          </w:tcPr>
          <w:p w14:paraId="43B9E18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1 215,01</w:t>
            </w:r>
          </w:p>
        </w:tc>
        <w:tc>
          <w:tcPr>
            <w:tcW w:w="1896" w:type="dxa"/>
            <w:tcBorders>
              <w:top w:val="nil"/>
              <w:left w:val="nil"/>
              <w:bottom w:val="single" w:sz="4" w:space="0" w:color="C0C0C0"/>
              <w:right w:val="single" w:sz="4" w:space="0" w:color="C0C0C0"/>
            </w:tcBorders>
            <w:shd w:val="clear" w:color="000000" w:fill="D7EAD3"/>
            <w:vAlign w:val="center"/>
            <w:hideMark/>
          </w:tcPr>
          <w:p w14:paraId="4D0CD24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1 802,92</w:t>
            </w:r>
          </w:p>
        </w:tc>
        <w:tc>
          <w:tcPr>
            <w:tcW w:w="1776" w:type="dxa"/>
            <w:tcBorders>
              <w:top w:val="nil"/>
              <w:left w:val="nil"/>
              <w:bottom w:val="single" w:sz="4" w:space="0" w:color="C0C0C0"/>
              <w:right w:val="single" w:sz="4" w:space="0" w:color="C0C0C0"/>
            </w:tcBorders>
            <w:shd w:val="clear" w:color="000000" w:fill="FDE9D9"/>
            <w:vAlign w:val="center"/>
            <w:hideMark/>
          </w:tcPr>
          <w:p w14:paraId="7FECB5E6"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370B484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4 245,99</w:t>
            </w:r>
          </w:p>
        </w:tc>
        <w:tc>
          <w:tcPr>
            <w:tcW w:w="1796" w:type="dxa"/>
            <w:tcBorders>
              <w:top w:val="nil"/>
              <w:left w:val="nil"/>
              <w:bottom w:val="single" w:sz="4" w:space="0" w:color="C0C0C0"/>
              <w:right w:val="single" w:sz="4" w:space="0" w:color="C0C0C0"/>
            </w:tcBorders>
            <w:shd w:val="clear" w:color="000000" w:fill="D7EAD3"/>
            <w:vAlign w:val="center"/>
            <w:hideMark/>
          </w:tcPr>
          <w:p w14:paraId="46E0418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3 733,28</w:t>
            </w:r>
          </w:p>
        </w:tc>
        <w:tc>
          <w:tcPr>
            <w:tcW w:w="1836" w:type="dxa"/>
            <w:tcBorders>
              <w:top w:val="nil"/>
              <w:left w:val="nil"/>
              <w:bottom w:val="single" w:sz="4" w:space="0" w:color="C0C0C0"/>
              <w:right w:val="single" w:sz="4" w:space="0" w:color="C0C0C0"/>
            </w:tcBorders>
            <w:shd w:val="clear" w:color="000000" w:fill="D7EAD3"/>
            <w:vAlign w:val="center"/>
            <w:hideMark/>
          </w:tcPr>
          <w:p w14:paraId="243EB64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1 866,64</w:t>
            </w:r>
          </w:p>
        </w:tc>
        <w:tc>
          <w:tcPr>
            <w:tcW w:w="1856" w:type="dxa"/>
            <w:tcBorders>
              <w:top w:val="nil"/>
              <w:left w:val="nil"/>
              <w:bottom w:val="single" w:sz="4" w:space="0" w:color="C0C0C0"/>
              <w:right w:val="single" w:sz="4" w:space="0" w:color="C0C0C0"/>
            </w:tcBorders>
            <w:shd w:val="clear" w:color="000000" w:fill="D7EAD3"/>
            <w:vAlign w:val="center"/>
            <w:hideMark/>
          </w:tcPr>
          <w:p w14:paraId="14E4952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1 866,64</w:t>
            </w:r>
          </w:p>
        </w:tc>
        <w:tc>
          <w:tcPr>
            <w:tcW w:w="1776" w:type="dxa"/>
            <w:tcBorders>
              <w:top w:val="nil"/>
              <w:left w:val="nil"/>
              <w:bottom w:val="single" w:sz="4" w:space="0" w:color="C0C0C0"/>
              <w:right w:val="single" w:sz="4" w:space="0" w:color="C0C0C0"/>
            </w:tcBorders>
            <w:shd w:val="clear" w:color="000000" w:fill="FDE9D9"/>
            <w:vAlign w:val="center"/>
            <w:hideMark/>
          </w:tcPr>
          <w:p w14:paraId="203A78D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3C01633C" w14:textId="77777777" w:rsidTr="004638C3">
        <w:trPr>
          <w:trHeight w:val="297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56718F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3.3.2.1.1</w:t>
            </w:r>
          </w:p>
        </w:tc>
        <w:tc>
          <w:tcPr>
            <w:tcW w:w="4541" w:type="dxa"/>
            <w:tcBorders>
              <w:top w:val="nil"/>
              <w:left w:val="nil"/>
              <w:bottom w:val="single" w:sz="4" w:space="0" w:color="C0C0C0"/>
              <w:right w:val="single" w:sz="4" w:space="0" w:color="C0C0C0"/>
            </w:tcBorders>
            <w:shd w:val="clear" w:color="auto" w:fill="auto"/>
            <w:vAlign w:val="center"/>
            <w:hideMark/>
          </w:tcPr>
          <w:p w14:paraId="6F3606DC"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Тариф на энергию</w:t>
            </w:r>
          </w:p>
        </w:tc>
        <w:tc>
          <w:tcPr>
            <w:tcW w:w="1120" w:type="dxa"/>
            <w:tcBorders>
              <w:top w:val="nil"/>
              <w:left w:val="nil"/>
              <w:bottom w:val="single" w:sz="4" w:space="0" w:color="C0C0C0"/>
              <w:right w:val="single" w:sz="4" w:space="0" w:color="C0C0C0"/>
            </w:tcBorders>
            <w:shd w:val="clear" w:color="auto" w:fill="auto"/>
            <w:vAlign w:val="center"/>
            <w:hideMark/>
          </w:tcPr>
          <w:p w14:paraId="06B2102D"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823315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4,19</w:t>
            </w:r>
          </w:p>
        </w:tc>
        <w:tc>
          <w:tcPr>
            <w:tcW w:w="1637" w:type="dxa"/>
            <w:tcBorders>
              <w:top w:val="nil"/>
              <w:left w:val="nil"/>
              <w:bottom w:val="single" w:sz="4" w:space="0" w:color="C0C0C0"/>
              <w:right w:val="single" w:sz="4" w:space="0" w:color="C0C0C0"/>
            </w:tcBorders>
            <w:shd w:val="clear" w:color="000000" w:fill="DCE6F1"/>
            <w:vAlign w:val="center"/>
            <w:hideMark/>
          </w:tcPr>
          <w:p w14:paraId="7928A9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w:t>
            </w:r>
          </w:p>
        </w:tc>
        <w:tc>
          <w:tcPr>
            <w:tcW w:w="1804" w:type="dxa"/>
            <w:tcBorders>
              <w:top w:val="nil"/>
              <w:left w:val="nil"/>
              <w:bottom w:val="single" w:sz="4" w:space="0" w:color="C0C0C0"/>
              <w:right w:val="single" w:sz="4" w:space="0" w:color="C0C0C0"/>
            </w:tcBorders>
            <w:shd w:val="clear" w:color="000000" w:fill="FFFFCC"/>
            <w:vAlign w:val="center"/>
            <w:hideMark/>
          </w:tcPr>
          <w:p w14:paraId="280602B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w:t>
            </w:r>
          </w:p>
        </w:tc>
        <w:tc>
          <w:tcPr>
            <w:tcW w:w="1874" w:type="dxa"/>
            <w:tcBorders>
              <w:top w:val="nil"/>
              <w:left w:val="nil"/>
              <w:bottom w:val="single" w:sz="4" w:space="0" w:color="C0C0C0"/>
              <w:right w:val="single" w:sz="4" w:space="0" w:color="C0C0C0"/>
            </w:tcBorders>
            <w:shd w:val="clear" w:color="000000" w:fill="FFFFCC"/>
            <w:vAlign w:val="center"/>
            <w:hideMark/>
          </w:tcPr>
          <w:p w14:paraId="09A42FE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w:t>
            </w:r>
          </w:p>
        </w:tc>
        <w:tc>
          <w:tcPr>
            <w:tcW w:w="1636" w:type="dxa"/>
            <w:tcBorders>
              <w:top w:val="nil"/>
              <w:left w:val="nil"/>
              <w:bottom w:val="single" w:sz="4" w:space="0" w:color="C0C0C0"/>
              <w:right w:val="single" w:sz="4" w:space="0" w:color="C0C0C0"/>
            </w:tcBorders>
            <w:shd w:val="clear" w:color="000000" w:fill="D7EAD3"/>
            <w:vAlign w:val="center"/>
            <w:hideMark/>
          </w:tcPr>
          <w:p w14:paraId="7ACF8F6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w:t>
            </w:r>
          </w:p>
        </w:tc>
        <w:tc>
          <w:tcPr>
            <w:tcW w:w="1896" w:type="dxa"/>
            <w:tcBorders>
              <w:top w:val="nil"/>
              <w:left w:val="nil"/>
              <w:bottom w:val="single" w:sz="4" w:space="0" w:color="C0C0C0"/>
              <w:right w:val="single" w:sz="4" w:space="0" w:color="C0C0C0"/>
            </w:tcBorders>
            <w:shd w:val="clear" w:color="000000" w:fill="D7EAD3"/>
            <w:vAlign w:val="center"/>
            <w:hideMark/>
          </w:tcPr>
          <w:p w14:paraId="07BE64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w:t>
            </w:r>
          </w:p>
        </w:tc>
        <w:tc>
          <w:tcPr>
            <w:tcW w:w="1776" w:type="dxa"/>
            <w:tcBorders>
              <w:top w:val="nil"/>
              <w:left w:val="nil"/>
              <w:bottom w:val="single" w:sz="4" w:space="0" w:color="C0C0C0"/>
              <w:right w:val="single" w:sz="4" w:space="0" w:color="C0C0C0"/>
            </w:tcBorders>
            <w:shd w:val="clear" w:color="000000" w:fill="FDE9D9"/>
            <w:vAlign w:val="center"/>
            <w:hideMark/>
          </w:tcPr>
          <w:p w14:paraId="2E17C2E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предложению в размере, не превышающем средневзвешенный тариф за 2019, согласно счетам-фактурам организаций, с учетом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2020 ( 104,8%).</w:t>
            </w:r>
          </w:p>
        </w:tc>
        <w:tc>
          <w:tcPr>
            <w:tcW w:w="1796" w:type="dxa"/>
            <w:tcBorders>
              <w:top w:val="nil"/>
              <w:left w:val="nil"/>
              <w:bottom w:val="single" w:sz="4" w:space="0" w:color="C0C0C0"/>
              <w:right w:val="single" w:sz="4" w:space="0" w:color="C0C0C0"/>
            </w:tcBorders>
            <w:shd w:val="clear" w:color="000000" w:fill="DCE6F1"/>
            <w:vAlign w:val="center"/>
            <w:hideMark/>
          </w:tcPr>
          <w:p w14:paraId="609C52A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4,42</w:t>
            </w:r>
          </w:p>
        </w:tc>
        <w:tc>
          <w:tcPr>
            <w:tcW w:w="1796" w:type="dxa"/>
            <w:tcBorders>
              <w:top w:val="nil"/>
              <w:left w:val="nil"/>
              <w:bottom w:val="single" w:sz="4" w:space="0" w:color="C0C0C0"/>
              <w:right w:val="single" w:sz="4" w:space="0" w:color="C0C0C0"/>
            </w:tcBorders>
            <w:shd w:val="clear" w:color="000000" w:fill="FFFFCC"/>
            <w:vAlign w:val="center"/>
            <w:hideMark/>
          </w:tcPr>
          <w:p w14:paraId="681CE3B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4,46</w:t>
            </w:r>
          </w:p>
        </w:tc>
        <w:tc>
          <w:tcPr>
            <w:tcW w:w="1836" w:type="dxa"/>
            <w:tcBorders>
              <w:top w:val="nil"/>
              <w:left w:val="nil"/>
              <w:bottom w:val="single" w:sz="4" w:space="0" w:color="C0C0C0"/>
              <w:right w:val="single" w:sz="4" w:space="0" w:color="C0C0C0"/>
            </w:tcBorders>
            <w:shd w:val="clear" w:color="000000" w:fill="D7EAD3"/>
            <w:vAlign w:val="center"/>
            <w:hideMark/>
          </w:tcPr>
          <w:p w14:paraId="3758725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4,46</w:t>
            </w:r>
          </w:p>
        </w:tc>
        <w:tc>
          <w:tcPr>
            <w:tcW w:w="1856" w:type="dxa"/>
            <w:tcBorders>
              <w:top w:val="nil"/>
              <w:left w:val="nil"/>
              <w:bottom w:val="single" w:sz="4" w:space="0" w:color="C0C0C0"/>
              <w:right w:val="single" w:sz="4" w:space="0" w:color="C0C0C0"/>
            </w:tcBorders>
            <w:shd w:val="clear" w:color="000000" w:fill="D7EAD3"/>
            <w:vAlign w:val="center"/>
            <w:hideMark/>
          </w:tcPr>
          <w:p w14:paraId="572665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4,46</w:t>
            </w:r>
          </w:p>
        </w:tc>
        <w:tc>
          <w:tcPr>
            <w:tcW w:w="1776" w:type="dxa"/>
            <w:tcBorders>
              <w:top w:val="nil"/>
              <w:left w:val="nil"/>
              <w:bottom w:val="single" w:sz="4" w:space="0" w:color="C0C0C0"/>
              <w:right w:val="single" w:sz="4" w:space="0" w:color="C0C0C0"/>
            </w:tcBorders>
            <w:shd w:val="clear" w:color="000000" w:fill="FDE9D9"/>
            <w:vAlign w:val="center"/>
            <w:hideMark/>
          </w:tcPr>
          <w:p w14:paraId="7720AFB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(104,1%)</w:t>
            </w:r>
          </w:p>
        </w:tc>
      </w:tr>
      <w:tr w:rsidR="004638C3" w:rsidRPr="004638C3" w14:paraId="512050B0" w14:textId="77777777" w:rsidTr="004638C3">
        <w:trPr>
          <w:trHeight w:val="211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C48BC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3.3.2.1.2</w:t>
            </w:r>
          </w:p>
        </w:tc>
        <w:tc>
          <w:tcPr>
            <w:tcW w:w="4541" w:type="dxa"/>
            <w:tcBorders>
              <w:top w:val="nil"/>
              <w:left w:val="nil"/>
              <w:bottom w:val="single" w:sz="4" w:space="0" w:color="C0C0C0"/>
              <w:right w:val="single" w:sz="4" w:space="0" w:color="C0C0C0"/>
            </w:tcBorders>
            <w:shd w:val="clear" w:color="auto" w:fill="auto"/>
            <w:vAlign w:val="center"/>
            <w:hideMark/>
          </w:tcPr>
          <w:p w14:paraId="2D6EB472"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Объем энергии</w:t>
            </w:r>
          </w:p>
        </w:tc>
        <w:tc>
          <w:tcPr>
            <w:tcW w:w="1120" w:type="dxa"/>
            <w:tcBorders>
              <w:top w:val="nil"/>
              <w:left w:val="nil"/>
              <w:bottom w:val="single" w:sz="4" w:space="0" w:color="C0C0C0"/>
              <w:right w:val="single" w:sz="4" w:space="0" w:color="C0C0C0"/>
            </w:tcBorders>
            <w:shd w:val="clear" w:color="auto" w:fill="auto"/>
            <w:vAlign w:val="center"/>
            <w:hideMark/>
          </w:tcPr>
          <w:p w14:paraId="0B0D3489"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14A52B5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836,91</w:t>
            </w:r>
          </w:p>
        </w:tc>
        <w:tc>
          <w:tcPr>
            <w:tcW w:w="1637" w:type="dxa"/>
            <w:tcBorders>
              <w:top w:val="nil"/>
              <w:left w:val="nil"/>
              <w:bottom w:val="single" w:sz="4" w:space="0" w:color="C0C0C0"/>
              <w:right w:val="single" w:sz="4" w:space="0" w:color="C0C0C0"/>
            </w:tcBorders>
            <w:shd w:val="clear" w:color="000000" w:fill="DCE6F1"/>
            <w:vAlign w:val="center"/>
            <w:hideMark/>
          </w:tcPr>
          <w:p w14:paraId="1F7B50B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943,55</w:t>
            </w:r>
          </w:p>
        </w:tc>
        <w:tc>
          <w:tcPr>
            <w:tcW w:w="1804" w:type="dxa"/>
            <w:tcBorders>
              <w:top w:val="nil"/>
              <w:left w:val="nil"/>
              <w:bottom w:val="single" w:sz="4" w:space="0" w:color="C0C0C0"/>
              <w:right w:val="single" w:sz="4" w:space="0" w:color="C0C0C0"/>
            </w:tcBorders>
            <w:shd w:val="clear" w:color="000000" w:fill="FFFFCC"/>
            <w:vAlign w:val="center"/>
            <w:hideMark/>
          </w:tcPr>
          <w:p w14:paraId="58D530B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836,91</w:t>
            </w:r>
          </w:p>
        </w:tc>
        <w:tc>
          <w:tcPr>
            <w:tcW w:w="1874" w:type="dxa"/>
            <w:tcBorders>
              <w:top w:val="nil"/>
              <w:left w:val="nil"/>
              <w:bottom w:val="single" w:sz="4" w:space="0" w:color="C0C0C0"/>
              <w:right w:val="single" w:sz="4" w:space="0" w:color="C0C0C0"/>
            </w:tcBorders>
            <w:shd w:val="clear" w:color="000000" w:fill="FFFFCC"/>
            <w:vAlign w:val="center"/>
            <w:hideMark/>
          </w:tcPr>
          <w:p w14:paraId="05BB807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704,28</w:t>
            </w:r>
          </w:p>
        </w:tc>
        <w:tc>
          <w:tcPr>
            <w:tcW w:w="1636" w:type="dxa"/>
            <w:tcBorders>
              <w:top w:val="nil"/>
              <w:left w:val="nil"/>
              <w:bottom w:val="single" w:sz="4" w:space="0" w:color="C0C0C0"/>
              <w:right w:val="single" w:sz="4" w:space="0" w:color="C0C0C0"/>
            </w:tcBorders>
            <w:shd w:val="clear" w:color="000000" w:fill="D7EAD3"/>
            <w:vAlign w:val="center"/>
            <w:hideMark/>
          </w:tcPr>
          <w:p w14:paraId="053C9C8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283,54</w:t>
            </w:r>
          </w:p>
        </w:tc>
        <w:tc>
          <w:tcPr>
            <w:tcW w:w="1896" w:type="dxa"/>
            <w:tcBorders>
              <w:top w:val="nil"/>
              <w:left w:val="nil"/>
              <w:bottom w:val="single" w:sz="4" w:space="0" w:color="C0C0C0"/>
              <w:right w:val="single" w:sz="4" w:space="0" w:color="C0C0C0"/>
            </w:tcBorders>
            <w:shd w:val="clear" w:color="000000" w:fill="D7EAD3"/>
            <w:vAlign w:val="center"/>
            <w:hideMark/>
          </w:tcPr>
          <w:p w14:paraId="014E3A4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420,74</w:t>
            </w:r>
          </w:p>
        </w:tc>
        <w:tc>
          <w:tcPr>
            <w:tcW w:w="1776" w:type="dxa"/>
            <w:tcBorders>
              <w:top w:val="nil"/>
              <w:left w:val="nil"/>
              <w:bottom w:val="single" w:sz="4" w:space="0" w:color="C0C0C0"/>
              <w:right w:val="single" w:sz="4" w:space="0" w:color="C0C0C0"/>
            </w:tcBorders>
            <w:shd w:val="clear" w:color="000000" w:fill="FDE9D9"/>
            <w:vAlign w:val="center"/>
            <w:hideMark/>
          </w:tcPr>
          <w:p w14:paraId="311E1E4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фактическому удельному расходу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.-фактурам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20.01,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6B7BEF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960,60</w:t>
            </w:r>
          </w:p>
        </w:tc>
        <w:tc>
          <w:tcPr>
            <w:tcW w:w="1796" w:type="dxa"/>
            <w:tcBorders>
              <w:top w:val="nil"/>
              <w:left w:val="nil"/>
              <w:bottom w:val="single" w:sz="4" w:space="0" w:color="C0C0C0"/>
              <w:right w:val="single" w:sz="4" w:space="0" w:color="C0C0C0"/>
            </w:tcBorders>
            <w:shd w:val="clear" w:color="000000" w:fill="FFFFCC"/>
            <w:vAlign w:val="center"/>
            <w:hideMark/>
          </w:tcPr>
          <w:p w14:paraId="0C94240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836,91</w:t>
            </w:r>
          </w:p>
        </w:tc>
        <w:tc>
          <w:tcPr>
            <w:tcW w:w="1836" w:type="dxa"/>
            <w:tcBorders>
              <w:top w:val="nil"/>
              <w:left w:val="nil"/>
              <w:bottom w:val="single" w:sz="4" w:space="0" w:color="C0C0C0"/>
              <w:right w:val="single" w:sz="4" w:space="0" w:color="C0C0C0"/>
            </w:tcBorders>
            <w:shd w:val="clear" w:color="000000" w:fill="D7EAD3"/>
            <w:vAlign w:val="center"/>
            <w:hideMark/>
          </w:tcPr>
          <w:p w14:paraId="2A35D3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418,46</w:t>
            </w:r>
          </w:p>
        </w:tc>
        <w:tc>
          <w:tcPr>
            <w:tcW w:w="1856" w:type="dxa"/>
            <w:tcBorders>
              <w:top w:val="nil"/>
              <w:left w:val="nil"/>
              <w:bottom w:val="single" w:sz="4" w:space="0" w:color="C0C0C0"/>
              <w:right w:val="single" w:sz="4" w:space="0" w:color="C0C0C0"/>
            </w:tcBorders>
            <w:shd w:val="clear" w:color="000000" w:fill="D7EAD3"/>
            <w:vAlign w:val="center"/>
            <w:hideMark/>
          </w:tcPr>
          <w:p w14:paraId="6DF2D0D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418,46</w:t>
            </w:r>
          </w:p>
        </w:tc>
        <w:tc>
          <w:tcPr>
            <w:tcW w:w="1776" w:type="dxa"/>
            <w:tcBorders>
              <w:top w:val="nil"/>
              <w:left w:val="nil"/>
              <w:bottom w:val="single" w:sz="4" w:space="0" w:color="C0C0C0"/>
              <w:right w:val="single" w:sz="4" w:space="0" w:color="C0C0C0"/>
            </w:tcBorders>
            <w:shd w:val="clear" w:color="000000" w:fill="FDE9D9"/>
            <w:vAlign w:val="center"/>
            <w:hideMark/>
          </w:tcPr>
          <w:p w14:paraId="1741C49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 в пересчете на плановый объем.</w:t>
            </w:r>
          </w:p>
        </w:tc>
      </w:tr>
      <w:tr w:rsidR="004638C3" w:rsidRPr="004638C3" w14:paraId="0A46056A"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FC45CB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3.3.3.1</w:t>
            </w:r>
          </w:p>
        </w:tc>
        <w:tc>
          <w:tcPr>
            <w:tcW w:w="4541" w:type="dxa"/>
            <w:tcBorders>
              <w:top w:val="nil"/>
              <w:left w:val="nil"/>
              <w:bottom w:val="single" w:sz="4" w:space="0" w:color="C0C0C0"/>
              <w:right w:val="single" w:sz="4" w:space="0" w:color="C0C0C0"/>
            </w:tcBorders>
            <w:shd w:val="clear" w:color="auto" w:fill="auto"/>
            <w:vAlign w:val="center"/>
            <w:hideMark/>
          </w:tcPr>
          <w:p w14:paraId="0B266840" w14:textId="77777777" w:rsidR="004638C3" w:rsidRPr="004638C3" w:rsidRDefault="004638C3" w:rsidP="004638C3">
            <w:pPr>
              <w:ind w:firstLineChars="300" w:firstLine="392"/>
              <w:rPr>
                <w:rFonts w:ascii="Tahoma" w:hAnsi="Tahoma" w:cs="Tahoma"/>
                <w:b/>
                <w:bCs/>
                <w:color w:val="000000"/>
                <w:sz w:val="13"/>
                <w:szCs w:val="13"/>
              </w:rPr>
            </w:pPr>
            <w:r w:rsidRPr="004638C3">
              <w:rPr>
                <w:rFonts w:ascii="Tahoma" w:hAnsi="Tahoma" w:cs="Tahoma"/>
                <w:b/>
                <w:bCs/>
                <w:color w:val="000000"/>
                <w:sz w:val="13"/>
                <w:szCs w:val="13"/>
              </w:rPr>
              <w:t xml:space="preserve">Энергия СН 1 (35 </w:t>
            </w:r>
            <w:proofErr w:type="spellStart"/>
            <w:r w:rsidRPr="004638C3">
              <w:rPr>
                <w:rFonts w:ascii="Tahoma" w:hAnsi="Tahoma" w:cs="Tahoma"/>
                <w:b/>
                <w:bCs/>
                <w:color w:val="000000"/>
                <w:sz w:val="13"/>
                <w:szCs w:val="13"/>
              </w:rPr>
              <w:t>кВ</w:t>
            </w:r>
            <w:proofErr w:type="spellEnd"/>
            <w:r w:rsidRPr="004638C3">
              <w:rPr>
                <w:rFonts w:ascii="Tahoma" w:hAnsi="Tahoma" w:cs="Tahoma"/>
                <w:b/>
                <w:bCs/>
                <w:color w:val="000000"/>
                <w:sz w:val="13"/>
                <w:szCs w:val="13"/>
              </w:rPr>
              <w:t>)</w:t>
            </w:r>
          </w:p>
        </w:tc>
        <w:tc>
          <w:tcPr>
            <w:tcW w:w="1120" w:type="dxa"/>
            <w:tcBorders>
              <w:top w:val="nil"/>
              <w:left w:val="nil"/>
              <w:bottom w:val="single" w:sz="4" w:space="0" w:color="C0C0C0"/>
              <w:right w:val="single" w:sz="4" w:space="0" w:color="C0C0C0"/>
            </w:tcBorders>
            <w:shd w:val="clear" w:color="auto" w:fill="auto"/>
            <w:vAlign w:val="center"/>
            <w:hideMark/>
          </w:tcPr>
          <w:p w14:paraId="5B7A0B75"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41667C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14 888,39</w:t>
            </w:r>
          </w:p>
        </w:tc>
        <w:tc>
          <w:tcPr>
            <w:tcW w:w="1637" w:type="dxa"/>
            <w:tcBorders>
              <w:top w:val="nil"/>
              <w:left w:val="nil"/>
              <w:bottom w:val="single" w:sz="4" w:space="0" w:color="C0C0C0"/>
              <w:right w:val="single" w:sz="4" w:space="0" w:color="C0C0C0"/>
            </w:tcBorders>
            <w:shd w:val="clear" w:color="000000" w:fill="DCE6F1"/>
            <w:vAlign w:val="center"/>
            <w:hideMark/>
          </w:tcPr>
          <w:p w14:paraId="1A98738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16 331,52</w:t>
            </w:r>
          </w:p>
        </w:tc>
        <w:tc>
          <w:tcPr>
            <w:tcW w:w="1804" w:type="dxa"/>
            <w:tcBorders>
              <w:top w:val="nil"/>
              <w:left w:val="nil"/>
              <w:bottom w:val="single" w:sz="4" w:space="0" w:color="C0C0C0"/>
              <w:right w:val="single" w:sz="4" w:space="0" w:color="C0C0C0"/>
            </w:tcBorders>
            <w:shd w:val="clear" w:color="000000" w:fill="D7EAD3"/>
            <w:vAlign w:val="center"/>
            <w:hideMark/>
          </w:tcPr>
          <w:p w14:paraId="6594859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15 418,58</w:t>
            </w:r>
          </w:p>
        </w:tc>
        <w:tc>
          <w:tcPr>
            <w:tcW w:w="1874" w:type="dxa"/>
            <w:tcBorders>
              <w:top w:val="nil"/>
              <w:left w:val="nil"/>
              <w:bottom w:val="single" w:sz="4" w:space="0" w:color="C0C0C0"/>
              <w:right w:val="single" w:sz="4" w:space="0" w:color="C0C0C0"/>
            </w:tcBorders>
            <w:shd w:val="clear" w:color="000000" w:fill="D7EAD3"/>
            <w:vAlign w:val="center"/>
            <w:hideMark/>
          </w:tcPr>
          <w:p w14:paraId="0DD4D3C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12 975,20</w:t>
            </w:r>
          </w:p>
        </w:tc>
        <w:tc>
          <w:tcPr>
            <w:tcW w:w="1636" w:type="dxa"/>
            <w:tcBorders>
              <w:top w:val="nil"/>
              <w:left w:val="nil"/>
              <w:bottom w:val="single" w:sz="4" w:space="0" w:color="C0C0C0"/>
              <w:right w:val="single" w:sz="4" w:space="0" w:color="C0C0C0"/>
            </w:tcBorders>
            <w:shd w:val="clear" w:color="000000" w:fill="D7EAD3"/>
            <w:vAlign w:val="center"/>
            <w:hideMark/>
          </w:tcPr>
          <w:p w14:paraId="38CC894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5 223,78</w:t>
            </w:r>
          </w:p>
        </w:tc>
        <w:tc>
          <w:tcPr>
            <w:tcW w:w="1896" w:type="dxa"/>
            <w:tcBorders>
              <w:top w:val="nil"/>
              <w:left w:val="nil"/>
              <w:bottom w:val="single" w:sz="4" w:space="0" w:color="C0C0C0"/>
              <w:right w:val="single" w:sz="4" w:space="0" w:color="C0C0C0"/>
            </w:tcBorders>
            <w:shd w:val="clear" w:color="000000" w:fill="D7EAD3"/>
            <w:vAlign w:val="center"/>
            <w:hideMark/>
          </w:tcPr>
          <w:p w14:paraId="19BB2D6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7 751,42</w:t>
            </w:r>
          </w:p>
        </w:tc>
        <w:tc>
          <w:tcPr>
            <w:tcW w:w="1776" w:type="dxa"/>
            <w:tcBorders>
              <w:top w:val="nil"/>
              <w:left w:val="nil"/>
              <w:bottom w:val="single" w:sz="4" w:space="0" w:color="C0C0C0"/>
              <w:right w:val="single" w:sz="4" w:space="0" w:color="C0C0C0"/>
            </w:tcBorders>
            <w:shd w:val="clear" w:color="000000" w:fill="FDE9D9"/>
            <w:vAlign w:val="center"/>
            <w:hideMark/>
          </w:tcPr>
          <w:p w14:paraId="3CCA9720"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314690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17 150,60</w:t>
            </w:r>
          </w:p>
        </w:tc>
        <w:tc>
          <w:tcPr>
            <w:tcW w:w="1796" w:type="dxa"/>
            <w:tcBorders>
              <w:top w:val="nil"/>
              <w:left w:val="nil"/>
              <w:bottom w:val="single" w:sz="4" w:space="0" w:color="C0C0C0"/>
              <w:right w:val="single" w:sz="4" w:space="0" w:color="C0C0C0"/>
            </w:tcBorders>
            <w:shd w:val="clear" w:color="000000" w:fill="D7EAD3"/>
            <w:vAlign w:val="center"/>
            <w:hideMark/>
          </w:tcPr>
          <w:p w14:paraId="010D6F6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16 050,74</w:t>
            </w:r>
          </w:p>
        </w:tc>
        <w:tc>
          <w:tcPr>
            <w:tcW w:w="1836" w:type="dxa"/>
            <w:tcBorders>
              <w:top w:val="nil"/>
              <w:left w:val="nil"/>
              <w:bottom w:val="single" w:sz="4" w:space="0" w:color="C0C0C0"/>
              <w:right w:val="single" w:sz="4" w:space="0" w:color="C0C0C0"/>
            </w:tcBorders>
            <w:shd w:val="clear" w:color="000000" w:fill="D7EAD3"/>
            <w:vAlign w:val="center"/>
            <w:hideMark/>
          </w:tcPr>
          <w:p w14:paraId="7B76CD8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8 025,37</w:t>
            </w:r>
          </w:p>
        </w:tc>
        <w:tc>
          <w:tcPr>
            <w:tcW w:w="1856" w:type="dxa"/>
            <w:tcBorders>
              <w:top w:val="nil"/>
              <w:left w:val="nil"/>
              <w:bottom w:val="single" w:sz="4" w:space="0" w:color="C0C0C0"/>
              <w:right w:val="single" w:sz="4" w:space="0" w:color="C0C0C0"/>
            </w:tcBorders>
            <w:shd w:val="clear" w:color="000000" w:fill="D7EAD3"/>
            <w:vAlign w:val="center"/>
            <w:hideMark/>
          </w:tcPr>
          <w:p w14:paraId="17B7A67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8 025,37</w:t>
            </w:r>
          </w:p>
        </w:tc>
        <w:tc>
          <w:tcPr>
            <w:tcW w:w="1776" w:type="dxa"/>
            <w:tcBorders>
              <w:top w:val="nil"/>
              <w:left w:val="nil"/>
              <w:bottom w:val="single" w:sz="4" w:space="0" w:color="C0C0C0"/>
              <w:right w:val="single" w:sz="4" w:space="0" w:color="C0C0C0"/>
            </w:tcBorders>
            <w:shd w:val="clear" w:color="000000" w:fill="FDE9D9"/>
            <w:vAlign w:val="center"/>
            <w:hideMark/>
          </w:tcPr>
          <w:p w14:paraId="7B79C9F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1ED6E03" w14:textId="77777777" w:rsidTr="004638C3">
        <w:trPr>
          <w:trHeight w:val="297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B4A709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3.3.3.1.1</w:t>
            </w:r>
          </w:p>
        </w:tc>
        <w:tc>
          <w:tcPr>
            <w:tcW w:w="4541" w:type="dxa"/>
            <w:tcBorders>
              <w:top w:val="nil"/>
              <w:left w:val="nil"/>
              <w:bottom w:val="single" w:sz="4" w:space="0" w:color="C0C0C0"/>
              <w:right w:val="single" w:sz="4" w:space="0" w:color="C0C0C0"/>
            </w:tcBorders>
            <w:shd w:val="clear" w:color="auto" w:fill="auto"/>
            <w:vAlign w:val="center"/>
            <w:hideMark/>
          </w:tcPr>
          <w:p w14:paraId="31CD92AB"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Тариф на энергию</w:t>
            </w:r>
          </w:p>
        </w:tc>
        <w:tc>
          <w:tcPr>
            <w:tcW w:w="1120" w:type="dxa"/>
            <w:tcBorders>
              <w:top w:val="nil"/>
              <w:left w:val="nil"/>
              <w:bottom w:val="single" w:sz="4" w:space="0" w:color="C0C0C0"/>
              <w:right w:val="single" w:sz="4" w:space="0" w:color="C0C0C0"/>
            </w:tcBorders>
            <w:shd w:val="clear" w:color="auto" w:fill="auto"/>
            <w:vAlign w:val="center"/>
            <w:hideMark/>
          </w:tcPr>
          <w:p w14:paraId="368066BD"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6F2387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1,19</w:t>
            </w:r>
          </w:p>
        </w:tc>
        <w:tc>
          <w:tcPr>
            <w:tcW w:w="1637" w:type="dxa"/>
            <w:tcBorders>
              <w:top w:val="nil"/>
              <w:left w:val="nil"/>
              <w:bottom w:val="single" w:sz="4" w:space="0" w:color="C0C0C0"/>
              <w:right w:val="single" w:sz="4" w:space="0" w:color="C0C0C0"/>
            </w:tcBorders>
            <w:shd w:val="clear" w:color="000000" w:fill="DCE6F1"/>
            <w:vAlign w:val="center"/>
            <w:hideMark/>
          </w:tcPr>
          <w:p w14:paraId="456D75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w:t>
            </w:r>
          </w:p>
        </w:tc>
        <w:tc>
          <w:tcPr>
            <w:tcW w:w="1804" w:type="dxa"/>
            <w:tcBorders>
              <w:top w:val="nil"/>
              <w:left w:val="nil"/>
              <w:bottom w:val="single" w:sz="4" w:space="0" w:color="C0C0C0"/>
              <w:right w:val="single" w:sz="4" w:space="0" w:color="C0C0C0"/>
            </w:tcBorders>
            <w:shd w:val="clear" w:color="000000" w:fill="FFFFCC"/>
            <w:vAlign w:val="center"/>
            <w:hideMark/>
          </w:tcPr>
          <w:p w14:paraId="1347D06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w:t>
            </w:r>
          </w:p>
        </w:tc>
        <w:tc>
          <w:tcPr>
            <w:tcW w:w="1874" w:type="dxa"/>
            <w:tcBorders>
              <w:top w:val="nil"/>
              <w:left w:val="nil"/>
              <w:bottom w:val="single" w:sz="4" w:space="0" w:color="C0C0C0"/>
              <w:right w:val="single" w:sz="4" w:space="0" w:color="C0C0C0"/>
            </w:tcBorders>
            <w:shd w:val="clear" w:color="000000" w:fill="FFFFCC"/>
            <w:vAlign w:val="center"/>
            <w:hideMark/>
          </w:tcPr>
          <w:p w14:paraId="4512CA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w:t>
            </w:r>
          </w:p>
        </w:tc>
        <w:tc>
          <w:tcPr>
            <w:tcW w:w="1636" w:type="dxa"/>
            <w:tcBorders>
              <w:top w:val="nil"/>
              <w:left w:val="nil"/>
              <w:bottom w:val="single" w:sz="4" w:space="0" w:color="C0C0C0"/>
              <w:right w:val="single" w:sz="4" w:space="0" w:color="C0C0C0"/>
            </w:tcBorders>
            <w:shd w:val="clear" w:color="000000" w:fill="D7EAD3"/>
            <w:vAlign w:val="center"/>
            <w:hideMark/>
          </w:tcPr>
          <w:p w14:paraId="7CEF441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w:t>
            </w:r>
          </w:p>
        </w:tc>
        <w:tc>
          <w:tcPr>
            <w:tcW w:w="1896" w:type="dxa"/>
            <w:tcBorders>
              <w:top w:val="nil"/>
              <w:left w:val="nil"/>
              <w:bottom w:val="single" w:sz="4" w:space="0" w:color="C0C0C0"/>
              <w:right w:val="single" w:sz="4" w:space="0" w:color="C0C0C0"/>
            </w:tcBorders>
            <w:shd w:val="clear" w:color="000000" w:fill="D7EAD3"/>
            <w:vAlign w:val="center"/>
            <w:hideMark/>
          </w:tcPr>
          <w:p w14:paraId="02155F3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w:t>
            </w:r>
          </w:p>
        </w:tc>
        <w:tc>
          <w:tcPr>
            <w:tcW w:w="1776" w:type="dxa"/>
            <w:tcBorders>
              <w:top w:val="nil"/>
              <w:left w:val="nil"/>
              <w:bottom w:val="single" w:sz="4" w:space="0" w:color="C0C0C0"/>
              <w:right w:val="single" w:sz="4" w:space="0" w:color="C0C0C0"/>
            </w:tcBorders>
            <w:shd w:val="clear" w:color="000000" w:fill="FDE9D9"/>
            <w:vAlign w:val="center"/>
            <w:hideMark/>
          </w:tcPr>
          <w:p w14:paraId="08F351F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предложению в размере, не превышающем средневзвешенный тариф за 2019, согласно счетам-фактурам организаций, с учетом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2020 ( 104,8%).</w:t>
            </w:r>
          </w:p>
        </w:tc>
        <w:tc>
          <w:tcPr>
            <w:tcW w:w="1796" w:type="dxa"/>
            <w:tcBorders>
              <w:top w:val="nil"/>
              <w:left w:val="nil"/>
              <w:bottom w:val="single" w:sz="4" w:space="0" w:color="C0C0C0"/>
              <w:right w:val="single" w:sz="4" w:space="0" w:color="C0C0C0"/>
            </w:tcBorders>
            <w:shd w:val="clear" w:color="000000" w:fill="DCE6F1"/>
            <w:vAlign w:val="center"/>
            <w:hideMark/>
          </w:tcPr>
          <w:p w14:paraId="799B7FE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1,27</w:t>
            </w:r>
          </w:p>
        </w:tc>
        <w:tc>
          <w:tcPr>
            <w:tcW w:w="1796" w:type="dxa"/>
            <w:tcBorders>
              <w:top w:val="nil"/>
              <w:left w:val="nil"/>
              <w:bottom w:val="single" w:sz="4" w:space="0" w:color="C0C0C0"/>
              <w:right w:val="single" w:sz="4" w:space="0" w:color="C0C0C0"/>
            </w:tcBorders>
            <w:shd w:val="clear" w:color="000000" w:fill="FFFFCC"/>
            <w:vAlign w:val="center"/>
            <w:hideMark/>
          </w:tcPr>
          <w:p w14:paraId="5D86298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1,28</w:t>
            </w:r>
          </w:p>
        </w:tc>
        <w:tc>
          <w:tcPr>
            <w:tcW w:w="1836" w:type="dxa"/>
            <w:tcBorders>
              <w:top w:val="nil"/>
              <w:left w:val="nil"/>
              <w:bottom w:val="single" w:sz="4" w:space="0" w:color="C0C0C0"/>
              <w:right w:val="single" w:sz="4" w:space="0" w:color="C0C0C0"/>
            </w:tcBorders>
            <w:shd w:val="clear" w:color="000000" w:fill="D7EAD3"/>
            <w:vAlign w:val="center"/>
            <w:hideMark/>
          </w:tcPr>
          <w:p w14:paraId="7EF41DB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1,28</w:t>
            </w:r>
          </w:p>
        </w:tc>
        <w:tc>
          <w:tcPr>
            <w:tcW w:w="1856" w:type="dxa"/>
            <w:tcBorders>
              <w:top w:val="nil"/>
              <w:left w:val="nil"/>
              <w:bottom w:val="single" w:sz="4" w:space="0" w:color="C0C0C0"/>
              <w:right w:val="single" w:sz="4" w:space="0" w:color="C0C0C0"/>
            </w:tcBorders>
            <w:shd w:val="clear" w:color="000000" w:fill="D7EAD3"/>
            <w:vAlign w:val="center"/>
            <w:hideMark/>
          </w:tcPr>
          <w:p w14:paraId="762426F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1,28</w:t>
            </w:r>
          </w:p>
        </w:tc>
        <w:tc>
          <w:tcPr>
            <w:tcW w:w="1776" w:type="dxa"/>
            <w:tcBorders>
              <w:top w:val="nil"/>
              <w:left w:val="nil"/>
              <w:bottom w:val="single" w:sz="4" w:space="0" w:color="C0C0C0"/>
              <w:right w:val="single" w:sz="4" w:space="0" w:color="C0C0C0"/>
            </w:tcBorders>
            <w:shd w:val="clear" w:color="000000" w:fill="FDE9D9"/>
            <w:vAlign w:val="center"/>
            <w:hideMark/>
          </w:tcPr>
          <w:p w14:paraId="63F7510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(104,1%)</w:t>
            </w:r>
          </w:p>
        </w:tc>
      </w:tr>
      <w:tr w:rsidR="004638C3" w:rsidRPr="004638C3" w14:paraId="133B8DF1" w14:textId="77777777" w:rsidTr="00EA7355">
        <w:trPr>
          <w:trHeight w:val="55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CA240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3.3.3.1.2</w:t>
            </w:r>
          </w:p>
        </w:tc>
        <w:tc>
          <w:tcPr>
            <w:tcW w:w="4541" w:type="dxa"/>
            <w:tcBorders>
              <w:top w:val="nil"/>
              <w:left w:val="nil"/>
              <w:bottom w:val="single" w:sz="4" w:space="0" w:color="C0C0C0"/>
              <w:right w:val="single" w:sz="4" w:space="0" w:color="C0C0C0"/>
            </w:tcBorders>
            <w:shd w:val="clear" w:color="auto" w:fill="auto"/>
            <w:vAlign w:val="center"/>
            <w:hideMark/>
          </w:tcPr>
          <w:p w14:paraId="678F9A66"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Объем энергии</w:t>
            </w:r>
          </w:p>
        </w:tc>
        <w:tc>
          <w:tcPr>
            <w:tcW w:w="1120" w:type="dxa"/>
            <w:tcBorders>
              <w:top w:val="nil"/>
              <w:left w:val="nil"/>
              <w:bottom w:val="single" w:sz="4" w:space="0" w:color="C0C0C0"/>
              <w:right w:val="single" w:sz="4" w:space="0" w:color="C0C0C0"/>
            </w:tcBorders>
            <w:shd w:val="clear" w:color="auto" w:fill="auto"/>
            <w:vAlign w:val="center"/>
            <w:hideMark/>
          </w:tcPr>
          <w:p w14:paraId="0B23295A"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EF6238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12 545,73</w:t>
            </w:r>
          </w:p>
        </w:tc>
        <w:tc>
          <w:tcPr>
            <w:tcW w:w="1637" w:type="dxa"/>
            <w:tcBorders>
              <w:top w:val="nil"/>
              <w:left w:val="nil"/>
              <w:bottom w:val="single" w:sz="4" w:space="0" w:color="C0C0C0"/>
              <w:right w:val="single" w:sz="4" w:space="0" w:color="C0C0C0"/>
            </w:tcBorders>
            <w:shd w:val="clear" w:color="000000" w:fill="DCE6F1"/>
            <w:vAlign w:val="center"/>
            <w:hideMark/>
          </w:tcPr>
          <w:p w14:paraId="23BEF1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13 288,57</w:t>
            </w:r>
          </w:p>
        </w:tc>
        <w:tc>
          <w:tcPr>
            <w:tcW w:w="1804" w:type="dxa"/>
            <w:tcBorders>
              <w:top w:val="nil"/>
              <w:left w:val="nil"/>
              <w:bottom w:val="single" w:sz="4" w:space="0" w:color="C0C0C0"/>
              <w:right w:val="single" w:sz="4" w:space="0" w:color="C0C0C0"/>
            </w:tcBorders>
            <w:shd w:val="clear" w:color="000000" w:fill="FFFFCC"/>
            <w:vAlign w:val="center"/>
            <w:hideMark/>
          </w:tcPr>
          <w:p w14:paraId="6F50136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12 545,73</w:t>
            </w:r>
          </w:p>
        </w:tc>
        <w:tc>
          <w:tcPr>
            <w:tcW w:w="1874" w:type="dxa"/>
            <w:tcBorders>
              <w:top w:val="nil"/>
              <w:left w:val="nil"/>
              <w:bottom w:val="single" w:sz="4" w:space="0" w:color="C0C0C0"/>
              <w:right w:val="single" w:sz="4" w:space="0" w:color="C0C0C0"/>
            </w:tcBorders>
            <w:shd w:val="clear" w:color="000000" w:fill="FFFFCC"/>
            <w:vAlign w:val="center"/>
            <w:hideMark/>
          </w:tcPr>
          <w:p w14:paraId="6E062C6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10 557,61</w:t>
            </w:r>
          </w:p>
        </w:tc>
        <w:tc>
          <w:tcPr>
            <w:tcW w:w="1636" w:type="dxa"/>
            <w:tcBorders>
              <w:top w:val="nil"/>
              <w:left w:val="nil"/>
              <w:bottom w:val="single" w:sz="4" w:space="0" w:color="C0C0C0"/>
              <w:right w:val="single" w:sz="4" w:space="0" w:color="C0C0C0"/>
            </w:tcBorders>
            <w:shd w:val="clear" w:color="000000" w:fill="D7EAD3"/>
            <w:vAlign w:val="center"/>
            <w:hideMark/>
          </w:tcPr>
          <w:p w14:paraId="7DE1D27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4 250,47</w:t>
            </w:r>
          </w:p>
        </w:tc>
        <w:tc>
          <w:tcPr>
            <w:tcW w:w="1896" w:type="dxa"/>
            <w:tcBorders>
              <w:top w:val="nil"/>
              <w:left w:val="nil"/>
              <w:bottom w:val="single" w:sz="4" w:space="0" w:color="C0C0C0"/>
              <w:right w:val="single" w:sz="4" w:space="0" w:color="C0C0C0"/>
            </w:tcBorders>
            <w:shd w:val="clear" w:color="000000" w:fill="D7EAD3"/>
            <w:vAlign w:val="center"/>
            <w:hideMark/>
          </w:tcPr>
          <w:p w14:paraId="5B540CD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6 307,14</w:t>
            </w:r>
          </w:p>
        </w:tc>
        <w:tc>
          <w:tcPr>
            <w:tcW w:w="1776" w:type="dxa"/>
            <w:tcBorders>
              <w:top w:val="nil"/>
              <w:left w:val="nil"/>
              <w:bottom w:val="single" w:sz="4" w:space="0" w:color="C0C0C0"/>
              <w:right w:val="single" w:sz="4" w:space="0" w:color="C0C0C0"/>
            </w:tcBorders>
            <w:shd w:val="clear" w:color="000000" w:fill="FDE9D9"/>
            <w:vAlign w:val="center"/>
            <w:hideMark/>
          </w:tcPr>
          <w:p w14:paraId="427DD72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фактическому удельному расходу за 2019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.-фактурам и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20.01, в пересчете на плановый объем.</w:t>
            </w:r>
          </w:p>
        </w:tc>
        <w:tc>
          <w:tcPr>
            <w:tcW w:w="1796" w:type="dxa"/>
            <w:tcBorders>
              <w:top w:val="nil"/>
              <w:left w:val="nil"/>
              <w:bottom w:val="single" w:sz="4" w:space="0" w:color="C0C0C0"/>
              <w:right w:val="single" w:sz="4" w:space="0" w:color="C0C0C0"/>
            </w:tcBorders>
            <w:shd w:val="clear" w:color="000000" w:fill="DCE6F1"/>
            <w:vAlign w:val="center"/>
            <w:hideMark/>
          </w:tcPr>
          <w:p w14:paraId="70B3790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13 528,80</w:t>
            </w:r>
          </w:p>
        </w:tc>
        <w:tc>
          <w:tcPr>
            <w:tcW w:w="1796" w:type="dxa"/>
            <w:tcBorders>
              <w:top w:val="nil"/>
              <w:left w:val="nil"/>
              <w:bottom w:val="single" w:sz="4" w:space="0" w:color="C0C0C0"/>
              <w:right w:val="single" w:sz="4" w:space="0" w:color="C0C0C0"/>
            </w:tcBorders>
            <w:shd w:val="clear" w:color="000000" w:fill="FFFFCC"/>
            <w:vAlign w:val="center"/>
            <w:hideMark/>
          </w:tcPr>
          <w:p w14:paraId="3036486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12 545,73</w:t>
            </w:r>
          </w:p>
        </w:tc>
        <w:tc>
          <w:tcPr>
            <w:tcW w:w="1836" w:type="dxa"/>
            <w:tcBorders>
              <w:top w:val="nil"/>
              <w:left w:val="nil"/>
              <w:bottom w:val="single" w:sz="4" w:space="0" w:color="C0C0C0"/>
              <w:right w:val="single" w:sz="4" w:space="0" w:color="C0C0C0"/>
            </w:tcBorders>
            <w:shd w:val="clear" w:color="000000" w:fill="D7EAD3"/>
            <w:vAlign w:val="center"/>
            <w:hideMark/>
          </w:tcPr>
          <w:p w14:paraId="2D834E1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6 272,87</w:t>
            </w:r>
          </w:p>
        </w:tc>
        <w:tc>
          <w:tcPr>
            <w:tcW w:w="1856" w:type="dxa"/>
            <w:tcBorders>
              <w:top w:val="nil"/>
              <w:left w:val="nil"/>
              <w:bottom w:val="single" w:sz="4" w:space="0" w:color="C0C0C0"/>
              <w:right w:val="single" w:sz="4" w:space="0" w:color="C0C0C0"/>
            </w:tcBorders>
            <w:shd w:val="clear" w:color="000000" w:fill="D7EAD3"/>
            <w:vAlign w:val="center"/>
            <w:hideMark/>
          </w:tcPr>
          <w:p w14:paraId="215779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6 272,87</w:t>
            </w:r>
          </w:p>
        </w:tc>
        <w:tc>
          <w:tcPr>
            <w:tcW w:w="1776" w:type="dxa"/>
            <w:tcBorders>
              <w:top w:val="nil"/>
              <w:left w:val="nil"/>
              <w:bottom w:val="single" w:sz="4" w:space="0" w:color="C0C0C0"/>
              <w:right w:val="single" w:sz="4" w:space="0" w:color="C0C0C0"/>
            </w:tcBorders>
            <w:shd w:val="clear" w:color="000000" w:fill="FDE9D9"/>
            <w:vAlign w:val="center"/>
            <w:hideMark/>
          </w:tcPr>
          <w:p w14:paraId="33D1D09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удельному расходу плановой сметы 2020, в пересчете на плановый объем.</w:t>
            </w:r>
          </w:p>
        </w:tc>
      </w:tr>
      <w:tr w:rsidR="004638C3" w:rsidRPr="004638C3" w14:paraId="4C3BF6C2" w14:textId="77777777" w:rsidTr="004638C3">
        <w:trPr>
          <w:trHeight w:val="56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EC117A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lastRenderedPageBreak/>
              <w:t>3.3.3.2</w:t>
            </w:r>
          </w:p>
        </w:tc>
        <w:tc>
          <w:tcPr>
            <w:tcW w:w="4541" w:type="dxa"/>
            <w:tcBorders>
              <w:top w:val="nil"/>
              <w:left w:val="nil"/>
              <w:bottom w:val="single" w:sz="4" w:space="0" w:color="C0C0C0"/>
              <w:right w:val="single" w:sz="4" w:space="0" w:color="C0C0C0"/>
            </w:tcBorders>
            <w:shd w:val="clear" w:color="auto" w:fill="auto"/>
            <w:vAlign w:val="center"/>
            <w:hideMark/>
          </w:tcPr>
          <w:p w14:paraId="00B5A8AF" w14:textId="77777777" w:rsidR="004638C3" w:rsidRPr="004638C3" w:rsidRDefault="004638C3" w:rsidP="004638C3">
            <w:pPr>
              <w:ind w:firstLineChars="300" w:firstLine="392"/>
              <w:rPr>
                <w:rFonts w:ascii="Tahoma" w:hAnsi="Tahoma" w:cs="Tahoma"/>
                <w:b/>
                <w:bCs/>
                <w:color w:val="000000"/>
                <w:sz w:val="13"/>
                <w:szCs w:val="13"/>
              </w:rPr>
            </w:pPr>
            <w:r w:rsidRPr="004638C3">
              <w:rPr>
                <w:rFonts w:ascii="Tahoma" w:hAnsi="Tahoma" w:cs="Tahoma"/>
                <w:b/>
                <w:bCs/>
                <w:color w:val="000000"/>
                <w:sz w:val="13"/>
                <w:szCs w:val="13"/>
              </w:rPr>
              <w:t xml:space="preserve">Заявленная мощность по СН 1 (35 </w:t>
            </w:r>
            <w:proofErr w:type="spellStart"/>
            <w:r w:rsidRPr="004638C3">
              <w:rPr>
                <w:rFonts w:ascii="Tahoma" w:hAnsi="Tahoma" w:cs="Tahoma"/>
                <w:b/>
                <w:bCs/>
                <w:color w:val="000000"/>
                <w:sz w:val="13"/>
                <w:szCs w:val="13"/>
              </w:rPr>
              <w:t>кВ</w:t>
            </w:r>
            <w:proofErr w:type="spellEnd"/>
            <w:r w:rsidRPr="004638C3">
              <w:rPr>
                <w:rFonts w:ascii="Tahoma" w:hAnsi="Tahoma" w:cs="Tahoma"/>
                <w:b/>
                <w:bCs/>
                <w:color w:val="000000"/>
                <w:sz w:val="13"/>
                <w:szCs w:val="13"/>
              </w:rPr>
              <w:t>)</w:t>
            </w:r>
          </w:p>
        </w:tc>
        <w:tc>
          <w:tcPr>
            <w:tcW w:w="1120" w:type="dxa"/>
            <w:tcBorders>
              <w:top w:val="nil"/>
              <w:left w:val="nil"/>
              <w:bottom w:val="single" w:sz="4" w:space="0" w:color="C0C0C0"/>
              <w:right w:val="single" w:sz="4" w:space="0" w:color="C0C0C0"/>
            </w:tcBorders>
            <w:shd w:val="clear" w:color="auto" w:fill="auto"/>
            <w:vAlign w:val="center"/>
            <w:hideMark/>
          </w:tcPr>
          <w:p w14:paraId="5414DF78"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FCDEAA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27 728,55</w:t>
            </w:r>
          </w:p>
        </w:tc>
        <w:tc>
          <w:tcPr>
            <w:tcW w:w="1637" w:type="dxa"/>
            <w:tcBorders>
              <w:top w:val="nil"/>
              <w:left w:val="nil"/>
              <w:bottom w:val="single" w:sz="4" w:space="0" w:color="C0C0C0"/>
              <w:right w:val="single" w:sz="4" w:space="0" w:color="C0C0C0"/>
            </w:tcBorders>
            <w:shd w:val="clear" w:color="000000" w:fill="DCE6F1"/>
            <w:vAlign w:val="center"/>
            <w:hideMark/>
          </w:tcPr>
          <w:p w14:paraId="59AF780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31 647,29</w:t>
            </w:r>
          </w:p>
        </w:tc>
        <w:tc>
          <w:tcPr>
            <w:tcW w:w="1804" w:type="dxa"/>
            <w:tcBorders>
              <w:top w:val="nil"/>
              <w:left w:val="nil"/>
              <w:bottom w:val="single" w:sz="4" w:space="0" w:color="C0C0C0"/>
              <w:right w:val="single" w:sz="4" w:space="0" w:color="C0C0C0"/>
            </w:tcBorders>
            <w:shd w:val="clear" w:color="000000" w:fill="D7EAD3"/>
            <w:vAlign w:val="center"/>
            <w:hideMark/>
          </w:tcPr>
          <w:p w14:paraId="3B9CBEA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29 059,52</w:t>
            </w:r>
          </w:p>
        </w:tc>
        <w:tc>
          <w:tcPr>
            <w:tcW w:w="1874" w:type="dxa"/>
            <w:tcBorders>
              <w:top w:val="nil"/>
              <w:left w:val="nil"/>
              <w:bottom w:val="single" w:sz="4" w:space="0" w:color="C0C0C0"/>
              <w:right w:val="single" w:sz="4" w:space="0" w:color="C0C0C0"/>
            </w:tcBorders>
            <w:shd w:val="clear" w:color="000000" w:fill="D7EAD3"/>
            <w:vAlign w:val="center"/>
            <w:hideMark/>
          </w:tcPr>
          <w:p w14:paraId="074B985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24 454,46</w:t>
            </w:r>
          </w:p>
        </w:tc>
        <w:tc>
          <w:tcPr>
            <w:tcW w:w="1636" w:type="dxa"/>
            <w:tcBorders>
              <w:top w:val="nil"/>
              <w:left w:val="nil"/>
              <w:bottom w:val="single" w:sz="4" w:space="0" w:color="C0C0C0"/>
              <w:right w:val="single" w:sz="4" w:space="0" w:color="C0C0C0"/>
            </w:tcBorders>
            <w:shd w:val="clear" w:color="000000" w:fill="D7EAD3"/>
            <w:vAlign w:val="center"/>
            <w:hideMark/>
          </w:tcPr>
          <w:p w14:paraId="7A1F080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9 845,30</w:t>
            </w:r>
          </w:p>
        </w:tc>
        <w:tc>
          <w:tcPr>
            <w:tcW w:w="1896" w:type="dxa"/>
            <w:tcBorders>
              <w:top w:val="nil"/>
              <w:left w:val="nil"/>
              <w:bottom w:val="single" w:sz="4" w:space="0" w:color="C0C0C0"/>
              <w:right w:val="single" w:sz="4" w:space="0" w:color="C0C0C0"/>
            </w:tcBorders>
            <w:shd w:val="clear" w:color="000000" w:fill="D7EAD3"/>
            <w:vAlign w:val="center"/>
            <w:hideMark/>
          </w:tcPr>
          <w:p w14:paraId="1383117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14 609,16</w:t>
            </w:r>
          </w:p>
        </w:tc>
        <w:tc>
          <w:tcPr>
            <w:tcW w:w="1776" w:type="dxa"/>
            <w:tcBorders>
              <w:top w:val="nil"/>
              <w:left w:val="nil"/>
              <w:bottom w:val="single" w:sz="4" w:space="0" w:color="C0C0C0"/>
              <w:right w:val="single" w:sz="4" w:space="0" w:color="C0C0C0"/>
            </w:tcBorders>
            <w:shd w:val="clear" w:color="000000" w:fill="FDE9D9"/>
            <w:vAlign w:val="center"/>
            <w:hideMark/>
          </w:tcPr>
          <w:p w14:paraId="2642BD75"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696AEB3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33 234,57</w:t>
            </w:r>
          </w:p>
        </w:tc>
        <w:tc>
          <w:tcPr>
            <w:tcW w:w="1796" w:type="dxa"/>
            <w:tcBorders>
              <w:top w:val="nil"/>
              <w:left w:val="nil"/>
              <w:bottom w:val="single" w:sz="4" w:space="0" w:color="C0C0C0"/>
              <w:right w:val="single" w:sz="4" w:space="0" w:color="C0C0C0"/>
            </w:tcBorders>
            <w:shd w:val="clear" w:color="000000" w:fill="D7EAD3"/>
            <w:vAlign w:val="center"/>
            <w:hideMark/>
          </w:tcPr>
          <w:p w14:paraId="45CDD81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30 250,96</w:t>
            </w:r>
          </w:p>
        </w:tc>
        <w:tc>
          <w:tcPr>
            <w:tcW w:w="1836" w:type="dxa"/>
            <w:tcBorders>
              <w:top w:val="nil"/>
              <w:left w:val="nil"/>
              <w:bottom w:val="single" w:sz="4" w:space="0" w:color="C0C0C0"/>
              <w:right w:val="single" w:sz="4" w:space="0" w:color="C0C0C0"/>
            </w:tcBorders>
            <w:shd w:val="clear" w:color="000000" w:fill="D7EAD3"/>
            <w:vAlign w:val="center"/>
            <w:hideMark/>
          </w:tcPr>
          <w:p w14:paraId="04E8F9E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15 125,48</w:t>
            </w:r>
          </w:p>
        </w:tc>
        <w:tc>
          <w:tcPr>
            <w:tcW w:w="1856" w:type="dxa"/>
            <w:tcBorders>
              <w:top w:val="nil"/>
              <w:left w:val="nil"/>
              <w:bottom w:val="single" w:sz="4" w:space="0" w:color="C0C0C0"/>
              <w:right w:val="single" w:sz="4" w:space="0" w:color="C0C0C0"/>
            </w:tcBorders>
            <w:shd w:val="clear" w:color="000000" w:fill="D7EAD3"/>
            <w:vAlign w:val="center"/>
            <w:hideMark/>
          </w:tcPr>
          <w:p w14:paraId="78C6CD5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15 125,48</w:t>
            </w:r>
          </w:p>
        </w:tc>
        <w:tc>
          <w:tcPr>
            <w:tcW w:w="1776" w:type="dxa"/>
            <w:tcBorders>
              <w:top w:val="nil"/>
              <w:left w:val="nil"/>
              <w:bottom w:val="single" w:sz="4" w:space="0" w:color="C0C0C0"/>
              <w:right w:val="single" w:sz="4" w:space="0" w:color="C0C0C0"/>
            </w:tcBorders>
            <w:shd w:val="clear" w:color="000000" w:fill="FDE9D9"/>
            <w:vAlign w:val="center"/>
            <w:hideMark/>
          </w:tcPr>
          <w:p w14:paraId="7DC0103D"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FC02134" w14:textId="77777777" w:rsidTr="00EA7355">
        <w:trPr>
          <w:trHeight w:val="155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376616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3.3.3.2.1</w:t>
            </w:r>
          </w:p>
        </w:tc>
        <w:tc>
          <w:tcPr>
            <w:tcW w:w="4541" w:type="dxa"/>
            <w:tcBorders>
              <w:top w:val="nil"/>
              <w:left w:val="nil"/>
              <w:bottom w:val="single" w:sz="4" w:space="0" w:color="C0C0C0"/>
              <w:right w:val="single" w:sz="4" w:space="0" w:color="C0C0C0"/>
            </w:tcBorders>
            <w:shd w:val="clear" w:color="auto" w:fill="auto"/>
            <w:vAlign w:val="center"/>
            <w:hideMark/>
          </w:tcPr>
          <w:p w14:paraId="5F832F43"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Тариф на заявленную мощность</w:t>
            </w:r>
          </w:p>
        </w:tc>
        <w:tc>
          <w:tcPr>
            <w:tcW w:w="1120" w:type="dxa"/>
            <w:tcBorders>
              <w:top w:val="nil"/>
              <w:left w:val="nil"/>
              <w:bottom w:val="single" w:sz="4" w:space="0" w:color="C0C0C0"/>
              <w:right w:val="single" w:sz="4" w:space="0" w:color="C0C0C0"/>
            </w:tcBorders>
            <w:shd w:val="clear" w:color="auto" w:fill="auto"/>
            <w:vAlign w:val="center"/>
            <w:hideMark/>
          </w:tcPr>
          <w:p w14:paraId="46B919CC"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w:t>
            </w:r>
            <w:proofErr w:type="spellStart"/>
            <w:r w:rsidRPr="004638C3">
              <w:rPr>
                <w:rFonts w:ascii="Tahoma" w:hAnsi="Tahoma" w:cs="Tahoma"/>
                <w:color w:val="000000"/>
                <w:sz w:val="13"/>
                <w:szCs w:val="13"/>
              </w:rPr>
              <w:t>кВтч</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61F75A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1 610,25</w:t>
            </w:r>
          </w:p>
        </w:tc>
        <w:tc>
          <w:tcPr>
            <w:tcW w:w="1637" w:type="dxa"/>
            <w:tcBorders>
              <w:top w:val="nil"/>
              <w:left w:val="nil"/>
              <w:bottom w:val="single" w:sz="4" w:space="0" w:color="C0C0C0"/>
              <w:right w:val="single" w:sz="4" w:space="0" w:color="C0C0C0"/>
            </w:tcBorders>
            <w:shd w:val="clear" w:color="000000" w:fill="DCE6F1"/>
            <w:vAlign w:val="center"/>
            <w:hideMark/>
          </w:tcPr>
          <w:p w14:paraId="3FF0AF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1 731,25</w:t>
            </w:r>
          </w:p>
        </w:tc>
        <w:tc>
          <w:tcPr>
            <w:tcW w:w="1804" w:type="dxa"/>
            <w:tcBorders>
              <w:top w:val="nil"/>
              <w:left w:val="nil"/>
              <w:bottom w:val="single" w:sz="4" w:space="0" w:color="C0C0C0"/>
              <w:right w:val="single" w:sz="4" w:space="0" w:color="C0C0C0"/>
            </w:tcBorders>
            <w:shd w:val="clear" w:color="000000" w:fill="FFFFCC"/>
            <w:vAlign w:val="center"/>
            <w:hideMark/>
          </w:tcPr>
          <w:p w14:paraId="0F88BD2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1 687,54</w:t>
            </w:r>
          </w:p>
        </w:tc>
        <w:tc>
          <w:tcPr>
            <w:tcW w:w="1874" w:type="dxa"/>
            <w:tcBorders>
              <w:top w:val="nil"/>
              <w:left w:val="nil"/>
              <w:bottom w:val="single" w:sz="4" w:space="0" w:color="C0C0C0"/>
              <w:right w:val="single" w:sz="4" w:space="0" w:color="C0C0C0"/>
            </w:tcBorders>
            <w:shd w:val="clear" w:color="000000" w:fill="FFFFCC"/>
            <w:vAlign w:val="center"/>
            <w:hideMark/>
          </w:tcPr>
          <w:p w14:paraId="0BCE49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1 687,54</w:t>
            </w:r>
          </w:p>
        </w:tc>
        <w:tc>
          <w:tcPr>
            <w:tcW w:w="1636" w:type="dxa"/>
            <w:tcBorders>
              <w:top w:val="nil"/>
              <w:left w:val="nil"/>
              <w:bottom w:val="single" w:sz="4" w:space="0" w:color="C0C0C0"/>
              <w:right w:val="single" w:sz="4" w:space="0" w:color="C0C0C0"/>
            </w:tcBorders>
            <w:shd w:val="clear" w:color="000000" w:fill="D7EAD3"/>
            <w:vAlign w:val="center"/>
            <w:hideMark/>
          </w:tcPr>
          <w:p w14:paraId="03EF51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1 687,54</w:t>
            </w:r>
          </w:p>
        </w:tc>
        <w:tc>
          <w:tcPr>
            <w:tcW w:w="1896" w:type="dxa"/>
            <w:tcBorders>
              <w:top w:val="nil"/>
              <w:left w:val="nil"/>
              <w:bottom w:val="single" w:sz="4" w:space="0" w:color="C0C0C0"/>
              <w:right w:val="single" w:sz="4" w:space="0" w:color="C0C0C0"/>
            </w:tcBorders>
            <w:shd w:val="clear" w:color="000000" w:fill="D7EAD3"/>
            <w:vAlign w:val="center"/>
            <w:hideMark/>
          </w:tcPr>
          <w:p w14:paraId="0F11531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1 687,54</w:t>
            </w:r>
          </w:p>
        </w:tc>
        <w:tc>
          <w:tcPr>
            <w:tcW w:w="1776" w:type="dxa"/>
            <w:tcBorders>
              <w:top w:val="nil"/>
              <w:left w:val="nil"/>
              <w:bottom w:val="single" w:sz="4" w:space="0" w:color="C0C0C0"/>
              <w:right w:val="single" w:sz="4" w:space="0" w:color="C0C0C0"/>
            </w:tcBorders>
            <w:shd w:val="clear" w:color="000000" w:fill="FDE9D9"/>
            <w:vAlign w:val="center"/>
            <w:hideMark/>
          </w:tcPr>
          <w:p w14:paraId="26ADB8A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средневзвешенному тарифу за 2019, согласно счетам-фактурам,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20.01,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2020 ( 104,8%).</w:t>
            </w:r>
          </w:p>
        </w:tc>
        <w:tc>
          <w:tcPr>
            <w:tcW w:w="1796" w:type="dxa"/>
            <w:tcBorders>
              <w:top w:val="nil"/>
              <w:left w:val="nil"/>
              <w:bottom w:val="single" w:sz="4" w:space="0" w:color="C0C0C0"/>
              <w:right w:val="single" w:sz="4" w:space="0" w:color="C0C0C0"/>
            </w:tcBorders>
            <w:shd w:val="clear" w:color="000000" w:fill="DCE6F1"/>
            <w:vAlign w:val="center"/>
            <w:hideMark/>
          </w:tcPr>
          <w:p w14:paraId="7191BEF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1 785,84</w:t>
            </w:r>
          </w:p>
        </w:tc>
        <w:tc>
          <w:tcPr>
            <w:tcW w:w="1796" w:type="dxa"/>
            <w:tcBorders>
              <w:top w:val="nil"/>
              <w:left w:val="nil"/>
              <w:bottom w:val="single" w:sz="4" w:space="0" w:color="C0C0C0"/>
              <w:right w:val="single" w:sz="4" w:space="0" w:color="C0C0C0"/>
            </w:tcBorders>
            <w:shd w:val="clear" w:color="000000" w:fill="FFFFCC"/>
            <w:vAlign w:val="center"/>
            <w:hideMark/>
          </w:tcPr>
          <w:p w14:paraId="7F5759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1 756,73</w:t>
            </w:r>
          </w:p>
        </w:tc>
        <w:tc>
          <w:tcPr>
            <w:tcW w:w="1836" w:type="dxa"/>
            <w:tcBorders>
              <w:top w:val="nil"/>
              <w:left w:val="nil"/>
              <w:bottom w:val="single" w:sz="4" w:space="0" w:color="C0C0C0"/>
              <w:right w:val="single" w:sz="4" w:space="0" w:color="C0C0C0"/>
            </w:tcBorders>
            <w:shd w:val="clear" w:color="000000" w:fill="D7EAD3"/>
            <w:vAlign w:val="center"/>
            <w:hideMark/>
          </w:tcPr>
          <w:p w14:paraId="551BF7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1 756,73</w:t>
            </w:r>
          </w:p>
        </w:tc>
        <w:tc>
          <w:tcPr>
            <w:tcW w:w="1856" w:type="dxa"/>
            <w:tcBorders>
              <w:top w:val="nil"/>
              <w:left w:val="nil"/>
              <w:bottom w:val="single" w:sz="4" w:space="0" w:color="C0C0C0"/>
              <w:right w:val="single" w:sz="4" w:space="0" w:color="C0C0C0"/>
            </w:tcBorders>
            <w:shd w:val="clear" w:color="000000" w:fill="D7EAD3"/>
            <w:vAlign w:val="center"/>
            <w:hideMark/>
          </w:tcPr>
          <w:p w14:paraId="2CF457A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1 756,73</w:t>
            </w:r>
          </w:p>
        </w:tc>
        <w:tc>
          <w:tcPr>
            <w:tcW w:w="1776" w:type="dxa"/>
            <w:tcBorders>
              <w:top w:val="nil"/>
              <w:left w:val="nil"/>
              <w:bottom w:val="single" w:sz="4" w:space="0" w:color="C0C0C0"/>
              <w:right w:val="single" w:sz="4" w:space="0" w:color="C0C0C0"/>
            </w:tcBorders>
            <w:shd w:val="clear" w:color="000000" w:fill="FDE9D9"/>
            <w:vAlign w:val="center"/>
            <w:hideMark/>
          </w:tcPr>
          <w:p w14:paraId="34D3787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ИЦП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(104,1%)</w:t>
            </w:r>
          </w:p>
        </w:tc>
      </w:tr>
      <w:tr w:rsidR="004638C3" w:rsidRPr="004638C3" w14:paraId="43B26F32" w14:textId="77777777" w:rsidTr="004638C3">
        <w:trPr>
          <w:trHeight w:val="67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8C68A6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3.3.3.2.2</w:t>
            </w:r>
          </w:p>
        </w:tc>
        <w:tc>
          <w:tcPr>
            <w:tcW w:w="4541" w:type="dxa"/>
            <w:tcBorders>
              <w:top w:val="nil"/>
              <w:left w:val="nil"/>
              <w:bottom w:val="single" w:sz="4" w:space="0" w:color="C0C0C0"/>
              <w:right w:val="single" w:sz="4" w:space="0" w:color="C0C0C0"/>
            </w:tcBorders>
            <w:shd w:val="clear" w:color="auto" w:fill="auto"/>
            <w:vAlign w:val="center"/>
            <w:hideMark/>
          </w:tcPr>
          <w:p w14:paraId="73B95CD3" w14:textId="77777777" w:rsidR="004638C3" w:rsidRPr="004638C3" w:rsidRDefault="004638C3" w:rsidP="004638C3">
            <w:pPr>
              <w:ind w:firstLineChars="400" w:firstLine="520"/>
              <w:rPr>
                <w:rFonts w:ascii="Tahoma" w:hAnsi="Tahoma" w:cs="Tahoma"/>
                <w:color w:val="000000"/>
                <w:sz w:val="13"/>
                <w:szCs w:val="13"/>
              </w:rPr>
            </w:pPr>
            <w:r w:rsidRPr="004638C3">
              <w:rPr>
                <w:rFonts w:ascii="Tahoma" w:hAnsi="Tahoma" w:cs="Tahoma"/>
                <w:color w:val="000000"/>
                <w:sz w:val="13"/>
                <w:szCs w:val="13"/>
              </w:rPr>
              <w:t>Годовой объем мощности</w:t>
            </w:r>
          </w:p>
        </w:tc>
        <w:tc>
          <w:tcPr>
            <w:tcW w:w="1120" w:type="dxa"/>
            <w:tcBorders>
              <w:top w:val="nil"/>
              <w:left w:val="nil"/>
              <w:bottom w:val="single" w:sz="4" w:space="0" w:color="C0C0C0"/>
              <w:right w:val="single" w:sz="4" w:space="0" w:color="C0C0C0"/>
            </w:tcBorders>
            <w:shd w:val="clear" w:color="auto" w:fill="auto"/>
            <w:vAlign w:val="center"/>
            <w:hideMark/>
          </w:tcPr>
          <w:p w14:paraId="292AF3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МВт</w:t>
            </w:r>
          </w:p>
        </w:tc>
        <w:tc>
          <w:tcPr>
            <w:tcW w:w="1534" w:type="dxa"/>
            <w:tcBorders>
              <w:top w:val="nil"/>
              <w:left w:val="nil"/>
              <w:bottom w:val="single" w:sz="4" w:space="0" w:color="C0C0C0"/>
              <w:right w:val="single" w:sz="4" w:space="0" w:color="C0C0C0"/>
            </w:tcBorders>
            <w:shd w:val="clear" w:color="000000" w:fill="FFFFFF"/>
            <w:vAlign w:val="center"/>
            <w:hideMark/>
          </w:tcPr>
          <w:p w14:paraId="6FD6ED2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17,22</w:t>
            </w:r>
          </w:p>
        </w:tc>
        <w:tc>
          <w:tcPr>
            <w:tcW w:w="1637" w:type="dxa"/>
            <w:tcBorders>
              <w:top w:val="nil"/>
              <w:left w:val="nil"/>
              <w:bottom w:val="single" w:sz="4" w:space="0" w:color="C0C0C0"/>
              <w:right w:val="single" w:sz="4" w:space="0" w:color="C0C0C0"/>
            </w:tcBorders>
            <w:shd w:val="clear" w:color="000000" w:fill="DCE6F1"/>
            <w:vAlign w:val="center"/>
            <w:hideMark/>
          </w:tcPr>
          <w:p w14:paraId="23543B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18,28</w:t>
            </w:r>
          </w:p>
        </w:tc>
        <w:tc>
          <w:tcPr>
            <w:tcW w:w="1804" w:type="dxa"/>
            <w:tcBorders>
              <w:top w:val="nil"/>
              <w:left w:val="nil"/>
              <w:bottom w:val="single" w:sz="4" w:space="0" w:color="C0C0C0"/>
              <w:right w:val="single" w:sz="4" w:space="0" w:color="C0C0C0"/>
            </w:tcBorders>
            <w:shd w:val="clear" w:color="000000" w:fill="FFFFCC"/>
            <w:vAlign w:val="center"/>
            <w:hideMark/>
          </w:tcPr>
          <w:p w14:paraId="7176757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17,22</w:t>
            </w:r>
          </w:p>
        </w:tc>
        <w:tc>
          <w:tcPr>
            <w:tcW w:w="1874" w:type="dxa"/>
            <w:tcBorders>
              <w:top w:val="nil"/>
              <w:left w:val="nil"/>
              <w:bottom w:val="single" w:sz="4" w:space="0" w:color="C0C0C0"/>
              <w:right w:val="single" w:sz="4" w:space="0" w:color="C0C0C0"/>
            </w:tcBorders>
            <w:shd w:val="clear" w:color="000000" w:fill="FFFFCC"/>
            <w:vAlign w:val="center"/>
            <w:hideMark/>
          </w:tcPr>
          <w:p w14:paraId="68853A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14,49</w:t>
            </w:r>
          </w:p>
        </w:tc>
        <w:tc>
          <w:tcPr>
            <w:tcW w:w="1636" w:type="dxa"/>
            <w:tcBorders>
              <w:top w:val="nil"/>
              <w:left w:val="nil"/>
              <w:bottom w:val="single" w:sz="4" w:space="0" w:color="C0C0C0"/>
              <w:right w:val="single" w:sz="4" w:space="0" w:color="C0C0C0"/>
            </w:tcBorders>
            <w:shd w:val="clear" w:color="000000" w:fill="D7EAD3"/>
            <w:vAlign w:val="center"/>
            <w:hideMark/>
          </w:tcPr>
          <w:p w14:paraId="5A2D01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5,83</w:t>
            </w:r>
          </w:p>
        </w:tc>
        <w:tc>
          <w:tcPr>
            <w:tcW w:w="1896" w:type="dxa"/>
            <w:tcBorders>
              <w:top w:val="nil"/>
              <w:left w:val="nil"/>
              <w:bottom w:val="single" w:sz="4" w:space="0" w:color="C0C0C0"/>
              <w:right w:val="single" w:sz="4" w:space="0" w:color="C0C0C0"/>
            </w:tcBorders>
            <w:shd w:val="clear" w:color="000000" w:fill="D7EAD3"/>
            <w:vAlign w:val="center"/>
            <w:hideMark/>
          </w:tcPr>
          <w:p w14:paraId="0BAD7B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8,66</w:t>
            </w:r>
          </w:p>
        </w:tc>
        <w:tc>
          <w:tcPr>
            <w:tcW w:w="1776" w:type="dxa"/>
            <w:tcBorders>
              <w:top w:val="nil"/>
              <w:left w:val="nil"/>
              <w:bottom w:val="single" w:sz="4" w:space="0" w:color="C0C0C0"/>
              <w:right w:val="single" w:sz="4" w:space="0" w:color="C0C0C0"/>
            </w:tcBorders>
            <w:shd w:val="clear" w:color="000000" w:fill="FDE9D9"/>
            <w:vAlign w:val="center"/>
            <w:hideMark/>
          </w:tcPr>
          <w:p w14:paraId="1958DCB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факту 2019.</w:t>
            </w:r>
          </w:p>
        </w:tc>
        <w:tc>
          <w:tcPr>
            <w:tcW w:w="1796" w:type="dxa"/>
            <w:tcBorders>
              <w:top w:val="nil"/>
              <w:left w:val="nil"/>
              <w:bottom w:val="single" w:sz="4" w:space="0" w:color="C0C0C0"/>
              <w:right w:val="single" w:sz="4" w:space="0" w:color="C0C0C0"/>
            </w:tcBorders>
            <w:shd w:val="clear" w:color="000000" w:fill="DCE6F1"/>
            <w:vAlign w:val="center"/>
            <w:hideMark/>
          </w:tcPr>
          <w:p w14:paraId="0118B99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18,61</w:t>
            </w:r>
          </w:p>
        </w:tc>
        <w:tc>
          <w:tcPr>
            <w:tcW w:w="1796" w:type="dxa"/>
            <w:tcBorders>
              <w:top w:val="nil"/>
              <w:left w:val="nil"/>
              <w:bottom w:val="single" w:sz="4" w:space="0" w:color="C0C0C0"/>
              <w:right w:val="single" w:sz="4" w:space="0" w:color="C0C0C0"/>
            </w:tcBorders>
            <w:shd w:val="clear" w:color="000000" w:fill="FFFFCC"/>
            <w:vAlign w:val="center"/>
            <w:hideMark/>
          </w:tcPr>
          <w:p w14:paraId="2C93BC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17,22</w:t>
            </w:r>
          </w:p>
        </w:tc>
        <w:tc>
          <w:tcPr>
            <w:tcW w:w="1836" w:type="dxa"/>
            <w:tcBorders>
              <w:top w:val="nil"/>
              <w:left w:val="nil"/>
              <w:bottom w:val="single" w:sz="4" w:space="0" w:color="C0C0C0"/>
              <w:right w:val="single" w:sz="4" w:space="0" w:color="C0C0C0"/>
            </w:tcBorders>
            <w:shd w:val="clear" w:color="000000" w:fill="D7EAD3"/>
            <w:vAlign w:val="center"/>
            <w:hideMark/>
          </w:tcPr>
          <w:p w14:paraId="3AA135E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8,61</w:t>
            </w:r>
          </w:p>
        </w:tc>
        <w:tc>
          <w:tcPr>
            <w:tcW w:w="1856" w:type="dxa"/>
            <w:tcBorders>
              <w:top w:val="nil"/>
              <w:left w:val="nil"/>
              <w:bottom w:val="single" w:sz="4" w:space="0" w:color="C0C0C0"/>
              <w:right w:val="single" w:sz="4" w:space="0" w:color="C0C0C0"/>
            </w:tcBorders>
            <w:shd w:val="clear" w:color="000000" w:fill="D7EAD3"/>
            <w:vAlign w:val="center"/>
            <w:hideMark/>
          </w:tcPr>
          <w:p w14:paraId="559DD0B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8,61</w:t>
            </w:r>
          </w:p>
        </w:tc>
        <w:tc>
          <w:tcPr>
            <w:tcW w:w="1776" w:type="dxa"/>
            <w:tcBorders>
              <w:top w:val="nil"/>
              <w:left w:val="nil"/>
              <w:bottom w:val="single" w:sz="4" w:space="0" w:color="C0C0C0"/>
              <w:right w:val="single" w:sz="4" w:space="0" w:color="C0C0C0"/>
            </w:tcBorders>
            <w:shd w:val="clear" w:color="000000" w:fill="FDE9D9"/>
            <w:vAlign w:val="center"/>
            <w:hideMark/>
          </w:tcPr>
          <w:p w14:paraId="225C22D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2A4CF7C5" w14:textId="77777777" w:rsidTr="00EA7355">
        <w:trPr>
          <w:trHeight w:val="1955"/>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F60B51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3.4</w:t>
            </w:r>
          </w:p>
        </w:tc>
        <w:tc>
          <w:tcPr>
            <w:tcW w:w="4541" w:type="dxa"/>
            <w:tcBorders>
              <w:top w:val="nil"/>
              <w:left w:val="nil"/>
              <w:bottom w:val="single" w:sz="4" w:space="0" w:color="C0C0C0"/>
              <w:right w:val="single" w:sz="4" w:space="0" w:color="C0C0C0"/>
            </w:tcBorders>
            <w:shd w:val="clear" w:color="auto" w:fill="auto"/>
            <w:vAlign w:val="center"/>
            <w:hideMark/>
          </w:tcPr>
          <w:p w14:paraId="2C112594"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Затраты на покупную тепловую энергию</w:t>
            </w:r>
          </w:p>
        </w:tc>
        <w:tc>
          <w:tcPr>
            <w:tcW w:w="1120" w:type="dxa"/>
            <w:tcBorders>
              <w:top w:val="nil"/>
              <w:left w:val="nil"/>
              <w:bottom w:val="single" w:sz="4" w:space="0" w:color="C0C0C0"/>
              <w:right w:val="single" w:sz="4" w:space="0" w:color="C0C0C0"/>
            </w:tcBorders>
            <w:shd w:val="clear" w:color="auto" w:fill="auto"/>
            <w:vAlign w:val="center"/>
            <w:hideMark/>
          </w:tcPr>
          <w:p w14:paraId="28DB64E6"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3BAA5F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4 366,84</w:t>
            </w:r>
          </w:p>
        </w:tc>
        <w:tc>
          <w:tcPr>
            <w:tcW w:w="1637" w:type="dxa"/>
            <w:tcBorders>
              <w:top w:val="nil"/>
              <w:left w:val="nil"/>
              <w:bottom w:val="single" w:sz="4" w:space="0" w:color="C0C0C0"/>
              <w:right w:val="single" w:sz="4" w:space="0" w:color="C0C0C0"/>
            </w:tcBorders>
            <w:shd w:val="clear" w:color="000000" w:fill="DCE6F1"/>
            <w:vAlign w:val="center"/>
            <w:hideMark/>
          </w:tcPr>
          <w:p w14:paraId="2A7EE45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4 682,40</w:t>
            </w:r>
          </w:p>
        </w:tc>
        <w:tc>
          <w:tcPr>
            <w:tcW w:w="1804" w:type="dxa"/>
            <w:tcBorders>
              <w:top w:val="nil"/>
              <w:left w:val="nil"/>
              <w:bottom w:val="single" w:sz="4" w:space="0" w:color="C0C0C0"/>
              <w:right w:val="single" w:sz="4" w:space="0" w:color="C0C0C0"/>
            </w:tcBorders>
            <w:shd w:val="clear" w:color="000000" w:fill="FFFFCC"/>
            <w:vAlign w:val="center"/>
            <w:hideMark/>
          </w:tcPr>
          <w:p w14:paraId="610A494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3 731,92</w:t>
            </w:r>
          </w:p>
        </w:tc>
        <w:tc>
          <w:tcPr>
            <w:tcW w:w="1874" w:type="dxa"/>
            <w:tcBorders>
              <w:top w:val="nil"/>
              <w:left w:val="nil"/>
              <w:bottom w:val="single" w:sz="4" w:space="0" w:color="C0C0C0"/>
              <w:right w:val="single" w:sz="4" w:space="0" w:color="C0C0C0"/>
            </w:tcBorders>
            <w:shd w:val="clear" w:color="000000" w:fill="FFFFCC"/>
            <w:vAlign w:val="center"/>
            <w:hideMark/>
          </w:tcPr>
          <w:p w14:paraId="62AAE0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3 140,53</w:t>
            </w:r>
          </w:p>
        </w:tc>
        <w:tc>
          <w:tcPr>
            <w:tcW w:w="1636" w:type="dxa"/>
            <w:tcBorders>
              <w:top w:val="nil"/>
              <w:left w:val="nil"/>
              <w:bottom w:val="single" w:sz="4" w:space="0" w:color="C0C0C0"/>
              <w:right w:val="single" w:sz="4" w:space="0" w:color="C0C0C0"/>
            </w:tcBorders>
            <w:shd w:val="clear" w:color="000000" w:fill="D7EAD3"/>
            <w:vAlign w:val="center"/>
            <w:hideMark/>
          </w:tcPr>
          <w:p w14:paraId="5067B41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1 264,37</w:t>
            </w:r>
          </w:p>
        </w:tc>
        <w:tc>
          <w:tcPr>
            <w:tcW w:w="1896" w:type="dxa"/>
            <w:tcBorders>
              <w:top w:val="nil"/>
              <w:left w:val="nil"/>
              <w:bottom w:val="single" w:sz="4" w:space="0" w:color="C0C0C0"/>
              <w:right w:val="single" w:sz="4" w:space="0" w:color="C0C0C0"/>
            </w:tcBorders>
            <w:shd w:val="clear" w:color="000000" w:fill="D7EAD3"/>
            <w:vAlign w:val="center"/>
            <w:hideMark/>
          </w:tcPr>
          <w:p w14:paraId="357556C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1 876,16</w:t>
            </w:r>
          </w:p>
        </w:tc>
        <w:tc>
          <w:tcPr>
            <w:tcW w:w="1776" w:type="dxa"/>
            <w:tcBorders>
              <w:top w:val="nil"/>
              <w:left w:val="nil"/>
              <w:bottom w:val="single" w:sz="4" w:space="0" w:color="C0C0C0"/>
              <w:right w:val="single" w:sz="4" w:space="0" w:color="C0C0C0"/>
            </w:tcBorders>
            <w:shd w:val="clear" w:color="000000" w:fill="FDE9D9"/>
            <w:vAlign w:val="center"/>
            <w:hideMark/>
          </w:tcPr>
          <w:p w14:paraId="718E405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Согласно договорам на теплоэнергию </w:t>
            </w:r>
            <w:proofErr w:type="gramStart"/>
            <w:r w:rsidRPr="004638C3">
              <w:rPr>
                <w:rFonts w:ascii="Tahoma" w:hAnsi="Tahoma" w:cs="Tahoma"/>
                <w:color w:val="000000"/>
                <w:sz w:val="13"/>
                <w:szCs w:val="13"/>
              </w:rPr>
              <w:t>и  расчету</w:t>
            </w:r>
            <w:proofErr w:type="gramEnd"/>
            <w:r w:rsidRPr="004638C3">
              <w:rPr>
                <w:rFonts w:ascii="Tahoma" w:hAnsi="Tahoma" w:cs="Tahoma"/>
                <w:color w:val="000000"/>
                <w:sz w:val="13"/>
                <w:szCs w:val="13"/>
              </w:rPr>
              <w:t xml:space="preserve"> регулятора на объекты инженерной инфраструктуры в доле на ВС, по тарифам утвержденным Постановлением РЭК от 20.12.2019 № 751 на 2020. </w:t>
            </w:r>
          </w:p>
        </w:tc>
        <w:tc>
          <w:tcPr>
            <w:tcW w:w="1796" w:type="dxa"/>
            <w:tcBorders>
              <w:top w:val="nil"/>
              <w:left w:val="nil"/>
              <w:bottom w:val="single" w:sz="4" w:space="0" w:color="C0C0C0"/>
              <w:right w:val="single" w:sz="4" w:space="0" w:color="C0C0C0"/>
            </w:tcBorders>
            <w:shd w:val="clear" w:color="000000" w:fill="DCE6F1"/>
            <w:vAlign w:val="center"/>
            <w:hideMark/>
          </w:tcPr>
          <w:p w14:paraId="7947511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4 798,73</w:t>
            </w:r>
          </w:p>
        </w:tc>
        <w:tc>
          <w:tcPr>
            <w:tcW w:w="1796" w:type="dxa"/>
            <w:tcBorders>
              <w:top w:val="nil"/>
              <w:left w:val="nil"/>
              <w:bottom w:val="single" w:sz="4" w:space="0" w:color="C0C0C0"/>
              <w:right w:val="single" w:sz="4" w:space="0" w:color="C0C0C0"/>
            </w:tcBorders>
            <w:shd w:val="clear" w:color="000000" w:fill="FFFFCC"/>
            <w:vAlign w:val="center"/>
            <w:hideMark/>
          </w:tcPr>
          <w:p w14:paraId="3FFE2F5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3 815,12</w:t>
            </w:r>
          </w:p>
        </w:tc>
        <w:tc>
          <w:tcPr>
            <w:tcW w:w="1836" w:type="dxa"/>
            <w:tcBorders>
              <w:top w:val="nil"/>
              <w:left w:val="nil"/>
              <w:bottom w:val="single" w:sz="4" w:space="0" w:color="C0C0C0"/>
              <w:right w:val="single" w:sz="4" w:space="0" w:color="C0C0C0"/>
            </w:tcBorders>
            <w:shd w:val="clear" w:color="000000" w:fill="D7EAD3"/>
            <w:vAlign w:val="center"/>
            <w:hideMark/>
          </w:tcPr>
          <w:p w14:paraId="156A72E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1 907,56</w:t>
            </w:r>
          </w:p>
        </w:tc>
        <w:tc>
          <w:tcPr>
            <w:tcW w:w="1856" w:type="dxa"/>
            <w:tcBorders>
              <w:top w:val="nil"/>
              <w:left w:val="nil"/>
              <w:bottom w:val="single" w:sz="4" w:space="0" w:color="C0C0C0"/>
              <w:right w:val="single" w:sz="4" w:space="0" w:color="C0C0C0"/>
            </w:tcBorders>
            <w:shd w:val="clear" w:color="000000" w:fill="D7EAD3"/>
            <w:vAlign w:val="center"/>
            <w:hideMark/>
          </w:tcPr>
          <w:p w14:paraId="2FC5A82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1 907,56</w:t>
            </w:r>
          </w:p>
        </w:tc>
        <w:tc>
          <w:tcPr>
            <w:tcW w:w="1776" w:type="dxa"/>
            <w:tcBorders>
              <w:top w:val="nil"/>
              <w:left w:val="nil"/>
              <w:bottom w:val="single" w:sz="4" w:space="0" w:color="C0C0C0"/>
              <w:right w:val="single" w:sz="4" w:space="0" w:color="C0C0C0"/>
            </w:tcBorders>
            <w:shd w:val="clear" w:color="000000" w:fill="FDE9D9"/>
            <w:vAlign w:val="center"/>
            <w:hideMark/>
          </w:tcPr>
          <w:p w14:paraId="4CD1DE6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Согласно договорам на теплоэнергию </w:t>
            </w:r>
            <w:proofErr w:type="gramStart"/>
            <w:r w:rsidRPr="004638C3">
              <w:rPr>
                <w:rFonts w:ascii="Tahoma" w:hAnsi="Tahoma" w:cs="Tahoma"/>
                <w:color w:val="000000"/>
                <w:sz w:val="13"/>
                <w:szCs w:val="13"/>
              </w:rPr>
              <w:t>и  расчету</w:t>
            </w:r>
            <w:proofErr w:type="gramEnd"/>
            <w:r w:rsidRPr="004638C3">
              <w:rPr>
                <w:rFonts w:ascii="Tahoma" w:hAnsi="Tahoma" w:cs="Tahoma"/>
                <w:color w:val="000000"/>
                <w:sz w:val="13"/>
                <w:szCs w:val="13"/>
              </w:rPr>
              <w:t xml:space="preserve"> регулятора на объекты инженерной инфраструктуры в доле на ВС, по тарифам утвержденным Постановлением РЭК от 20.12.2019 № 751 на 2021. </w:t>
            </w:r>
          </w:p>
        </w:tc>
      </w:tr>
      <w:tr w:rsidR="004638C3" w:rsidRPr="004638C3" w14:paraId="0BC967C2" w14:textId="77777777" w:rsidTr="00EA7355">
        <w:trPr>
          <w:trHeight w:val="1421"/>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5CA13C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3.5</w:t>
            </w:r>
          </w:p>
        </w:tc>
        <w:tc>
          <w:tcPr>
            <w:tcW w:w="4541" w:type="dxa"/>
            <w:tcBorders>
              <w:top w:val="nil"/>
              <w:left w:val="nil"/>
              <w:bottom w:val="single" w:sz="4" w:space="0" w:color="C0C0C0"/>
              <w:right w:val="single" w:sz="4" w:space="0" w:color="C0C0C0"/>
            </w:tcBorders>
            <w:shd w:val="clear" w:color="auto" w:fill="auto"/>
            <w:vAlign w:val="center"/>
            <w:hideMark/>
          </w:tcPr>
          <w:p w14:paraId="1466E4D6"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Закупка заполнителей фильтров (песок, гравий и пр.)</w:t>
            </w:r>
          </w:p>
        </w:tc>
        <w:tc>
          <w:tcPr>
            <w:tcW w:w="1120" w:type="dxa"/>
            <w:tcBorders>
              <w:top w:val="nil"/>
              <w:left w:val="nil"/>
              <w:bottom w:val="single" w:sz="4" w:space="0" w:color="C0C0C0"/>
              <w:right w:val="single" w:sz="4" w:space="0" w:color="C0C0C0"/>
            </w:tcBorders>
            <w:shd w:val="clear" w:color="auto" w:fill="auto"/>
            <w:vAlign w:val="center"/>
            <w:hideMark/>
          </w:tcPr>
          <w:p w14:paraId="4A65AA27"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93D6DC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04A9AD2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100,82</w:t>
            </w:r>
          </w:p>
        </w:tc>
        <w:tc>
          <w:tcPr>
            <w:tcW w:w="1804" w:type="dxa"/>
            <w:tcBorders>
              <w:top w:val="nil"/>
              <w:left w:val="nil"/>
              <w:bottom w:val="single" w:sz="4" w:space="0" w:color="C0C0C0"/>
              <w:right w:val="single" w:sz="4" w:space="0" w:color="C0C0C0"/>
            </w:tcBorders>
            <w:shd w:val="clear" w:color="000000" w:fill="FFFFCC"/>
            <w:vAlign w:val="center"/>
            <w:hideMark/>
          </w:tcPr>
          <w:p w14:paraId="7C63C78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1AEA0ED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2046FE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5EA901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14AB198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Экономически обоснованный расчет и документация по проведению торгов не представлены. Затраты отклонены.</w:t>
            </w:r>
          </w:p>
        </w:tc>
        <w:tc>
          <w:tcPr>
            <w:tcW w:w="1796" w:type="dxa"/>
            <w:tcBorders>
              <w:top w:val="nil"/>
              <w:left w:val="nil"/>
              <w:bottom w:val="single" w:sz="4" w:space="0" w:color="C0C0C0"/>
              <w:right w:val="single" w:sz="4" w:space="0" w:color="C0C0C0"/>
            </w:tcBorders>
            <w:shd w:val="clear" w:color="000000" w:fill="DCE6F1"/>
            <w:vAlign w:val="center"/>
            <w:hideMark/>
          </w:tcPr>
          <w:p w14:paraId="02FE8F2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104,24</w:t>
            </w:r>
          </w:p>
        </w:tc>
        <w:tc>
          <w:tcPr>
            <w:tcW w:w="1796" w:type="dxa"/>
            <w:tcBorders>
              <w:top w:val="nil"/>
              <w:left w:val="nil"/>
              <w:bottom w:val="single" w:sz="4" w:space="0" w:color="C0C0C0"/>
              <w:right w:val="single" w:sz="4" w:space="0" w:color="C0C0C0"/>
            </w:tcBorders>
            <w:shd w:val="clear" w:color="000000" w:fill="FFFFCC"/>
            <w:vAlign w:val="center"/>
            <w:hideMark/>
          </w:tcPr>
          <w:p w14:paraId="7AC6BFD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35BA211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4094C16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25CB856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5E359AD7" w14:textId="77777777" w:rsidTr="004638C3">
        <w:trPr>
          <w:trHeight w:val="154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89E3ED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3.8</w:t>
            </w:r>
          </w:p>
        </w:tc>
        <w:tc>
          <w:tcPr>
            <w:tcW w:w="4541" w:type="dxa"/>
            <w:tcBorders>
              <w:top w:val="nil"/>
              <w:left w:val="nil"/>
              <w:bottom w:val="single" w:sz="4" w:space="0" w:color="C0C0C0"/>
              <w:right w:val="single" w:sz="4" w:space="0" w:color="C0C0C0"/>
            </w:tcBorders>
            <w:shd w:val="clear" w:color="auto" w:fill="auto"/>
            <w:vAlign w:val="center"/>
            <w:hideMark/>
          </w:tcPr>
          <w:p w14:paraId="79DC9A62"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Расходы на оплату труда основного производственного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1F1BA63A"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2C4C60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11 218,55</w:t>
            </w:r>
          </w:p>
        </w:tc>
        <w:tc>
          <w:tcPr>
            <w:tcW w:w="1637" w:type="dxa"/>
            <w:tcBorders>
              <w:top w:val="nil"/>
              <w:left w:val="nil"/>
              <w:bottom w:val="single" w:sz="4" w:space="0" w:color="C0C0C0"/>
              <w:right w:val="single" w:sz="4" w:space="0" w:color="C0C0C0"/>
            </w:tcBorders>
            <w:shd w:val="clear" w:color="000000" w:fill="DCE6F1"/>
            <w:vAlign w:val="center"/>
            <w:hideMark/>
          </w:tcPr>
          <w:p w14:paraId="51EDD4E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23 626,35</w:t>
            </w:r>
          </w:p>
        </w:tc>
        <w:tc>
          <w:tcPr>
            <w:tcW w:w="1804" w:type="dxa"/>
            <w:tcBorders>
              <w:top w:val="nil"/>
              <w:left w:val="nil"/>
              <w:bottom w:val="single" w:sz="4" w:space="0" w:color="C0C0C0"/>
              <w:right w:val="single" w:sz="4" w:space="0" w:color="C0C0C0"/>
            </w:tcBorders>
            <w:shd w:val="clear" w:color="000000" w:fill="FFFFCC"/>
            <w:vAlign w:val="center"/>
            <w:hideMark/>
          </w:tcPr>
          <w:p w14:paraId="2C0DA45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12 216,41</w:t>
            </w:r>
          </w:p>
        </w:tc>
        <w:tc>
          <w:tcPr>
            <w:tcW w:w="1874" w:type="dxa"/>
            <w:tcBorders>
              <w:top w:val="nil"/>
              <w:left w:val="nil"/>
              <w:bottom w:val="single" w:sz="4" w:space="0" w:color="C0C0C0"/>
              <w:right w:val="single" w:sz="4" w:space="0" w:color="C0C0C0"/>
            </w:tcBorders>
            <w:shd w:val="clear" w:color="000000" w:fill="FFFFCC"/>
            <w:vAlign w:val="center"/>
            <w:hideMark/>
          </w:tcPr>
          <w:p w14:paraId="2267A40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10 280,48</w:t>
            </w:r>
          </w:p>
        </w:tc>
        <w:tc>
          <w:tcPr>
            <w:tcW w:w="1636" w:type="dxa"/>
            <w:tcBorders>
              <w:top w:val="nil"/>
              <w:left w:val="nil"/>
              <w:bottom w:val="single" w:sz="4" w:space="0" w:color="C0C0C0"/>
              <w:right w:val="single" w:sz="4" w:space="0" w:color="C0C0C0"/>
            </w:tcBorders>
            <w:shd w:val="clear" w:color="000000" w:fill="D7EAD3"/>
            <w:vAlign w:val="center"/>
            <w:hideMark/>
          </w:tcPr>
          <w:p w14:paraId="7D0D9B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4 138,89</w:t>
            </w:r>
          </w:p>
        </w:tc>
        <w:tc>
          <w:tcPr>
            <w:tcW w:w="1896" w:type="dxa"/>
            <w:tcBorders>
              <w:top w:val="nil"/>
              <w:left w:val="nil"/>
              <w:bottom w:val="single" w:sz="4" w:space="0" w:color="C0C0C0"/>
              <w:right w:val="single" w:sz="4" w:space="0" w:color="C0C0C0"/>
            </w:tcBorders>
            <w:shd w:val="clear" w:color="000000" w:fill="D7EAD3"/>
            <w:vAlign w:val="center"/>
            <w:hideMark/>
          </w:tcPr>
          <w:p w14:paraId="0E0900B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6 141,58</w:t>
            </w:r>
          </w:p>
        </w:tc>
        <w:tc>
          <w:tcPr>
            <w:tcW w:w="1776" w:type="dxa"/>
            <w:tcBorders>
              <w:top w:val="nil"/>
              <w:left w:val="nil"/>
              <w:bottom w:val="single" w:sz="4" w:space="0" w:color="C0C0C0"/>
              <w:right w:val="single" w:sz="4" w:space="0" w:color="C0C0C0"/>
            </w:tcBorders>
            <w:shd w:val="clear" w:color="000000" w:fill="FDE9D9"/>
            <w:vAlign w:val="center"/>
            <w:hideMark/>
          </w:tcPr>
          <w:p w14:paraId="0A6D8E6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исходя из средней зарплаты и численности, принятых в расчет</w:t>
            </w:r>
          </w:p>
        </w:tc>
        <w:tc>
          <w:tcPr>
            <w:tcW w:w="1796" w:type="dxa"/>
            <w:tcBorders>
              <w:top w:val="nil"/>
              <w:left w:val="nil"/>
              <w:bottom w:val="single" w:sz="4" w:space="0" w:color="C0C0C0"/>
              <w:right w:val="single" w:sz="4" w:space="0" w:color="C0C0C0"/>
            </w:tcBorders>
            <w:shd w:val="clear" w:color="000000" w:fill="DCE6F1"/>
            <w:vAlign w:val="center"/>
            <w:hideMark/>
          </w:tcPr>
          <w:p w14:paraId="27FCCD0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25 304,90</w:t>
            </w:r>
          </w:p>
        </w:tc>
        <w:tc>
          <w:tcPr>
            <w:tcW w:w="1796" w:type="dxa"/>
            <w:tcBorders>
              <w:top w:val="nil"/>
              <w:left w:val="nil"/>
              <w:bottom w:val="single" w:sz="4" w:space="0" w:color="C0C0C0"/>
              <w:right w:val="single" w:sz="4" w:space="0" w:color="C0C0C0"/>
            </w:tcBorders>
            <w:shd w:val="clear" w:color="000000" w:fill="FFFFCC"/>
            <w:vAlign w:val="center"/>
            <w:hideMark/>
          </w:tcPr>
          <w:p w14:paraId="2853381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12 216,41</w:t>
            </w:r>
          </w:p>
        </w:tc>
        <w:tc>
          <w:tcPr>
            <w:tcW w:w="1836" w:type="dxa"/>
            <w:tcBorders>
              <w:top w:val="nil"/>
              <w:left w:val="nil"/>
              <w:bottom w:val="single" w:sz="4" w:space="0" w:color="C0C0C0"/>
              <w:right w:val="single" w:sz="4" w:space="0" w:color="C0C0C0"/>
            </w:tcBorders>
            <w:shd w:val="clear" w:color="000000" w:fill="D7EAD3"/>
            <w:vAlign w:val="center"/>
            <w:hideMark/>
          </w:tcPr>
          <w:p w14:paraId="1B9B0E4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6 108,20</w:t>
            </w:r>
          </w:p>
        </w:tc>
        <w:tc>
          <w:tcPr>
            <w:tcW w:w="1856" w:type="dxa"/>
            <w:tcBorders>
              <w:top w:val="nil"/>
              <w:left w:val="nil"/>
              <w:bottom w:val="single" w:sz="4" w:space="0" w:color="C0C0C0"/>
              <w:right w:val="single" w:sz="4" w:space="0" w:color="C0C0C0"/>
            </w:tcBorders>
            <w:shd w:val="clear" w:color="000000" w:fill="D7EAD3"/>
            <w:vAlign w:val="center"/>
            <w:hideMark/>
          </w:tcPr>
          <w:p w14:paraId="267F069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6 108,20</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722DB2E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62C183AA" w14:textId="77777777" w:rsidTr="00EA7355">
        <w:trPr>
          <w:trHeight w:val="1117"/>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98210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3.8.1</w:t>
            </w:r>
          </w:p>
        </w:tc>
        <w:tc>
          <w:tcPr>
            <w:tcW w:w="4541" w:type="dxa"/>
            <w:tcBorders>
              <w:top w:val="nil"/>
              <w:left w:val="nil"/>
              <w:bottom w:val="single" w:sz="4" w:space="0" w:color="C0C0C0"/>
              <w:right w:val="single" w:sz="4" w:space="0" w:color="C0C0C0"/>
            </w:tcBorders>
            <w:shd w:val="clear" w:color="auto" w:fill="auto"/>
            <w:vAlign w:val="center"/>
            <w:hideMark/>
          </w:tcPr>
          <w:p w14:paraId="1DB59761"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Среднемесячная оплата труда</w:t>
            </w:r>
          </w:p>
        </w:tc>
        <w:tc>
          <w:tcPr>
            <w:tcW w:w="1120" w:type="dxa"/>
            <w:tcBorders>
              <w:top w:val="nil"/>
              <w:left w:val="nil"/>
              <w:bottom w:val="single" w:sz="4" w:space="0" w:color="C0C0C0"/>
              <w:right w:val="single" w:sz="4" w:space="0" w:color="C0C0C0"/>
            </w:tcBorders>
            <w:shd w:val="clear" w:color="auto" w:fill="auto"/>
            <w:vAlign w:val="center"/>
            <w:hideMark/>
          </w:tcPr>
          <w:p w14:paraId="5A7D25F3"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E25C09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17 749,75</w:t>
            </w:r>
          </w:p>
        </w:tc>
        <w:tc>
          <w:tcPr>
            <w:tcW w:w="1637" w:type="dxa"/>
            <w:tcBorders>
              <w:top w:val="nil"/>
              <w:left w:val="nil"/>
              <w:bottom w:val="single" w:sz="4" w:space="0" w:color="C0C0C0"/>
              <w:right w:val="single" w:sz="4" w:space="0" w:color="C0C0C0"/>
            </w:tcBorders>
            <w:shd w:val="clear" w:color="000000" w:fill="DCE6F1"/>
            <w:vAlign w:val="center"/>
            <w:hideMark/>
          </w:tcPr>
          <w:p w14:paraId="5959DDC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32 276,44</w:t>
            </w:r>
          </w:p>
        </w:tc>
        <w:tc>
          <w:tcPr>
            <w:tcW w:w="1804" w:type="dxa"/>
            <w:tcBorders>
              <w:top w:val="nil"/>
              <w:left w:val="nil"/>
              <w:bottom w:val="single" w:sz="4" w:space="0" w:color="C0C0C0"/>
              <w:right w:val="single" w:sz="4" w:space="0" w:color="C0C0C0"/>
            </w:tcBorders>
            <w:shd w:val="clear" w:color="000000" w:fill="D7EAD3"/>
            <w:vAlign w:val="center"/>
            <w:hideMark/>
          </w:tcPr>
          <w:p w14:paraId="679E30B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874" w:type="dxa"/>
            <w:tcBorders>
              <w:top w:val="nil"/>
              <w:left w:val="nil"/>
              <w:bottom w:val="single" w:sz="4" w:space="0" w:color="C0C0C0"/>
              <w:right w:val="single" w:sz="4" w:space="0" w:color="C0C0C0"/>
            </w:tcBorders>
            <w:shd w:val="clear" w:color="000000" w:fill="D7EAD3"/>
            <w:vAlign w:val="center"/>
            <w:hideMark/>
          </w:tcPr>
          <w:p w14:paraId="3ABF24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636" w:type="dxa"/>
            <w:tcBorders>
              <w:top w:val="nil"/>
              <w:left w:val="nil"/>
              <w:bottom w:val="single" w:sz="4" w:space="0" w:color="C0C0C0"/>
              <w:right w:val="single" w:sz="4" w:space="0" w:color="C0C0C0"/>
            </w:tcBorders>
            <w:shd w:val="clear" w:color="000000" w:fill="D7EAD3"/>
            <w:vAlign w:val="center"/>
            <w:hideMark/>
          </w:tcPr>
          <w:p w14:paraId="51DCF5A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896" w:type="dxa"/>
            <w:tcBorders>
              <w:top w:val="nil"/>
              <w:left w:val="nil"/>
              <w:bottom w:val="single" w:sz="4" w:space="0" w:color="C0C0C0"/>
              <w:right w:val="single" w:sz="4" w:space="0" w:color="C0C0C0"/>
            </w:tcBorders>
            <w:shd w:val="clear" w:color="000000" w:fill="D7EAD3"/>
            <w:vAlign w:val="center"/>
            <w:hideMark/>
          </w:tcPr>
          <w:p w14:paraId="24C8A67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776" w:type="dxa"/>
            <w:tcBorders>
              <w:top w:val="nil"/>
              <w:left w:val="nil"/>
              <w:bottom w:val="single" w:sz="4" w:space="0" w:color="C0C0C0"/>
              <w:right w:val="single" w:sz="4" w:space="0" w:color="C0C0C0"/>
            </w:tcBorders>
            <w:shd w:val="clear" w:color="000000" w:fill="FDE9D9"/>
            <w:vAlign w:val="center"/>
            <w:hideMark/>
          </w:tcPr>
          <w:p w14:paraId="40A6EFC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расчету регулятора, исходя из тарифной ставки рабочего 1 разряда (10303 руб.) по Межотраслевому тарифному соглашению. </w:t>
            </w:r>
          </w:p>
        </w:tc>
        <w:tc>
          <w:tcPr>
            <w:tcW w:w="1796" w:type="dxa"/>
            <w:tcBorders>
              <w:top w:val="nil"/>
              <w:left w:val="nil"/>
              <w:bottom w:val="single" w:sz="4" w:space="0" w:color="C0C0C0"/>
              <w:right w:val="single" w:sz="4" w:space="0" w:color="C0C0C0"/>
            </w:tcBorders>
            <w:shd w:val="clear" w:color="000000" w:fill="DCE6F1"/>
            <w:vAlign w:val="center"/>
            <w:hideMark/>
          </w:tcPr>
          <w:p w14:paraId="5F4AA41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34 569,54</w:t>
            </w:r>
          </w:p>
        </w:tc>
        <w:tc>
          <w:tcPr>
            <w:tcW w:w="1796" w:type="dxa"/>
            <w:tcBorders>
              <w:top w:val="nil"/>
              <w:left w:val="nil"/>
              <w:bottom w:val="single" w:sz="4" w:space="0" w:color="C0C0C0"/>
              <w:right w:val="single" w:sz="4" w:space="0" w:color="C0C0C0"/>
            </w:tcBorders>
            <w:shd w:val="clear" w:color="000000" w:fill="D7EAD3"/>
            <w:vAlign w:val="center"/>
            <w:hideMark/>
          </w:tcPr>
          <w:p w14:paraId="4D86535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836" w:type="dxa"/>
            <w:tcBorders>
              <w:top w:val="nil"/>
              <w:left w:val="nil"/>
              <w:bottom w:val="single" w:sz="4" w:space="0" w:color="C0C0C0"/>
              <w:right w:val="single" w:sz="4" w:space="0" w:color="C0C0C0"/>
            </w:tcBorders>
            <w:shd w:val="clear" w:color="000000" w:fill="D7EAD3"/>
            <w:vAlign w:val="center"/>
            <w:hideMark/>
          </w:tcPr>
          <w:p w14:paraId="3538C91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856" w:type="dxa"/>
            <w:tcBorders>
              <w:top w:val="nil"/>
              <w:left w:val="nil"/>
              <w:bottom w:val="single" w:sz="4" w:space="0" w:color="C0C0C0"/>
              <w:right w:val="single" w:sz="4" w:space="0" w:color="C0C0C0"/>
            </w:tcBorders>
            <w:shd w:val="clear" w:color="000000" w:fill="D7EAD3"/>
            <w:vAlign w:val="center"/>
            <w:hideMark/>
          </w:tcPr>
          <w:p w14:paraId="5E86401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19 208,19</w:t>
            </w:r>
          </w:p>
        </w:tc>
        <w:tc>
          <w:tcPr>
            <w:tcW w:w="1776" w:type="dxa"/>
            <w:vMerge/>
            <w:tcBorders>
              <w:top w:val="nil"/>
              <w:left w:val="single" w:sz="4" w:space="0" w:color="C0C0C0"/>
              <w:bottom w:val="single" w:sz="4" w:space="0" w:color="C0C0C0"/>
              <w:right w:val="single" w:sz="4" w:space="0" w:color="C0C0C0"/>
            </w:tcBorders>
            <w:vAlign w:val="center"/>
            <w:hideMark/>
          </w:tcPr>
          <w:p w14:paraId="5F55343A" w14:textId="77777777" w:rsidR="004638C3" w:rsidRPr="004638C3" w:rsidRDefault="004638C3" w:rsidP="004638C3">
            <w:pPr>
              <w:rPr>
                <w:rFonts w:ascii="Tahoma" w:hAnsi="Tahoma" w:cs="Tahoma"/>
                <w:color w:val="000000"/>
                <w:sz w:val="13"/>
                <w:szCs w:val="13"/>
              </w:rPr>
            </w:pPr>
          </w:p>
        </w:tc>
      </w:tr>
      <w:tr w:rsidR="004638C3" w:rsidRPr="004638C3" w14:paraId="3AC9B197" w14:textId="77777777" w:rsidTr="004638C3">
        <w:trPr>
          <w:trHeight w:val="74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4E4EE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3.8.2</w:t>
            </w:r>
          </w:p>
        </w:tc>
        <w:tc>
          <w:tcPr>
            <w:tcW w:w="4541" w:type="dxa"/>
            <w:tcBorders>
              <w:top w:val="nil"/>
              <w:left w:val="nil"/>
              <w:bottom w:val="single" w:sz="4" w:space="0" w:color="C0C0C0"/>
              <w:right w:val="single" w:sz="4" w:space="0" w:color="C0C0C0"/>
            </w:tcBorders>
            <w:shd w:val="clear" w:color="auto" w:fill="auto"/>
            <w:vAlign w:val="center"/>
            <w:hideMark/>
          </w:tcPr>
          <w:p w14:paraId="4D9E3A87"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Численность производственного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4A38365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чел</w:t>
            </w:r>
          </w:p>
        </w:tc>
        <w:tc>
          <w:tcPr>
            <w:tcW w:w="1534" w:type="dxa"/>
            <w:tcBorders>
              <w:top w:val="nil"/>
              <w:left w:val="nil"/>
              <w:bottom w:val="single" w:sz="4" w:space="0" w:color="C0C0C0"/>
              <w:right w:val="single" w:sz="4" w:space="0" w:color="C0C0C0"/>
            </w:tcBorders>
            <w:shd w:val="clear" w:color="000000" w:fill="FFFFFF"/>
            <w:vAlign w:val="center"/>
            <w:hideMark/>
          </w:tcPr>
          <w:p w14:paraId="6988A32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52,67</w:t>
            </w:r>
          </w:p>
        </w:tc>
        <w:tc>
          <w:tcPr>
            <w:tcW w:w="1637" w:type="dxa"/>
            <w:tcBorders>
              <w:top w:val="nil"/>
              <w:left w:val="nil"/>
              <w:bottom w:val="single" w:sz="4" w:space="0" w:color="C0C0C0"/>
              <w:right w:val="single" w:sz="4" w:space="0" w:color="C0C0C0"/>
            </w:tcBorders>
            <w:shd w:val="clear" w:color="000000" w:fill="DCE6F1"/>
            <w:vAlign w:val="center"/>
            <w:hideMark/>
          </w:tcPr>
          <w:p w14:paraId="39E723C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61,00</w:t>
            </w:r>
          </w:p>
        </w:tc>
        <w:tc>
          <w:tcPr>
            <w:tcW w:w="1804" w:type="dxa"/>
            <w:tcBorders>
              <w:top w:val="nil"/>
              <w:left w:val="nil"/>
              <w:bottom w:val="single" w:sz="4" w:space="0" w:color="C0C0C0"/>
              <w:right w:val="single" w:sz="4" w:space="0" w:color="C0C0C0"/>
            </w:tcBorders>
            <w:shd w:val="clear" w:color="000000" w:fill="FFFFCC"/>
            <w:vAlign w:val="center"/>
            <w:hideMark/>
          </w:tcPr>
          <w:p w14:paraId="735517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874" w:type="dxa"/>
            <w:tcBorders>
              <w:top w:val="nil"/>
              <w:left w:val="nil"/>
              <w:bottom w:val="single" w:sz="4" w:space="0" w:color="C0C0C0"/>
              <w:right w:val="single" w:sz="4" w:space="0" w:color="C0C0C0"/>
            </w:tcBorders>
            <w:shd w:val="clear" w:color="000000" w:fill="FFFFCC"/>
            <w:vAlign w:val="center"/>
            <w:hideMark/>
          </w:tcPr>
          <w:p w14:paraId="227E493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636" w:type="dxa"/>
            <w:tcBorders>
              <w:top w:val="nil"/>
              <w:left w:val="nil"/>
              <w:bottom w:val="single" w:sz="4" w:space="0" w:color="C0C0C0"/>
              <w:right w:val="single" w:sz="4" w:space="0" w:color="C0C0C0"/>
            </w:tcBorders>
            <w:shd w:val="clear" w:color="000000" w:fill="D7EAD3"/>
            <w:vAlign w:val="center"/>
            <w:hideMark/>
          </w:tcPr>
          <w:p w14:paraId="61CBC3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896" w:type="dxa"/>
            <w:tcBorders>
              <w:top w:val="nil"/>
              <w:left w:val="nil"/>
              <w:bottom w:val="single" w:sz="4" w:space="0" w:color="C0C0C0"/>
              <w:right w:val="single" w:sz="4" w:space="0" w:color="C0C0C0"/>
            </w:tcBorders>
            <w:shd w:val="clear" w:color="000000" w:fill="D7EAD3"/>
            <w:vAlign w:val="center"/>
            <w:hideMark/>
          </w:tcPr>
          <w:p w14:paraId="6105F4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776" w:type="dxa"/>
            <w:tcBorders>
              <w:top w:val="nil"/>
              <w:left w:val="nil"/>
              <w:bottom w:val="single" w:sz="4" w:space="0" w:color="C0C0C0"/>
              <w:right w:val="single" w:sz="4" w:space="0" w:color="C0C0C0"/>
            </w:tcBorders>
            <w:shd w:val="clear" w:color="000000" w:fill="FDE9D9"/>
            <w:vAlign w:val="center"/>
            <w:hideMark/>
          </w:tcPr>
          <w:p w14:paraId="3C6EABF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факту 2019.</w:t>
            </w:r>
          </w:p>
        </w:tc>
        <w:tc>
          <w:tcPr>
            <w:tcW w:w="1796" w:type="dxa"/>
            <w:tcBorders>
              <w:top w:val="nil"/>
              <w:left w:val="nil"/>
              <w:bottom w:val="single" w:sz="4" w:space="0" w:color="C0C0C0"/>
              <w:right w:val="single" w:sz="4" w:space="0" w:color="C0C0C0"/>
            </w:tcBorders>
            <w:shd w:val="clear" w:color="000000" w:fill="DCE6F1"/>
            <w:vAlign w:val="center"/>
            <w:hideMark/>
          </w:tcPr>
          <w:p w14:paraId="7CC9231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61,00</w:t>
            </w:r>
          </w:p>
        </w:tc>
        <w:tc>
          <w:tcPr>
            <w:tcW w:w="1796" w:type="dxa"/>
            <w:tcBorders>
              <w:top w:val="nil"/>
              <w:left w:val="nil"/>
              <w:bottom w:val="single" w:sz="4" w:space="0" w:color="C0C0C0"/>
              <w:right w:val="single" w:sz="4" w:space="0" w:color="C0C0C0"/>
            </w:tcBorders>
            <w:shd w:val="clear" w:color="000000" w:fill="FFFFCC"/>
            <w:vAlign w:val="center"/>
            <w:hideMark/>
          </w:tcPr>
          <w:p w14:paraId="4B54E25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836" w:type="dxa"/>
            <w:tcBorders>
              <w:top w:val="nil"/>
              <w:left w:val="nil"/>
              <w:bottom w:val="single" w:sz="4" w:space="0" w:color="C0C0C0"/>
              <w:right w:val="single" w:sz="4" w:space="0" w:color="C0C0C0"/>
            </w:tcBorders>
            <w:shd w:val="clear" w:color="000000" w:fill="D7EAD3"/>
            <w:vAlign w:val="center"/>
            <w:hideMark/>
          </w:tcPr>
          <w:p w14:paraId="127BA5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856" w:type="dxa"/>
            <w:tcBorders>
              <w:top w:val="nil"/>
              <w:left w:val="nil"/>
              <w:bottom w:val="single" w:sz="4" w:space="0" w:color="C0C0C0"/>
              <w:right w:val="single" w:sz="4" w:space="0" w:color="C0C0C0"/>
            </w:tcBorders>
            <w:shd w:val="clear" w:color="000000" w:fill="D7EAD3"/>
            <w:vAlign w:val="center"/>
            <w:hideMark/>
          </w:tcPr>
          <w:p w14:paraId="2C93A76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53,00</w:t>
            </w:r>
          </w:p>
        </w:tc>
        <w:tc>
          <w:tcPr>
            <w:tcW w:w="1776" w:type="dxa"/>
            <w:vMerge/>
            <w:tcBorders>
              <w:top w:val="nil"/>
              <w:left w:val="single" w:sz="4" w:space="0" w:color="C0C0C0"/>
              <w:bottom w:val="single" w:sz="4" w:space="0" w:color="C0C0C0"/>
              <w:right w:val="single" w:sz="4" w:space="0" w:color="C0C0C0"/>
            </w:tcBorders>
            <w:vAlign w:val="center"/>
            <w:hideMark/>
          </w:tcPr>
          <w:p w14:paraId="3789C14E" w14:textId="77777777" w:rsidR="004638C3" w:rsidRPr="004638C3" w:rsidRDefault="004638C3" w:rsidP="004638C3">
            <w:pPr>
              <w:rPr>
                <w:rFonts w:ascii="Tahoma" w:hAnsi="Tahoma" w:cs="Tahoma"/>
                <w:color w:val="000000"/>
                <w:sz w:val="13"/>
                <w:szCs w:val="13"/>
              </w:rPr>
            </w:pPr>
          </w:p>
        </w:tc>
      </w:tr>
      <w:tr w:rsidR="004638C3" w:rsidRPr="004638C3" w14:paraId="628E4BF1" w14:textId="77777777" w:rsidTr="004638C3">
        <w:trPr>
          <w:trHeight w:val="11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6AEC90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3.9</w:t>
            </w:r>
          </w:p>
        </w:tc>
        <w:tc>
          <w:tcPr>
            <w:tcW w:w="4541" w:type="dxa"/>
            <w:tcBorders>
              <w:top w:val="nil"/>
              <w:left w:val="nil"/>
              <w:bottom w:val="single" w:sz="4" w:space="0" w:color="C0C0C0"/>
              <w:right w:val="single" w:sz="4" w:space="0" w:color="C0C0C0"/>
            </w:tcBorders>
            <w:shd w:val="clear" w:color="auto" w:fill="auto"/>
            <w:vAlign w:val="center"/>
            <w:hideMark/>
          </w:tcPr>
          <w:p w14:paraId="5A638702"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Отчисления на социальные нужды от расходов на оплату труда основного производственного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373F33AA"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EADD5B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3 389,77</w:t>
            </w:r>
          </w:p>
        </w:tc>
        <w:tc>
          <w:tcPr>
            <w:tcW w:w="1637" w:type="dxa"/>
            <w:tcBorders>
              <w:top w:val="nil"/>
              <w:left w:val="nil"/>
              <w:bottom w:val="single" w:sz="4" w:space="0" w:color="C0C0C0"/>
              <w:right w:val="single" w:sz="4" w:space="0" w:color="C0C0C0"/>
            </w:tcBorders>
            <w:shd w:val="clear" w:color="000000" w:fill="DCE6F1"/>
            <w:vAlign w:val="center"/>
            <w:hideMark/>
          </w:tcPr>
          <w:p w14:paraId="3DED19A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7 135,16</w:t>
            </w:r>
          </w:p>
        </w:tc>
        <w:tc>
          <w:tcPr>
            <w:tcW w:w="1804" w:type="dxa"/>
            <w:tcBorders>
              <w:top w:val="nil"/>
              <w:left w:val="nil"/>
              <w:bottom w:val="single" w:sz="4" w:space="0" w:color="C0C0C0"/>
              <w:right w:val="single" w:sz="4" w:space="0" w:color="C0C0C0"/>
            </w:tcBorders>
            <w:shd w:val="clear" w:color="000000" w:fill="FFFFCC"/>
            <w:vAlign w:val="center"/>
            <w:hideMark/>
          </w:tcPr>
          <w:p w14:paraId="4BFE411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3 689,36</w:t>
            </w:r>
          </w:p>
        </w:tc>
        <w:tc>
          <w:tcPr>
            <w:tcW w:w="1874" w:type="dxa"/>
            <w:tcBorders>
              <w:top w:val="nil"/>
              <w:left w:val="nil"/>
              <w:bottom w:val="single" w:sz="4" w:space="0" w:color="C0C0C0"/>
              <w:right w:val="single" w:sz="4" w:space="0" w:color="C0C0C0"/>
            </w:tcBorders>
            <w:shd w:val="clear" w:color="000000" w:fill="FFFFCC"/>
            <w:vAlign w:val="center"/>
            <w:hideMark/>
          </w:tcPr>
          <w:p w14:paraId="7414AB6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3 104,70</w:t>
            </w:r>
          </w:p>
        </w:tc>
        <w:tc>
          <w:tcPr>
            <w:tcW w:w="1636" w:type="dxa"/>
            <w:tcBorders>
              <w:top w:val="nil"/>
              <w:left w:val="nil"/>
              <w:bottom w:val="single" w:sz="4" w:space="0" w:color="C0C0C0"/>
              <w:right w:val="single" w:sz="4" w:space="0" w:color="C0C0C0"/>
            </w:tcBorders>
            <w:shd w:val="clear" w:color="000000" w:fill="FFFFCC"/>
            <w:vAlign w:val="center"/>
            <w:hideMark/>
          </w:tcPr>
          <w:p w14:paraId="5800A59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1 249,95</w:t>
            </w:r>
          </w:p>
        </w:tc>
        <w:tc>
          <w:tcPr>
            <w:tcW w:w="1896" w:type="dxa"/>
            <w:tcBorders>
              <w:top w:val="nil"/>
              <w:left w:val="nil"/>
              <w:bottom w:val="single" w:sz="4" w:space="0" w:color="C0C0C0"/>
              <w:right w:val="single" w:sz="4" w:space="0" w:color="C0C0C0"/>
            </w:tcBorders>
            <w:shd w:val="clear" w:color="000000" w:fill="FFFFCC"/>
            <w:vAlign w:val="center"/>
            <w:hideMark/>
          </w:tcPr>
          <w:p w14:paraId="2BDEB3E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1 854,76</w:t>
            </w:r>
          </w:p>
        </w:tc>
        <w:tc>
          <w:tcPr>
            <w:tcW w:w="1776" w:type="dxa"/>
            <w:tcBorders>
              <w:top w:val="nil"/>
              <w:left w:val="nil"/>
              <w:bottom w:val="single" w:sz="4" w:space="0" w:color="C0C0C0"/>
              <w:right w:val="single" w:sz="4" w:space="0" w:color="C0C0C0"/>
            </w:tcBorders>
            <w:shd w:val="clear" w:color="000000" w:fill="FDE9D9"/>
            <w:vAlign w:val="center"/>
            <w:hideMark/>
          </w:tcPr>
          <w:p w14:paraId="19A7A6E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c>
          <w:tcPr>
            <w:tcW w:w="1796" w:type="dxa"/>
            <w:tcBorders>
              <w:top w:val="nil"/>
              <w:left w:val="nil"/>
              <w:bottom w:val="single" w:sz="4" w:space="0" w:color="C0C0C0"/>
              <w:right w:val="single" w:sz="4" w:space="0" w:color="C0C0C0"/>
            </w:tcBorders>
            <w:shd w:val="clear" w:color="000000" w:fill="DCE6F1"/>
            <w:vAlign w:val="center"/>
            <w:hideMark/>
          </w:tcPr>
          <w:p w14:paraId="4FBA3EB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7 642,08</w:t>
            </w:r>
          </w:p>
        </w:tc>
        <w:tc>
          <w:tcPr>
            <w:tcW w:w="1796" w:type="dxa"/>
            <w:tcBorders>
              <w:top w:val="nil"/>
              <w:left w:val="nil"/>
              <w:bottom w:val="single" w:sz="4" w:space="0" w:color="C0C0C0"/>
              <w:right w:val="single" w:sz="4" w:space="0" w:color="C0C0C0"/>
            </w:tcBorders>
            <w:shd w:val="clear" w:color="000000" w:fill="FFFFCC"/>
            <w:vAlign w:val="center"/>
            <w:hideMark/>
          </w:tcPr>
          <w:p w14:paraId="37059E3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3 689,36</w:t>
            </w:r>
          </w:p>
        </w:tc>
        <w:tc>
          <w:tcPr>
            <w:tcW w:w="1836" w:type="dxa"/>
            <w:tcBorders>
              <w:top w:val="nil"/>
              <w:left w:val="nil"/>
              <w:bottom w:val="single" w:sz="4" w:space="0" w:color="C0C0C0"/>
              <w:right w:val="single" w:sz="4" w:space="0" w:color="C0C0C0"/>
            </w:tcBorders>
            <w:shd w:val="clear" w:color="000000" w:fill="D7EAD3"/>
            <w:vAlign w:val="center"/>
            <w:hideMark/>
          </w:tcPr>
          <w:p w14:paraId="6D92AD3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1 844,68</w:t>
            </w:r>
          </w:p>
        </w:tc>
        <w:tc>
          <w:tcPr>
            <w:tcW w:w="1856" w:type="dxa"/>
            <w:tcBorders>
              <w:top w:val="nil"/>
              <w:left w:val="nil"/>
              <w:bottom w:val="single" w:sz="4" w:space="0" w:color="C0C0C0"/>
              <w:right w:val="single" w:sz="4" w:space="0" w:color="C0C0C0"/>
            </w:tcBorders>
            <w:shd w:val="clear" w:color="000000" w:fill="D7EAD3"/>
            <w:vAlign w:val="center"/>
            <w:hideMark/>
          </w:tcPr>
          <w:p w14:paraId="2F0C1B0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1 844,68</w:t>
            </w:r>
          </w:p>
        </w:tc>
        <w:tc>
          <w:tcPr>
            <w:tcW w:w="1776" w:type="dxa"/>
            <w:tcBorders>
              <w:top w:val="nil"/>
              <w:left w:val="nil"/>
              <w:bottom w:val="single" w:sz="4" w:space="0" w:color="C0C0C0"/>
              <w:right w:val="single" w:sz="4" w:space="0" w:color="C0C0C0"/>
            </w:tcBorders>
            <w:shd w:val="clear" w:color="000000" w:fill="FDE9D9"/>
            <w:vAlign w:val="center"/>
            <w:hideMark/>
          </w:tcPr>
          <w:p w14:paraId="7E74D14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r>
      <w:tr w:rsidR="004638C3" w:rsidRPr="004638C3" w14:paraId="6504A8EE" w14:textId="77777777" w:rsidTr="004638C3">
        <w:trPr>
          <w:trHeight w:val="52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80435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3.11</w:t>
            </w:r>
          </w:p>
        </w:tc>
        <w:tc>
          <w:tcPr>
            <w:tcW w:w="4541" w:type="dxa"/>
            <w:tcBorders>
              <w:top w:val="nil"/>
              <w:left w:val="nil"/>
              <w:bottom w:val="single" w:sz="4" w:space="0" w:color="C0C0C0"/>
              <w:right w:val="single" w:sz="4" w:space="0" w:color="C0C0C0"/>
            </w:tcBorders>
            <w:shd w:val="clear" w:color="auto" w:fill="auto"/>
            <w:vAlign w:val="center"/>
            <w:hideMark/>
          </w:tcPr>
          <w:p w14:paraId="24906D09"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Цеховые (общехозяйственные) расходы, в том числе:</w:t>
            </w:r>
          </w:p>
        </w:tc>
        <w:tc>
          <w:tcPr>
            <w:tcW w:w="1120" w:type="dxa"/>
            <w:tcBorders>
              <w:top w:val="nil"/>
              <w:left w:val="nil"/>
              <w:bottom w:val="single" w:sz="4" w:space="0" w:color="C0C0C0"/>
              <w:right w:val="single" w:sz="4" w:space="0" w:color="C0C0C0"/>
            </w:tcBorders>
            <w:shd w:val="clear" w:color="auto" w:fill="auto"/>
            <w:vAlign w:val="center"/>
            <w:hideMark/>
          </w:tcPr>
          <w:p w14:paraId="53B3C643"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2C9E9E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7 475,91</w:t>
            </w:r>
          </w:p>
        </w:tc>
        <w:tc>
          <w:tcPr>
            <w:tcW w:w="1637" w:type="dxa"/>
            <w:tcBorders>
              <w:top w:val="nil"/>
              <w:left w:val="nil"/>
              <w:bottom w:val="single" w:sz="4" w:space="0" w:color="C0C0C0"/>
              <w:right w:val="single" w:sz="4" w:space="0" w:color="C0C0C0"/>
            </w:tcBorders>
            <w:shd w:val="clear" w:color="000000" w:fill="DCE6F1"/>
            <w:vAlign w:val="center"/>
            <w:hideMark/>
          </w:tcPr>
          <w:p w14:paraId="0720376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16 321,65</w:t>
            </w:r>
          </w:p>
        </w:tc>
        <w:tc>
          <w:tcPr>
            <w:tcW w:w="1804" w:type="dxa"/>
            <w:tcBorders>
              <w:top w:val="nil"/>
              <w:left w:val="nil"/>
              <w:bottom w:val="single" w:sz="4" w:space="0" w:color="C0C0C0"/>
              <w:right w:val="single" w:sz="4" w:space="0" w:color="C0C0C0"/>
            </w:tcBorders>
            <w:shd w:val="clear" w:color="000000" w:fill="D7EAD3"/>
            <w:vAlign w:val="center"/>
            <w:hideMark/>
          </w:tcPr>
          <w:p w14:paraId="79F9A85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8 896,35</w:t>
            </w:r>
          </w:p>
        </w:tc>
        <w:tc>
          <w:tcPr>
            <w:tcW w:w="1874" w:type="dxa"/>
            <w:tcBorders>
              <w:top w:val="nil"/>
              <w:left w:val="nil"/>
              <w:bottom w:val="single" w:sz="4" w:space="0" w:color="C0C0C0"/>
              <w:right w:val="single" w:sz="4" w:space="0" w:color="C0C0C0"/>
            </w:tcBorders>
            <w:shd w:val="clear" w:color="000000" w:fill="D7EAD3"/>
            <w:vAlign w:val="center"/>
            <w:hideMark/>
          </w:tcPr>
          <w:p w14:paraId="79BB96C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7 486,54</w:t>
            </w:r>
          </w:p>
        </w:tc>
        <w:tc>
          <w:tcPr>
            <w:tcW w:w="1636" w:type="dxa"/>
            <w:tcBorders>
              <w:top w:val="nil"/>
              <w:left w:val="nil"/>
              <w:bottom w:val="single" w:sz="4" w:space="0" w:color="C0C0C0"/>
              <w:right w:val="single" w:sz="4" w:space="0" w:color="C0C0C0"/>
            </w:tcBorders>
            <w:shd w:val="clear" w:color="000000" w:fill="D7EAD3"/>
            <w:vAlign w:val="center"/>
            <w:hideMark/>
          </w:tcPr>
          <w:p w14:paraId="2C94184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3 014,06</w:t>
            </w:r>
          </w:p>
        </w:tc>
        <w:tc>
          <w:tcPr>
            <w:tcW w:w="1896" w:type="dxa"/>
            <w:tcBorders>
              <w:top w:val="nil"/>
              <w:left w:val="nil"/>
              <w:bottom w:val="single" w:sz="4" w:space="0" w:color="C0C0C0"/>
              <w:right w:val="single" w:sz="4" w:space="0" w:color="C0C0C0"/>
            </w:tcBorders>
            <w:shd w:val="clear" w:color="000000" w:fill="D7EAD3"/>
            <w:vAlign w:val="center"/>
            <w:hideMark/>
          </w:tcPr>
          <w:p w14:paraId="48750AE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4 472,48</w:t>
            </w:r>
          </w:p>
        </w:tc>
        <w:tc>
          <w:tcPr>
            <w:tcW w:w="1776" w:type="dxa"/>
            <w:tcBorders>
              <w:top w:val="nil"/>
              <w:left w:val="nil"/>
              <w:bottom w:val="single" w:sz="4" w:space="0" w:color="C0C0C0"/>
              <w:right w:val="single" w:sz="4" w:space="0" w:color="C0C0C0"/>
            </w:tcBorders>
            <w:shd w:val="clear" w:color="000000" w:fill="FDE9D9"/>
            <w:vAlign w:val="center"/>
            <w:hideMark/>
          </w:tcPr>
          <w:p w14:paraId="4D2F2976"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255677E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17 434,59</w:t>
            </w:r>
          </w:p>
        </w:tc>
        <w:tc>
          <w:tcPr>
            <w:tcW w:w="1796" w:type="dxa"/>
            <w:tcBorders>
              <w:top w:val="nil"/>
              <w:left w:val="nil"/>
              <w:bottom w:val="single" w:sz="4" w:space="0" w:color="C0C0C0"/>
              <w:right w:val="single" w:sz="4" w:space="0" w:color="C0C0C0"/>
            </w:tcBorders>
            <w:shd w:val="clear" w:color="000000" w:fill="D7EAD3"/>
            <w:vAlign w:val="center"/>
            <w:hideMark/>
          </w:tcPr>
          <w:p w14:paraId="014278D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8 958,28</w:t>
            </w:r>
          </w:p>
        </w:tc>
        <w:tc>
          <w:tcPr>
            <w:tcW w:w="1836" w:type="dxa"/>
            <w:tcBorders>
              <w:top w:val="nil"/>
              <w:left w:val="nil"/>
              <w:bottom w:val="single" w:sz="4" w:space="0" w:color="C0C0C0"/>
              <w:right w:val="single" w:sz="4" w:space="0" w:color="C0C0C0"/>
            </w:tcBorders>
            <w:shd w:val="clear" w:color="000000" w:fill="D7EAD3"/>
            <w:vAlign w:val="center"/>
            <w:hideMark/>
          </w:tcPr>
          <w:p w14:paraId="6E22921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4 479,14</w:t>
            </w:r>
          </w:p>
        </w:tc>
        <w:tc>
          <w:tcPr>
            <w:tcW w:w="1856" w:type="dxa"/>
            <w:tcBorders>
              <w:top w:val="nil"/>
              <w:left w:val="nil"/>
              <w:bottom w:val="single" w:sz="4" w:space="0" w:color="C0C0C0"/>
              <w:right w:val="single" w:sz="4" w:space="0" w:color="C0C0C0"/>
            </w:tcBorders>
            <w:shd w:val="clear" w:color="000000" w:fill="D7EAD3"/>
            <w:vAlign w:val="center"/>
            <w:hideMark/>
          </w:tcPr>
          <w:p w14:paraId="3F4C63B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4 479,14</w:t>
            </w:r>
          </w:p>
        </w:tc>
        <w:tc>
          <w:tcPr>
            <w:tcW w:w="1776" w:type="dxa"/>
            <w:tcBorders>
              <w:top w:val="nil"/>
              <w:left w:val="nil"/>
              <w:bottom w:val="single" w:sz="4" w:space="0" w:color="C0C0C0"/>
              <w:right w:val="single" w:sz="4" w:space="0" w:color="C0C0C0"/>
            </w:tcBorders>
            <w:shd w:val="clear" w:color="000000" w:fill="FDE9D9"/>
            <w:vAlign w:val="center"/>
            <w:hideMark/>
          </w:tcPr>
          <w:p w14:paraId="709A2830"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CFCD3A5" w14:textId="77777777" w:rsidTr="004638C3">
        <w:trPr>
          <w:trHeight w:val="14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ED1971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3.11.1</w:t>
            </w:r>
          </w:p>
        </w:tc>
        <w:tc>
          <w:tcPr>
            <w:tcW w:w="4541" w:type="dxa"/>
            <w:tcBorders>
              <w:top w:val="nil"/>
              <w:left w:val="nil"/>
              <w:bottom w:val="single" w:sz="4" w:space="0" w:color="C0C0C0"/>
              <w:right w:val="single" w:sz="4" w:space="0" w:color="C0C0C0"/>
            </w:tcBorders>
            <w:shd w:val="clear" w:color="auto" w:fill="auto"/>
            <w:vAlign w:val="center"/>
            <w:hideMark/>
          </w:tcPr>
          <w:p w14:paraId="499E2505"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Заработная плата цехового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52FF1EBC"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04AFE0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4 497,53</w:t>
            </w:r>
          </w:p>
        </w:tc>
        <w:tc>
          <w:tcPr>
            <w:tcW w:w="1637" w:type="dxa"/>
            <w:tcBorders>
              <w:top w:val="nil"/>
              <w:left w:val="nil"/>
              <w:bottom w:val="single" w:sz="4" w:space="0" w:color="C0C0C0"/>
              <w:right w:val="single" w:sz="4" w:space="0" w:color="C0C0C0"/>
            </w:tcBorders>
            <w:shd w:val="clear" w:color="000000" w:fill="DCE6F1"/>
            <w:vAlign w:val="center"/>
            <w:hideMark/>
          </w:tcPr>
          <w:p w14:paraId="7800CD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10 571,89</w:t>
            </w:r>
          </w:p>
        </w:tc>
        <w:tc>
          <w:tcPr>
            <w:tcW w:w="1804" w:type="dxa"/>
            <w:tcBorders>
              <w:top w:val="nil"/>
              <w:left w:val="nil"/>
              <w:bottom w:val="single" w:sz="4" w:space="0" w:color="C0C0C0"/>
              <w:right w:val="single" w:sz="4" w:space="0" w:color="C0C0C0"/>
            </w:tcBorders>
            <w:shd w:val="clear" w:color="000000" w:fill="FFFFCC"/>
            <w:vAlign w:val="center"/>
            <w:hideMark/>
          </w:tcPr>
          <w:p w14:paraId="51D7A73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4 962,54</w:t>
            </w:r>
          </w:p>
        </w:tc>
        <w:tc>
          <w:tcPr>
            <w:tcW w:w="1874" w:type="dxa"/>
            <w:tcBorders>
              <w:top w:val="nil"/>
              <w:left w:val="nil"/>
              <w:bottom w:val="single" w:sz="4" w:space="0" w:color="C0C0C0"/>
              <w:right w:val="single" w:sz="4" w:space="0" w:color="C0C0C0"/>
            </w:tcBorders>
            <w:shd w:val="clear" w:color="000000" w:fill="FFFFCC"/>
            <w:vAlign w:val="center"/>
            <w:hideMark/>
          </w:tcPr>
          <w:p w14:paraId="593710B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4 176,12</w:t>
            </w:r>
          </w:p>
        </w:tc>
        <w:tc>
          <w:tcPr>
            <w:tcW w:w="1636" w:type="dxa"/>
            <w:tcBorders>
              <w:top w:val="nil"/>
              <w:left w:val="nil"/>
              <w:bottom w:val="single" w:sz="4" w:space="0" w:color="C0C0C0"/>
              <w:right w:val="single" w:sz="4" w:space="0" w:color="C0C0C0"/>
            </w:tcBorders>
            <w:shd w:val="clear" w:color="000000" w:fill="D7EAD3"/>
            <w:vAlign w:val="center"/>
            <w:hideMark/>
          </w:tcPr>
          <w:p w14:paraId="308A3D7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1 681,30</w:t>
            </w:r>
          </w:p>
        </w:tc>
        <w:tc>
          <w:tcPr>
            <w:tcW w:w="1896" w:type="dxa"/>
            <w:tcBorders>
              <w:top w:val="nil"/>
              <w:left w:val="nil"/>
              <w:bottom w:val="single" w:sz="4" w:space="0" w:color="C0C0C0"/>
              <w:right w:val="single" w:sz="4" w:space="0" w:color="C0C0C0"/>
            </w:tcBorders>
            <w:shd w:val="clear" w:color="000000" w:fill="D7EAD3"/>
            <w:vAlign w:val="center"/>
            <w:hideMark/>
          </w:tcPr>
          <w:p w14:paraId="4264BC0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2 494,83</w:t>
            </w:r>
          </w:p>
        </w:tc>
        <w:tc>
          <w:tcPr>
            <w:tcW w:w="1776" w:type="dxa"/>
            <w:tcBorders>
              <w:top w:val="nil"/>
              <w:left w:val="nil"/>
              <w:bottom w:val="single" w:sz="4" w:space="0" w:color="C0C0C0"/>
              <w:right w:val="single" w:sz="4" w:space="0" w:color="C0C0C0"/>
            </w:tcBorders>
            <w:shd w:val="clear" w:color="000000" w:fill="FDE9D9"/>
            <w:vAlign w:val="center"/>
            <w:hideMark/>
          </w:tcPr>
          <w:p w14:paraId="2D8EEC9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исходя из средней зарплаты и численности, принятых в расчет</w:t>
            </w:r>
          </w:p>
        </w:tc>
        <w:tc>
          <w:tcPr>
            <w:tcW w:w="1796" w:type="dxa"/>
            <w:tcBorders>
              <w:top w:val="nil"/>
              <w:left w:val="nil"/>
              <w:bottom w:val="single" w:sz="4" w:space="0" w:color="C0C0C0"/>
              <w:right w:val="single" w:sz="4" w:space="0" w:color="C0C0C0"/>
            </w:tcBorders>
            <w:shd w:val="clear" w:color="000000" w:fill="DCE6F1"/>
            <w:vAlign w:val="center"/>
            <w:hideMark/>
          </w:tcPr>
          <w:p w14:paraId="5F16C9E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11 348,72</w:t>
            </w:r>
          </w:p>
        </w:tc>
        <w:tc>
          <w:tcPr>
            <w:tcW w:w="1796" w:type="dxa"/>
            <w:tcBorders>
              <w:top w:val="nil"/>
              <w:left w:val="nil"/>
              <w:bottom w:val="single" w:sz="4" w:space="0" w:color="C0C0C0"/>
              <w:right w:val="single" w:sz="4" w:space="0" w:color="C0C0C0"/>
            </w:tcBorders>
            <w:shd w:val="clear" w:color="000000" w:fill="FFFFCC"/>
            <w:vAlign w:val="center"/>
            <w:hideMark/>
          </w:tcPr>
          <w:p w14:paraId="084C581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4 962,54</w:t>
            </w:r>
          </w:p>
        </w:tc>
        <w:tc>
          <w:tcPr>
            <w:tcW w:w="1836" w:type="dxa"/>
            <w:tcBorders>
              <w:top w:val="nil"/>
              <w:left w:val="nil"/>
              <w:bottom w:val="single" w:sz="4" w:space="0" w:color="C0C0C0"/>
              <w:right w:val="single" w:sz="4" w:space="0" w:color="C0C0C0"/>
            </w:tcBorders>
            <w:shd w:val="clear" w:color="000000" w:fill="D7EAD3"/>
            <w:vAlign w:val="center"/>
            <w:hideMark/>
          </w:tcPr>
          <w:p w14:paraId="73DD4F6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2 481,27</w:t>
            </w:r>
          </w:p>
        </w:tc>
        <w:tc>
          <w:tcPr>
            <w:tcW w:w="1856" w:type="dxa"/>
            <w:tcBorders>
              <w:top w:val="nil"/>
              <w:left w:val="nil"/>
              <w:bottom w:val="single" w:sz="4" w:space="0" w:color="C0C0C0"/>
              <w:right w:val="single" w:sz="4" w:space="0" w:color="C0C0C0"/>
            </w:tcBorders>
            <w:shd w:val="clear" w:color="000000" w:fill="D7EAD3"/>
            <w:vAlign w:val="center"/>
            <w:hideMark/>
          </w:tcPr>
          <w:p w14:paraId="0C3B76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2 481,27</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604408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0CA382FA" w14:textId="77777777" w:rsidTr="00EA7355">
        <w:trPr>
          <w:trHeight w:val="14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A501F5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3.11.1.1</w:t>
            </w:r>
          </w:p>
        </w:tc>
        <w:tc>
          <w:tcPr>
            <w:tcW w:w="4541" w:type="dxa"/>
            <w:tcBorders>
              <w:top w:val="nil"/>
              <w:left w:val="nil"/>
              <w:bottom w:val="single" w:sz="4" w:space="0" w:color="C0C0C0"/>
              <w:right w:val="single" w:sz="4" w:space="0" w:color="C0C0C0"/>
            </w:tcBorders>
            <w:shd w:val="clear" w:color="auto" w:fill="auto"/>
            <w:vAlign w:val="center"/>
            <w:hideMark/>
          </w:tcPr>
          <w:p w14:paraId="6ECFCBA9"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Среднемесячная оплата труда</w:t>
            </w:r>
          </w:p>
        </w:tc>
        <w:tc>
          <w:tcPr>
            <w:tcW w:w="1120" w:type="dxa"/>
            <w:tcBorders>
              <w:top w:val="nil"/>
              <w:left w:val="nil"/>
              <w:bottom w:val="single" w:sz="4" w:space="0" w:color="C0C0C0"/>
              <w:right w:val="single" w:sz="4" w:space="0" w:color="C0C0C0"/>
            </w:tcBorders>
            <w:shd w:val="clear" w:color="auto" w:fill="auto"/>
            <w:vAlign w:val="center"/>
            <w:hideMark/>
          </w:tcPr>
          <w:p w14:paraId="34C4F7EC"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367F7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16 409,55</w:t>
            </w:r>
          </w:p>
        </w:tc>
        <w:tc>
          <w:tcPr>
            <w:tcW w:w="1637" w:type="dxa"/>
            <w:tcBorders>
              <w:top w:val="nil"/>
              <w:left w:val="nil"/>
              <w:bottom w:val="single" w:sz="4" w:space="0" w:color="C0C0C0"/>
              <w:right w:val="single" w:sz="4" w:space="0" w:color="C0C0C0"/>
            </w:tcBorders>
            <w:shd w:val="clear" w:color="000000" w:fill="DCE6F1"/>
            <w:vAlign w:val="center"/>
            <w:hideMark/>
          </w:tcPr>
          <w:p w14:paraId="4689BAC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28 640,79</w:t>
            </w:r>
          </w:p>
        </w:tc>
        <w:tc>
          <w:tcPr>
            <w:tcW w:w="1804" w:type="dxa"/>
            <w:tcBorders>
              <w:top w:val="nil"/>
              <w:left w:val="nil"/>
              <w:bottom w:val="single" w:sz="4" w:space="0" w:color="C0C0C0"/>
              <w:right w:val="single" w:sz="4" w:space="0" w:color="C0C0C0"/>
            </w:tcBorders>
            <w:shd w:val="clear" w:color="000000" w:fill="D7EAD3"/>
            <w:vAlign w:val="center"/>
            <w:hideMark/>
          </w:tcPr>
          <w:p w14:paraId="2CD0024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874" w:type="dxa"/>
            <w:tcBorders>
              <w:top w:val="nil"/>
              <w:left w:val="nil"/>
              <w:bottom w:val="single" w:sz="4" w:space="0" w:color="C0C0C0"/>
              <w:right w:val="single" w:sz="4" w:space="0" w:color="C0C0C0"/>
            </w:tcBorders>
            <w:shd w:val="clear" w:color="000000" w:fill="D7EAD3"/>
            <w:vAlign w:val="center"/>
            <w:hideMark/>
          </w:tcPr>
          <w:p w14:paraId="42F4DD7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636" w:type="dxa"/>
            <w:tcBorders>
              <w:top w:val="nil"/>
              <w:left w:val="nil"/>
              <w:bottom w:val="single" w:sz="4" w:space="0" w:color="C0C0C0"/>
              <w:right w:val="single" w:sz="4" w:space="0" w:color="C0C0C0"/>
            </w:tcBorders>
            <w:shd w:val="clear" w:color="000000" w:fill="D7EAD3"/>
            <w:vAlign w:val="center"/>
            <w:hideMark/>
          </w:tcPr>
          <w:p w14:paraId="46E0555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896" w:type="dxa"/>
            <w:tcBorders>
              <w:top w:val="nil"/>
              <w:left w:val="nil"/>
              <w:bottom w:val="single" w:sz="4" w:space="0" w:color="C0C0C0"/>
              <w:right w:val="single" w:sz="4" w:space="0" w:color="C0C0C0"/>
            </w:tcBorders>
            <w:shd w:val="clear" w:color="000000" w:fill="D7EAD3"/>
            <w:vAlign w:val="center"/>
            <w:hideMark/>
          </w:tcPr>
          <w:p w14:paraId="2736351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776" w:type="dxa"/>
            <w:tcBorders>
              <w:top w:val="nil"/>
              <w:left w:val="nil"/>
              <w:bottom w:val="single" w:sz="4" w:space="0" w:color="C0C0C0"/>
              <w:right w:val="single" w:sz="4" w:space="0" w:color="C0C0C0"/>
            </w:tcBorders>
            <w:shd w:val="clear" w:color="000000" w:fill="FDE9D9"/>
            <w:vAlign w:val="center"/>
            <w:hideMark/>
          </w:tcPr>
          <w:p w14:paraId="65A0327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расчету регулятора, исходя из тарифной ставки рабочего 1 разряда (10303 руб.) по Межотраслевому тарифному соглашению. </w:t>
            </w:r>
          </w:p>
        </w:tc>
        <w:tc>
          <w:tcPr>
            <w:tcW w:w="1796" w:type="dxa"/>
            <w:tcBorders>
              <w:top w:val="nil"/>
              <w:left w:val="nil"/>
              <w:bottom w:val="single" w:sz="4" w:space="0" w:color="C0C0C0"/>
              <w:right w:val="single" w:sz="4" w:space="0" w:color="C0C0C0"/>
            </w:tcBorders>
            <w:shd w:val="clear" w:color="000000" w:fill="DCE6F1"/>
            <w:vAlign w:val="center"/>
            <w:hideMark/>
          </w:tcPr>
          <w:p w14:paraId="4DBDAB8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30 745,33</w:t>
            </w:r>
          </w:p>
        </w:tc>
        <w:tc>
          <w:tcPr>
            <w:tcW w:w="1796" w:type="dxa"/>
            <w:tcBorders>
              <w:top w:val="nil"/>
              <w:left w:val="nil"/>
              <w:bottom w:val="single" w:sz="4" w:space="0" w:color="C0C0C0"/>
              <w:right w:val="single" w:sz="4" w:space="0" w:color="C0C0C0"/>
            </w:tcBorders>
            <w:shd w:val="clear" w:color="000000" w:fill="D7EAD3"/>
            <w:vAlign w:val="center"/>
            <w:hideMark/>
          </w:tcPr>
          <w:p w14:paraId="006ACDF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836" w:type="dxa"/>
            <w:tcBorders>
              <w:top w:val="nil"/>
              <w:left w:val="nil"/>
              <w:bottom w:val="single" w:sz="4" w:space="0" w:color="C0C0C0"/>
              <w:right w:val="single" w:sz="4" w:space="0" w:color="C0C0C0"/>
            </w:tcBorders>
            <w:shd w:val="clear" w:color="000000" w:fill="D7EAD3"/>
            <w:vAlign w:val="center"/>
            <w:hideMark/>
          </w:tcPr>
          <w:p w14:paraId="1C6B2CE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856" w:type="dxa"/>
            <w:tcBorders>
              <w:top w:val="nil"/>
              <w:left w:val="nil"/>
              <w:bottom w:val="single" w:sz="4" w:space="0" w:color="C0C0C0"/>
              <w:right w:val="single" w:sz="4" w:space="0" w:color="C0C0C0"/>
            </w:tcBorders>
            <w:shd w:val="clear" w:color="000000" w:fill="D7EAD3"/>
            <w:vAlign w:val="center"/>
            <w:hideMark/>
          </w:tcPr>
          <w:p w14:paraId="56A5928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17 980,21</w:t>
            </w:r>
          </w:p>
        </w:tc>
        <w:tc>
          <w:tcPr>
            <w:tcW w:w="1776" w:type="dxa"/>
            <w:vMerge/>
            <w:tcBorders>
              <w:top w:val="nil"/>
              <w:left w:val="single" w:sz="4" w:space="0" w:color="C0C0C0"/>
              <w:bottom w:val="single" w:sz="4" w:space="0" w:color="C0C0C0"/>
              <w:right w:val="single" w:sz="4" w:space="0" w:color="C0C0C0"/>
            </w:tcBorders>
            <w:vAlign w:val="center"/>
            <w:hideMark/>
          </w:tcPr>
          <w:p w14:paraId="28F2FB68" w14:textId="77777777" w:rsidR="004638C3" w:rsidRPr="004638C3" w:rsidRDefault="004638C3" w:rsidP="004638C3">
            <w:pPr>
              <w:rPr>
                <w:rFonts w:ascii="Tahoma" w:hAnsi="Tahoma" w:cs="Tahoma"/>
                <w:color w:val="000000"/>
                <w:sz w:val="13"/>
                <w:szCs w:val="13"/>
              </w:rPr>
            </w:pPr>
          </w:p>
        </w:tc>
      </w:tr>
      <w:tr w:rsidR="004638C3" w:rsidRPr="004638C3" w14:paraId="45C43416" w14:textId="77777777" w:rsidTr="004638C3">
        <w:trPr>
          <w:trHeight w:val="86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7E45B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3.11.1.2</w:t>
            </w:r>
          </w:p>
        </w:tc>
        <w:tc>
          <w:tcPr>
            <w:tcW w:w="4541" w:type="dxa"/>
            <w:tcBorders>
              <w:top w:val="nil"/>
              <w:left w:val="nil"/>
              <w:bottom w:val="single" w:sz="4" w:space="0" w:color="C0C0C0"/>
              <w:right w:val="single" w:sz="4" w:space="0" w:color="C0C0C0"/>
            </w:tcBorders>
            <w:shd w:val="clear" w:color="auto" w:fill="auto"/>
            <w:vAlign w:val="center"/>
            <w:hideMark/>
          </w:tcPr>
          <w:p w14:paraId="0E89D910"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Численность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5958F1E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чел</w:t>
            </w:r>
          </w:p>
        </w:tc>
        <w:tc>
          <w:tcPr>
            <w:tcW w:w="1534" w:type="dxa"/>
            <w:tcBorders>
              <w:top w:val="nil"/>
              <w:left w:val="nil"/>
              <w:bottom w:val="single" w:sz="4" w:space="0" w:color="C0C0C0"/>
              <w:right w:val="single" w:sz="4" w:space="0" w:color="C0C0C0"/>
            </w:tcBorders>
            <w:shd w:val="clear" w:color="000000" w:fill="FFFFFF"/>
            <w:vAlign w:val="center"/>
            <w:hideMark/>
          </w:tcPr>
          <w:p w14:paraId="4444585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22,84</w:t>
            </w:r>
          </w:p>
        </w:tc>
        <w:tc>
          <w:tcPr>
            <w:tcW w:w="1637" w:type="dxa"/>
            <w:tcBorders>
              <w:top w:val="nil"/>
              <w:left w:val="nil"/>
              <w:bottom w:val="single" w:sz="4" w:space="0" w:color="C0C0C0"/>
              <w:right w:val="single" w:sz="4" w:space="0" w:color="C0C0C0"/>
            </w:tcBorders>
            <w:shd w:val="clear" w:color="000000" w:fill="DCE6F1"/>
            <w:vAlign w:val="center"/>
            <w:hideMark/>
          </w:tcPr>
          <w:p w14:paraId="0CFE21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30,76</w:t>
            </w:r>
          </w:p>
        </w:tc>
        <w:tc>
          <w:tcPr>
            <w:tcW w:w="1804" w:type="dxa"/>
            <w:tcBorders>
              <w:top w:val="nil"/>
              <w:left w:val="nil"/>
              <w:bottom w:val="single" w:sz="4" w:space="0" w:color="C0C0C0"/>
              <w:right w:val="single" w:sz="4" w:space="0" w:color="C0C0C0"/>
            </w:tcBorders>
            <w:shd w:val="clear" w:color="000000" w:fill="FFFFCC"/>
            <w:vAlign w:val="center"/>
            <w:hideMark/>
          </w:tcPr>
          <w:p w14:paraId="0C60BC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874" w:type="dxa"/>
            <w:tcBorders>
              <w:top w:val="nil"/>
              <w:left w:val="nil"/>
              <w:bottom w:val="single" w:sz="4" w:space="0" w:color="C0C0C0"/>
              <w:right w:val="single" w:sz="4" w:space="0" w:color="C0C0C0"/>
            </w:tcBorders>
            <w:shd w:val="clear" w:color="000000" w:fill="FFFFCC"/>
            <w:vAlign w:val="center"/>
            <w:hideMark/>
          </w:tcPr>
          <w:p w14:paraId="763700D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636" w:type="dxa"/>
            <w:tcBorders>
              <w:top w:val="nil"/>
              <w:left w:val="nil"/>
              <w:bottom w:val="single" w:sz="4" w:space="0" w:color="C0C0C0"/>
              <w:right w:val="single" w:sz="4" w:space="0" w:color="C0C0C0"/>
            </w:tcBorders>
            <w:shd w:val="clear" w:color="000000" w:fill="FFFFCC"/>
            <w:vAlign w:val="center"/>
            <w:hideMark/>
          </w:tcPr>
          <w:p w14:paraId="3727730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896" w:type="dxa"/>
            <w:tcBorders>
              <w:top w:val="nil"/>
              <w:left w:val="nil"/>
              <w:bottom w:val="single" w:sz="4" w:space="0" w:color="C0C0C0"/>
              <w:right w:val="single" w:sz="4" w:space="0" w:color="C0C0C0"/>
            </w:tcBorders>
            <w:shd w:val="clear" w:color="000000" w:fill="FFFFCC"/>
            <w:vAlign w:val="center"/>
            <w:hideMark/>
          </w:tcPr>
          <w:p w14:paraId="7F74750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776" w:type="dxa"/>
            <w:tcBorders>
              <w:top w:val="nil"/>
              <w:left w:val="nil"/>
              <w:bottom w:val="single" w:sz="4" w:space="0" w:color="C0C0C0"/>
              <w:right w:val="single" w:sz="4" w:space="0" w:color="C0C0C0"/>
            </w:tcBorders>
            <w:shd w:val="clear" w:color="000000" w:fill="FDE9D9"/>
            <w:vAlign w:val="center"/>
            <w:hideMark/>
          </w:tcPr>
          <w:p w14:paraId="31BABB8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факту 2019.</w:t>
            </w:r>
          </w:p>
        </w:tc>
        <w:tc>
          <w:tcPr>
            <w:tcW w:w="1796" w:type="dxa"/>
            <w:tcBorders>
              <w:top w:val="nil"/>
              <w:left w:val="nil"/>
              <w:bottom w:val="single" w:sz="4" w:space="0" w:color="C0C0C0"/>
              <w:right w:val="single" w:sz="4" w:space="0" w:color="C0C0C0"/>
            </w:tcBorders>
            <w:shd w:val="clear" w:color="000000" w:fill="DCE6F1"/>
            <w:vAlign w:val="center"/>
            <w:hideMark/>
          </w:tcPr>
          <w:p w14:paraId="63B8FB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30,76</w:t>
            </w:r>
          </w:p>
        </w:tc>
        <w:tc>
          <w:tcPr>
            <w:tcW w:w="1796" w:type="dxa"/>
            <w:tcBorders>
              <w:top w:val="nil"/>
              <w:left w:val="nil"/>
              <w:bottom w:val="single" w:sz="4" w:space="0" w:color="C0C0C0"/>
              <w:right w:val="single" w:sz="4" w:space="0" w:color="C0C0C0"/>
            </w:tcBorders>
            <w:shd w:val="clear" w:color="000000" w:fill="FFFFCC"/>
            <w:vAlign w:val="center"/>
            <w:hideMark/>
          </w:tcPr>
          <w:p w14:paraId="4A8955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836" w:type="dxa"/>
            <w:tcBorders>
              <w:top w:val="nil"/>
              <w:left w:val="nil"/>
              <w:bottom w:val="single" w:sz="4" w:space="0" w:color="C0C0C0"/>
              <w:right w:val="single" w:sz="4" w:space="0" w:color="C0C0C0"/>
            </w:tcBorders>
            <w:shd w:val="clear" w:color="000000" w:fill="FFFFCC"/>
            <w:vAlign w:val="center"/>
            <w:hideMark/>
          </w:tcPr>
          <w:p w14:paraId="11AC78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856" w:type="dxa"/>
            <w:tcBorders>
              <w:top w:val="nil"/>
              <w:left w:val="nil"/>
              <w:bottom w:val="single" w:sz="4" w:space="0" w:color="C0C0C0"/>
              <w:right w:val="single" w:sz="4" w:space="0" w:color="C0C0C0"/>
            </w:tcBorders>
            <w:shd w:val="clear" w:color="000000" w:fill="FFFFCC"/>
            <w:vAlign w:val="center"/>
            <w:hideMark/>
          </w:tcPr>
          <w:p w14:paraId="208487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23,00</w:t>
            </w:r>
          </w:p>
        </w:tc>
        <w:tc>
          <w:tcPr>
            <w:tcW w:w="1776" w:type="dxa"/>
            <w:vMerge/>
            <w:tcBorders>
              <w:top w:val="nil"/>
              <w:left w:val="single" w:sz="4" w:space="0" w:color="C0C0C0"/>
              <w:bottom w:val="single" w:sz="4" w:space="0" w:color="C0C0C0"/>
              <w:right w:val="single" w:sz="4" w:space="0" w:color="C0C0C0"/>
            </w:tcBorders>
            <w:vAlign w:val="center"/>
            <w:hideMark/>
          </w:tcPr>
          <w:p w14:paraId="174ED168" w14:textId="77777777" w:rsidR="004638C3" w:rsidRPr="004638C3" w:rsidRDefault="004638C3" w:rsidP="004638C3">
            <w:pPr>
              <w:rPr>
                <w:rFonts w:ascii="Tahoma" w:hAnsi="Tahoma" w:cs="Tahoma"/>
                <w:color w:val="000000"/>
                <w:sz w:val="13"/>
                <w:szCs w:val="13"/>
              </w:rPr>
            </w:pPr>
          </w:p>
        </w:tc>
      </w:tr>
      <w:tr w:rsidR="004638C3" w:rsidRPr="004638C3" w14:paraId="7394FC29" w14:textId="77777777" w:rsidTr="004638C3">
        <w:trPr>
          <w:trHeight w:val="675"/>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30EF76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3.11.2</w:t>
            </w:r>
          </w:p>
        </w:tc>
        <w:tc>
          <w:tcPr>
            <w:tcW w:w="4541" w:type="dxa"/>
            <w:tcBorders>
              <w:top w:val="nil"/>
              <w:left w:val="nil"/>
              <w:bottom w:val="single" w:sz="4" w:space="0" w:color="C0C0C0"/>
              <w:right w:val="single" w:sz="4" w:space="0" w:color="C0C0C0"/>
            </w:tcBorders>
            <w:shd w:val="clear" w:color="auto" w:fill="auto"/>
            <w:vAlign w:val="center"/>
            <w:hideMark/>
          </w:tcPr>
          <w:p w14:paraId="4035E1DD"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 xml:space="preserve">Отчисления на </w:t>
            </w:r>
            <w:proofErr w:type="spellStart"/>
            <w:proofErr w:type="gramStart"/>
            <w:r w:rsidRPr="004638C3">
              <w:rPr>
                <w:rFonts w:ascii="Tahoma" w:hAnsi="Tahoma" w:cs="Tahoma"/>
                <w:color w:val="000000"/>
                <w:sz w:val="13"/>
                <w:szCs w:val="13"/>
              </w:rPr>
              <w:t>соц.нужды</w:t>
            </w:r>
            <w:proofErr w:type="spellEnd"/>
            <w:proofErr w:type="gramEnd"/>
            <w:r w:rsidRPr="004638C3">
              <w:rPr>
                <w:rFonts w:ascii="Tahoma" w:hAnsi="Tahoma" w:cs="Tahoma"/>
                <w:color w:val="000000"/>
                <w:sz w:val="13"/>
                <w:szCs w:val="13"/>
              </w:rPr>
              <w:t xml:space="preserve"> от заработной платы цехового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6E26C502"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060C2E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1 349,21</w:t>
            </w:r>
          </w:p>
        </w:tc>
        <w:tc>
          <w:tcPr>
            <w:tcW w:w="1637" w:type="dxa"/>
            <w:tcBorders>
              <w:top w:val="nil"/>
              <w:left w:val="nil"/>
              <w:bottom w:val="single" w:sz="4" w:space="0" w:color="C0C0C0"/>
              <w:right w:val="single" w:sz="4" w:space="0" w:color="C0C0C0"/>
            </w:tcBorders>
            <w:shd w:val="clear" w:color="000000" w:fill="DCE6F1"/>
            <w:vAlign w:val="center"/>
            <w:hideMark/>
          </w:tcPr>
          <w:p w14:paraId="7B2113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3 192,71</w:t>
            </w:r>
          </w:p>
        </w:tc>
        <w:tc>
          <w:tcPr>
            <w:tcW w:w="1804" w:type="dxa"/>
            <w:tcBorders>
              <w:top w:val="nil"/>
              <w:left w:val="nil"/>
              <w:bottom w:val="single" w:sz="4" w:space="0" w:color="C0C0C0"/>
              <w:right w:val="single" w:sz="4" w:space="0" w:color="C0C0C0"/>
            </w:tcBorders>
            <w:shd w:val="clear" w:color="000000" w:fill="FFFFCC"/>
            <w:vAlign w:val="center"/>
            <w:hideMark/>
          </w:tcPr>
          <w:p w14:paraId="3F07EFF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1 498,69</w:t>
            </w:r>
          </w:p>
        </w:tc>
        <w:tc>
          <w:tcPr>
            <w:tcW w:w="1874" w:type="dxa"/>
            <w:tcBorders>
              <w:top w:val="nil"/>
              <w:left w:val="nil"/>
              <w:bottom w:val="single" w:sz="4" w:space="0" w:color="C0C0C0"/>
              <w:right w:val="single" w:sz="4" w:space="0" w:color="C0C0C0"/>
            </w:tcBorders>
            <w:shd w:val="clear" w:color="000000" w:fill="FFFFCC"/>
            <w:vAlign w:val="center"/>
            <w:hideMark/>
          </w:tcPr>
          <w:p w14:paraId="2E8D3BF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1 261,19</w:t>
            </w:r>
          </w:p>
        </w:tc>
        <w:tc>
          <w:tcPr>
            <w:tcW w:w="1636" w:type="dxa"/>
            <w:tcBorders>
              <w:top w:val="nil"/>
              <w:left w:val="nil"/>
              <w:bottom w:val="single" w:sz="4" w:space="0" w:color="C0C0C0"/>
              <w:right w:val="single" w:sz="4" w:space="0" w:color="C0C0C0"/>
            </w:tcBorders>
            <w:shd w:val="clear" w:color="000000" w:fill="FFFFCC"/>
            <w:vAlign w:val="center"/>
            <w:hideMark/>
          </w:tcPr>
          <w:p w14:paraId="7B42EBF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507,75</w:t>
            </w:r>
          </w:p>
        </w:tc>
        <w:tc>
          <w:tcPr>
            <w:tcW w:w="1896" w:type="dxa"/>
            <w:tcBorders>
              <w:top w:val="nil"/>
              <w:left w:val="nil"/>
              <w:bottom w:val="single" w:sz="4" w:space="0" w:color="C0C0C0"/>
              <w:right w:val="single" w:sz="4" w:space="0" w:color="C0C0C0"/>
            </w:tcBorders>
            <w:shd w:val="clear" w:color="000000" w:fill="FFFFCC"/>
            <w:vAlign w:val="center"/>
            <w:hideMark/>
          </w:tcPr>
          <w:p w14:paraId="51625BA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753,44</w:t>
            </w:r>
          </w:p>
        </w:tc>
        <w:tc>
          <w:tcPr>
            <w:tcW w:w="1776" w:type="dxa"/>
            <w:tcBorders>
              <w:top w:val="nil"/>
              <w:left w:val="nil"/>
              <w:bottom w:val="single" w:sz="4" w:space="0" w:color="C0C0C0"/>
              <w:right w:val="single" w:sz="4" w:space="0" w:color="C0C0C0"/>
            </w:tcBorders>
            <w:shd w:val="clear" w:color="000000" w:fill="FDE9D9"/>
            <w:vAlign w:val="center"/>
            <w:hideMark/>
          </w:tcPr>
          <w:p w14:paraId="4562430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c>
          <w:tcPr>
            <w:tcW w:w="1796" w:type="dxa"/>
            <w:tcBorders>
              <w:top w:val="nil"/>
              <w:left w:val="nil"/>
              <w:bottom w:val="single" w:sz="4" w:space="0" w:color="C0C0C0"/>
              <w:right w:val="single" w:sz="4" w:space="0" w:color="C0C0C0"/>
            </w:tcBorders>
            <w:shd w:val="clear" w:color="000000" w:fill="DCE6F1"/>
            <w:vAlign w:val="center"/>
            <w:hideMark/>
          </w:tcPr>
          <w:p w14:paraId="65B2099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3 427,31</w:t>
            </w:r>
          </w:p>
        </w:tc>
        <w:tc>
          <w:tcPr>
            <w:tcW w:w="1796" w:type="dxa"/>
            <w:tcBorders>
              <w:top w:val="nil"/>
              <w:left w:val="nil"/>
              <w:bottom w:val="single" w:sz="4" w:space="0" w:color="C0C0C0"/>
              <w:right w:val="single" w:sz="4" w:space="0" w:color="C0C0C0"/>
            </w:tcBorders>
            <w:shd w:val="clear" w:color="000000" w:fill="FFFFCC"/>
            <w:vAlign w:val="center"/>
            <w:hideMark/>
          </w:tcPr>
          <w:p w14:paraId="7A2763A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1 498,69</w:t>
            </w:r>
          </w:p>
        </w:tc>
        <w:tc>
          <w:tcPr>
            <w:tcW w:w="1836" w:type="dxa"/>
            <w:tcBorders>
              <w:top w:val="nil"/>
              <w:left w:val="nil"/>
              <w:bottom w:val="single" w:sz="4" w:space="0" w:color="C0C0C0"/>
              <w:right w:val="single" w:sz="4" w:space="0" w:color="C0C0C0"/>
            </w:tcBorders>
            <w:shd w:val="clear" w:color="000000" w:fill="FFFFCC"/>
            <w:vAlign w:val="center"/>
            <w:hideMark/>
          </w:tcPr>
          <w:p w14:paraId="542646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749,34</w:t>
            </w:r>
          </w:p>
        </w:tc>
        <w:tc>
          <w:tcPr>
            <w:tcW w:w="1856" w:type="dxa"/>
            <w:tcBorders>
              <w:top w:val="nil"/>
              <w:left w:val="nil"/>
              <w:bottom w:val="single" w:sz="4" w:space="0" w:color="C0C0C0"/>
              <w:right w:val="single" w:sz="4" w:space="0" w:color="C0C0C0"/>
            </w:tcBorders>
            <w:shd w:val="clear" w:color="000000" w:fill="FFFFCC"/>
            <w:vAlign w:val="center"/>
            <w:hideMark/>
          </w:tcPr>
          <w:p w14:paraId="5B6682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749,34</w:t>
            </w:r>
          </w:p>
        </w:tc>
        <w:tc>
          <w:tcPr>
            <w:tcW w:w="1776" w:type="dxa"/>
            <w:tcBorders>
              <w:top w:val="nil"/>
              <w:left w:val="nil"/>
              <w:bottom w:val="single" w:sz="4" w:space="0" w:color="C0C0C0"/>
              <w:right w:val="single" w:sz="4" w:space="0" w:color="C0C0C0"/>
            </w:tcBorders>
            <w:shd w:val="clear" w:color="000000" w:fill="FDE9D9"/>
            <w:vAlign w:val="center"/>
            <w:hideMark/>
          </w:tcPr>
          <w:p w14:paraId="06AB457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r>
      <w:tr w:rsidR="004638C3" w:rsidRPr="004638C3" w14:paraId="61C0DF83" w14:textId="77777777" w:rsidTr="004638C3">
        <w:trPr>
          <w:trHeight w:val="544"/>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59A9C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w:t>
            </w:r>
          </w:p>
        </w:tc>
        <w:tc>
          <w:tcPr>
            <w:tcW w:w="4541" w:type="dxa"/>
            <w:tcBorders>
              <w:top w:val="nil"/>
              <w:left w:val="nil"/>
              <w:bottom w:val="single" w:sz="4" w:space="0" w:color="C0C0C0"/>
              <w:right w:val="single" w:sz="4" w:space="0" w:color="C0C0C0"/>
            </w:tcBorders>
            <w:shd w:val="clear" w:color="auto" w:fill="auto"/>
            <w:vAlign w:val="center"/>
            <w:hideMark/>
          </w:tcPr>
          <w:p w14:paraId="07726152"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Прочие расходы, в том числе:</w:t>
            </w:r>
          </w:p>
        </w:tc>
        <w:tc>
          <w:tcPr>
            <w:tcW w:w="1120" w:type="dxa"/>
            <w:tcBorders>
              <w:top w:val="nil"/>
              <w:left w:val="nil"/>
              <w:bottom w:val="single" w:sz="4" w:space="0" w:color="C0C0C0"/>
              <w:right w:val="single" w:sz="4" w:space="0" w:color="C0C0C0"/>
            </w:tcBorders>
            <w:shd w:val="clear" w:color="auto" w:fill="auto"/>
            <w:vAlign w:val="center"/>
            <w:hideMark/>
          </w:tcPr>
          <w:p w14:paraId="4A0C4E92"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52F115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1 629,17</w:t>
            </w:r>
          </w:p>
        </w:tc>
        <w:tc>
          <w:tcPr>
            <w:tcW w:w="1637" w:type="dxa"/>
            <w:tcBorders>
              <w:top w:val="nil"/>
              <w:left w:val="nil"/>
              <w:bottom w:val="single" w:sz="4" w:space="0" w:color="C0C0C0"/>
              <w:right w:val="single" w:sz="4" w:space="0" w:color="C0C0C0"/>
            </w:tcBorders>
            <w:shd w:val="clear" w:color="000000" w:fill="DCE6F1"/>
            <w:vAlign w:val="center"/>
            <w:hideMark/>
          </w:tcPr>
          <w:p w14:paraId="09B898A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2 557,05</w:t>
            </w:r>
          </w:p>
        </w:tc>
        <w:tc>
          <w:tcPr>
            <w:tcW w:w="1804" w:type="dxa"/>
            <w:tcBorders>
              <w:top w:val="nil"/>
              <w:left w:val="nil"/>
              <w:bottom w:val="single" w:sz="4" w:space="0" w:color="C0C0C0"/>
              <w:right w:val="single" w:sz="4" w:space="0" w:color="C0C0C0"/>
            </w:tcBorders>
            <w:shd w:val="clear" w:color="000000" w:fill="D7EAD3"/>
            <w:vAlign w:val="center"/>
            <w:hideMark/>
          </w:tcPr>
          <w:p w14:paraId="09C465E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2 435,12</w:t>
            </w:r>
          </w:p>
        </w:tc>
        <w:tc>
          <w:tcPr>
            <w:tcW w:w="1874" w:type="dxa"/>
            <w:tcBorders>
              <w:top w:val="nil"/>
              <w:left w:val="nil"/>
              <w:bottom w:val="single" w:sz="4" w:space="0" w:color="C0C0C0"/>
              <w:right w:val="single" w:sz="4" w:space="0" w:color="C0C0C0"/>
            </w:tcBorders>
            <w:shd w:val="clear" w:color="000000" w:fill="D7EAD3"/>
            <w:vAlign w:val="center"/>
            <w:hideMark/>
          </w:tcPr>
          <w:p w14:paraId="4E8539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2 049,23</w:t>
            </w:r>
          </w:p>
        </w:tc>
        <w:tc>
          <w:tcPr>
            <w:tcW w:w="1636" w:type="dxa"/>
            <w:tcBorders>
              <w:top w:val="nil"/>
              <w:left w:val="nil"/>
              <w:bottom w:val="single" w:sz="4" w:space="0" w:color="C0C0C0"/>
              <w:right w:val="single" w:sz="4" w:space="0" w:color="C0C0C0"/>
            </w:tcBorders>
            <w:shd w:val="clear" w:color="000000" w:fill="D7EAD3"/>
            <w:vAlign w:val="center"/>
            <w:hideMark/>
          </w:tcPr>
          <w:p w14:paraId="67F0A99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825,01</w:t>
            </w:r>
          </w:p>
        </w:tc>
        <w:tc>
          <w:tcPr>
            <w:tcW w:w="1896" w:type="dxa"/>
            <w:tcBorders>
              <w:top w:val="nil"/>
              <w:left w:val="nil"/>
              <w:bottom w:val="single" w:sz="4" w:space="0" w:color="C0C0C0"/>
              <w:right w:val="single" w:sz="4" w:space="0" w:color="C0C0C0"/>
            </w:tcBorders>
            <w:shd w:val="clear" w:color="000000" w:fill="D7EAD3"/>
            <w:vAlign w:val="center"/>
            <w:hideMark/>
          </w:tcPr>
          <w:p w14:paraId="16A762B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1 224,22</w:t>
            </w:r>
          </w:p>
        </w:tc>
        <w:tc>
          <w:tcPr>
            <w:tcW w:w="1776" w:type="dxa"/>
            <w:tcBorders>
              <w:top w:val="nil"/>
              <w:left w:val="nil"/>
              <w:bottom w:val="single" w:sz="4" w:space="0" w:color="C0C0C0"/>
              <w:right w:val="single" w:sz="4" w:space="0" w:color="C0C0C0"/>
            </w:tcBorders>
            <w:shd w:val="clear" w:color="000000" w:fill="FDE9D9"/>
            <w:vAlign w:val="center"/>
            <w:hideMark/>
          </w:tcPr>
          <w:p w14:paraId="2E83FF2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8E00C6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2 658,56</w:t>
            </w:r>
          </w:p>
        </w:tc>
        <w:tc>
          <w:tcPr>
            <w:tcW w:w="1796" w:type="dxa"/>
            <w:tcBorders>
              <w:top w:val="nil"/>
              <w:left w:val="nil"/>
              <w:bottom w:val="single" w:sz="4" w:space="0" w:color="C0C0C0"/>
              <w:right w:val="single" w:sz="4" w:space="0" w:color="C0C0C0"/>
            </w:tcBorders>
            <w:shd w:val="clear" w:color="000000" w:fill="D7EAD3"/>
            <w:vAlign w:val="center"/>
            <w:hideMark/>
          </w:tcPr>
          <w:p w14:paraId="66489CB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2 497,06</w:t>
            </w:r>
          </w:p>
        </w:tc>
        <w:tc>
          <w:tcPr>
            <w:tcW w:w="1836" w:type="dxa"/>
            <w:tcBorders>
              <w:top w:val="nil"/>
              <w:left w:val="nil"/>
              <w:bottom w:val="single" w:sz="4" w:space="0" w:color="C0C0C0"/>
              <w:right w:val="single" w:sz="4" w:space="0" w:color="C0C0C0"/>
            </w:tcBorders>
            <w:shd w:val="clear" w:color="000000" w:fill="D7EAD3"/>
            <w:vAlign w:val="center"/>
            <w:hideMark/>
          </w:tcPr>
          <w:p w14:paraId="0AB0F56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1 248,53</w:t>
            </w:r>
          </w:p>
        </w:tc>
        <w:tc>
          <w:tcPr>
            <w:tcW w:w="1856" w:type="dxa"/>
            <w:tcBorders>
              <w:top w:val="nil"/>
              <w:left w:val="nil"/>
              <w:bottom w:val="single" w:sz="4" w:space="0" w:color="C0C0C0"/>
              <w:right w:val="single" w:sz="4" w:space="0" w:color="C0C0C0"/>
            </w:tcBorders>
            <w:shd w:val="clear" w:color="000000" w:fill="D7EAD3"/>
            <w:vAlign w:val="center"/>
            <w:hideMark/>
          </w:tcPr>
          <w:p w14:paraId="41C2E02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1 248,53</w:t>
            </w:r>
          </w:p>
        </w:tc>
        <w:tc>
          <w:tcPr>
            <w:tcW w:w="1776" w:type="dxa"/>
            <w:tcBorders>
              <w:top w:val="nil"/>
              <w:left w:val="nil"/>
              <w:bottom w:val="single" w:sz="4" w:space="0" w:color="C0C0C0"/>
              <w:right w:val="single" w:sz="4" w:space="0" w:color="C0C0C0"/>
            </w:tcBorders>
            <w:shd w:val="clear" w:color="000000" w:fill="FDE9D9"/>
            <w:vAlign w:val="center"/>
            <w:hideMark/>
          </w:tcPr>
          <w:p w14:paraId="6C1E4EC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8B40756" w14:textId="77777777" w:rsidTr="004638C3">
        <w:trPr>
          <w:trHeight w:val="300"/>
          <w:jc w:val="center"/>
        </w:trPr>
        <w:tc>
          <w:tcPr>
            <w:tcW w:w="1002" w:type="dxa"/>
            <w:tcBorders>
              <w:top w:val="nil"/>
              <w:left w:val="single" w:sz="4" w:space="0" w:color="C0C0C0"/>
              <w:bottom w:val="nil"/>
              <w:right w:val="nil"/>
            </w:tcBorders>
            <w:shd w:val="thinReverseDiagStripe" w:color="C0C0C0" w:fill="auto"/>
            <w:vAlign w:val="bottom"/>
            <w:hideMark/>
          </w:tcPr>
          <w:p w14:paraId="3F4B9FD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3.11.3.0</w:t>
            </w:r>
          </w:p>
        </w:tc>
        <w:tc>
          <w:tcPr>
            <w:tcW w:w="4541" w:type="dxa"/>
            <w:tcBorders>
              <w:top w:val="nil"/>
              <w:left w:val="nil"/>
              <w:bottom w:val="nil"/>
              <w:right w:val="nil"/>
            </w:tcBorders>
            <w:shd w:val="thinReverseDiagStripe" w:color="C0C0C0" w:fill="auto"/>
            <w:noWrap/>
            <w:hideMark/>
          </w:tcPr>
          <w:p w14:paraId="534019F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120" w:type="dxa"/>
            <w:tcBorders>
              <w:top w:val="nil"/>
              <w:left w:val="nil"/>
              <w:bottom w:val="nil"/>
              <w:right w:val="nil"/>
            </w:tcBorders>
            <w:shd w:val="thinReverseDiagStripe" w:color="C0C0C0" w:fill="auto"/>
            <w:noWrap/>
            <w:hideMark/>
          </w:tcPr>
          <w:p w14:paraId="5D30827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534" w:type="dxa"/>
            <w:tcBorders>
              <w:top w:val="nil"/>
              <w:left w:val="nil"/>
              <w:bottom w:val="nil"/>
              <w:right w:val="nil"/>
            </w:tcBorders>
            <w:shd w:val="thinReverseDiagStripe" w:color="C0C0C0" w:fill="FFFFFF"/>
            <w:noWrap/>
            <w:hideMark/>
          </w:tcPr>
          <w:p w14:paraId="290A5E2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nil"/>
              <w:right w:val="nil"/>
            </w:tcBorders>
            <w:shd w:val="thinReverseDiagStripe" w:color="C0C0C0" w:fill="DCE6F1"/>
            <w:noWrap/>
            <w:hideMark/>
          </w:tcPr>
          <w:p w14:paraId="0DCBFF1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04" w:type="dxa"/>
            <w:tcBorders>
              <w:top w:val="nil"/>
              <w:left w:val="nil"/>
              <w:bottom w:val="nil"/>
              <w:right w:val="nil"/>
            </w:tcBorders>
            <w:shd w:val="thinReverseDiagStripe" w:color="C0C0C0" w:fill="auto"/>
            <w:noWrap/>
            <w:hideMark/>
          </w:tcPr>
          <w:p w14:paraId="6605591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74" w:type="dxa"/>
            <w:tcBorders>
              <w:top w:val="nil"/>
              <w:left w:val="single" w:sz="4" w:space="0" w:color="C0C0C0"/>
              <w:bottom w:val="single" w:sz="4" w:space="0" w:color="C0C0C0"/>
              <w:right w:val="single" w:sz="4" w:space="0" w:color="C0C0C0"/>
            </w:tcBorders>
            <w:shd w:val="clear" w:color="000000" w:fill="FFFFCC"/>
            <w:vAlign w:val="center"/>
            <w:hideMark/>
          </w:tcPr>
          <w:p w14:paraId="763885D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174C22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896" w:type="dxa"/>
            <w:tcBorders>
              <w:top w:val="nil"/>
              <w:left w:val="nil"/>
              <w:bottom w:val="single" w:sz="4" w:space="0" w:color="C0C0C0"/>
              <w:right w:val="single" w:sz="4" w:space="0" w:color="C0C0C0"/>
            </w:tcBorders>
            <w:shd w:val="clear" w:color="000000" w:fill="D7EAD3"/>
            <w:vAlign w:val="center"/>
            <w:hideMark/>
          </w:tcPr>
          <w:p w14:paraId="2748719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nil"/>
              <w:right w:val="single" w:sz="4" w:space="0" w:color="C0C0C0"/>
            </w:tcBorders>
            <w:shd w:val="thinReverseDiagStripe" w:color="C0C0C0" w:fill="FDE9D9"/>
            <w:noWrap/>
            <w:hideMark/>
          </w:tcPr>
          <w:p w14:paraId="213A5C3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nil"/>
              <w:right w:val="nil"/>
            </w:tcBorders>
            <w:shd w:val="thinReverseDiagStripe" w:color="C0C0C0" w:fill="DCE6F1"/>
            <w:noWrap/>
            <w:hideMark/>
          </w:tcPr>
          <w:p w14:paraId="56F1545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nil"/>
              <w:right w:val="nil"/>
            </w:tcBorders>
            <w:shd w:val="thinReverseDiagStripe" w:color="C0C0C0" w:fill="auto"/>
            <w:noWrap/>
            <w:hideMark/>
          </w:tcPr>
          <w:p w14:paraId="033D990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36" w:type="dxa"/>
            <w:tcBorders>
              <w:top w:val="nil"/>
              <w:left w:val="nil"/>
              <w:bottom w:val="nil"/>
              <w:right w:val="nil"/>
            </w:tcBorders>
            <w:shd w:val="thinReverseDiagStripe" w:color="C0C0C0" w:fill="auto"/>
            <w:noWrap/>
            <w:hideMark/>
          </w:tcPr>
          <w:p w14:paraId="6D253C7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nil"/>
              <w:left w:val="nil"/>
              <w:bottom w:val="nil"/>
              <w:right w:val="nil"/>
            </w:tcBorders>
            <w:shd w:val="thinReverseDiagStripe" w:color="C0C0C0" w:fill="auto"/>
            <w:noWrap/>
            <w:hideMark/>
          </w:tcPr>
          <w:p w14:paraId="488DC30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nil"/>
              <w:right w:val="single" w:sz="4" w:space="0" w:color="C0C0C0"/>
            </w:tcBorders>
            <w:shd w:val="thinReverseDiagStripe" w:color="C0C0C0" w:fill="FDE9D9"/>
            <w:noWrap/>
            <w:hideMark/>
          </w:tcPr>
          <w:p w14:paraId="017ECE1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6B97BB14" w14:textId="77777777" w:rsidTr="004638C3">
        <w:trPr>
          <w:trHeight w:val="2123"/>
          <w:jc w:val="center"/>
        </w:trPr>
        <w:tc>
          <w:tcPr>
            <w:tcW w:w="10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8A720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3.11.3.1</w:t>
            </w:r>
          </w:p>
        </w:tc>
        <w:tc>
          <w:tcPr>
            <w:tcW w:w="4541" w:type="dxa"/>
            <w:tcBorders>
              <w:top w:val="single" w:sz="4" w:space="0" w:color="C0C0C0"/>
              <w:left w:val="nil"/>
              <w:bottom w:val="single" w:sz="4" w:space="0" w:color="C0C0C0"/>
              <w:right w:val="single" w:sz="4" w:space="0" w:color="C0C0C0"/>
            </w:tcBorders>
            <w:shd w:val="clear" w:color="000000" w:fill="E3FAFD"/>
            <w:vAlign w:val="center"/>
            <w:hideMark/>
          </w:tcPr>
          <w:p w14:paraId="3345E27E"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охрана труда</w:t>
            </w:r>
          </w:p>
        </w:tc>
        <w:tc>
          <w:tcPr>
            <w:tcW w:w="1120" w:type="dxa"/>
            <w:tcBorders>
              <w:top w:val="single" w:sz="4" w:space="0" w:color="C0C0C0"/>
              <w:left w:val="nil"/>
              <w:bottom w:val="single" w:sz="4" w:space="0" w:color="C0C0C0"/>
              <w:right w:val="single" w:sz="4" w:space="0" w:color="C0C0C0"/>
            </w:tcBorders>
            <w:shd w:val="clear" w:color="auto" w:fill="auto"/>
            <w:vAlign w:val="center"/>
            <w:hideMark/>
          </w:tcPr>
          <w:p w14:paraId="1B0ED517"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single" w:sz="4" w:space="0" w:color="C0C0C0"/>
              <w:left w:val="nil"/>
              <w:bottom w:val="single" w:sz="4" w:space="0" w:color="C0C0C0"/>
              <w:right w:val="single" w:sz="4" w:space="0" w:color="C0C0C0"/>
            </w:tcBorders>
            <w:shd w:val="clear" w:color="000000" w:fill="FFFFFF"/>
            <w:vAlign w:val="center"/>
            <w:hideMark/>
          </w:tcPr>
          <w:p w14:paraId="23119A9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37,51</w:t>
            </w:r>
          </w:p>
        </w:tc>
        <w:tc>
          <w:tcPr>
            <w:tcW w:w="1637" w:type="dxa"/>
            <w:tcBorders>
              <w:top w:val="single" w:sz="4" w:space="0" w:color="C0C0C0"/>
              <w:left w:val="nil"/>
              <w:bottom w:val="single" w:sz="4" w:space="0" w:color="C0C0C0"/>
              <w:right w:val="single" w:sz="4" w:space="0" w:color="C0C0C0"/>
            </w:tcBorders>
            <w:shd w:val="clear" w:color="000000" w:fill="DCE6F1"/>
            <w:vAlign w:val="center"/>
            <w:hideMark/>
          </w:tcPr>
          <w:p w14:paraId="756548E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422,66</w:t>
            </w:r>
          </w:p>
        </w:tc>
        <w:tc>
          <w:tcPr>
            <w:tcW w:w="1804" w:type="dxa"/>
            <w:tcBorders>
              <w:top w:val="single" w:sz="4" w:space="0" w:color="C0C0C0"/>
              <w:left w:val="nil"/>
              <w:bottom w:val="single" w:sz="4" w:space="0" w:color="C0C0C0"/>
              <w:right w:val="single" w:sz="4" w:space="0" w:color="C0C0C0"/>
            </w:tcBorders>
            <w:shd w:val="clear" w:color="000000" w:fill="FFFFCC"/>
            <w:vAlign w:val="center"/>
            <w:hideMark/>
          </w:tcPr>
          <w:p w14:paraId="49AADE3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38,63</w:t>
            </w:r>
          </w:p>
        </w:tc>
        <w:tc>
          <w:tcPr>
            <w:tcW w:w="1874" w:type="dxa"/>
            <w:tcBorders>
              <w:top w:val="nil"/>
              <w:left w:val="nil"/>
              <w:bottom w:val="single" w:sz="4" w:space="0" w:color="C0C0C0"/>
              <w:right w:val="single" w:sz="4" w:space="0" w:color="C0C0C0"/>
            </w:tcBorders>
            <w:shd w:val="clear" w:color="000000" w:fill="FFFFCC"/>
            <w:vAlign w:val="center"/>
            <w:hideMark/>
          </w:tcPr>
          <w:p w14:paraId="3B1CFB5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32,51</w:t>
            </w:r>
          </w:p>
        </w:tc>
        <w:tc>
          <w:tcPr>
            <w:tcW w:w="1636" w:type="dxa"/>
            <w:tcBorders>
              <w:top w:val="nil"/>
              <w:left w:val="nil"/>
              <w:bottom w:val="single" w:sz="4" w:space="0" w:color="C0C0C0"/>
              <w:right w:val="single" w:sz="4" w:space="0" w:color="C0C0C0"/>
            </w:tcBorders>
            <w:shd w:val="clear" w:color="000000" w:fill="D7EAD3"/>
            <w:vAlign w:val="center"/>
            <w:hideMark/>
          </w:tcPr>
          <w:p w14:paraId="61E40E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13,09</w:t>
            </w:r>
          </w:p>
        </w:tc>
        <w:tc>
          <w:tcPr>
            <w:tcW w:w="1896" w:type="dxa"/>
            <w:tcBorders>
              <w:top w:val="nil"/>
              <w:left w:val="nil"/>
              <w:bottom w:val="single" w:sz="4" w:space="0" w:color="C0C0C0"/>
              <w:right w:val="single" w:sz="4" w:space="0" w:color="C0C0C0"/>
            </w:tcBorders>
            <w:shd w:val="clear" w:color="000000" w:fill="D7EAD3"/>
            <w:vAlign w:val="center"/>
            <w:hideMark/>
          </w:tcPr>
          <w:p w14:paraId="051B9D6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19,42</w:t>
            </w:r>
          </w:p>
        </w:tc>
        <w:tc>
          <w:tcPr>
            <w:tcW w:w="1776" w:type="dxa"/>
            <w:tcBorders>
              <w:top w:val="single" w:sz="4" w:space="0" w:color="D9D9D9"/>
              <w:left w:val="single" w:sz="4" w:space="0" w:color="D9D9D9"/>
              <w:bottom w:val="nil"/>
              <w:right w:val="single" w:sz="4" w:space="0" w:color="D9D9D9"/>
            </w:tcBorders>
            <w:shd w:val="clear" w:color="000000" w:fill="FDE9D9"/>
            <w:vAlign w:val="center"/>
            <w:hideMark/>
          </w:tcPr>
          <w:p w14:paraId="0F71BC0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г., с учетом прогнозного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 Расходы по статье не освоены. </w:t>
            </w:r>
          </w:p>
        </w:tc>
        <w:tc>
          <w:tcPr>
            <w:tcW w:w="1796" w:type="dxa"/>
            <w:tcBorders>
              <w:top w:val="single" w:sz="4" w:space="0" w:color="C0C0C0"/>
              <w:left w:val="single" w:sz="4" w:space="0" w:color="C0C0C0"/>
              <w:bottom w:val="single" w:sz="4" w:space="0" w:color="C0C0C0"/>
              <w:right w:val="single" w:sz="4" w:space="0" w:color="C0C0C0"/>
            </w:tcBorders>
            <w:shd w:val="clear" w:color="000000" w:fill="DCE6F1"/>
            <w:vAlign w:val="center"/>
            <w:hideMark/>
          </w:tcPr>
          <w:p w14:paraId="194722F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439,98</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591485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40,06</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0362405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20,03</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6B4B3DB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20,03</w:t>
            </w:r>
          </w:p>
        </w:tc>
        <w:tc>
          <w:tcPr>
            <w:tcW w:w="1776" w:type="dxa"/>
            <w:vMerge w:val="restart"/>
            <w:tcBorders>
              <w:top w:val="single" w:sz="4" w:space="0" w:color="D9D9D9"/>
              <w:left w:val="single" w:sz="4" w:space="0" w:color="C0C0C0"/>
              <w:bottom w:val="single" w:sz="4" w:space="0" w:color="C0C0C0"/>
              <w:right w:val="single" w:sz="4" w:space="0" w:color="C0C0C0"/>
            </w:tcBorders>
            <w:shd w:val="clear" w:color="000000" w:fill="FDE9D9"/>
            <w:vAlign w:val="center"/>
            <w:hideMark/>
          </w:tcPr>
          <w:p w14:paraId="408C90B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Минэкономразвития РФ на 2021 (103,7%). </w:t>
            </w:r>
          </w:p>
        </w:tc>
      </w:tr>
      <w:tr w:rsidR="004638C3" w:rsidRPr="004638C3" w14:paraId="56C68FC5" w14:textId="77777777" w:rsidTr="004638C3">
        <w:trPr>
          <w:trHeight w:val="160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6F0D3D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3.11.3.2</w:t>
            </w:r>
          </w:p>
        </w:tc>
        <w:tc>
          <w:tcPr>
            <w:tcW w:w="4541" w:type="dxa"/>
            <w:tcBorders>
              <w:top w:val="nil"/>
              <w:left w:val="nil"/>
              <w:bottom w:val="single" w:sz="4" w:space="0" w:color="C0C0C0"/>
              <w:right w:val="single" w:sz="4" w:space="0" w:color="C0C0C0"/>
            </w:tcBorders>
            <w:shd w:val="clear" w:color="000000" w:fill="E3FAFD"/>
            <w:vAlign w:val="center"/>
            <w:hideMark/>
          </w:tcPr>
          <w:p w14:paraId="4FFCD12D"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охрана объектов</w:t>
            </w:r>
          </w:p>
        </w:tc>
        <w:tc>
          <w:tcPr>
            <w:tcW w:w="1120" w:type="dxa"/>
            <w:tcBorders>
              <w:top w:val="nil"/>
              <w:left w:val="nil"/>
              <w:bottom w:val="single" w:sz="4" w:space="0" w:color="C0C0C0"/>
              <w:right w:val="single" w:sz="4" w:space="0" w:color="C0C0C0"/>
            </w:tcBorders>
            <w:shd w:val="clear" w:color="auto" w:fill="auto"/>
            <w:vAlign w:val="center"/>
            <w:hideMark/>
          </w:tcPr>
          <w:p w14:paraId="30F189E9"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D446BF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1 473,11</w:t>
            </w:r>
          </w:p>
        </w:tc>
        <w:tc>
          <w:tcPr>
            <w:tcW w:w="1637" w:type="dxa"/>
            <w:tcBorders>
              <w:top w:val="nil"/>
              <w:left w:val="nil"/>
              <w:bottom w:val="single" w:sz="4" w:space="0" w:color="C0C0C0"/>
              <w:right w:val="single" w:sz="4" w:space="0" w:color="C0C0C0"/>
            </w:tcBorders>
            <w:shd w:val="clear" w:color="000000" w:fill="DCE6F1"/>
            <w:vAlign w:val="center"/>
            <w:hideMark/>
          </w:tcPr>
          <w:p w14:paraId="04EE9EA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1 534,98</w:t>
            </w:r>
          </w:p>
        </w:tc>
        <w:tc>
          <w:tcPr>
            <w:tcW w:w="1804" w:type="dxa"/>
            <w:tcBorders>
              <w:top w:val="nil"/>
              <w:left w:val="nil"/>
              <w:bottom w:val="single" w:sz="4" w:space="0" w:color="C0C0C0"/>
              <w:right w:val="single" w:sz="4" w:space="0" w:color="C0C0C0"/>
            </w:tcBorders>
            <w:shd w:val="clear" w:color="000000" w:fill="FFFFCC"/>
            <w:vAlign w:val="center"/>
            <w:hideMark/>
          </w:tcPr>
          <w:p w14:paraId="514A125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1 404,00</w:t>
            </w:r>
          </w:p>
        </w:tc>
        <w:tc>
          <w:tcPr>
            <w:tcW w:w="1874" w:type="dxa"/>
            <w:tcBorders>
              <w:top w:val="nil"/>
              <w:left w:val="nil"/>
              <w:bottom w:val="single" w:sz="4" w:space="0" w:color="C0C0C0"/>
              <w:right w:val="single" w:sz="4" w:space="0" w:color="C0C0C0"/>
            </w:tcBorders>
            <w:shd w:val="clear" w:color="000000" w:fill="FFFFCC"/>
            <w:vAlign w:val="center"/>
            <w:hideMark/>
          </w:tcPr>
          <w:p w14:paraId="21AD5B2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1 181,51</w:t>
            </w:r>
          </w:p>
        </w:tc>
        <w:tc>
          <w:tcPr>
            <w:tcW w:w="1636" w:type="dxa"/>
            <w:tcBorders>
              <w:top w:val="nil"/>
              <w:left w:val="nil"/>
              <w:bottom w:val="single" w:sz="4" w:space="0" w:color="C0C0C0"/>
              <w:right w:val="single" w:sz="4" w:space="0" w:color="C0C0C0"/>
            </w:tcBorders>
            <w:shd w:val="clear" w:color="000000" w:fill="D7EAD3"/>
            <w:vAlign w:val="center"/>
            <w:hideMark/>
          </w:tcPr>
          <w:p w14:paraId="128DF9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475,67</w:t>
            </w:r>
          </w:p>
        </w:tc>
        <w:tc>
          <w:tcPr>
            <w:tcW w:w="1896" w:type="dxa"/>
            <w:tcBorders>
              <w:top w:val="nil"/>
              <w:left w:val="nil"/>
              <w:bottom w:val="single" w:sz="4" w:space="0" w:color="C0C0C0"/>
              <w:right w:val="single" w:sz="4" w:space="0" w:color="C0C0C0"/>
            </w:tcBorders>
            <w:shd w:val="clear" w:color="000000" w:fill="D7EAD3"/>
            <w:vAlign w:val="center"/>
            <w:hideMark/>
          </w:tcPr>
          <w:p w14:paraId="6BAB53A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705,84</w:t>
            </w:r>
          </w:p>
        </w:tc>
        <w:tc>
          <w:tcPr>
            <w:tcW w:w="1776" w:type="dxa"/>
            <w:tcBorders>
              <w:top w:val="nil"/>
              <w:left w:val="single" w:sz="4" w:space="0" w:color="D9D9D9"/>
              <w:bottom w:val="single" w:sz="4" w:space="0" w:color="D9D9D9"/>
              <w:right w:val="single" w:sz="4" w:space="0" w:color="D9D9D9"/>
            </w:tcBorders>
            <w:shd w:val="clear" w:color="000000" w:fill="FDE9D9"/>
            <w:vAlign w:val="center"/>
            <w:hideMark/>
          </w:tcPr>
          <w:p w14:paraId="26B5788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Согласно доп. соглашению от 01.01.2019 к договору охраны с ЧОП "Ирбис" от 01.09.2018 б/н.</w:t>
            </w:r>
          </w:p>
        </w:tc>
        <w:tc>
          <w:tcPr>
            <w:tcW w:w="1796" w:type="dxa"/>
            <w:tcBorders>
              <w:top w:val="nil"/>
              <w:left w:val="single" w:sz="4" w:space="0" w:color="C0C0C0"/>
              <w:bottom w:val="single" w:sz="4" w:space="0" w:color="C0C0C0"/>
              <w:right w:val="single" w:sz="4" w:space="0" w:color="C0C0C0"/>
            </w:tcBorders>
            <w:shd w:val="clear" w:color="000000" w:fill="DCE6F1"/>
            <w:vAlign w:val="center"/>
            <w:hideMark/>
          </w:tcPr>
          <w:p w14:paraId="1ADC94F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1 597,91</w:t>
            </w:r>
          </w:p>
        </w:tc>
        <w:tc>
          <w:tcPr>
            <w:tcW w:w="1796" w:type="dxa"/>
            <w:tcBorders>
              <w:top w:val="nil"/>
              <w:left w:val="nil"/>
              <w:bottom w:val="single" w:sz="4" w:space="0" w:color="C0C0C0"/>
              <w:right w:val="single" w:sz="4" w:space="0" w:color="C0C0C0"/>
            </w:tcBorders>
            <w:shd w:val="clear" w:color="000000" w:fill="FFFFCC"/>
            <w:vAlign w:val="center"/>
            <w:hideMark/>
          </w:tcPr>
          <w:p w14:paraId="1B4B0EF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1 455,95</w:t>
            </w:r>
          </w:p>
        </w:tc>
        <w:tc>
          <w:tcPr>
            <w:tcW w:w="1836" w:type="dxa"/>
            <w:tcBorders>
              <w:top w:val="nil"/>
              <w:left w:val="nil"/>
              <w:bottom w:val="single" w:sz="4" w:space="0" w:color="C0C0C0"/>
              <w:right w:val="single" w:sz="4" w:space="0" w:color="C0C0C0"/>
            </w:tcBorders>
            <w:shd w:val="clear" w:color="000000" w:fill="D7EAD3"/>
            <w:vAlign w:val="center"/>
            <w:hideMark/>
          </w:tcPr>
          <w:p w14:paraId="2988CCC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727,97</w:t>
            </w:r>
          </w:p>
        </w:tc>
        <w:tc>
          <w:tcPr>
            <w:tcW w:w="1856" w:type="dxa"/>
            <w:tcBorders>
              <w:top w:val="nil"/>
              <w:left w:val="nil"/>
              <w:bottom w:val="single" w:sz="4" w:space="0" w:color="C0C0C0"/>
              <w:right w:val="single" w:sz="4" w:space="0" w:color="C0C0C0"/>
            </w:tcBorders>
            <w:shd w:val="clear" w:color="000000" w:fill="D7EAD3"/>
            <w:vAlign w:val="center"/>
            <w:hideMark/>
          </w:tcPr>
          <w:p w14:paraId="0025B67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727,97</w:t>
            </w:r>
          </w:p>
        </w:tc>
        <w:tc>
          <w:tcPr>
            <w:tcW w:w="1776" w:type="dxa"/>
            <w:vMerge/>
            <w:tcBorders>
              <w:top w:val="single" w:sz="4" w:space="0" w:color="D9D9D9"/>
              <w:left w:val="single" w:sz="4" w:space="0" w:color="C0C0C0"/>
              <w:bottom w:val="single" w:sz="4" w:space="0" w:color="C0C0C0"/>
              <w:right w:val="single" w:sz="4" w:space="0" w:color="C0C0C0"/>
            </w:tcBorders>
            <w:vAlign w:val="center"/>
            <w:hideMark/>
          </w:tcPr>
          <w:p w14:paraId="41D656A3" w14:textId="77777777" w:rsidR="004638C3" w:rsidRPr="004638C3" w:rsidRDefault="004638C3" w:rsidP="004638C3">
            <w:pPr>
              <w:rPr>
                <w:rFonts w:ascii="Tahoma" w:hAnsi="Tahoma" w:cs="Tahoma"/>
                <w:color w:val="000000"/>
                <w:sz w:val="13"/>
                <w:szCs w:val="13"/>
              </w:rPr>
            </w:pPr>
          </w:p>
        </w:tc>
      </w:tr>
      <w:tr w:rsidR="004638C3" w:rsidRPr="004638C3" w14:paraId="7E96E408" w14:textId="77777777" w:rsidTr="004638C3">
        <w:trPr>
          <w:trHeight w:val="157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A8657A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3.11.3.3</w:t>
            </w:r>
          </w:p>
        </w:tc>
        <w:tc>
          <w:tcPr>
            <w:tcW w:w="4541" w:type="dxa"/>
            <w:tcBorders>
              <w:top w:val="nil"/>
              <w:left w:val="nil"/>
              <w:bottom w:val="single" w:sz="4" w:space="0" w:color="C0C0C0"/>
              <w:right w:val="single" w:sz="4" w:space="0" w:color="C0C0C0"/>
            </w:tcBorders>
            <w:shd w:val="clear" w:color="000000" w:fill="E3FAFD"/>
            <w:vAlign w:val="center"/>
            <w:hideMark/>
          </w:tcPr>
          <w:p w14:paraId="2EDD6867"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химреактивы</w:t>
            </w:r>
          </w:p>
        </w:tc>
        <w:tc>
          <w:tcPr>
            <w:tcW w:w="1120" w:type="dxa"/>
            <w:tcBorders>
              <w:top w:val="nil"/>
              <w:left w:val="nil"/>
              <w:bottom w:val="single" w:sz="4" w:space="0" w:color="C0C0C0"/>
              <w:right w:val="single" w:sz="4" w:space="0" w:color="C0C0C0"/>
            </w:tcBorders>
            <w:shd w:val="clear" w:color="auto" w:fill="auto"/>
            <w:vAlign w:val="center"/>
            <w:hideMark/>
          </w:tcPr>
          <w:p w14:paraId="7EFAFCDF"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DC405D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80,43</w:t>
            </w:r>
          </w:p>
        </w:tc>
        <w:tc>
          <w:tcPr>
            <w:tcW w:w="1637" w:type="dxa"/>
            <w:tcBorders>
              <w:top w:val="nil"/>
              <w:left w:val="nil"/>
              <w:bottom w:val="single" w:sz="4" w:space="0" w:color="C0C0C0"/>
              <w:right w:val="single" w:sz="4" w:space="0" w:color="C0C0C0"/>
            </w:tcBorders>
            <w:shd w:val="clear" w:color="000000" w:fill="DCE6F1"/>
            <w:vAlign w:val="center"/>
            <w:hideMark/>
          </w:tcPr>
          <w:p w14:paraId="6420519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83,81</w:t>
            </w:r>
          </w:p>
        </w:tc>
        <w:tc>
          <w:tcPr>
            <w:tcW w:w="1804" w:type="dxa"/>
            <w:tcBorders>
              <w:top w:val="nil"/>
              <w:left w:val="nil"/>
              <w:bottom w:val="single" w:sz="4" w:space="0" w:color="C0C0C0"/>
              <w:right w:val="single" w:sz="4" w:space="0" w:color="C0C0C0"/>
            </w:tcBorders>
            <w:shd w:val="clear" w:color="000000" w:fill="FFFFCC"/>
            <w:vAlign w:val="center"/>
            <w:hideMark/>
          </w:tcPr>
          <w:p w14:paraId="46E6AA8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82,84</w:t>
            </w:r>
          </w:p>
        </w:tc>
        <w:tc>
          <w:tcPr>
            <w:tcW w:w="1874" w:type="dxa"/>
            <w:tcBorders>
              <w:top w:val="nil"/>
              <w:left w:val="nil"/>
              <w:bottom w:val="single" w:sz="4" w:space="0" w:color="C0C0C0"/>
              <w:right w:val="single" w:sz="4" w:space="0" w:color="C0C0C0"/>
            </w:tcBorders>
            <w:shd w:val="clear" w:color="000000" w:fill="FFFFCC"/>
            <w:vAlign w:val="center"/>
            <w:hideMark/>
          </w:tcPr>
          <w:p w14:paraId="1A29D2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69,71</w:t>
            </w:r>
          </w:p>
        </w:tc>
        <w:tc>
          <w:tcPr>
            <w:tcW w:w="1636" w:type="dxa"/>
            <w:tcBorders>
              <w:top w:val="nil"/>
              <w:left w:val="nil"/>
              <w:bottom w:val="single" w:sz="4" w:space="0" w:color="C0C0C0"/>
              <w:right w:val="single" w:sz="4" w:space="0" w:color="C0C0C0"/>
            </w:tcBorders>
            <w:shd w:val="clear" w:color="000000" w:fill="D7EAD3"/>
            <w:vAlign w:val="center"/>
            <w:hideMark/>
          </w:tcPr>
          <w:p w14:paraId="518B5AD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28,07</w:t>
            </w:r>
          </w:p>
        </w:tc>
        <w:tc>
          <w:tcPr>
            <w:tcW w:w="1896" w:type="dxa"/>
            <w:tcBorders>
              <w:top w:val="nil"/>
              <w:left w:val="nil"/>
              <w:bottom w:val="single" w:sz="4" w:space="0" w:color="C0C0C0"/>
              <w:right w:val="single" w:sz="4" w:space="0" w:color="C0C0C0"/>
            </w:tcBorders>
            <w:shd w:val="clear" w:color="000000" w:fill="D7EAD3"/>
            <w:vAlign w:val="center"/>
            <w:hideMark/>
          </w:tcPr>
          <w:p w14:paraId="6A292C9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41,65</w:t>
            </w:r>
          </w:p>
        </w:tc>
        <w:tc>
          <w:tcPr>
            <w:tcW w:w="1776" w:type="dxa"/>
            <w:tcBorders>
              <w:top w:val="nil"/>
              <w:left w:val="single" w:sz="4" w:space="0" w:color="D9D9D9"/>
              <w:bottom w:val="nil"/>
              <w:right w:val="single" w:sz="4" w:space="0" w:color="D9D9D9"/>
            </w:tcBorders>
            <w:shd w:val="clear" w:color="000000" w:fill="FDE9D9"/>
            <w:vAlign w:val="center"/>
            <w:hideMark/>
          </w:tcPr>
          <w:p w14:paraId="48A197E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г., с учетом прогнозного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w:t>
            </w:r>
          </w:p>
        </w:tc>
        <w:tc>
          <w:tcPr>
            <w:tcW w:w="1796" w:type="dxa"/>
            <w:tcBorders>
              <w:top w:val="nil"/>
              <w:left w:val="single" w:sz="4" w:space="0" w:color="C0C0C0"/>
              <w:bottom w:val="single" w:sz="4" w:space="0" w:color="C0C0C0"/>
              <w:right w:val="single" w:sz="4" w:space="0" w:color="C0C0C0"/>
            </w:tcBorders>
            <w:shd w:val="clear" w:color="000000" w:fill="DCE6F1"/>
            <w:vAlign w:val="center"/>
            <w:hideMark/>
          </w:tcPr>
          <w:p w14:paraId="7A4DE92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87,24</w:t>
            </w:r>
          </w:p>
        </w:tc>
        <w:tc>
          <w:tcPr>
            <w:tcW w:w="1796" w:type="dxa"/>
            <w:tcBorders>
              <w:top w:val="nil"/>
              <w:left w:val="nil"/>
              <w:bottom w:val="single" w:sz="4" w:space="0" w:color="C0C0C0"/>
              <w:right w:val="single" w:sz="4" w:space="0" w:color="C0C0C0"/>
            </w:tcBorders>
            <w:shd w:val="clear" w:color="000000" w:fill="FFFFCC"/>
            <w:vAlign w:val="center"/>
            <w:hideMark/>
          </w:tcPr>
          <w:p w14:paraId="19F5CA9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85,91</w:t>
            </w:r>
          </w:p>
        </w:tc>
        <w:tc>
          <w:tcPr>
            <w:tcW w:w="1836" w:type="dxa"/>
            <w:tcBorders>
              <w:top w:val="nil"/>
              <w:left w:val="nil"/>
              <w:bottom w:val="single" w:sz="4" w:space="0" w:color="C0C0C0"/>
              <w:right w:val="single" w:sz="4" w:space="0" w:color="C0C0C0"/>
            </w:tcBorders>
            <w:shd w:val="clear" w:color="000000" w:fill="D7EAD3"/>
            <w:vAlign w:val="center"/>
            <w:hideMark/>
          </w:tcPr>
          <w:p w14:paraId="0569EBD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42,95</w:t>
            </w:r>
          </w:p>
        </w:tc>
        <w:tc>
          <w:tcPr>
            <w:tcW w:w="1856" w:type="dxa"/>
            <w:tcBorders>
              <w:top w:val="nil"/>
              <w:left w:val="nil"/>
              <w:bottom w:val="single" w:sz="4" w:space="0" w:color="C0C0C0"/>
              <w:right w:val="single" w:sz="4" w:space="0" w:color="C0C0C0"/>
            </w:tcBorders>
            <w:shd w:val="clear" w:color="000000" w:fill="D7EAD3"/>
            <w:vAlign w:val="center"/>
            <w:hideMark/>
          </w:tcPr>
          <w:p w14:paraId="4B8910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42,95</w:t>
            </w:r>
          </w:p>
        </w:tc>
        <w:tc>
          <w:tcPr>
            <w:tcW w:w="1776" w:type="dxa"/>
            <w:vMerge/>
            <w:tcBorders>
              <w:top w:val="single" w:sz="4" w:space="0" w:color="D9D9D9"/>
              <w:left w:val="single" w:sz="4" w:space="0" w:color="C0C0C0"/>
              <w:bottom w:val="single" w:sz="4" w:space="0" w:color="C0C0C0"/>
              <w:right w:val="single" w:sz="4" w:space="0" w:color="C0C0C0"/>
            </w:tcBorders>
            <w:vAlign w:val="center"/>
            <w:hideMark/>
          </w:tcPr>
          <w:p w14:paraId="643FCC8B" w14:textId="77777777" w:rsidR="004638C3" w:rsidRPr="004638C3" w:rsidRDefault="004638C3" w:rsidP="004638C3">
            <w:pPr>
              <w:rPr>
                <w:rFonts w:ascii="Tahoma" w:hAnsi="Tahoma" w:cs="Tahoma"/>
                <w:color w:val="000000"/>
                <w:sz w:val="13"/>
                <w:szCs w:val="13"/>
              </w:rPr>
            </w:pPr>
          </w:p>
        </w:tc>
      </w:tr>
      <w:tr w:rsidR="004638C3" w:rsidRPr="004638C3" w14:paraId="5A3ECD8B" w14:textId="77777777" w:rsidTr="00EA7355">
        <w:trPr>
          <w:trHeight w:val="104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DB70A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3.11.3.4</w:t>
            </w:r>
          </w:p>
        </w:tc>
        <w:tc>
          <w:tcPr>
            <w:tcW w:w="4541" w:type="dxa"/>
            <w:tcBorders>
              <w:top w:val="nil"/>
              <w:left w:val="nil"/>
              <w:bottom w:val="single" w:sz="4" w:space="0" w:color="C0C0C0"/>
              <w:right w:val="single" w:sz="4" w:space="0" w:color="C0C0C0"/>
            </w:tcBorders>
            <w:shd w:val="clear" w:color="000000" w:fill="E3FAFD"/>
            <w:vAlign w:val="center"/>
            <w:hideMark/>
          </w:tcPr>
          <w:p w14:paraId="721CC8F8"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канцелярские расходы, связь</w:t>
            </w:r>
          </w:p>
        </w:tc>
        <w:tc>
          <w:tcPr>
            <w:tcW w:w="1120" w:type="dxa"/>
            <w:tcBorders>
              <w:top w:val="nil"/>
              <w:left w:val="nil"/>
              <w:bottom w:val="single" w:sz="4" w:space="0" w:color="C0C0C0"/>
              <w:right w:val="single" w:sz="4" w:space="0" w:color="C0C0C0"/>
            </w:tcBorders>
            <w:shd w:val="clear" w:color="auto" w:fill="auto"/>
            <w:vAlign w:val="center"/>
            <w:hideMark/>
          </w:tcPr>
          <w:p w14:paraId="5556B4C6"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A61F24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23,84</w:t>
            </w:r>
          </w:p>
        </w:tc>
        <w:tc>
          <w:tcPr>
            <w:tcW w:w="1637" w:type="dxa"/>
            <w:tcBorders>
              <w:top w:val="nil"/>
              <w:left w:val="nil"/>
              <w:bottom w:val="single" w:sz="4" w:space="0" w:color="C0C0C0"/>
              <w:right w:val="single" w:sz="4" w:space="0" w:color="C0C0C0"/>
            </w:tcBorders>
            <w:shd w:val="clear" w:color="000000" w:fill="DCE6F1"/>
            <w:vAlign w:val="center"/>
            <w:hideMark/>
          </w:tcPr>
          <w:p w14:paraId="1A99AD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24,84</w:t>
            </w:r>
          </w:p>
        </w:tc>
        <w:tc>
          <w:tcPr>
            <w:tcW w:w="1804" w:type="dxa"/>
            <w:tcBorders>
              <w:top w:val="nil"/>
              <w:left w:val="nil"/>
              <w:bottom w:val="single" w:sz="4" w:space="0" w:color="C0C0C0"/>
              <w:right w:val="single" w:sz="4" w:space="0" w:color="C0C0C0"/>
            </w:tcBorders>
            <w:shd w:val="clear" w:color="000000" w:fill="FFFFCC"/>
            <w:vAlign w:val="center"/>
            <w:hideMark/>
          </w:tcPr>
          <w:p w14:paraId="14A1B11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24,84</w:t>
            </w:r>
          </w:p>
        </w:tc>
        <w:tc>
          <w:tcPr>
            <w:tcW w:w="1874" w:type="dxa"/>
            <w:tcBorders>
              <w:top w:val="nil"/>
              <w:left w:val="nil"/>
              <w:bottom w:val="single" w:sz="4" w:space="0" w:color="C0C0C0"/>
              <w:right w:val="single" w:sz="4" w:space="0" w:color="C0C0C0"/>
            </w:tcBorders>
            <w:shd w:val="clear" w:color="000000" w:fill="FFFFCC"/>
            <w:vAlign w:val="center"/>
            <w:hideMark/>
          </w:tcPr>
          <w:p w14:paraId="1A136B9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20,90</w:t>
            </w:r>
          </w:p>
        </w:tc>
        <w:tc>
          <w:tcPr>
            <w:tcW w:w="1636" w:type="dxa"/>
            <w:tcBorders>
              <w:top w:val="nil"/>
              <w:left w:val="nil"/>
              <w:bottom w:val="single" w:sz="4" w:space="0" w:color="C0C0C0"/>
              <w:right w:val="single" w:sz="4" w:space="0" w:color="C0C0C0"/>
            </w:tcBorders>
            <w:shd w:val="clear" w:color="000000" w:fill="D7EAD3"/>
            <w:vAlign w:val="center"/>
            <w:hideMark/>
          </w:tcPr>
          <w:p w14:paraId="7612539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8,42</w:t>
            </w:r>
          </w:p>
        </w:tc>
        <w:tc>
          <w:tcPr>
            <w:tcW w:w="1896" w:type="dxa"/>
            <w:tcBorders>
              <w:top w:val="nil"/>
              <w:left w:val="nil"/>
              <w:bottom w:val="single" w:sz="4" w:space="0" w:color="C0C0C0"/>
              <w:right w:val="single" w:sz="4" w:space="0" w:color="C0C0C0"/>
            </w:tcBorders>
            <w:shd w:val="clear" w:color="000000" w:fill="D7EAD3"/>
            <w:vAlign w:val="center"/>
            <w:hideMark/>
          </w:tcPr>
          <w:p w14:paraId="381DD7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12,49</w:t>
            </w:r>
          </w:p>
        </w:tc>
        <w:tc>
          <w:tcPr>
            <w:tcW w:w="1776" w:type="dxa"/>
            <w:tcBorders>
              <w:top w:val="nil"/>
              <w:left w:val="single" w:sz="4" w:space="0" w:color="D9D9D9"/>
              <w:bottom w:val="single" w:sz="4" w:space="0" w:color="D9D9D9"/>
              <w:right w:val="single" w:sz="4" w:space="0" w:color="D9D9D9"/>
            </w:tcBorders>
            <w:shd w:val="clear" w:color="000000" w:fill="FDE9D9"/>
            <w:vAlign w:val="center"/>
            <w:hideMark/>
          </w:tcPr>
          <w:p w14:paraId="6BE97E1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г., с учетом прогнозного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w:t>
            </w:r>
          </w:p>
        </w:tc>
        <w:tc>
          <w:tcPr>
            <w:tcW w:w="1796" w:type="dxa"/>
            <w:tcBorders>
              <w:top w:val="nil"/>
              <w:left w:val="single" w:sz="4" w:space="0" w:color="C0C0C0"/>
              <w:bottom w:val="single" w:sz="4" w:space="0" w:color="C0C0C0"/>
              <w:right w:val="single" w:sz="4" w:space="0" w:color="C0C0C0"/>
            </w:tcBorders>
            <w:shd w:val="clear" w:color="000000" w:fill="DCE6F1"/>
            <w:vAlign w:val="center"/>
            <w:hideMark/>
          </w:tcPr>
          <w:p w14:paraId="779726C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25,86</w:t>
            </w:r>
          </w:p>
        </w:tc>
        <w:tc>
          <w:tcPr>
            <w:tcW w:w="1796" w:type="dxa"/>
            <w:tcBorders>
              <w:top w:val="nil"/>
              <w:left w:val="nil"/>
              <w:bottom w:val="single" w:sz="4" w:space="0" w:color="C0C0C0"/>
              <w:right w:val="single" w:sz="4" w:space="0" w:color="C0C0C0"/>
            </w:tcBorders>
            <w:shd w:val="clear" w:color="000000" w:fill="FFFFCC"/>
            <w:vAlign w:val="center"/>
            <w:hideMark/>
          </w:tcPr>
          <w:p w14:paraId="7CB856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25,76</w:t>
            </w:r>
          </w:p>
        </w:tc>
        <w:tc>
          <w:tcPr>
            <w:tcW w:w="1836" w:type="dxa"/>
            <w:tcBorders>
              <w:top w:val="nil"/>
              <w:left w:val="nil"/>
              <w:bottom w:val="single" w:sz="4" w:space="0" w:color="C0C0C0"/>
              <w:right w:val="single" w:sz="4" w:space="0" w:color="C0C0C0"/>
            </w:tcBorders>
            <w:shd w:val="clear" w:color="000000" w:fill="D7EAD3"/>
            <w:vAlign w:val="center"/>
            <w:hideMark/>
          </w:tcPr>
          <w:p w14:paraId="46D83FE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12,88</w:t>
            </w:r>
          </w:p>
        </w:tc>
        <w:tc>
          <w:tcPr>
            <w:tcW w:w="1856" w:type="dxa"/>
            <w:tcBorders>
              <w:top w:val="nil"/>
              <w:left w:val="nil"/>
              <w:bottom w:val="single" w:sz="4" w:space="0" w:color="C0C0C0"/>
              <w:right w:val="single" w:sz="4" w:space="0" w:color="C0C0C0"/>
            </w:tcBorders>
            <w:shd w:val="clear" w:color="000000" w:fill="D7EAD3"/>
            <w:vAlign w:val="center"/>
            <w:hideMark/>
          </w:tcPr>
          <w:p w14:paraId="7117821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12,88</w:t>
            </w:r>
          </w:p>
        </w:tc>
        <w:tc>
          <w:tcPr>
            <w:tcW w:w="1776" w:type="dxa"/>
            <w:vMerge/>
            <w:tcBorders>
              <w:top w:val="single" w:sz="4" w:space="0" w:color="D9D9D9"/>
              <w:left w:val="single" w:sz="4" w:space="0" w:color="C0C0C0"/>
              <w:bottom w:val="single" w:sz="4" w:space="0" w:color="C0C0C0"/>
              <w:right w:val="single" w:sz="4" w:space="0" w:color="C0C0C0"/>
            </w:tcBorders>
            <w:vAlign w:val="center"/>
            <w:hideMark/>
          </w:tcPr>
          <w:p w14:paraId="2DE58C29" w14:textId="77777777" w:rsidR="004638C3" w:rsidRPr="004638C3" w:rsidRDefault="004638C3" w:rsidP="004638C3">
            <w:pPr>
              <w:rPr>
                <w:rFonts w:ascii="Tahoma" w:hAnsi="Tahoma" w:cs="Tahoma"/>
                <w:color w:val="000000"/>
                <w:sz w:val="13"/>
                <w:szCs w:val="13"/>
              </w:rPr>
            </w:pPr>
          </w:p>
        </w:tc>
      </w:tr>
      <w:tr w:rsidR="004638C3" w:rsidRPr="004638C3" w14:paraId="50EAE128" w14:textId="77777777" w:rsidTr="004638C3">
        <w:trPr>
          <w:trHeight w:val="405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66046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3.11.3.5</w:t>
            </w:r>
          </w:p>
        </w:tc>
        <w:tc>
          <w:tcPr>
            <w:tcW w:w="4541" w:type="dxa"/>
            <w:tcBorders>
              <w:top w:val="nil"/>
              <w:left w:val="nil"/>
              <w:bottom w:val="single" w:sz="4" w:space="0" w:color="C0C0C0"/>
              <w:right w:val="single" w:sz="4" w:space="0" w:color="C0C0C0"/>
            </w:tcBorders>
            <w:shd w:val="clear" w:color="000000" w:fill="E3FAFD"/>
            <w:vAlign w:val="center"/>
            <w:hideMark/>
          </w:tcPr>
          <w:p w14:paraId="268649BA" w14:textId="77777777" w:rsidR="004638C3" w:rsidRPr="004638C3" w:rsidRDefault="004638C3" w:rsidP="004638C3">
            <w:pPr>
              <w:ind w:firstLineChars="300" w:firstLine="390"/>
              <w:rPr>
                <w:rFonts w:ascii="Tahoma" w:hAnsi="Tahoma" w:cs="Tahoma"/>
                <w:color w:val="000000"/>
                <w:sz w:val="13"/>
                <w:szCs w:val="13"/>
              </w:rPr>
            </w:pPr>
            <w:proofErr w:type="spellStart"/>
            <w:r w:rsidRPr="004638C3">
              <w:rPr>
                <w:rFonts w:ascii="Tahoma" w:hAnsi="Tahoma" w:cs="Tahoma"/>
                <w:color w:val="000000"/>
                <w:sz w:val="13"/>
                <w:szCs w:val="13"/>
              </w:rPr>
              <w:t>лизенция</w:t>
            </w:r>
            <w:proofErr w:type="spellEnd"/>
            <w:r w:rsidRPr="004638C3">
              <w:rPr>
                <w:rFonts w:ascii="Tahoma" w:hAnsi="Tahoma" w:cs="Tahoma"/>
                <w:color w:val="000000"/>
                <w:sz w:val="13"/>
                <w:szCs w:val="13"/>
              </w:rPr>
              <w:t xml:space="preserve"> водопользования, нормативы образования </w:t>
            </w:r>
            <w:proofErr w:type="spellStart"/>
            <w:proofErr w:type="gramStart"/>
            <w:r w:rsidRPr="004638C3">
              <w:rPr>
                <w:rFonts w:ascii="Tahoma" w:hAnsi="Tahoma" w:cs="Tahoma"/>
                <w:color w:val="000000"/>
                <w:sz w:val="13"/>
                <w:szCs w:val="13"/>
              </w:rPr>
              <w:t>отходов,ПДВ</w:t>
            </w:r>
            <w:proofErr w:type="spellEnd"/>
            <w:proofErr w:type="gramEnd"/>
          </w:p>
        </w:tc>
        <w:tc>
          <w:tcPr>
            <w:tcW w:w="1120" w:type="dxa"/>
            <w:tcBorders>
              <w:top w:val="nil"/>
              <w:left w:val="nil"/>
              <w:bottom w:val="single" w:sz="4" w:space="0" w:color="C0C0C0"/>
              <w:right w:val="single" w:sz="4" w:space="0" w:color="C0C0C0"/>
            </w:tcBorders>
            <w:shd w:val="clear" w:color="auto" w:fill="auto"/>
            <w:vAlign w:val="center"/>
            <w:hideMark/>
          </w:tcPr>
          <w:p w14:paraId="08C73D97"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E92753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14,29</w:t>
            </w:r>
          </w:p>
        </w:tc>
        <w:tc>
          <w:tcPr>
            <w:tcW w:w="1637" w:type="dxa"/>
            <w:tcBorders>
              <w:top w:val="nil"/>
              <w:left w:val="nil"/>
              <w:bottom w:val="single" w:sz="4" w:space="0" w:color="C0C0C0"/>
              <w:right w:val="single" w:sz="4" w:space="0" w:color="C0C0C0"/>
            </w:tcBorders>
            <w:shd w:val="clear" w:color="000000" w:fill="DCE6F1"/>
            <w:vAlign w:val="center"/>
            <w:hideMark/>
          </w:tcPr>
          <w:p w14:paraId="33A885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14,89</w:t>
            </w:r>
          </w:p>
        </w:tc>
        <w:tc>
          <w:tcPr>
            <w:tcW w:w="1804" w:type="dxa"/>
            <w:tcBorders>
              <w:top w:val="nil"/>
              <w:left w:val="nil"/>
              <w:bottom w:val="single" w:sz="4" w:space="0" w:color="C0C0C0"/>
              <w:right w:val="single" w:sz="4" w:space="0" w:color="C0C0C0"/>
            </w:tcBorders>
            <w:shd w:val="clear" w:color="000000" w:fill="FFFFCC"/>
            <w:vAlign w:val="center"/>
            <w:hideMark/>
          </w:tcPr>
          <w:p w14:paraId="631709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14,72</w:t>
            </w:r>
          </w:p>
        </w:tc>
        <w:tc>
          <w:tcPr>
            <w:tcW w:w="1874" w:type="dxa"/>
            <w:tcBorders>
              <w:top w:val="nil"/>
              <w:left w:val="nil"/>
              <w:bottom w:val="single" w:sz="4" w:space="0" w:color="C0C0C0"/>
              <w:right w:val="single" w:sz="4" w:space="0" w:color="C0C0C0"/>
            </w:tcBorders>
            <w:shd w:val="clear" w:color="000000" w:fill="FFFFCC"/>
            <w:vAlign w:val="center"/>
            <w:hideMark/>
          </w:tcPr>
          <w:p w14:paraId="05D1405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12,39</w:t>
            </w:r>
          </w:p>
        </w:tc>
        <w:tc>
          <w:tcPr>
            <w:tcW w:w="1636" w:type="dxa"/>
            <w:tcBorders>
              <w:top w:val="nil"/>
              <w:left w:val="nil"/>
              <w:bottom w:val="single" w:sz="4" w:space="0" w:color="C0C0C0"/>
              <w:right w:val="single" w:sz="4" w:space="0" w:color="C0C0C0"/>
            </w:tcBorders>
            <w:shd w:val="clear" w:color="000000" w:fill="D7EAD3"/>
            <w:vAlign w:val="center"/>
            <w:hideMark/>
          </w:tcPr>
          <w:p w14:paraId="479EF8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4,99</w:t>
            </w:r>
          </w:p>
        </w:tc>
        <w:tc>
          <w:tcPr>
            <w:tcW w:w="1896" w:type="dxa"/>
            <w:tcBorders>
              <w:top w:val="nil"/>
              <w:left w:val="nil"/>
              <w:bottom w:val="single" w:sz="4" w:space="0" w:color="C0C0C0"/>
              <w:right w:val="single" w:sz="4" w:space="0" w:color="C0C0C0"/>
            </w:tcBorders>
            <w:shd w:val="clear" w:color="000000" w:fill="D7EAD3"/>
            <w:vAlign w:val="center"/>
            <w:hideMark/>
          </w:tcPr>
          <w:p w14:paraId="38A62EC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7,40</w:t>
            </w:r>
          </w:p>
        </w:tc>
        <w:tc>
          <w:tcPr>
            <w:tcW w:w="1776" w:type="dxa"/>
            <w:tcBorders>
              <w:top w:val="single" w:sz="4" w:space="0" w:color="C0C0C0"/>
              <w:left w:val="nil"/>
              <w:bottom w:val="single" w:sz="4" w:space="0" w:color="C0C0C0"/>
              <w:right w:val="single" w:sz="4" w:space="0" w:color="C0C0C0"/>
            </w:tcBorders>
            <w:shd w:val="clear" w:color="000000" w:fill="FDE9D9"/>
            <w:vAlign w:val="center"/>
            <w:hideMark/>
          </w:tcPr>
          <w:p w14:paraId="5A5E44D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Заявленные расходы учтенные в тарифе 2018-</w:t>
            </w:r>
            <w:proofErr w:type="gramStart"/>
            <w:r w:rsidRPr="004638C3">
              <w:rPr>
                <w:rFonts w:ascii="Tahoma" w:hAnsi="Tahoma" w:cs="Tahoma"/>
                <w:color w:val="000000"/>
                <w:sz w:val="13"/>
                <w:szCs w:val="13"/>
              </w:rPr>
              <w:t>2019,в</w:t>
            </w:r>
            <w:proofErr w:type="gramEnd"/>
            <w:r w:rsidRPr="004638C3">
              <w:rPr>
                <w:rFonts w:ascii="Tahoma" w:hAnsi="Tahoma" w:cs="Tahoma"/>
                <w:color w:val="000000"/>
                <w:sz w:val="13"/>
                <w:szCs w:val="13"/>
              </w:rPr>
              <w:t xml:space="preserve"> соответствии с представленными договорами организацией в 2019 не освоены. На плановый период учтены по факту 2019 с учетом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w:t>
            </w:r>
          </w:p>
        </w:tc>
        <w:tc>
          <w:tcPr>
            <w:tcW w:w="1796" w:type="dxa"/>
            <w:tcBorders>
              <w:top w:val="nil"/>
              <w:left w:val="nil"/>
              <w:bottom w:val="single" w:sz="4" w:space="0" w:color="C0C0C0"/>
              <w:right w:val="single" w:sz="4" w:space="0" w:color="C0C0C0"/>
            </w:tcBorders>
            <w:shd w:val="clear" w:color="000000" w:fill="DCE6F1"/>
            <w:vAlign w:val="center"/>
            <w:hideMark/>
          </w:tcPr>
          <w:p w14:paraId="6D84BCA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15,50</w:t>
            </w:r>
          </w:p>
        </w:tc>
        <w:tc>
          <w:tcPr>
            <w:tcW w:w="1796" w:type="dxa"/>
            <w:tcBorders>
              <w:top w:val="nil"/>
              <w:left w:val="nil"/>
              <w:bottom w:val="single" w:sz="4" w:space="0" w:color="C0C0C0"/>
              <w:right w:val="single" w:sz="4" w:space="0" w:color="C0C0C0"/>
            </w:tcBorders>
            <w:shd w:val="clear" w:color="000000" w:fill="FFFFCC"/>
            <w:vAlign w:val="center"/>
            <w:hideMark/>
          </w:tcPr>
          <w:p w14:paraId="18475C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15,26</w:t>
            </w:r>
          </w:p>
        </w:tc>
        <w:tc>
          <w:tcPr>
            <w:tcW w:w="1836" w:type="dxa"/>
            <w:tcBorders>
              <w:top w:val="nil"/>
              <w:left w:val="nil"/>
              <w:bottom w:val="single" w:sz="4" w:space="0" w:color="C0C0C0"/>
              <w:right w:val="single" w:sz="4" w:space="0" w:color="C0C0C0"/>
            </w:tcBorders>
            <w:shd w:val="clear" w:color="000000" w:fill="D7EAD3"/>
            <w:vAlign w:val="center"/>
            <w:hideMark/>
          </w:tcPr>
          <w:p w14:paraId="04BCBB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7,63</w:t>
            </w:r>
          </w:p>
        </w:tc>
        <w:tc>
          <w:tcPr>
            <w:tcW w:w="1856" w:type="dxa"/>
            <w:tcBorders>
              <w:top w:val="nil"/>
              <w:left w:val="nil"/>
              <w:bottom w:val="single" w:sz="4" w:space="0" w:color="C0C0C0"/>
              <w:right w:val="single" w:sz="4" w:space="0" w:color="C0C0C0"/>
            </w:tcBorders>
            <w:shd w:val="clear" w:color="000000" w:fill="D7EAD3"/>
            <w:vAlign w:val="center"/>
            <w:hideMark/>
          </w:tcPr>
          <w:p w14:paraId="5781B4E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7,63</w:t>
            </w:r>
          </w:p>
        </w:tc>
        <w:tc>
          <w:tcPr>
            <w:tcW w:w="1776" w:type="dxa"/>
            <w:tcBorders>
              <w:top w:val="nil"/>
              <w:left w:val="nil"/>
              <w:bottom w:val="single" w:sz="4" w:space="0" w:color="C0C0C0"/>
              <w:right w:val="single" w:sz="4" w:space="0" w:color="C0C0C0"/>
            </w:tcBorders>
            <w:shd w:val="clear" w:color="000000" w:fill="FDE9D9"/>
            <w:vAlign w:val="center"/>
            <w:hideMark/>
          </w:tcPr>
          <w:p w14:paraId="26060B4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70832A49" w14:textId="77777777" w:rsidTr="00EA7355">
        <w:trPr>
          <w:trHeight w:val="1826"/>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DCC90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3.11.3.6</w:t>
            </w:r>
          </w:p>
        </w:tc>
        <w:tc>
          <w:tcPr>
            <w:tcW w:w="4541" w:type="dxa"/>
            <w:tcBorders>
              <w:top w:val="nil"/>
              <w:left w:val="nil"/>
              <w:bottom w:val="single" w:sz="4" w:space="0" w:color="C0C0C0"/>
              <w:right w:val="single" w:sz="4" w:space="0" w:color="C0C0C0"/>
            </w:tcBorders>
            <w:shd w:val="clear" w:color="000000" w:fill="E3FAFD"/>
            <w:vAlign w:val="center"/>
            <w:hideMark/>
          </w:tcPr>
          <w:p w14:paraId="0BDEB6F2"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оборудование и мебель для лаборатории</w:t>
            </w:r>
          </w:p>
        </w:tc>
        <w:tc>
          <w:tcPr>
            <w:tcW w:w="1120" w:type="dxa"/>
            <w:tcBorders>
              <w:top w:val="nil"/>
              <w:left w:val="nil"/>
              <w:bottom w:val="single" w:sz="4" w:space="0" w:color="C0C0C0"/>
              <w:right w:val="single" w:sz="4" w:space="0" w:color="C0C0C0"/>
            </w:tcBorders>
            <w:shd w:val="clear" w:color="auto" w:fill="auto"/>
            <w:vAlign w:val="center"/>
            <w:hideMark/>
          </w:tcPr>
          <w:p w14:paraId="7A1D2605"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B48924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single" w:sz="4" w:space="0" w:color="C0C0C0"/>
              <w:right w:val="single" w:sz="4" w:space="0" w:color="C0C0C0"/>
            </w:tcBorders>
            <w:shd w:val="clear" w:color="000000" w:fill="DCE6F1"/>
            <w:vAlign w:val="center"/>
            <w:hideMark/>
          </w:tcPr>
          <w:p w14:paraId="3A2100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475,89</w:t>
            </w:r>
          </w:p>
        </w:tc>
        <w:tc>
          <w:tcPr>
            <w:tcW w:w="1804" w:type="dxa"/>
            <w:tcBorders>
              <w:top w:val="nil"/>
              <w:left w:val="nil"/>
              <w:bottom w:val="single" w:sz="4" w:space="0" w:color="C0C0C0"/>
              <w:right w:val="single" w:sz="4" w:space="0" w:color="C0C0C0"/>
            </w:tcBorders>
            <w:shd w:val="clear" w:color="000000" w:fill="FFFFCC"/>
            <w:vAlign w:val="center"/>
            <w:hideMark/>
          </w:tcPr>
          <w:p w14:paraId="1F0E539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03A8C54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CA437C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42FE014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2584BF9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Обоснованный расчет, анализ рыночных цен, документы по проведению конкурсных процедур не представлены. Расходы будут учтены в последующих периодах </w:t>
            </w:r>
            <w:r w:rsidRPr="004638C3">
              <w:rPr>
                <w:rFonts w:ascii="Tahoma" w:hAnsi="Tahoma" w:cs="Tahoma"/>
                <w:color w:val="000000"/>
                <w:sz w:val="13"/>
                <w:szCs w:val="13"/>
              </w:rPr>
              <w:lastRenderedPageBreak/>
              <w:t xml:space="preserve">регулирования </w:t>
            </w:r>
            <w:proofErr w:type="gramStart"/>
            <w:r w:rsidRPr="004638C3">
              <w:rPr>
                <w:rFonts w:ascii="Tahoma" w:hAnsi="Tahoma" w:cs="Tahoma"/>
                <w:color w:val="000000"/>
                <w:sz w:val="13"/>
                <w:szCs w:val="13"/>
              </w:rPr>
              <w:t>после  их</w:t>
            </w:r>
            <w:proofErr w:type="gramEnd"/>
            <w:r w:rsidRPr="004638C3">
              <w:rPr>
                <w:rFonts w:ascii="Tahoma" w:hAnsi="Tahoma" w:cs="Tahoma"/>
                <w:color w:val="000000"/>
                <w:sz w:val="13"/>
                <w:szCs w:val="13"/>
              </w:rPr>
              <w:t xml:space="preserve"> документального фактического подтверждения.</w:t>
            </w:r>
          </w:p>
        </w:tc>
        <w:tc>
          <w:tcPr>
            <w:tcW w:w="1796" w:type="dxa"/>
            <w:tcBorders>
              <w:top w:val="nil"/>
              <w:left w:val="nil"/>
              <w:bottom w:val="single" w:sz="4" w:space="0" w:color="C0C0C0"/>
              <w:right w:val="single" w:sz="4" w:space="0" w:color="C0C0C0"/>
            </w:tcBorders>
            <w:shd w:val="clear" w:color="000000" w:fill="DCE6F1"/>
            <w:vAlign w:val="center"/>
            <w:hideMark/>
          </w:tcPr>
          <w:p w14:paraId="70B7BF4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492,07</w:t>
            </w:r>
          </w:p>
        </w:tc>
        <w:tc>
          <w:tcPr>
            <w:tcW w:w="1796" w:type="dxa"/>
            <w:tcBorders>
              <w:top w:val="nil"/>
              <w:left w:val="nil"/>
              <w:bottom w:val="single" w:sz="4" w:space="0" w:color="C0C0C0"/>
              <w:right w:val="single" w:sz="4" w:space="0" w:color="C0C0C0"/>
            </w:tcBorders>
            <w:shd w:val="clear" w:color="000000" w:fill="FFFFCC"/>
            <w:vAlign w:val="center"/>
            <w:hideMark/>
          </w:tcPr>
          <w:p w14:paraId="5432E1E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3F127C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433ED2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5C1D70F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404F72BE" w14:textId="77777777" w:rsidTr="004638C3">
        <w:trPr>
          <w:trHeight w:val="5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2FA37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3.11.3.8</w:t>
            </w:r>
          </w:p>
        </w:tc>
        <w:tc>
          <w:tcPr>
            <w:tcW w:w="4541" w:type="dxa"/>
            <w:tcBorders>
              <w:top w:val="nil"/>
              <w:left w:val="nil"/>
              <w:bottom w:val="single" w:sz="4" w:space="0" w:color="C0C0C0"/>
              <w:right w:val="single" w:sz="4" w:space="0" w:color="C0C0C0"/>
            </w:tcBorders>
            <w:shd w:val="clear" w:color="000000" w:fill="E3FAFD"/>
            <w:vAlign w:val="center"/>
            <w:hideMark/>
          </w:tcPr>
          <w:p w14:paraId="041F6D75"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электроэнергия</w:t>
            </w:r>
          </w:p>
        </w:tc>
        <w:tc>
          <w:tcPr>
            <w:tcW w:w="1120" w:type="dxa"/>
            <w:tcBorders>
              <w:top w:val="nil"/>
              <w:left w:val="nil"/>
              <w:bottom w:val="single" w:sz="4" w:space="0" w:color="C0C0C0"/>
              <w:right w:val="single" w:sz="4" w:space="0" w:color="C0C0C0"/>
            </w:tcBorders>
            <w:shd w:val="clear" w:color="auto" w:fill="auto"/>
            <w:vAlign w:val="center"/>
            <w:hideMark/>
          </w:tcPr>
          <w:p w14:paraId="44B6D2BB"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4BF36B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single" w:sz="4" w:space="0" w:color="C0C0C0"/>
              <w:right w:val="single" w:sz="4" w:space="0" w:color="C0C0C0"/>
            </w:tcBorders>
            <w:shd w:val="clear" w:color="000000" w:fill="DCE6F1"/>
            <w:vAlign w:val="center"/>
            <w:hideMark/>
          </w:tcPr>
          <w:p w14:paraId="26A3AC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04" w:type="dxa"/>
            <w:tcBorders>
              <w:top w:val="nil"/>
              <w:left w:val="nil"/>
              <w:bottom w:val="single" w:sz="4" w:space="0" w:color="C0C0C0"/>
              <w:right w:val="single" w:sz="4" w:space="0" w:color="C0C0C0"/>
            </w:tcBorders>
            <w:shd w:val="clear" w:color="000000" w:fill="FFFFCC"/>
            <w:vAlign w:val="center"/>
            <w:hideMark/>
          </w:tcPr>
          <w:p w14:paraId="701316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274FEF8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0A59E4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2CB51FF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3B99413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0166E0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62C13C5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2A34BB8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440A50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5AC7DBF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071E30E7" w14:textId="77777777" w:rsidTr="004638C3">
        <w:trPr>
          <w:trHeight w:val="290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2F1CA3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3.11.3.9</w:t>
            </w:r>
          </w:p>
        </w:tc>
        <w:tc>
          <w:tcPr>
            <w:tcW w:w="4541" w:type="dxa"/>
            <w:tcBorders>
              <w:top w:val="nil"/>
              <w:left w:val="nil"/>
              <w:bottom w:val="single" w:sz="4" w:space="0" w:color="C0C0C0"/>
              <w:right w:val="single" w:sz="4" w:space="0" w:color="C0C0C0"/>
            </w:tcBorders>
            <w:shd w:val="clear" w:color="000000" w:fill="E3FAFD"/>
            <w:vAlign w:val="center"/>
            <w:hideMark/>
          </w:tcPr>
          <w:p w14:paraId="50E6E4F0"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амортизация</w:t>
            </w:r>
          </w:p>
        </w:tc>
        <w:tc>
          <w:tcPr>
            <w:tcW w:w="1120" w:type="dxa"/>
            <w:tcBorders>
              <w:top w:val="nil"/>
              <w:left w:val="nil"/>
              <w:bottom w:val="single" w:sz="4" w:space="0" w:color="C0C0C0"/>
              <w:right w:val="single" w:sz="4" w:space="0" w:color="C0C0C0"/>
            </w:tcBorders>
            <w:shd w:val="clear" w:color="auto" w:fill="auto"/>
            <w:vAlign w:val="center"/>
            <w:hideMark/>
          </w:tcPr>
          <w:p w14:paraId="44E99FEE"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1A9580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68A229C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04" w:type="dxa"/>
            <w:tcBorders>
              <w:top w:val="nil"/>
              <w:left w:val="nil"/>
              <w:bottom w:val="single" w:sz="4" w:space="0" w:color="C0C0C0"/>
              <w:right w:val="single" w:sz="4" w:space="0" w:color="C0C0C0"/>
            </w:tcBorders>
            <w:shd w:val="clear" w:color="000000" w:fill="FFFFCC"/>
            <w:vAlign w:val="center"/>
            <w:hideMark/>
          </w:tcPr>
          <w:p w14:paraId="302A9EF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709,64</w:t>
            </w:r>
          </w:p>
        </w:tc>
        <w:tc>
          <w:tcPr>
            <w:tcW w:w="1874" w:type="dxa"/>
            <w:tcBorders>
              <w:top w:val="nil"/>
              <w:left w:val="nil"/>
              <w:bottom w:val="single" w:sz="4" w:space="0" w:color="C0C0C0"/>
              <w:right w:val="single" w:sz="4" w:space="0" w:color="C0C0C0"/>
            </w:tcBorders>
            <w:shd w:val="clear" w:color="000000" w:fill="FFFFCC"/>
            <w:vAlign w:val="center"/>
            <w:hideMark/>
          </w:tcPr>
          <w:p w14:paraId="6E20A55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597,18</w:t>
            </w:r>
          </w:p>
        </w:tc>
        <w:tc>
          <w:tcPr>
            <w:tcW w:w="1636" w:type="dxa"/>
            <w:tcBorders>
              <w:top w:val="nil"/>
              <w:left w:val="nil"/>
              <w:bottom w:val="single" w:sz="4" w:space="0" w:color="C0C0C0"/>
              <w:right w:val="single" w:sz="4" w:space="0" w:color="C0C0C0"/>
            </w:tcBorders>
            <w:shd w:val="clear" w:color="000000" w:fill="D7EAD3"/>
            <w:vAlign w:val="center"/>
            <w:hideMark/>
          </w:tcPr>
          <w:p w14:paraId="75731AD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240,42</w:t>
            </w:r>
          </w:p>
        </w:tc>
        <w:tc>
          <w:tcPr>
            <w:tcW w:w="1896" w:type="dxa"/>
            <w:tcBorders>
              <w:top w:val="nil"/>
              <w:left w:val="nil"/>
              <w:bottom w:val="single" w:sz="4" w:space="0" w:color="C0C0C0"/>
              <w:right w:val="single" w:sz="4" w:space="0" w:color="C0C0C0"/>
            </w:tcBorders>
            <w:shd w:val="clear" w:color="000000" w:fill="D7EAD3"/>
            <w:vAlign w:val="center"/>
            <w:hideMark/>
          </w:tcPr>
          <w:p w14:paraId="5BD9CB9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356,76</w:t>
            </w:r>
          </w:p>
        </w:tc>
        <w:tc>
          <w:tcPr>
            <w:tcW w:w="1776" w:type="dxa"/>
            <w:tcBorders>
              <w:top w:val="nil"/>
              <w:left w:val="nil"/>
              <w:bottom w:val="single" w:sz="4" w:space="0" w:color="C0C0C0"/>
              <w:right w:val="single" w:sz="4" w:space="0" w:color="C0C0C0"/>
            </w:tcBorders>
            <w:shd w:val="clear" w:color="000000" w:fill="FDE9D9"/>
            <w:vAlign w:val="center"/>
            <w:hideMark/>
          </w:tcPr>
          <w:p w14:paraId="4D63B10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Учтено согласно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02 и расчету регулятора </w:t>
            </w:r>
            <w:proofErr w:type="gramStart"/>
            <w:r w:rsidRPr="004638C3">
              <w:rPr>
                <w:rFonts w:ascii="Tahoma" w:hAnsi="Tahoma" w:cs="Tahoma"/>
                <w:color w:val="000000"/>
                <w:sz w:val="13"/>
                <w:szCs w:val="13"/>
              </w:rPr>
              <w:t>на объекты</w:t>
            </w:r>
            <w:proofErr w:type="gramEnd"/>
            <w:r w:rsidRPr="004638C3">
              <w:rPr>
                <w:rFonts w:ascii="Tahoma" w:hAnsi="Tahoma" w:cs="Tahoma"/>
                <w:color w:val="000000"/>
                <w:sz w:val="13"/>
                <w:szCs w:val="13"/>
              </w:rPr>
              <w:t xml:space="preserve"> не относящиеся к объектам инженерной инфраструктуры в доле на ВС, в соответствии с учетной политикой. </w:t>
            </w:r>
          </w:p>
        </w:tc>
        <w:tc>
          <w:tcPr>
            <w:tcW w:w="1796" w:type="dxa"/>
            <w:tcBorders>
              <w:top w:val="nil"/>
              <w:left w:val="nil"/>
              <w:bottom w:val="single" w:sz="4" w:space="0" w:color="C0C0C0"/>
              <w:right w:val="single" w:sz="4" w:space="0" w:color="C0C0C0"/>
            </w:tcBorders>
            <w:shd w:val="clear" w:color="000000" w:fill="DCE6F1"/>
            <w:vAlign w:val="center"/>
            <w:hideMark/>
          </w:tcPr>
          <w:p w14:paraId="048B1F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6839CB0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709,64</w:t>
            </w:r>
          </w:p>
        </w:tc>
        <w:tc>
          <w:tcPr>
            <w:tcW w:w="1836" w:type="dxa"/>
            <w:tcBorders>
              <w:top w:val="nil"/>
              <w:left w:val="nil"/>
              <w:bottom w:val="single" w:sz="4" w:space="0" w:color="C0C0C0"/>
              <w:right w:val="single" w:sz="4" w:space="0" w:color="C0C0C0"/>
            </w:tcBorders>
            <w:shd w:val="clear" w:color="000000" w:fill="D7EAD3"/>
            <w:vAlign w:val="center"/>
            <w:hideMark/>
          </w:tcPr>
          <w:p w14:paraId="0C2FFA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354,82</w:t>
            </w:r>
          </w:p>
        </w:tc>
        <w:tc>
          <w:tcPr>
            <w:tcW w:w="1856" w:type="dxa"/>
            <w:tcBorders>
              <w:top w:val="nil"/>
              <w:left w:val="nil"/>
              <w:bottom w:val="single" w:sz="4" w:space="0" w:color="C0C0C0"/>
              <w:right w:val="single" w:sz="4" w:space="0" w:color="C0C0C0"/>
            </w:tcBorders>
            <w:shd w:val="clear" w:color="000000" w:fill="D7EAD3"/>
            <w:vAlign w:val="center"/>
            <w:hideMark/>
          </w:tcPr>
          <w:p w14:paraId="279F85F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354,82</w:t>
            </w:r>
          </w:p>
        </w:tc>
        <w:tc>
          <w:tcPr>
            <w:tcW w:w="1776" w:type="dxa"/>
            <w:tcBorders>
              <w:top w:val="nil"/>
              <w:left w:val="nil"/>
              <w:bottom w:val="single" w:sz="4" w:space="0" w:color="C0C0C0"/>
              <w:right w:val="single" w:sz="4" w:space="0" w:color="C0C0C0"/>
            </w:tcBorders>
            <w:shd w:val="clear" w:color="000000" w:fill="FDE9D9"/>
            <w:vAlign w:val="center"/>
            <w:hideMark/>
          </w:tcPr>
          <w:p w14:paraId="2DE3617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7D20E038" w14:textId="77777777" w:rsidTr="004638C3">
        <w:trPr>
          <w:trHeight w:val="415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C46C34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3.11.3.10</w:t>
            </w:r>
          </w:p>
        </w:tc>
        <w:tc>
          <w:tcPr>
            <w:tcW w:w="4541" w:type="dxa"/>
            <w:tcBorders>
              <w:top w:val="nil"/>
              <w:left w:val="nil"/>
              <w:bottom w:val="single" w:sz="4" w:space="0" w:color="C0C0C0"/>
              <w:right w:val="single" w:sz="4" w:space="0" w:color="C0C0C0"/>
            </w:tcBorders>
            <w:shd w:val="clear" w:color="000000" w:fill="E3FAFD"/>
            <w:vAlign w:val="center"/>
            <w:hideMark/>
          </w:tcPr>
          <w:p w14:paraId="31BDEE22"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отопление</w:t>
            </w:r>
          </w:p>
        </w:tc>
        <w:tc>
          <w:tcPr>
            <w:tcW w:w="1120" w:type="dxa"/>
            <w:tcBorders>
              <w:top w:val="nil"/>
              <w:left w:val="nil"/>
              <w:bottom w:val="single" w:sz="4" w:space="0" w:color="C0C0C0"/>
              <w:right w:val="single" w:sz="4" w:space="0" w:color="C0C0C0"/>
            </w:tcBorders>
            <w:shd w:val="clear" w:color="auto" w:fill="auto"/>
            <w:vAlign w:val="center"/>
            <w:hideMark/>
          </w:tcPr>
          <w:p w14:paraId="5E654D7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F58BFA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3ABCDD6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04" w:type="dxa"/>
            <w:tcBorders>
              <w:top w:val="nil"/>
              <w:left w:val="nil"/>
              <w:bottom w:val="single" w:sz="4" w:space="0" w:color="C0C0C0"/>
              <w:right w:val="single" w:sz="4" w:space="0" w:color="C0C0C0"/>
            </w:tcBorders>
            <w:shd w:val="clear" w:color="000000" w:fill="FFFFCC"/>
            <w:vAlign w:val="center"/>
            <w:hideMark/>
          </w:tcPr>
          <w:p w14:paraId="7A85B4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160,45</w:t>
            </w:r>
          </w:p>
        </w:tc>
        <w:tc>
          <w:tcPr>
            <w:tcW w:w="1874" w:type="dxa"/>
            <w:tcBorders>
              <w:top w:val="nil"/>
              <w:left w:val="nil"/>
              <w:bottom w:val="single" w:sz="4" w:space="0" w:color="C0C0C0"/>
              <w:right w:val="single" w:sz="4" w:space="0" w:color="C0C0C0"/>
            </w:tcBorders>
            <w:shd w:val="clear" w:color="000000" w:fill="FFFFCC"/>
            <w:vAlign w:val="center"/>
            <w:hideMark/>
          </w:tcPr>
          <w:p w14:paraId="765DBEF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135,03</w:t>
            </w:r>
          </w:p>
        </w:tc>
        <w:tc>
          <w:tcPr>
            <w:tcW w:w="1636" w:type="dxa"/>
            <w:tcBorders>
              <w:top w:val="nil"/>
              <w:left w:val="nil"/>
              <w:bottom w:val="single" w:sz="4" w:space="0" w:color="C0C0C0"/>
              <w:right w:val="single" w:sz="4" w:space="0" w:color="C0C0C0"/>
            </w:tcBorders>
            <w:shd w:val="clear" w:color="000000" w:fill="D7EAD3"/>
            <w:vAlign w:val="center"/>
            <w:hideMark/>
          </w:tcPr>
          <w:p w14:paraId="057418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54,36</w:t>
            </w:r>
          </w:p>
        </w:tc>
        <w:tc>
          <w:tcPr>
            <w:tcW w:w="1896" w:type="dxa"/>
            <w:tcBorders>
              <w:top w:val="nil"/>
              <w:left w:val="nil"/>
              <w:bottom w:val="single" w:sz="4" w:space="0" w:color="C0C0C0"/>
              <w:right w:val="single" w:sz="4" w:space="0" w:color="C0C0C0"/>
            </w:tcBorders>
            <w:shd w:val="clear" w:color="000000" w:fill="D7EAD3"/>
            <w:vAlign w:val="center"/>
            <w:hideMark/>
          </w:tcPr>
          <w:p w14:paraId="51ECCDB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80,67</w:t>
            </w:r>
          </w:p>
        </w:tc>
        <w:tc>
          <w:tcPr>
            <w:tcW w:w="1776" w:type="dxa"/>
            <w:tcBorders>
              <w:top w:val="nil"/>
              <w:left w:val="nil"/>
              <w:bottom w:val="single" w:sz="4" w:space="0" w:color="C0C0C0"/>
              <w:right w:val="single" w:sz="4" w:space="0" w:color="C0C0C0"/>
            </w:tcBorders>
            <w:shd w:val="clear" w:color="000000" w:fill="FDE9D9"/>
            <w:vAlign w:val="center"/>
            <w:hideMark/>
          </w:tcPr>
          <w:p w14:paraId="049C668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Согласно договорам на теплоэнергию </w:t>
            </w:r>
            <w:proofErr w:type="gramStart"/>
            <w:r w:rsidRPr="004638C3">
              <w:rPr>
                <w:rFonts w:ascii="Tahoma" w:hAnsi="Tahoma" w:cs="Tahoma"/>
                <w:color w:val="000000"/>
                <w:sz w:val="13"/>
                <w:szCs w:val="13"/>
              </w:rPr>
              <w:t>и  расчету</w:t>
            </w:r>
            <w:proofErr w:type="gramEnd"/>
            <w:r w:rsidRPr="004638C3">
              <w:rPr>
                <w:rFonts w:ascii="Tahoma" w:hAnsi="Tahoma" w:cs="Tahoma"/>
                <w:color w:val="000000"/>
                <w:sz w:val="13"/>
                <w:szCs w:val="13"/>
              </w:rPr>
              <w:t xml:space="preserve"> регулятора на объекты не относящиеся к объектам инженерной инфраструктуры в доле на ВС, по тарифам утвержденным Постановлением РЭК от 20.12.2019 № 751 на 2020. </w:t>
            </w:r>
          </w:p>
        </w:tc>
        <w:tc>
          <w:tcPr>
            <w:tcW w:w="1796" w:type="dxa"/>
            <w:tcBorders>
              <w:top w:val="nil"/>
              <w:left w:val="nil"/>
              <w:bottom w:val="single" w:sz="4" w:space="0" w:color="C0C0C0"/>
              <w:right w:val="single" w:sz="4" w:space="0" w:color="C0C0C0"/>
            </w:tcBorders>
            <w:shd w:val="clear" w:color="000000" w:fill="DCE6F1"/>
            <w:vAlign w:val="center"/>
            <w:hideMark/>
          </w:tcPr>
          <w:p w14:paraId="7F1637B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126425D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164,48</w:t>
            </w:r>
          </w:p>
        </w:tc>
        <w:tc>
          <w:tcPr>
            <w:tcW w:w="1836" w:type="dxa"/>
            <w:tcBorders>
              <w:top w:val="nil"/>
              <w:left w:val="nil"/>
              <w:bottom w:val="single" w:sz="4" w:space="0" w:color="C0C0C0"/>
              <w:right w:val="single" w:sz="4" w:space="0" w:color="C0C0C0"/>
            </w:tcBorders>
            <w:shd w:val="clear" w:color="000000" w:fill="D7EAD3"/>
            <w:vAlign w:val="center"/>
            <w:hideMark/>
          </w:tcPr>
          <w:p w14:paraId="270BC7E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82,24</w:t>
            </w:r>
          </w:p>
        </w:tc>
        <w:tc>
          <w:tcPr>
            <w:tcW w:w="1856" w:type="dxa"/>
            <w:tcBorders>
              <w:top w:val="nil"/>
              <w:left w:val="nil"/>
              <w:bottom w:val="single" w:sz="4" w:space="0" w:color="C0C0C0"/>
              <w:right w:val="single" w:sz="4" w:space="0" w:color="C0C0C0"/>
            </w:tcBorders>
            <w:shd w:val="clear" w:color="000000" w:fill="D7EAD3"/>
            <w:vAlign w:val="center"/>
            <w:hideMark/>
          </w:tcPr>
          <w:p w14:paraId="0A01926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82,24</w:t>
            </w:r>
          </w:p>
        </w:tc>
        <w:tc>
          <w:tcPr>
            <w:tcW w:w="1776" w:type="dxa"/>
            <w:tcBorders>
              <w:top w:val="nil"/>
              <w:left w:val="nil"/>
              <w:bottom w:val="single" w:sz="4" w:space="0" w:color="C0C0C0"/>
              <w:right w:val="single" w:sz="4" w:space="0" w:color="C0C0C0"/>
            </w:tcBorders>
            <w:shd w:val="clear" w:color="000000" w:fill="FDE9D9"/>
            <w:vAlign w:val="center"/>
            <w:hideMark/>
          </w:tcPr>
          <w:p w14:paraId="795997C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Согласно договорам на теплоэнергию </w:t>
            </w:r>
            <w:proofErr w:type="gramStart"/>
            <w:r w:rsidRPr="004638C3">
              <w:rPr>
                <w:rFonts w:ascii="Tahoma" w:hAnsi="Tahoma" w:cs="Tahoma"/>
                <w:color w:val="000000"/>
                <w:sz w:val="13"/>
                <w:szCs w:val="13"/>
              </w:rPr>
              <w:t>и  расчету</w:t>
            </w:r>
            <w:proofErr w:type="gramEnd"/>
            <w:r w:rsidRPr="004638C3">
              <w:rPr>
                <w:rFonts w:ascii="Tahoma" w:hAnsi="Tahoma" w:cs="Tahoma"/>
                <w:color w:val="000000"/>
                <w:sz w:val="13"/>
                <w:szCs w:val="13"/>
              </w:rPr>
              <w:t xml:space="preserve"> регулятора на объекты не относящиеся к объектам инженерной инфраструктуры в доле на ВС, по тарифам утвержденным Постановлением РЭК от 20.12.2019 № 751 на 2021. </w:t>
            </w:r>
          </w:p>
        </w:tc>
      </w:tr>
      <w:tr w:rsidR="004638C3" w:rsidRPr="004638C3" w14:paraId="78E5752E" w14:textId="77777777" w:rsidTr="004638C3">
        <w:trPr>
          <w:trHeight w:val="46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146BB4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3.12</w:t>
            </w:r>
          </w:p>
        </w:tc>
        <w:tc>
          <w:tcPr>
            <w:tcW w:w="4541" w:type="dxa"/>
            <w:tcBorders>
              <w:top w:val="nil"/>
              <w:left w:val="nil"/>
              <w:bottom w:val="single" w:sz="4" w:space="0" w:color="C0C0C0"/>
              <w:right w:val="single" w:sz="4" w:space="0" w:color="C0C0C0"/>
            </w:tcBorders>
            <w:shd w:val="clear" w:color="auto" w:fill="auto"/>
            <w:vAlign w:val="center"/>
            <w:hideMark/>
          </w:tcPr>
          <w:p w14:paraId="418A90A5"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Прочие производственные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7BDBD04C"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AD2E2F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14 521,18</w:t>
            </w:r>
          </w:p>
        </w:tc>
        <w:tc>
          <w:tcPr>
            <w:tcW w:w="1637" w:type="dxa"/>
            <w:tcBorders>
              <w:top w:val="nil"/>
              <w:left w:val="nil"/>
              <w:bottom w:val="single" w:sz="4" w:space="0" w:color="C0C0C0"/>
              <w:right w:val="single" w:sz="4" w:space="0" w:color="C0C0C0"/>
            </w:tcBorders>
            <w:shd w:val="clear" w:color="000000" w:fill="DCE6F1"/>
            <w:vAlign w:val="center"/>
            <w:hideMark/>
          </w:tcPr>
          <w:p w14:paraId="4759817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18 347,45</w:t>
            </w:r>
          </w:p>
        </w:tc>
        <w:tc>
          <w:tcPr>
            <w:tcW w:w="1804" w:type="dxa"/>
            <w:tcBorders>
              <w:top w:val="nil"/>
              <w:left w:val="nil"/>
              <w:bottom w:val="single" w:sz="4" w:space="0" w:color="C0C0C0"/>
              <w:right w:val="single" w:sz="4" w:space="0" w:color="C0C0C0"/>
            </w:tcBorders>
            <w:shd w:val="clear" w:color="000000" w:fill="D7EAD3"/>
            <w:vAlign w:val="center"/>
            <w:hideMark/>
          </w:tcPr>
          <w:p w14:paraId="4FC9398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13 606,39</w:t>
            </w:r>
          </w:p>
        </w:tc>
        <w:tc>
          <w:tcPr>
            <w:tcW w:w="1874" w:type="dxa"/>
            <w:tcBorders>
              <w:top w:val="nil"/>
              <w:left w:val="nil"/>
              <w:bottom w:val="single" w:sz="4" w:space="0" w:color="C0C0C0"/>
              <w:right w:val="single" w:sz="4" w:space="0" w:color="C0C0C0"/>
            </w:tcBorders>
            <w:shd w:val="clear" w:color="000000" w:fill="D7EAD3"/>
            <w:vAlign w:val="center"/>
            <w:hideMark/>
          </w:tcPr>
          <w:p w14:paraId="75B0D4D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11 450,18</w:t>
            </w:r>
          </w:p>
        </w:tc>
        <w:tc>
          <w:tcPr>
            <w:tcW w:w="1636" w:type="dxa"/>
            <w:tcBorders>
              <w:top w:val="nil"/>
              <w:left w:val="nil"/>
              <w:bottom w:val="single" w:sz="4" w:space="0" w:color="C0C0C0"/>
              <w:right w:val="single" w:sz="4" w:space="0" w:color="C0C0C0"/>
            </w:tcBorders>
            <w:shd w:val="clear" w:color="000000" w:fill="D7EAD3"/>
            <w:vAlign w:val="center"/>
            <w:hideMark/>
          </w:tcPr>
          <w:p w14:paraId="1BE161E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4 609,81</w:t>
            </w:r>
          </w:p>
        </w:tc>
        <w:tc>
          <w:tcPr>
            <w:tcW w:w="1896" w:type="dxa"/>
            <w:tcBorders>
              <w:top w:val="nil"/>
              <w:left w:val="nil"/>
              <w:bottom w:val="single" w:sz="4" w:space="0" w:color="C0C0C0"/>
              <w:right w:val="single" w:sz="4" w:space="0" w:color="C0C0C0"/>
            </w:tcBorders>
            <w:shd w:val="clear" w:color="000000" w:fill="D7EAD3"/>
            <w:vAlign w:val="center"/>
            <w:hideMark/>
          </w:tcPr>
          <w:p w14:paraId="30754D5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6 840,37</w:t>
            </w:r>
          </w:p>
        </w:tc>
        <w:tc>
          <w:tcPr>
            <w:tcW w:w="1776" w:type="dxa"/>
            <w:tcBorders>
              <w:top w:val="nil"/>
              <w:left w:val="nil"/>
              <w:bottom w:val="single" w:sz="4" w:space="0" w:color="C0C0C0"/>
              <w:right w:val="single" w:sz="4" w:space="0" w:color="C0C0C0"/>
            </w:tcBorders>
            <w:shd w:val="clear" w:color="000000" w:fill="FDE9D9"/>
            <w:vAlign w:val="center"/>
            <w:hideMark/>
          </w:tcPr>
          <w:p w14:paraId="1F257A9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7BDDE21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18 975,78</w:t>
            </w:r>
          </w:p>
        </w:tc>
        <w:tc>
          <w:tcPr>
            <w:tcW w:w="1796" w:type="dxa"/>
            <w:tcBorders>
              <w:top w:val="nil"/>
              <w:left w:val="nil"/>
              <w:bottom w:val="single" w:sz="4" w:space="0" w:color="C0C0C0"/>
              <w:right w:val="single" w:sz="4" w:space="0" w:color="C0C0C0"/>
            </w:tcBorders>
            <w:shd w:val="clear" w:color="000000" w:fill="D7EAD3"/>
            <w:vAlign w:val="center"/>
            <w:hideMark/>
          </w:tcPr>
          <w:p w14:paraId="0A36FB9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14 103,24</w:t>
            </w:r>
          </w:p>
        </w:tc>
        <w:tc>
          <w:tcPr>
            <w:tcW w:w="1836" w:type="dxa"/>
            <w:tcBorders>
              <w:top w:val="nil"/>
              <w:left w:val="nil"/>
              <w:bottom w:val="single" w:sz="4" w:space="0" w:color="C0C0C0"/>
              <w:right w:val="single" w:sz="4" w:space="0" w:color="C0C0C0"/>
            </w:tcBorders>
            <w:shd w:val="clear" w:color="000000" w:fill="D7EAD3"/>
            <w:vAlign w:val="center"/>
            <w:hideMark/>
          </w:tcPr>
          <w:p w14:paraId="7A5DF5D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7 051,62</w:t>
            </w:r>
          </w:p>
        </w:tc>
        <w:tc>
          <w:tcPr>
            <w:tcW w:w="1856" w:type="dxa"/>
            <w:tcBorders>
              <w:top w:val="nil"/>
              <w:left w:val="nil"/>
              <w:bottom w:val="single" w:sz="4" w:space="0" w:color="C0C0C0"/>
              <w:right w:val="single" w:sz="4" w:space="0" w:color="C0C0C0"/>
            </w:tcBorders>
            <w:shd w:val="clear" w:color="000000" w:fill="D7EAD3"/>
            <w:vAlign w:val="center"/>
            <w:hideMark/>
          </w:tcPr>
          <w:p w14:paraId="01AE19B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7 051,62</w:t>
            </w:r>
          </w:p>
        </w:tc>
        <w:tc>
          <w:tcPr>
            <w:tcW w:w="1776" w:type="dxa"/>
            <w:tcBorders>
              <w:top w:val="nil"/>
              <w:left w:val="nil"/>
              <w:bottom w:val="single" w:sz="4" w:space="0" w:color="C0C0C0"/>
              <w:right w:val="single" w:sz="4" w:space="0" w:color="C0C0C0"/>
            </w:tcBorders>
            <w:shd w:val="clear" w:color="000000" w:fill="FDE9D9"/>
            <w:vAlign w:val="center"/>
            <w:hideMark/>
          </w:tcPr>
          <w:p w14:paraId="0F1D7A3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56E64DD" w14:textId="77777777" w:rsidTr="004638C3">
        <w:trPr>
          <w:trHeight w:val="187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5CD4C3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3.12.1</w:t>
            </w:r>
          </w:p>
        </w:tc>
        <w:tc>
          <w:tcPr>
            <w:tcW w:w="4541" w:type="dxa"/>
            <w:tcBorders>
              <w:top w:val="nil"/>
              <w:left w:val="nil"/>
              <w:bottom w:val="single" w:sz="4" w:space="0" w:color="C0C0C0"/>
              <w:right w:val="single" w:sz="4" w:space="0" w:color="C0C0C0"/>
            </w:tcBorders>
            <w:shd w:val="clear" w:color="auto" w:fill="auto"/>
            <w:vAlign w:val="center"/>
            <w:hideMark/>
          </w:tcPr>
          <w:p w14:paraId="7FF1A009"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Лабораторные анализы</w:t>
            </w:r>
          </w:p>
        </w:tc>
        <w:tc>
          <w:tcPr>
            <w:tcW w:w="1120" w:type="dxa"/>
            <w:tcBorders>
              <w:top w:val="nil"/>
              <w:left w:val="nil"/>
              <w:bottom w:val="single" w:sz="4" w:space="0" w:color="C0C0C0"/>
              <w:right w:val="single" w:sz="4" w:space="0" w:color="C0C0C0"/>
            </w:tcBorders>
            <w:shd w:val="clear" w:color="auto" w:fill="auto"/>
            <w:vAlign w:val="center"/>
            <w:hideMark/>
          </w:tcPr>
          <w:p w14:paraId="7395731A"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76D93C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412,45</w:t>
            </w:r>
          </w:p>
        </w:tc>
        <w:tc>
          <w:tcPr>
            <w:tcW w:w="1637" w:type="dxa"/>
            <w:tcBorders>
              <w:top w:val="nil"/>
              <w:left w:val="nil"/>
              <w:bottom w:val="single" w:sz="4" w:space="0" w:color="C0C0C0"/>
              <w:right w:val="single" w:sz="4" w:space="0" w:color="C0C0C0"/>
            </w:tcBorders>
            <w:shd w:val="clear" w:color="000000" w:fill="DCE6F1"/>
            <w:vAlign w:val="center"/>
            <w:hideMark/>
          </w:tcPr>
          <w:p w14:paraId="51CAD8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429,77</w:t>
            </w:r>
          </w:p>
        </w:tc>
        <w:tc>
          <w:tcPr>
            <w:tcW w:w="1804" w:type="dxa"/>
            <w:tcBorders>
              <w:top w:val="nil"/>
              <w:left w:val="nil"/>
              <w:bottom w:val="single" w:sz="4" w:space="0" w:color="C0C0C0"/>
              <w:right w:val="single" w:sz="4" w:space="0" w:color="C0C0C0"/>
            </w:tcBorders>
            <w:shd w:val="clear" w:color="000000" w:fill="FFFFCC"/>
            <w:vAlign w:val="center"/>
            <w:hideMark/>
          </w:tcPr>
          <w:p w14:paraId="6DF3356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424,83</w:t>
            </w:r>
          </w:p>
        </w:tc>
        <w:tc>
          <w:tcPr>
            <w:tcW w:w="1874" w:type="dxa"/>
            <w:tcBorders>
              <w:top w:val="nil"/>
              <w:left w:val="nil"/>
              <w:bottom w:val="single" w:sz="4" w:space="0" w:color="C0C0C0"/>
              <w:right w:val="single" w:sz="4" w:space="0" w:color="C0C0C0"/>
            </w:tcBorders>
            <w:shd w:val="clear" w:color="000000" w:fill="FFFFCC"/>
            <w:vAlign w:val="center"/>
            <w:hideMark/>
          </w:tcPr>
          <w:p w14:paraId="2653B1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357,51</w:t>
            </w:r>
          </w:p>
        </w:tc>
        <w:tc>
          <w:tcPr>
            <w:tcW w:w="1636" w:type="dxa"/>
            <w:tcBorders>
              <w:top w:val="nil"/>
              <w:left w:val="nil"/>
              <w:bottom w:val="single" w:sz="4" w:space="0" w:color="C0C0C0"/>
              <w:right w:val="single" w:sz="4" w:space="0" w:color="C0C0C0"/>
            </w:tcBorders>
            <w:shd w:val="clear" w:color="000000" w:fill="D7EAD3"/>
            <w:vAlign w:val="center"/>
            <w:hideMark/>
          </w:tcPr>
          <w:p w14:paraId="73CA0D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143,93</w:t>
            </w:r>
          </w:p>
        </w:tc>
        <w:tc>
          <w:tcPr>
            <w:tcW w:w="1896" w:type="dxa"/>
            <w:tcBorders>
              <w:top w:val="nil"/>
              <w:left w:val="nil"/>
              <w:bottom w:val="single" w:sz="4" w:space="0" w:color="C0C0C0"/>
              <w:right w:val="single" w:sz="4" w:space="0" w:color="C0C0C0"/>
            </w:tcBorders>
            <w:shd w:val="clear" w:color="000000" w:fill="D7EAD3"/>
            <w:vAlign w:val="center"/>
            <w:hideMark/>
          </w:tcPr>
          <w:p w14:paraId="2987A4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213,57</w:t>
            </w:r>
          </w:p>
        </w:tc>
        <w:tc>
          <w:tcPr>
            <w:tcW w:w="1776" w:type="dxa"/>
            <w:tcBorders>
              <w:top w:val="nil"/>
              <w:left w:val="nil"/>
              <w:bottom w:val="single" w:sz="4" w:space="0" w:color="C0C0C0"/>
              <w:right w:val="single" w:sz="4" w:space="0" w:color="C0C0C0"/>
            </w:tcBorders>
            <w:shd w:val="clear" w:color="000000" w:fill="FDE9D9"/>
            <w:vAlign w:val="center"/>
            <w:hideMark/>
          </w:tcPr>
          <w:p w14:paraId="53D13DF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с учетом </w:t>
            </w:r>
            <w:proofErr w:type="spellStart"/>
            <w:r w:rsidRPr="004638C3">
              <w:rPr>
                <w:rFonts w:ascii="Tahoma" w:hAnsi="Tahoma" w:cs="Tahoma"/>
                <w:color w:val="000000"/>
                <w:sz w:val="13"/>
                <w:szCs w:val="13"/>
              </w:rPr>
              <w:t>проогнозного</w:t>
            </w:r>
            <w:proofErr w:type="spellEnd"/>
            <w:r w:rsidRPr="004638C3">
              <w:rPr>
                <w:rFonts w:ascii="Tahoma" w:hAnsi="Tahoma" w:cs="Tahoma"/>
                <w:color w:val="000000"/>
                <w:sz w:val="13"/>
                <w:szCs w:val="13"/>
              </w:rPr>
              <w:t xml:space="preserve">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w:t>
            </w:r>
          </w:p>
        </w:tc>
        <w:tc>
          <w:tcPr>
            <w:tcW w:w="1796" w:type="dxa"/>
            <w:tcBorders>
              <w:top w:val="nil"/>
              <w:left w:val="nil"/>
              <w:bottom w:val="single" w:sz="4" w:space="0" w:color="C0C0C0"/>
              <w:right w:val="single" w:sz="4" w:space="0" w:color="C0C0C0"/>
            </w:tcBorders>
            <w:shd w:val="clear" w:color="000000" w:fill="DCE6F1"/>
            <w:vAlign w:val="center"/>
            <w:hideMark/>
          </w:tcPr>
          <w:p w14:paraId="1D435E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447,40</w:t>
            </w:r>
          </w:p>
        </w:tc>
        <w:tc>
          <w:tcPr>
            <w:tcW w:w="1796" w:type="dxa"/>
            <w:tcBorders>
              <w:top w:val="nil"/>
              <w:left w:val="nil"/>
              <w:bottom w:val="single" w:sz="4" w:space="0" w:color="C0C0C0"/>
              <w:right w:val="single" w:sz="4" w:space="0" w:color="C0C0C0"/>
            </w:tcBorders>
            <w:shd w:val="clear" w:color="000000" w:fill="FFFFCC"/>
            <w:vAlign w:val="center"/>
            <w:hideMark/>
          </w:tcPr>
          <w:p w14:paraId="3C9CE8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440,55</w:t>
            </w:r>
          </w:p>
        </w:tc>
        <w:tc>
          <w:tcPr>
            <w:tcW w:w="1836" w:type="dxa"/>
            <w:tcBorders>
              <w:top w:val="nil"/>
              <w:left w:val="nil"/>
              <w:bottom w:val="single" w:sz="4" w:space="0" w:color="C0C0C0"/>
              <w:right w:val="single" w:sz="4" w:space="0" w:color="C0C0C0"/>
            </w:tcBorders>
            <w:shd w:val="clear" w:color="000000" w:fill="D7EAD3"/>
            <w:vAlign w:val="center"/>
            <w:hideMark/>
          </w:tcPr>
          <w:p w14:paraId="6A862C9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220,27</w:t>
            </w:r>
          </w:p>
        </w:tc>
        <w:tc>
          <w:tcPr>
            <w:tcW w:w="1856" w:type="dxa"/>
            <w:tcBorders>
              <w:top w:val="nil"/>
              <w:left w:val="nil"/>
              <w:bottom w:val="single" w:sz="4" w:space="0" w:color="C0C0C0"/>
              <w:right w:val="single" w:sz="4" w:space="0" w:color="C0C0C0"/>
            </w:tcBorders>
            <w:shd w:val="clear" w:color="000000" w:fill="D7EAD3"/>
            <w:vAlign w:val="center"/>
            <w:hideMark/>
          </w:tcPr>
          <w:p w14:paraId="3869CB8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220,27</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4DB149F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4C764C9C" w14:textId="77777777" w:rsidTr="004638C3">
        <w:trPr>
          <w:trHeight w:val="494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720429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3.12.2</w:t>
            </w:r>
          </w:p>
        </w:tc>
        <w:tc>
          <w:tcPr>
            <w:tcW w:w="4541" w:type="dxa"/>
            <w:tcBorders>
              <w:top w:val="nil"/>
              <w:left w:val="nil"/>
              <w:bottom w:val="single" w:sz="4" w:space="0" w:color="C0C0C0"/>
              <w:right w:val="single" w:sz="4" w:space="0" w:color="C0C0C0"/>
            </w:tcBorders>
            <w:shd w:val="clear" w:color="auto" w:fill="auto"/>
            <w:vAlign w:val="center"/>
            <w:hideMark/>
          </w:tcPr>
          <w:p w14:paraId="4BA829B9"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 xml:space="preserve">Расходы на ГСМ (и/ или расходы на аренду </w:t>
            </w:r>
            <w:proofErr w:type="spellStart"/>
            <w:proofErr w:type="gramStart"/>
            <w:r w:rsidRPr="004638C3">
              <w:rPr>
                <w:rFonts w:ascii="Tahoma" w:hAnsi="Tahoma" w:cs="Tahoma"/>
                <w:color w:val="000000"/>
                <w:sz w:val="13"/>
                <w:szCs w:val="13"/>
              </w:rPr>
              <w:t>спец.техники</w:t>
            </w:r>
            <w:proofErr w:type="spellEnd"/>
            <w:proofErr w:type="gramEnd"/>
            <w:r w:rsidRPr="004638C3">
              <w:rPr>
                <w:rFonts w:ascii="Tahoma" w:hAnsi="Tahoma" w:cs="Tahoma"/>
                <w:color w:val="000000"/>
                <w:sz w:val="13"/>
                <w:szCs w:val="13"/>
              </w:rPr>
              <w:t>)</w:t>
            </w:r>
          </w:p>
        </w:tc>
        <w:tc>
          <w:tcPr>
            <w:tcW w:w="1120" w:type="dxa"/>
            <w:tcBorders>
              <w:top w:val="nil"/>
              <w:left w:val="nil"/>
              <w:bottom w:val="single" w:sz="4" w:space="0" w:color="C0C0C0"/>
              <w:right w:val="single" w:sz="4" w:space="0" w:color="C0C0C0"/>
            </w:tcBorders>
            <w:shd w:val="clear" w:color="auto" w:fill="auto"/>
            <w:vAlign w:val="center"/>
            <w:hideMark/>
          </w:tcPr>
          <w:p w14:paraId="0D5569E3"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0CBEE7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13 817,61</w:t>
            </w:r>
          </w:p>
        </w:tc>
        <w:tc>
          <w:tcPr>
            <w:tcW w:w="1637" w:type="dxa"/>
            <w:tcBorders>
              <w:top w:val="nil"/>
              <w:left w:val="nil"/>
              <w:bottom w:val="single" w:sz="4" w:space="0" w:color="C0C0C0"/>
              <w:right w:val="single" w:sz="4" w:space="0" w:color="C0C0C0"/>
            </w:tcBorders>
            <w:shd w:val="clear" w:color="000000" w:fill="DCE6F1"/>
            <w:vAlign w:val="center"/>
            <w:hideMark/>
          </w:tcPr>
          <w:p w14:paraId="4A887CF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17 593,28</w:t>
            </w:r>
          </w:p>
        </w:tc>
        <w:tc>
          <w:tcPr>
            <w:tcW w:w="1804" w:type="dxa"/>
            <w:tcBorders>
              <w:top w:val="nil"/>
              <w:left w:val="nil"/>
              <w:bottom w:val="single" w:sz="4" w:space="0" w:color="C0C0C0"/>
              <w:right w:val="single" w:sz="4" w:space="0" w:color="C0C0C0"/>
            </w:tcBorders>
            <w:shd w:val="clear" w:color="000000" w:fill="FFFFCC"/>
            <w:vAlign w:val="center"/>
            <w:hideMark/>
          </w:tcPr>
          <w:p w14:paraId="712EBD8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12 935,48</w:t>
            </w:r>
          </w:p>
        </w:tc>
        <w:tc>
          <w:tcPr>
            <w:tcW w:w="1874" w:type="dxa"/>
            <w:tcBorders>
              <w:top w:val="nil"/>
              <w:left w:val="nil"/>
              <w:bottom w:val="single" w:sz="4" w:space="0" w:color="C0C0C0"/>
              <w:right w:val="single" w:sz="4" w:space="0" w:color="C0C0C0"/>
            </w:tcBorders>
            <w:shd w:val="clear" w:color="000000" w:fill="FFFFCC"/>
            <w:vAlign w:val="center"/>
            <w:hideMark/>
          </w:tcPr>
          <w:p w14:paraId="292923C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10 885,60</w:t>
            </w:r>
          </w:p>
        </w:tc>
        <w:tc>
          <w:tcPr>
            <w:tcW w:w="1636" w:type="dxa"/>
            <w:tcBorders>
              <w:top w:val="nil"/>
              <w:left w:val="nil"/>
              <w:bottom w:val="single" w:sz="4" w:space="0" w:color="C0C0C0"/>
              <w:right w:val="single" w:sz="4" w:space="0" w:color="C0C0C0"/>
            </w:tcBorders>
            <w:shd w:val="clear" w:color="000000" w:fill="D7EAD3"/>
            <w:vAlign w:val="center"/>
            <w:hideMark/>
          </w:tcPr>
          <w:p w14:paraId="2A4D82F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4 382,51</w:t>
            </w:r>
          </w:p>
        </w:tc>
        <w:tc>
          <w:tcPr>
            <w:tcW w:w="1896" w:type="dxa"/>
            <w:tcBorders>
              <w:top w:val="nil"/>
              <w:left w:val="nil"/>
              <w:bottom w:val="single" w:sz="4" w:space="0" w:color="C0C0C0"/>
              <w:right w:val="single" w:sz="4" w:space="0" w:color="C0C0C0"/>
            </w:tcBorders>
            <w:shd w:val="clear" w:color="000000" w:fill="D7EAD3"/>
            <w:vAlign w:val="center"/>
            <w:hideMark/>
          </w:tcPr>
          <w:p w14:paraId="7AA563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6 503,08</w:t>
            </w:r>
          </w:p>
        </w:tc>
        <w:tc>
          <w:tcPr>
            <w:tcW w:w="1776" w:type="dxa"/>
            <w:tcBorders>
              <w:top w:val="nil"/>
              <w:left w:val="nil"/>
              <w:bottom w:val="single" w:sz="4" w:space="0" w:color="C0C0C0"/>
              <w:right w:val="single" w:sz="4" w:space="0" w:color="C0C0C0"/>
            </w:tcBorders>
            <w:shd w:val="clear" w:color="000000" w:fill="FDE9D9"/>
            <w:vAlign w:val="center"/>
            <w:hideMark/>
          </w:tcPr>
          <w:p w14:paraId="35F8E3B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Договоры на авто услуги заключены без проведения конкурсной процедуры. Сметные расчеты к договорам не представлены. Учтено по факту 2019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с учетом ИПЦ Минэкономразвития РФ на 2020 г. (103%). В расчете тарифа фактические цифры организацией указаны неверно</w:t>
            </w:r>
          </w:p>
        </w:tc>
        <w:tc>
          <w:tcPr>
            <w:tcW w:w="1796" w:type="dxa"/>
            <w:tcBorders>
              <w:top w:val="nil"/>
              <w:left w:val="nil"/>
              <w:bottom w:val="single" w:sz="4" w:space="0" w:color="C0C0C0"/>
              <w:right w:val="single" w:sz="4" w:space="0" w:color="C0C0C0"/>
            </w:tcBorders>
            <w:shd w:val="clear" w:color="000000" w:fill="DCE6F1"/>
            <w:vAlign w:val="center"/>
            <w:hideMark/>
          </w:tcPr>
          <w:p w14:paraId="28445C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18 191,45</w:t>
            </w:r>
          </w:p>
        </w:tc>
        <w:tc>
          <w:tcPr>
            <w:tcW w:w="1796" w:type="dxa"/>
            <w:tcBorders>
              <w:top w:val="nil"/>
              <w:left w:val="nil"/>
              <w:bottom w:val="single" w:sz="4" w:space="0" w:color="C0C0C0"/>
              <w:right w:val="single" w:sz="4" w:space="0" w:color="C0C0C0"/>
            </w:tcBorders>
            <w:shd w:val="clear" w:color="000000" w:fill="FFFFCC"/>
            <w:vAlign w:val="center"/>
            <w:hideMark/>
          </w:tcPr>
          <w:p w14:paraId="61A3AB4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13 414,09</w:t>
            </w:r>
          </w:p>
        </w:tc>
        <w:tc>
          <w:tcPr>
            <w:tcW w:w="1836" w:type="dxa"/>
            <w:tcBorders>
              <w:top w:val="nil"/>
              <w:left w:val="nil"/>
              <w:bottom w:val="single" w:sz="4" w:space="0" w:color="C0C0C0"/>
              <w:right w:val="single" w:sz="4" w:space="0" w:color="C0C0C0"/>
            </w:tcBorders>
            <w:shd w:val="clear" w:color="000000" w:fill="D7EAD3"/>
            <w:vAlign w:val="center"/>
            <w:hideMark/>
          </w:tcPr>
          <w:p w14:paraId="5EEF254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6 707,05</w:t>
            </w:r>
          </w:p>
        </w:tc>
        <w:tc>
          <w:tcPr>
            <w:tcW w:w="1856" w:type="dxa"/>
            <w:tcBorders>
              <w:top w:val="nil"/>
              <w:left w:val="nil"/>
              <w:bottom w:val="single" w:sz="4" w:space="0" w:color="C0C0C0"/>
              <w:right w:val="single" w:sz="4" w:space="0" w:color="C0C0C0"/>
            </w:tcBorders>
            <w:shd w:val="clear" w:color="000000" w:fill="D7EAD3"/>
            <w:vAlign w:val="center"/>
            <w:hideMark/>
          </w:tcPr>
          <w:p w14:paraId="1776D8A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6 707,05</w:t>
            </w:r>
          </w:p>
        </w:tc>
        <w:tc>
          <w:tcPr>
            <w:tcW w:w="1776" w:type="dxa"/>
            <w:vMerge/>
            <w:tcBorders>
              <w:top w:val="nil"/>
              <w:left w:val="single" w:sz="4" w:space="0" w:color="C0C0C0"/>
              <w:bottom w:val="single" w:sz="4" w:space="0" w:color="C0C0C0"/>
              <w:right w:val="single" w:sz="4" w:space="0" w:color="C0C0C0"/>
            </w:tcBorders>
            <w:vAlign w:val="center"/>
            <w:hideMark/>
          </w:tcPr>
          <w:p w14:paraId="45619AA4" w14:textId="77777777" w:rsidR="004638C3" w:rsidRPr="004638C3" w:rsidRDefault="004638C3" w:rsidP="004638C3">
            <w:pPr>
              <w:rPr>
                <w:rFonts w:ascii="Tahoma" w:hAnsi="Tahoma" w:cs="Tahoma"/>
                <w:color w:val="000000"/>
                <w:sz w:val="13"/>
                <w:szCs w:val="13"/>
              </w:rPr>
            </w:pPr>
          </w:p>
        </w:tc>
      </w:tr>
      <w:tr w:rsidR="004638C3" w:rsidRPr="004638C3" w14:paraId="2A253316"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165DE0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3.12.3</w:t>
            </w:r>
          </w:p>
        </w:tc>
        <w:tc>
          <w:tcPr>
            <w:tcW w:w="4541" w:type="dxa"/>
            <w:tcBorders>
              <w:top w:val="nil"/>
              <w:left w:val="nil"/>
              <w:bottom w:val="single" w:sz="4" w:space="0" w:color="C0C0C0"/>
              <w:right w:val="single" w:sz="4" w:space="0" w:color="C0C0C0"/>
            </w:tcBorders>
            <w:shd w:val="clear" w:color="auto" w:fill="auto"/>
            <w:vAlign w:val="center"/>
            <w:hideMark/>
          </w:tcPr>
          <w:p w14:paraId="6C02A454"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Прочие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3C670DF2"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88ED84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291,12</w:t>
            </w:r>
          </w:p>
        </w:tc>
        <w:tc>
          <w:tcPr>
            <w:tcW w:w="1637" w:type="dxa"/>
            <w:tcBorders>
              <w:top w:val="nil"/>
              <w:left w:val="nil"/>
              <w:bottom w:val="single" w:sz="4" w:space="0" w:color="C0C0C0"/>
              <w:right w:val="single" w:sz="4" w:space="0" w:color="C0C0C0"/>
            </w:tcBorders>
            <w:shd w:val="clear" w:color="000000" w:fill="DCE6F1"/>
            <w:vAlign w:val="center"/>
            <w:hideMark/>
          </w:tcPr>
          <w:p w14:paraId="7B0AF93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324,40</w:t>
            </w:r>
          </w:p>
        </w:tc>
        <w:tc>
          <w:tcPr>
            <w:tcW w:w="1804" w:type="dxa"/>
            <w:tcBorders>
              <w:top w:val="nil"/>
              <w:left w:val="nil"/>
              <w:bottom w:val="single" w:sz="4" w:space="0" w:color="C0C0C0"/>
              <w:right w:val="single" w:sz="4" w:space="0" w:color="C0C0C0"/>
            </w:tcBorders>
            <w:shd w:val="clear" w:color="000000" w:fill="D7EAD3"/>
            <w:vAlign w:val="center"/>
            <w:hideMark/>
          </w:tcPr>
          <w:p w14:paraId="6F06ED3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246,08</w:t>
            </w:r>
          </w:p>
        </w:tc>
        <w:tc>
          <w:tcPr>
            <w:tcW w:w="1874" w:type="dxa"/>
            <w:tcBorders>
              <w:top w:val="nil"/>
              <w:left w:val="nil"/>
              <w:bottom w:val="single" w:sz="4" w:space="0" w:color="C0C0C0"/>
              <w:right w:val="single" w:sz="4" w:space="0" w:color="C0C0C0"/>
            </w:tcBorders>
            <w:shd w:val="clear" w:color="000000" w:fill="D7EAD3"/>
            <w:vAlign w:val="center"/>
            <w:hideMark/>
          </w:tcPr>
          <w:p w14:paraId="77C7797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207,08</w:t>
            </w:r>
          </w:p>
        </w:tc>
        <w:tc>
          <w:tcPr>
            <w:tcW w:w="1636" w:type="dxa"/>
            <w:tcBorders>
              <w:top w:val="nil"/>
              <w:left w:val="nil"/>
              <w:bottom w:val="single" w:sz="4" w:space="0" w:color="C0C0C0"/>
              <w:right w:val="single" w:sz="4" w:space="0" w:color="C0C0C0"/>
            </w:tcBorders>
            <w:shd w:val="clear" w:color="000000" w:fill="D7EAD3"/>
            <w:vAlign w:val="center"/>
            <w:hideMark/>
          </w:tcPr>
          <w:p w14:paraId="3A8CFC9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83,37</w:t>
            </w:r>
          </w:p>
        </w:tc>
        <w:tc>
          <w:tcPr>
            <w:tcW w:w="1896" w:type="dxa"/>
            <w:tcBorders>
              <w:top w:val="nil"/>
              <w:left w:val="nil"/>
              <w:bottom w:val="single" w:sz="4" w:space="0" w:color="C0C0C0"/>
              <w:right w:val="single" w:sz="4" w:space="0" w:color="C0C0C0"/>
            </w:tcBorders>
            <w:shd w:val="clear" w:color="000000" w:fill="D7EAD3"/>
            <w:vAlign w:val="center"/>
            <w:hideMark/>
          </w:tcPr>
          <w:p w14:paraId="4DC305A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123,71</w:t>
            </w:r>
          </w:p>
        </w:tc>
        <w:tc>
          <w:tcPr>
            <w:tcW w:w="1776" w:type="dxa"/>
            <w:tcBorders>
              <w:top w:val="nil"/>
              <w:left w:val="nil"/>
              <w:bottom w:val="single" w:sz="4" w:space="0" w:color="C0C0C0"/>
              <w:right w:val="single" w:sz="4" w:space="0" w:color="C0C0C0"/>
            </w:tcBorders>
            <w:shd w:val="clear" w:color="000000" w:fill="FDE9D9"/>
            <w:vAlign w:val="center"/>
            <w:hideMark/>
          </w:tcPr>
          <w:p w14:paraId="4DBC6E2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0DA6E2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336,93</w:t>
            </w:r>
          </w:p>
        </w:tc>
        <w:tc>
          <w:tcPr>
            <w:tcW w:w="1796" w:type="dxa"/>
            <w:tcBorders>
              <w:top w:val="nil"/>
              <w:left w:val="nil"/>
              <w:bottom w:val="single" w:sz="4" w:space="0" w:color="C0C0C0"/>
              <w:right w:val="single" w:sz="4" w:space="0" w:color="C0C0C0"/>
            </w:tcBorders>
            <w:shd w:val="clear" w:color="000000" w:fill="D7EAD3"/>
            <w:vAlign w:val="center"/>
            <w:hideMark/>
          </w:tcPr>
          <w:p w14:paraId="66C10A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248,60</w:t>
            </w:r>
          </w:p>
        </w:tc>
        <w:tc>
          <w:tcPr>
            <w:tcW w:w="1836" w:type="dxa"/>
            <w:tcBorders>
              <w:top w:val="nil"/>
              <w:left w:val="nil"/>
              <w:bottom w:val="single" w:sz="4" w:space="0" w:color="C0C0C0"/>
              <w:right w:val="single" w:sz="4" w:space="0" w:color="C0C0C0"/>
            </w:tcBorders>
            <w:shd w:val="clear" w:color="000000" w:fill="D7EAD3"/>
            <w:vAlign w:val="center"/>
            <w:hideMark/>
          </w:tcPr>
          <w:p w14:paraId="16B29CD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124,30</w:t>
            </w:r>
          </w:p>
        </w:tc>
        <w:tc>
          <w:tcPr>
            <w:tcW w:w="1856" w:type="dxa"/>
            <w:tcBorders>
              <w:top w:val="nil"/>
              <w:left w:val="nil"/>
              <w:bottom w:val="single" w:sz="4" w:space="0" w:color="C0C0C0"/>
              <w:right w:val="single" w:sz="4" w:space="0" w:color="C0C0C0"/>
            </w:tcBorders>
            <w:shd w:val="clear" w:color="000000" w:fill="D7EAD3"/>
            <w:vAlign w:val="center"/>
            <w:hideMark/>
          </w:tcPr>
          <w:p w14:paraId="5D38371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124,30</w:t>
            </w:r>
          </w:p>
        </w:tc>
        <w:tc>
          <w:tcPr>
            <w:tcW w:w="1776" w:type="dxa"/>
            <w:tcBorders>
              <w:top w:val="nil"/>
              <w:left w:val="nil"/>
              <w:bottom w:val="single" w:sz="4" w:space="0" w:color="C0C0C0"/>
              <w:right w:val="single" w:sz="4" w:space="0" w:color="C0C0C0"/>
            </w:tcBorders>
            <w:shd w:val="clear" w:color="000000" w:fill="FDE9D9"/>
            <w:vAlign w:val="center"/>
            <w:hideMark/>
          </w:tcPr>
          <w:p w14:paraId="50A6CD7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4BCE868F" w14:textId="77777777" w:rsidTr="004638C3">
        <w:trPr>
          <w:trHeight w:val="1703"/>
          <w:jc w:val="center"/>
        </w:trPr>
        <w:tc>
          <w:tcPr>
            <w:tcW w:w="10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25993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3.12.3.1</w:t>
            </w:r>
          </w:p>
        </w:tc>
        <w:tc>
          <w:tcPr>
            <w:tcW w:w="4541" w:type="dxa"/>
            <w:tcBorders>
              <w:top w:val="single" w:sz="4" w:space="0" w:color="C0C0C0"/>
              <w:left w:val="nil"/>
              <w:bottom w:val="single" w:sz="4" w:space="0" w:color="C0C0C0"/>
              <w:right w:val="single" w:sz="4" w:space="0" w:color="C0C0C0"/>
            </w:tcBorders>
            <w:shd w:val="clear" w:color="000000" w:fill="E3FAFD"/>
            <w:vAlign w:val="center"/>
            <w:hideMark/>
          </w:tcPr>
          <w:p w14:paraId="6D731AEF"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поверка приборов</w:t>
            </w:r>
          </w:p>
        </w:tc>
        <w:tc>
          <w:tcPr>
            <w:tcW w:w="1120" w:type="dxa"/>
            <w:tcBorders>
              <w:top w:val="single" w:sz="4" w:space="0" w:color="C0C0C0"/>
              <w:left w:val="nil"/>
              <w:bottom w:val="single" w:sz="4" w:space="0" w:color="C0C0C0"/>
              <w:right w:val="single" w:sz="4" w:space="0" w:color="C0C0C0"/>
            </w:tcBorders>
            <w:shd w:val="clear" w:color="auto" w:fill="auto"/>
            <w:vAlign w:val="center"/>
            <w:hideMark/>
          </w:tcPr>
          <w:p w14:paraId="73DD21C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single" w:sz="4" w:space="0" w:color="C0C0C0"/>
              <w:left w:val="nil"/>
              <w:bottom w:val="single" w:sz="4" w:space="0" w:color="C0C0C0"/>
              <w:right w:val="single" w:sz="4" w:space="0" w:color="C0C0C0"/>
            </w:tcBorders>
            <w:shd w:val="clear" w:color="000000" w:fill="FFFFFF"/>
            <w:vAlign w:val="center"/>
            <w:hideMark/>
          </w:tcPr>
          <w:p w14:paraId="0564EEB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66,27</w:t>
            </w:r>
          </w:p>
        </w:tc>
        <w:tc>
          <w:tcPr>
            <w:tcW w:w="1637" w:type="dxa"/>
            <w:tcBorders>
              <w:top w:val="single" w:sz="4" w:space="0" w:color="C0C0C0"/>
              <w:left w:val="nil"/>
              <w:bottom w:val="single" w:sz="4" w:space="0" w:color="C0C0C0"/>
              <w:right w:val="single" w:sz="4" w:space="0" w:color="C0C0C0"/>
            </w:tcBorders>
            <w:shd w:val="clear" w:color="000000" w:fill="DCE6F1"/>
            <w:vAlign w:val="center"/>
            <w:hideMark/>
          </w:tcPr>
          <w:p w14:paraId="0C2690D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109,79</w:t>
            </w:r>
          </w:p>
        </w:tc>
        <w:tc>
          <w:tcPr>
            <w:tcW w:w="1804" w:type="dxa"/>
            <w:tcBorders>
              <w:top w:val="single" w:sz="4" w:space="0" w:color="C0C0C0"/>
              <w:left w:val="nil"/>
              <w:bottom w:val="single" w:sz="4" w:space="0" w:color="C0C0C0"/>
              <w:right w:val="single" w:sz="4" w:space="0" w:color="C0C0C0"/>
            </w:tcBorders>
            <w:shd w:val="clear" w:color="000000" w:fill="FFFFCC"/>
            <w:vAlign w:val="center"/>
            <w:hideMark/>
          </w:tcPr>
          <w:p w14:paraId="3E9032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68,26</w:t>
            </w:r>
          </w:p>
        </w:tc>
        <w:tc>
          <w:tcPr>
            <w:tcW w:w="1874" w:type="dxa"/>
            <w:tcBorders>
              <w:top w:val="nil"/>
              <w:left w:val="nil"/>
              <w:bottom w:val="single" w:sz="4" w:space="0" w:color="C0C0C0"/>
              <w:right w:val="single" w:sz="4" w:space="0" w:color="C0C0C0"/>
            </w:tcBorders>
            <w:shd w:val="clear" w:color="000000" w:fill="FFFFCC"/>
            <w:vAlign w:val="center"/>
            <w:hideMark/>
          </w:tcPr>
          <w:p w14:paraId="3CED0AA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57,44</w:t>
            </w:r>
          </w:p>
        </w:tc>
        <w:tc>
          <w:tcPr>
            <w:tcW w:w="1636" w:type="dxa"/>
            <w:tcBorders>
              <w:top w:val="nil"/>
              <w:left w:val="nil"/>
              <w:bottom w:val="single" w:sz="4" w:space="0" w:color="C0C0C0"/>
              <w:right w:val="single" w:sz="4" w:space="0" w:color="C0C0C0"/>
            </w:tcBorders>
            <w:shd w:val="clear" w:color="000000" w:fill="D7EAD3"/>
            <w:vAlign w:val="center"/>
            <w:hideMark/>
          </w:tcPr>
          <w:p w14:paraId="6CBF439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23,13</w:t>
            </w:r>
          </w:p>
        </w:tc>
        <w:tc>
          <w:tcPr>
            <w:tcW w:w="1896" w:type="dxa"/>
            <w:tcBorders>
              <w:top w:val="nil"/>
              <w:left w:val="nil"/>
              <w:bottom w:val="single" w:sz="4" w:space="0" w:color="C0C0C0"/>
              <w:right w:val="single" w:sz="4" w:space="0" w:color="C0C0C0"/>
            </w:tcBorders>
            <w:shd w:val="clear" w:color="000000" w:fill="D7EAD3"/>
            <w:vAlign w:val="center"/>
            <w:hideMark/>
          </w:tcPr>
          <w:p w14:paraId="009119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34,32</w:t>
            </w:r>
          </w:p>
        </w:tc>
        <w:tc>
          <w:tcPr>
            <w:tcW w:w="1776" w:type="dxa"/>
            <w:tcBorders>
              <w:top w:val="single" w:sz="4" w:space="0" w:color="C0C0C0"/>
              <w:left w:val="nil"/>
              <w:bottom w:val="nil"/>
              <w:right w:val="single" w:sz="4" w:space="0" w:color="C0C0C0"/>
            </w:tcBorders>
            <w:shd w:val="clear" w:color="000000" w:fill="FDE9D9"/>
            <w:vAlign w:val="center"/>
            <w:hideMark/>
          </w:tcPr>
          <w:p w14:paraId="5990EF4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с учетом прогнозного ИПЦ Минэкономразвития </w:t>
            </w:r>
            <w:proofErr w:type="gramStart"/>
            <w:r w:rsidRPr="004638C3">
              <w:rPr>
                <w:rFonts w:ascii="Tahoma" w:hAnsi="Tahoma" w:cs="Tahoma"/>
                <w:color w:val="000000"/>
                <w:sz w:val="13"/>
                <w:szCs w:val="13"/>
              </w:rPr>
              <w:t>РФ  на</w:t>
            </w:r>
            <w:proofErr w:type="gramEnd"/>
            <w:r w:rsidRPr="004638C3">
              <w:rPr>
                <w:rFonts w:ascii="Tahoma" w:hAnsi="Tahoma" w:cs="Tahoma"/>
                <w:color w:val="000000"/>
                <w:sz w:val="13"/>
                <w:szCs w:val="13"/>
              </w:rPr>
              <w:t xml:space="preserve"> 2020 (103%).</w:t>
            </w:r>
          </w:p>
        </w:tc>
        <w:tc>
          <w:tcPr>
            <w:tcW w:w="1796" w:type="dxa"/>
            <w:tcBorders>
              <w:top w:val="single" w:sz="4" w:space="0" w:color="C0C0C0"/>
              <w:left w:val="nil"/>
              <w:bottom w:val="single" w:sz="4" w:space="0" w:color="C0C0C0"/>
              <w:right w:val="single" w:sz="4" w:space="0" w:color="C0C0C0"/>
            </w:tcBorders>
            <w:shd w:val="clear" w:color="000000" w:fill="DCE6F1"/>
            <w:vAlign w:val="center"/>
            <w:hideMark/>
          </w:tcPr>
          <w:p w14:paraId="2837928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113,52</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76FD9C1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70,78</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7A59DDA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35,39</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6499D5B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35,39</w:t>
            </w:r>
          </w:p>
        </w:tc>
        <w:tc>
          <w:tcPr>
            <w:tcW w:w="1776" w:type="dxa"/>
            <w:tcBorders>
              <w:top w:val="single" w:sz="4" w:space="0" w:color="C0C0C0"/>
              <w:left w:val="nil"/>
              <w:bottom w:val="nil"/>
              <w:right w:val="single" w:sz="4" w:space="0" w:color="C0C0C0"/>
            </w:tcBorders>
            <w:shd w:val="clear" w:color="000000" w:fill="FDE9D9"/>
            <w:vAlign w:val="center"/>
            <w:hideMark/>
          </w:tcPr>
          <w:p w14:paraId="7CA7C8C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06FCC522" w14:textId="77777777" w:rsidTr="004638C3">
        <w:trPr>
          <w:trHeight w:val="49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D0CF6F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3.12.3.2</w:t>
            </w:r>
          </w:p>
        </w:tc>
        <w:tc>
          <w:tcPr>
            <w:tcW w:w="4541" w:type="dxa"/>
            <w:tcBorders>
              <w:top w:val="nil"/>
              <w:left w:val="nil"/>
              <w:bottom w:val="single" w:sz="4" w:space="0" w:color="C0C0C0"/>
              <w:right w:val="single" w:sz="4" w:space="0" w:color="C0C0C0"/>
            </w:tcBorders>
            <w:shd w:val="clear" w:color="000000" w:fill="E3FAFD"/>
            <w:vAlign w:val="center"/>
            <w:hideMark/>
          </w:tcPr>
          <w:p w14:paraId="056C15FD"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охрана труда</w:t>
            </w:r>
          </w:p>
        </w:tc>
        <w:tc>
          <w:tcPr>
            <w:tcW w:w="1120" w:type="dxa"/>
            <w:tcBorders>
              <w:top w:val="nil"/>
              <w:left w:val="nil"/>
              <w:bottom w:val="single" w:sz="4" w:space="0" w:color="C0C0C0"/>
              <w:right w:val="single" w:sz="4" w:space="0" w:color="C0C0C0"/>
            </w:tcBorders>
            <w:shd w:val="clear" w:color="auto" w:fill="auto"/>
            <w:vAlign w:val="center"/>
            <w:hideMark/>
          </w:tcPr>
          <w:p w14:paraId="1E9448BA"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9B6DBC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18,89</w:t>
            </w:r>
          </w:p>
        </w:tc>
        <w:tc>
          <w:tcPr>
            <w:tcW w:w="1637" w:type="dxa"/>
            <w:tcBorders>
              <w:top w:val="nil"/>
              <w:left w:val="nil"/>
              <w:bottom w:val="single" w:sz="4" w:space="0" w:color="C0C0C0"/>
              <w:right w:val="single" w:sz="4" w:space="0" w:color="C0C0C0"/>
            </w:tcBorders>
            <w:shd w:val="clear" w:color="000000" w:fill="DCE6F1"/>
            <w:vAlign w:val="center"/>
            <w:hideMark/>
          </w:tcPr>
          <w:p w14:paraId="371AB48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04" w:type="dxa"/>
            <w:tcBorders>
              <w:top w:val="nil"/>
              <w:left w:val="nil"/>
              <w:bottom w:val="single" w:sz="4" w:space="0" w:color="C0C0C0"/>
              <w:right w:val="single" w:sz="4" w:space="0" w:color="C0C0C0"/>
            </w:tcBorders>
            <w:shd w:val="clear" w:color="000000" w:fill="FFFFCC"/>
            <w:vAlign w:val="center"/>
            <w:hideMark/>
          </w:tcPr>
          <w:p w14:paraId="168C07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15092B7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BD47BC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419C25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1E4D0FE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0D6868C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7988CC9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101ED5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09E956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57A8EF9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5A29C553" w14:textId="77777777" w:rsidTr="004638C3">
        <w:trPr>
          <w:trHeight w:val="121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A2369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3.12.3.3</w:t>
            </w:r>
          </w:p>
        </w:tc>
        <w:tc>
          <w:tcPr>
            <w:tcW w:w="4541" w:type="dxa"/>
            <w:tcBorders>
              <w:top w:val="nil"/>
              <w:left w:val="nil"/>
              <w:bottom w:val="single" w:sz="4" w:space="0" w:color="C0C0C0"/>
              <w:right w:val="single" w:sz="4" w:space="0" w:color="C0C0C0"/>
            </w:tcBorders>
            <w:shd w:val="clear" w:color="000000" w:fill="E3FAFD"/>
            <w:vAlign w:val="center"/>
            <w:hideMark/>
          </w:tcPr>
          <w:p w14:paraId="2B874D5A"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 xml:space="preserve">комп за </w:t>
            </w:r>
            <w:proofErr w:type="spellStart"/>
            <w:r w:rsidRPr="004638C3">
              <w:rPr>
                <w:rFonts w:ascii="Tahoma" w:hAnsi="Tahoma" w:cs="Tahoma"/>
                <w:color w:val="000000"/>
                <w:sz w:val="13"/>
                <w:szCs w:val="13"/>
              </w:rPr>
              <w:t>личн</w:t>
            </w:r>
            <w:proofErr w:type="spellEnd"/>
            <w:r w:rsidRPr="004638C3">
              <w:rPr>
                <w:rFonts w:ascii="Tahoma" w:hAnsi="Tahoma" w:cs="Tahoma"/>
                <w:color w:val="000000"/>
                <w:sz w:val="13"/>
                <w:szCs w:val="13"/>
              </w:rPr>
              <w:t xml:space="preserve"> автомобиль </w:t>
            </w:r>
          </w:p>
        </w:tc>
        <w:tc>
          <w:tcPr>
            <w:tcW w:w="1120" w:type="dxa"/>
            <w:tcBorders>
              <w:top w:val="nil"/>
              <w:left w:val="nil"/>
              <w:bottom w:val="single" w:sz="4" w:space="0" w:color="C0C0C0"/>
              <w:right w:val="single" w:sz="4" w:space="0" w:color="C0C0C0"/>
            </w:tcBorders>
            <w:shd w:val="clear" w:color="auto" w:fill="auto"/>
            <w:vAlign w:val="center"/>
            <w:hideMark/>
          </w:tcPr>
          <w:p w14:paraId="00AF334A"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C4F5D3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28,14</w:t>
            </w:r>
          </w:p>
        </w:tc>
        <w:tc>
          <w:tcPr>
            <w:tcW w:w="1637" w:type="dxa"/>
            <w:tcBorders>
              <w:top w:val="nil"/>
              <w:left w:val="nil"/>
              <w:bottom w:val="single" w:sz="4" w:space="0" w:color="C0C0C0"/>
              <w:right w:val="single" w:sz="4" w:space="0" w:color="C0C0C0"/>
            </w:tcBorders>
            <w:shd w:val="clear" w:color="000000" w:fill="DCE6F1"/>
            <w:vAlign w:val="center"/>
            <w:hideMark/>
          </w:tcPr>
          <w:p w14:paraId="6BB733A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29,32</w:t>
            </w:r>
          </w:p>
        </w:tc>
        <w:tc>
          <w:tcPr>
            <w:tcW w:w="1804" w:type="dxa"/>
            <w:tcBorders>
              <w:top w:val="nil"/>
              <w:left w:val="nil"/>
              <w:bottom w:val="single" w:sz="4" w:space="0" w:color="C0C0C0"/>
              <w:right w:val="single" w:sz="4" w:space="0" w:color="C0C0C0"/>
            </w:tcBorders>
            <w:shd w:val="clear" w:color="000000" w:fill="FFFFCC"/>
            <w:vAlign w:val="center"/>
            <w:hideMark/>
          </w:tcPr>
          <w:p w14:paraId="6E45C0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04EEFEA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FABF47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62CDF14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11AE73F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Экономически необоснованные расходы. Отклонены регулятором.</w:t>
            </w:r>
          </w:p>
        </w:tc>
        <w:tc>
          <w:tcPr>
            <w:tcW w:w="1796" w:type="dxa"/>
            <w:tcBorders>
              <w:top w:val="nil"/>
              <w:left w:val="nil"/>
              <w:bottom w:val="single" w:sz="4" w:space="0" w:color="C0C0C0"/>
              <w:right w:val="single" w:sz="4" w:space="0" w:color="C0C0C0"/>
            </w:tcBorders>
            <w:shd w:val="clear" w:color="000000" w:fill="DCE6F1"/>
            <w:vAlign w:val="center"/>
            <w:hideMark/>
          </w:tcPr>
          <w:p w14:paraId="6CA444B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30,53</w:t>
            </w:r>
          </w:p>
        </w:tc>
        <w:tc>
          <w:tcPr>
            <w:tcW w:w="1796" w:type="dxa"/>
            <w:tcBorders>
              <w:top w:val="nil"/>
              <w:left w:val="nil"/>
              <w:bottom w:val="single" w:sz="4" w:space="0" w:color="C0C0C0"/>
              <w:right w:val="single" w:sz="4" w:space="0" w:color="C0C0C0"/>
            </w:tcBorders>
            <w:shd w:val="clear" w:color="000000" w:fill="FFFFCC"/>
            <w:vAlign w:val="center"/>
            <w:hideMark/>
          </w:tcPr>
          <w:p w14:paraId="74EC125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1F887D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5253E3B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7753853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Экономически необоснованные расходы. Отклонены регулятором.</w:t>
            </w:r>
          </w:p>
        </w:tc>
      </w:tr>
      <w:tr w:rsidR="004638C3" w:rsidRPr="004638C3" w14:paraId="27B863FF" w14:textId="77777777" w:rsidTr="004638C3">
        <w:trPr>
          <w:trHeight w:val="174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F83EC3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3.12.3.4</w:t>
            </w:r>
          </w:p>
        </w:tc>
        <w:tc>
          <w:tcPr>
            <w:tcW w:w="4541" w:type="dxa"/>
            <w:tcBorders>
              <w:top w:val="nil"/>
              <w:left w:val="nil"/>
              <w:bottom w:val="single" w:sz="4" w:space="0" w:color="C0C0C0"/>
              <w:right w:val="single" w:sz="4" w:space="0" w:color="C0C0C0"/>
            </w:tcBorders>
            <w:shd w:val="clear" w:color="000000" w:fill="E3FAFD"/>
            <w:vAlign w:val="center"/>
            <w:hideMark/>
          </w:tcPr>
          <w:p w14:paraId="530A3633" w14:textId="77777777" w:rsidR="004638C3" w:rsidRPr="004638C3" w:rsidRDefault="004638C3" w:rsidP="004638C3">
            <w:pPr>
              <w:ind w:firstLineChars="300" w:firstLine="390"/>
              <w:rPr>
                <w:rFonts w:ascii="Tahoma" w:hAnsi="Tahoma" w:cs="Tahoma"/>
                <w:color w:val="000000"/>
                <w:sz w:val="13"/>
                <w:szCs w:val="13"/>
              </w:rPr>
            </w:pPr>
            <w:r w:rsidRPr="004638C3">
              <w:rPr>
                <w:rFonts w:ascii="Tahoma" w:hAnsi="Tahoma" w:cs="Tahoma"/>
                <w:color w:val="000000"/>
                <w:sz w:val="13"/>
                <w:szCs w:val="13"/>
              </w:rPr>
              <w:t>аренда прочего имущества</w:t>
            </w:r>
          </w:p>
        </w:tc>
        <w:tc>
          <w:tcPr>
            <w:tcW w:w="1120" w:type="dxa"/>
            <w:tcBorders>
              <w:top w:val="nil"/>
              <w:left w:val="nil"/>
              <w:bottom w:val="single" w:sz="4" w:space="0" w:color="C0C0C0"/>
              <w:right w:val="single" w:sz="4" w:space="0" w:color="C0C0C0"/>
            </w:tcBorders>
            <w:shd w:val="clear" w:color="auto" w:fill="auto"/>
            <w:vAlign w:val="center"/>
            <w:hideMark/>
          </w:tcPr>
          <w:p w14:paraId="49CE2728"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4C1013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177,82</w:t>
            </w:r>
          </w:p>
        </w:tc>
        <w:tc>
          <w:tcPr>
            <w:tcW w:w="1637" w:type="dxa"/>
            <w:tcBorders>
              <w:top w:val="nil"/>
              <w:left w:val="nil"/>
              <w:bottom w:val="single" w:sz="4" w:space="0" w:color="C0C0C0"/>
              <w:right w:val="single" w:sz="4" w:space="0" w:color="C0C0C0"/>
            </w:tcBorders>
            <w:shd w:val="clear" w:color="000000" w:fill="DCE6F1"/>
            <w:vAlign w:val="center"/>
            <w:hideMark/>
          </w:tcPr>
          <w:p w14:paraId="7B57C8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185,29</w:t>
            </w:r>
          </w:p>
        </w:tc>
        <w:tc>
          <w:tcPr>
            <w:tcW w:w="1804" w:type="dxa"/>
            <w:tcBorders>
              <w:top w:val="nil"/>
              <w:left w:val="nil"/>
              <w:bottom w:val="single" w:sz="4" w:space="0" w:color="C0C0C0"/>
              <w:right w:val="single" w:sz="4" w:space="0" w:color="C0C0C0"/>
            </w:tcBorders>
            <w:shd w:val="clear" w:color="000000" w:fill="FFFFCC"/>
            <w:vAlign w:val="center"/>
            <w:hideMark/>
          </w:tcPr>
          <w:p w14:paraId="71C456A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177,82</w:t>
            </w:r>
          </w:p>
        </w:tc>
        <w:tc>
          <w:tcPr>
            <w:tcW w:w="1874" w:type="dxa"/>
            <w:tcBorders>
              <w:top w:val="nil"/>
              <w:left w:val="nil"/>
              <w:bottom w:val="single" w:sz="4" w:space="0" w:color="C0C0C0"/>
              <w:right w:val="single" w:sz="4" w:space="0" w:color="C0C0C0"/>
            </w:tcBorders>
            <w:shd w:val="clear" w:color="000000" w:fill="FFFFCC"/>
            <w:vAlign w:val="center"/>
            <w:hideMark/>
          </w:tcPr>
          <w:p w14:paraId="143C6E9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149,64</w:t>
            </w:r>
          </w:p>
        </w:tc>
        <w:tc>
          <w:tcPr>
            <w:tcW w:w="1636" w:type="dxa"/>
            <w:tcBorders>
              <w:top w:val="nil"/>
              <w:left w:val="nil"/>
              <w:bottom w:val="single" w:sz="4" w:space="0" w:color="C0C0C0"/>
              <w:right w:val="single" w:sz="4" w:space="0" w:color="C0C0C0"/>
            </w:tcBorders>
            <w:shd w:val="clear" w:color="000000" w:fill="D7EAD3"/>
            <w:vAlign w:val="center"/>
            <w:hideMark/>
          </w:tcPr>
          <w:p w14:paraId="6D6AE2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60,25</w:t>
            </w:r>
          </w:p>
        </w:tc>
        <w:tc>
          <w:tcPr>
            <w:tcW w:w="1896" w:type="dxa"/>
            <w:tcBorders>
              <w:top w:val="nil"/>
              <w:left w:val="nil"/>
              <w:bottom w:val="single" w:sz="4" w:space="0" w:color="C0C0C0"/>
              <w:right w:val="single" w:sz="4" w:space="0" w:color="C0C0C0"/>
            </w:tcBorders>
            <w:shd w:val="clear" w:color="000000" w:fill="D7EAD3"/>
            <w:vAlign w:val="center"/>
            <w:hideMark/>
          </w:tcPr>
          <w:p w14:paraId="388523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89,40</w:t>
            </w:r>
          </w:p>
        </w:tc>
        <w:tc>
          <w:tcPr>
            <w:tcW w:w="1776" w:type="dxa"/>
            <w:tcBorders>
              <w:top w:val="nil"/>
              <w:left w:val="nil"/>
              <w:bottom w:val="single" w:sz="4" w:space="0" w:color="C0C0C0"/>
              <w:right w:val="single" w:sz="4" w:space="0" w:color="C0C0C0"/>
            </w:tcBorders>
            <w:shd w:val="clear" w:color="000000" w:fill="FDE9D9"/>
            <w:vAlign w:val="center"/>
            <w:hideMark/>
          </w:tcPr>
          <w:p w14:paraId="66B1321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Учтено по факту 2019, в пределах суммы по договору от 01.06.2018 № </w:t>
            </w:r>
            <w:proofErr w:type="gramStart"/>
            <w:r w:rsidRPr="004638C3">
              <w:rPr>
                <w:rFonts w:ascii="Tahoma" w:hAnsi="Tahoma" w:cs="Tahoma"/>
                <w:color w:val="000000"/>
                <w:sz w:val="13"/>
                <w:szCs w:val="13"/>
              </w:rPr>
              <w:t>27.Договор</w:t>
            </w:r>
            <w:proofErr w:type="gramEnd"/>
            <w:r w:rsidRPr="004638C3">
              <w:rPr>
                <w:rFonts w:ascii="Tahoma" w:hAnsi="Tahoma" w:cs="Tahoma"/>
                <w:color w:val="000000"/>
                <w:sz w:val="13"/>
                <w:szCs w:val="13"/>
              </w:rPr>
              <w:t xml:space="preserve"> без расчета.</w:t>
            </w:r>
          </w:p>
        </w:tc>
        <w:tc>
          <w:tcPr>
            <w:tcW w:w="1796" w:type="dxa"/>
            <w:tcBorders>
              <w:top w:val="nil"/>
              <w:left w:val="nil"/>
              <w:bottom w:val="single" w:sz="4" w:space="0" w:color="C0C0C0"/>
              <w:right w:val="single" w:sz="4" w:space="0" w:color="C0C0C0"/>
            </w:tcBorders>
            <w:shd w:val="clear" w:color="000000" w:fill="DCE6F1"/>
            <w:vAlign w:val="center"/>
            <w:hideMark/>
          </w:tcPr>
          <w:p w14:paraId="36DB3E6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192,88</w:t>
            </w:r>
          </w:p>
        </w:tc>
        <w:tc>
          <w:tcPr>
            <w:tcW w:w="1796" w:type="dxa"/>
            <w:tcBorders>
              <w:top w:val="nil"/>
              <w:left w:val="nil"/>
              <w:bottom w:val="single" w:sz="4" w:space="0" w:color="C0C0C0"/>
              <w:right w:val="single" w:sz="4" w:space="0" w:color="C0C0C0"/>
            </w:tcBorders>
            <w:shd w:val="clear" w:color="000000" w:fill="FFFFCC"/>
            <w:vAlign w:val="center"/>
            <w:hideMark/>
          </w:tcPr>
          <w:p w14:paraId="13F4AE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177,82</w:t>
            </w:r>
          </w:p>
        </w:tc>
        <w:tc>
          <w:tcPr>
            <w:tcW w:w="1836" w:type="dxa"/>
            <w:tcBorders>
              <w:top w:val="nil"/>
              <w:left w:val="nil"/>
              <w:bottom w:val="single" w:sz="4" w:space="0" w:color="C0C0C0"/>
              <w:right w:val="single" w:sz="4" w:space="0" w:color="C0C0C0"/>
            </w:tcBorders>
            <w:shd w:val="clear" w:color="000000" w:fill="D7EAD3"/>
            <w:vAlign w:val="center"/>
            <w:hideMark/>
          </w:tcPr>
          <w:p w14:paraId="2CCB1B9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88,91</w:t>
            </w:r>
          </w:p>
        </w:tc>
        <w:tc>
          <w:tcPr>
            <w:tcW w:w="1856" w:type="dxa"/>
            <w:tcBorders>
              <w:top w:val="nil"/>
              <w:left w:val="nil"/>
              <w:bottom w:val="single" w:sz="4" w:space="0" w:color="C0C0C0"/>
              <w:right w:val="single" w:sz="4" w:space="0" w:color="C0C0C0"/>
            </w:tcBorders>
            <w:shd w:val="clear" w:color="000000" w:fill="D7EAD3"/>
            <w:vAlign w:val="center"/>
            <w:hideMark/>
          </w:tcPr>
          <w:p w14:paraId="06EE33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88,91</w:t>
            </w:r>
          </w:p>
        </w:tc>
        <w:tc>
          <w:tcPr>
            <w:tcW w:w="1776" w:type="dxa"/>
            <w:tcBorders>
              <w:top w:val="nil"/>
              <w:left w:val="nil"/>
              <w:bottom w:val="single" w:sz="4" w:space="0" w:color="C0C0C0"/>
              <w:right w:val="single" w:sz="4" w:space="0" w:color="C0C0C0"/>
            </w:tcBorders>
            <w:shd w:val="clear" w:color="000000" w:fill="FDE9D9"/>
            <w:vAlign w:val="center"/>
            <w:hideMark/>
          </w:tcPr>
          <w:p w14:paraId="7B3B299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3F260E05"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7E1002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w:t>
            </w:r>
          </w:p>
        </w:tc>
        <w:tc>
          <w:tcPr>
            <w:tcW w:w="4541" w:type="dxa"/>
            <w:tcBorders>
              <w:top w:val="nil"/>
              <w:left w:val="nil"/>
              <w:bottom w:val="single" w:sz="4" w:space="0" w:color="C0C0C0"/>
              <w:right w:val="single" w:sz="4" w:space="0" w:color="C0C0C0"/>
            </w:tcBorders>
            <w:shd w:val="clear" w:color="auto" w:fill="auto"/>
            <w:vAlign w:val="center"/>
            <w:hideMark/>
          </w:tcPr>
          <w:p w14:paraId="3DCEF1AB"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Ремонтные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4719F461"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9C0FD1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11 083,00</w:t>
            </w:r>
          </w:p>
        </w:tc>
        <w:tc>
          <w:tcPr>
            <w:tcW w:w="1637" w:type="dxa"/>
            <w:tcBorders>
              <w:top w:val="nil"/>
              <w:left w:val="nil"/>
              <w:bottom w:val="single" w:sz="4" w:space="0" w:color="C0C0C0"/>
              <w:right w:val="single" w:sz="4" w:space="0" w:color="C0C0C0"/>
            </w:tcBorders>
            <w:shd w:val="clear" w:color="000000" w:fill="DCE6F1"/>
            <w:vAlign w:val="center"/>
            <w:hideMark/>
          </w:tcPr>
          <w:p w14:paraId="0BBB0D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35 018,75</w:t>
            </w:r>
          </w:p>
        </w:tc>
        <w:tc>
          <w:tcPr>
            <w:tcW w:w="1804" w:type="dxa"/>
            <w:tcBorders>
              <w:top w:val="nil"/>
              <w:left w:val="nil"/>
              <w:bottom w:val="single" w:sz="4" w:space="0" w:color="C0C0C0"/>
              <w:right w:val="single" w:sz="4" w:space="0" w:color="C0C0C0"/>
            </w:tcBorders>
            <w:shd w:val="clear" w:color="000000" w:fill="D7EAD3"/>
            <w:vAlign w:val="center"/>
            <w:hideMark/>
          </w:tcPr>
          <w:p w14:paraId="21F3DC1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13 010,02</w:t>
            </w:r>
          </w:p>
        </w:tc>
        <w:tc>
          <w:tcPr>
            <w:tcW w:w="1874" w:type="dxa"/>
            <w:tcBorders>
              <w:top w:val="nil"/>
              <w:left w:val="nil"/>
              <w:bottom w:val="single" w:sz="4" w:space="0" w:color="C0C0C0"/>
              <w:right w:val="single" w:sz="4" w:space="0" w:color="C0C0C0"/>
            </w:tcBorders>
            <w:shd w:val="clear" w:color="000000" w:fill="D7EAD3"/>
            <w:vAlign w:val="center"/>
            <w:hideMark/>
          </w:tcPr>
          <w:p w14:paraId="2350540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10 948,32</w:t>
            </w:r>
          </w:p>
        </w:tc>
        <w:tc>
          <w:tcPr>
            <w:tcW w:w="1636" w:type="dxa"/>
            <w:tcBorders>
              <w:top w:val="nil"/>
              <w:left w:val="nil"/>
              <w:bottom w:val="single" w:sz="4" w:space="0" w:color="C0C0C0"/>
              <w:right w:val="single" w:sz="4" w:space="0" w:color="C0C0C0"/>
            </w:tcBorders>
            <w:shd w:val="clear" w:color="000000" w:fill="D7EAD3"/>
            <w:vAlign w:val="center"/>
            <w:hideMark/>
          </w:tcPr>
          <w:p w14:paraId="5BB43DF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4 407,77</w:t>
            </w:r>
          </w:p>
        </w:tc>
        <w:tc>
          <w:tcPr>
            <w:tcW w:w="1896" w:type="dxa"/>
            <w:tcBorders>
              <w:top w:val="nil"/>
              <w:left w:val="nil"/>
              <w:bottom w:val="single" w:sz="4" w:space="0" w:color="C0C0C0"/>
              <w:right w:val="single" w:sz="4" w:space="0" w:color="C0C0C0"/>
            </w:tcBorders>
            <w:shd w:val="clear" w:color="000000" w:fill="D7EAD3"/>
            <w:vAlign w:val="center"/>
            <w:hideMark/>
          </w:tcPr>
          <w:p w14:paraId="2CB96FF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6 540,56</w:t>
            </w:r>
          </w:p>
        </w:tc>
        <w:tc>
          <w:tcPr>
            <w:tcW w:w="1776" w:type="dxa"/>
            <w:tcBorders>
              <w:top w:val="nil"/>
              <w:left w:val="nil"/>
              <w:bottom w:val="single" w:sz="4" w:space="0" w:color="C0C0C0"/>
              <w:right w:val="single" w:sz="4" w:space="0" w:color="C0C0C0"/>
            </w:tcBorders>
            <w:shd w:val="clear" w:color="000000" w:fill="FDE9D9"/>
            <w:vAlign w:val="center"/>
            <w:hideMark/>
          </w:tcPr>
          <w:p w14:paraId="610924A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36D0174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35 771,91</w:t>
            </w:r>
          </w:p>
        </w:tc>
        <w:tc>
          <w:tcPr>
            <w:tcW w:w="1796" w:type="dxa"/>
            <w:tcBorders>
              <w:top w:val="nil"/>
              <w:left w:val="nil"/>
              <w:bottom w:val="single" w:sz="4" w:space="0" w:color="C0C0C0"/>
              <w:right w:val="single" w:sz="4" w:space="0" w:color="C0C0C0"/>
            </w:tcBorders>
            <w:shd w:val="clear" w:color="000000" w:fill="D7EAD3"/>
            <w:vAlign w:val="center"/>
            <w:hideMark/>
          </w:tcPr>
          <w:p w14:paraId="6819B4E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12 115,14</w:t>
            </w:r>
          </w:p>
        </w:tc>
        <w:tc>
          <w:tcPr>
            <w:tcW w:w="1836" w:type="dxa"/>
            <w:tcBorders>
              <w:top w:val="nil"/>
              <w:left w:val="nil"/>
              <w:bottom w:val="single" w:sz="4" w:space="0" w:color="C0C0C0"/>
              <w:right w:val="single" w:sz="4" w:space="0" w:color="C0C0C0"/>
            </w:tcBorders>
            <w:shd w:val="clear" w:color="000000" w:fill="D7EAD3"/>
            <w:vAlign w:val="center"/>
            <w:hideMark/>
          </w:tcPr>
          <w:p w14:paraId="3D3D6E3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5 130,16</w:t>
            </w:r>
          </w:p>
        </w:tc>
        <w:tc>
          <w:tcPr>
            <w:tcW w:w="1856" w:type="dxa"/>
            <w:tcBorders>
              <w:top w:val="nil"/>
              <w:left w:val="nil"/>
              <w:bottom w:val="single" w:sz="4" w:space="0" w:color="C0C0C0"/>
              <w:right w:val="single" w:sz="4" w:space="0" w:color="C0C0C0"/>
            </w:tcBorders>
            <w:shd w:val="clear" w:color="000000" w:fill="D7EAD3"/>
            <w:vAlign w:val="center"/>
            <w:hideMark/>
          </w:tcPr>
          <w:p w14:paraId="78B9F03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6 984,98</w:t>
            </w:r>
          </w:p>
        </w:tc>
        <w:tc>
          <w:tcPr>
            <w:tcW w:w="1776" w:type="dxa"/>
            <w:tcBorders>
              <w:top w:val="nil"/>
              <w:left w:val="nil"/>
              <w:bottom w:val="single" w:sz="4" w:space="0" w:color="C0C0C0"/>
              <w:right w:val="single" w:sz="4" w:space="0" w:color="C0C0C0"/>
            </w:tcBorders>
            <w:shd w:val="clear" w:color="000000" w:fill="FDE9D9"/>
            <w:vAlign w:val="center"/>
            <w:hideMark/>
          </w:tcPr>
          <w:p w14:paraId="1041960C"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77BF4198" w14:textId="77777777" w:rsidTr="004638C3">
        <w:trPr>
          <w:trHeight w:val="156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1F4B07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4.2</w:t>
            </w:r>
          </w:p>
        </w:tc>
        <w:tc>
          <w:tcPr>
            <w:tcW w:w="4541" w:type="dxa"/>
            <w:tcBorders>
              <w:top w:val="nil"/>
              <w:left w:val="nil"/>
              <w:bottom w:val="single" w:sz="4" w:space="0" w:color="C0C0C0"/>
              <w:right w:val="single" w:sz="4" w:space="0" w:color="C0C0C0"/>
            </w:tcBorders>
            <w:shd w:val="clear" w:color="auto" w:fill="auto"/>
            <w:vAlign w:val="center"/>
            <w:hideMark/>
          </w:tcPr>
          <w:p w14:paraId="13233049"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Капитальный ремонт основных средств</w:t>
            </w:r>
          </w:p>
        </w:tc>
        <w:tc>
          <w:tcPr>
            <w:tcW w:w="1120" w:type="dxa"/>
            <w:tcBorders>
              <w:top w:val="nil"/>
              <w:left w:val="nil"/>
              <w:bottom w:val="single" w:sz="4" w:space="0" w:color="C0C0C0"/>
              <w:right w:val="single" w:sz="4" w:space="0" w:color="C0C0C0"/>
            </w:tcBorders>
            <w:shd w:val="clear" w:color="auto" w:fill="auto"/>
            <w:vAlign w:val="center"/>
            <w:hideMark/>
          </w:tcPr>
          <w:p w14:paraId="48000C94"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4EF5C1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2 061,20</w:t>
            </w:r>
          </w:p>
        </w:tc>
        <w:tc>
          <w:tcPr>
            <w:tcW w:w="1637" w:type="dxa"/>
            <w:tcBorders>
              <w:top w:val="nil"/>
              <w:left w:val="nil"/>
              <w:bottom w:val="single" w:sz="4" w:space="0" w:color="C0C0C0"/>
              <w:right w:val="single" w:sz="4" w:space="0" w:color="C0C0C0"/>
            </w:tcBorders>
            <w:shd w:val="clear" w:color="000000" w:fill="DCE6F1"/>
            <w:vAlign w:val="center"/>
            <w:hideMark/>
          </w:tcPr>
          <w:p w14:paraId="2DAD8FE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4 546,71</w:t>
            </w:r>
          </w:p>
        </w:tc>
        <w:tc>
          <w:tcPr>
            <w:tcW w:w="1804" w:type="dxa"/>
            <w:tcBorders>
              <w:top w:val="nil"/>
              <w:left w:val="nil"/>
              <w:bottom w:val="single" w:sz="4" w:space="0" w:color="C0C0C0"/>
              <w:right w:val="single" w:sz="4" w:space="0" w:color="C0C0C0"/>
            </w:tcBorders>
            <w:shd w:val="clear" w:color="000000" w:fill="FFFFCC"/>
            <w:vAlign w:val="center"/>
            <w:hideMark/>
          </w:tcPr>
          <w:p w14:paraId="7676D38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3 588,41</w:t>
            </w:r>
          </w:p>
        </w:tc>
        <w:tc>
          <w:tcPr>
            <w:tcW w:w="1874" w:type="dxa"/>
            <w:tcBorders>
              <w:top w:val="nil"/>
              <w:left w:val="nil"/>
              <w:bottom w:val="single" w:sz="4" w:space="0" w:color="C0C0C0"/>
              <w:right w:val="single" w:sz="4" w:space="0" w:color="C0C0C0"/>
            </w:tcBorders>
            <w:shd w:val="clear" w:color="000000" w:fill="FFFFCC"/>
            <w:vAlign w:val="center"/>
            <w:hideMark/>
          </w:tcPr>
          <w:p w14:paraId="479CF15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3 019,75</w:t>
            </w:r>
          </w:p>
        </w:tc>
        <w:tc>
          <w:tcPr>
            <w:tcW w:w="1636" w:type="dxa"/>
            <w:tcBorders>
              <w:top w:val="nil"/>
              <w:left w:val="nil"/>
              <w:bottom w:val="single" w:sz="4" w:space="0" w:color="C0C0C0"/>
              <w:right w:val="single" w:sz="4" w:space="0" w:color="C0C0C0"/>
            </w:tcBorders>
            <w:shd w:val="clear" w:color="000000" w:fill="D7EAD3"/>
            <w:vAlign w:val="center"/>
            <w:hideMark/>
          </w:tcPr>
          <w:p w14:paraId="6AE3DC5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1 215,75</w:t>
            </w:r>
          </w:p>
        </w:tc>
        <w:tc>
          <w:tcPr>
            <w:tcW w:w="1896" w:type="dxa"/>
            <w:tcBorders>
              <w:top w:val="nil"/>
              <w:left w:val="nil"/>
              <w:bottom w:val="single" w:sz="4" w:space="0" w:color="C0C0C0"/>
              <w:right w:val="single" w:sz="4" w:space="0" w:color="C0C0C0"/>
            </w:tcBorders>
            <w:shd w:val="clear" w:color="000000" w:fill="D7EAD3"/>
            <w:vAlign w:val="center"/>
            <w:hideMark/>
          </w:tcPr>
          <w:p w14:paraId="4288DCD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1 804,01</w:t>
            </w:r>
          </w:p>
        </w:tc>
        <w:tc>
          <w:tcPr>
            <w:tcW w:w="1776" w:type="dxa"/>
            <w:tcBorders>
              <w:top w:val="nil"/>
              <w:left w:val="nil"/>
              <w:bottom w:val="single" w:sz="4" w:space="0" w:color="C0C0C0"/>
              <w:right w:val="single" w:sz="4" w:space="0" w:color="C0C0C0"/>
            </w:tcBorders>
            <w:shd w:val="clear" w:color="000000" w:fill="FDE9D9"/>
            <w:vAlign w:val="center"/>
            <w:hideMark/>
          </w:tcPr>
          <w:p w14:paraId="178DA31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в соответствии с заключением специалиста технического отдела РЭК КО.</w:t>
            </w:r>
          </w:p>
        </w:tc>
        <w:tc>
          <w:tcPr>
            <w:tcW w:w="1796" w:type="dxa"/>
            <w:tcBorders>
              <w:top w:val="nil"/>
              <w:left w:val="nil"/>
              <w:bottom w:val="single" w:sz="4" w:space="0" w:color="C0C0C0"/>
              <w:right w:val="single" w:sz="4" w:space="0" w:color="C0C0C0"/>
            </w:tcBorders>
            <w:shd w:val="clear" w:color="000000" w:fill="DCE6F1"/>
            <w:vAlign w:val="center"/>
            <w:hideMark/>
          </w:tcPr>
          <w:p w14:paraId="2FB6618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3 117,05</w:t>
            </w:r>
          </w:p>
        </w:tc>
        <w:tc>
          <w:tcPr>
            <w:tcW w:w="1796" w:type="dxa"/>
            <w:tcBorders>
              <w:top w:val="nil"/>
              <w:left w:val="nil"/>
              <w:bottom w:val="single" w:sz="4" w:space="0" w:color="C0C0C0"/>
              <w:right w:val="single" w:sz="4" w:space="0" w:color="C0C0C0"/>
            </w:tcBorders>
            <w:shd w:val="clear" w:color="000000" w:fill="FFFFCC"/>
            <w:vAlign w:val="center"/>
            <w:hideMark/>
          </w:tcPr>
          <w:p w14:paraId="02C940E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2 646,76</w:t>
            </w:r>
          </w:p>
        </w:tc>
        <w:tc>
          <w:tcPr>
            <w:tcW w:w="1836" w:type="dxa"/>
            <w:tcBorders>
              <w:top w:val="nil"/>
              <w:left w:val="nil"/>
              <w:bottom w:val="single" w:sz="4" w:space="0" w:color="C0C0C0"/>
              <w:right w:val="single" w:sz="4" w:space="0" w:color="C0C0C0"/>
            </w:tcBorders>
            <w:shd w:val="clear" w:color="000000" w:fill="D7EAD3"/>
            <w:vAlign w:val="center"/>
            <w:hideMark/>
          </w:tcPr>
          <w:p w14:paraId="7DCBC03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395,97</w:t>
            </w:r>
          </w:p>
        </w:tc>
        <w:tc>
          <w:tcPr>
            <w:tcW w:w="1856" w:type="dxa"/>
            <w:tcBorders>
              <w:top w:val="nil"/>
              <w:left w:val="nil"/>
              <w:bottom w:val="single" w:sz="4" w:space="0" w:color="C0C0C0"/>
              <w:right w:val="single" w:sz="4" w:space="0" w:color="C0C0C0"/>
            </w:tcBorders>
            <w:shd w:val="clear" w:color="000000" w:fill="D7EAD3"/>
            <w:vAlign w:val="center"/>
            <w:hideMark/>
          </w:tcPr>
          <w:p w14:paraId="0C9A308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2 250,79</w:t>
            </w:r>
          </w:p>
        </w:tc>
        <w:tc>
          <w:tcPr>
            <w:tcW w:w="1776" w:type="dxa"/>
            <w:tcBorders>
              <w:top w:val="nil"/>
              <w:left w:val="nil"/>
              <w:bottom w:val="single" w:sz="4" w:space="0" w:color="C0C0C0"/>
              <w:right w:val="single" w:sz="4" w:space="0" w:color="C0C0C0"/>
            </w:tcBorders>
            <w:shd w:val="clear" w:color="000000" w:fill="FDE9D9"/>
            <w:vAlign w:val="center"/>
            <w:hideMark/>
          </w:tcPr>
          <w:p w14:paraId="1244E2D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в соответствии с заключением специалиста технического отдела РЭК КО.</w:t>
            </w:r>
          </w:p>
        </w:tc>
      </w:tr>
      <w:tr w:rsidR="004638C3" w:rsidRPr="004638C3" w14:paraId="04A4CEEF"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F446F3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4.3</w:t>
            </w:r>
          </w:p>
        </w:tc>
        <w:tc>
          <w:tcPr>
            <w:tcW w:w="4541" w:type="dxa"/>
            <w:tcBorders>
              <w:top w:val="nil"/>
              <w:left w:val="nil"/>
              <w:bottom w:val="single" w:sz="4" w:space="0" w:color="C0C0C0"/>
              <w:right w:val="single" w:sz="4" w:space="0" w:color="C0C0C0"/>
            </w:tcBorders>
            <w:shd w:val="clear" w:color="auto" w:fill="auto"/>
            <w:vAlign w:val="center"/>
            <w:hideMark/>
          </w:tcPr>
          <w:p w14:paraId="7F6B425B"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Текущий ремонт основных средств</w:t>
            </w:r>
          </w:p>
        </w:tc>
        <w:tc>
          <w:tcPr>
            <w:tcW w:w="1120" w:type="dxa"/>
            <w:tcBorders>
              <w:top w:val="nil"/>
              <w:left w:val="nil"/>
              <w:bottom w:val="single" w:sz="4" w:space="0" w:color="C0C0C0"/>
              <w:right w:val="single" w:sz="4" w:space="0" w:color="C0C0C0"/>
            </w:tcBorders>
            <w:shd w:val="clear" w:color="auto" w:fill="auto"/>
            <w:vAlign w:val="center"/>
            <w:hideMark/>
          </w:tcPr>
          <w:p w14:paraId="50DD91DF"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F31F8B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1 283,95</w:t>
            </w:r>
          </w:p>
        </w:tc>
        <w:tc>
          <w:tcPr>
            <w:tcW w:w="1637" w:type="dxa"/>
            <w:tcBorders>
              <w:top w:val="nil"/>
              <w:left w:val="nil"/>
              <w:bottom w:val="single" w:sz="4" w:space="0" w:color="C0C0C0"/>
              <w:right w:val="single" w:sz="4" w:space="0" w:color="C0C0C0"/>
            </w:tcBorders>
            <w:shd w:val="clear" w:color="000000" w:fill="DCE6F1"/>
            <w:vAlign w:val="center"/>
            <w:hideMark/>
          </w:tcPr>
          <w:p w14:paraId="1B207DF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3 033,90</w:t>
            </w:r>
          </w:p>
        </w:tc>
        <w:tc>
          <w:tcPr>
            <w:tcW w:w="1804" w:type="dxa"/>
            <w:tcBorders>
              <w:top w:val="nil"/>
              <w:left w:val="nil"/>
              <w:bottom w:val="single" w:sz="4" w:space="0" w:color="C0C0C0"/>
              <w:right w:val="single" w:sz="4" w:space="0" w:color="C0C0C0"/>
            </w:tcBorders>
            <w:shd w:val="clear" w:color="000000" w:fill="D7EAD3"/>
            <w:vAlign w:val="center"/>
            <w:hideMark/>
          </w:tcPr>
          <w:p w14:paraId="488D70F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1 264,15</w:t>
            </w:r>
          </w:p>
        </w:tc>
        <w:tc>
          <w:tcPr>
            <w:tcW w:w="1874" w:type="dxa"/>
            <w:tcBorders>
              <w:top w:val="nil"/>
              <w:left w:val="nil"/>
              <w:bottom w:val="single" w:sz="4" w:space="0" w:color="C0C0C0"/>
              <w:right w:val="single" w:sz="4" w:space="0" w:color="C0C0C0"/>
            </w:tcBorders>
            <w:shd w:val="clear" w:color="000000" w:fill="D7EAD3"/>
            <w:vAlign w:val="center"/>
            <w:hideMark/>
          </w:tcPr>
          <w:p w14:paraId="7534178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1 063,82</w:t>
            </w:r>
          </w:p>
        </w:tc>
        <w:tc>
          <w:tcPr>
            <w:tcW w:w="1636" w:type="dxa"/>
            <w:tcBorders>
              <w:top w:val="nil"/>
              <w:left w:val="nil"/>
              <w:bottom w:val="single" w:sz="4" w:space="0" w:color="C0C0C0"/>
              <w:right w:val="single" w:sz="4" w:space="0" w:color="C0C0C0"/>
            </w:tcBorders>
            <w:shd w:val="clear" w:color="000000" w:fill="D7EAD3"/>
            <w:vAlign w:val="center"/>
            <w:hideMark/>
          </w:tcPr>
          <w:p w14:paraId="6A76DD9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428,29</w:t>
            </w:r>
          </w:p>
        </w:tc>
        <w:tc>
          <w:tcPr>
            <w:tcW w:w="1896" w:type="dxa"/>
            <w:tcBorders>
              <w:top w:val="nil"/>
              <w:left w:val="nil"/>
              <w:bottom w:val="single" w:sz="4" w:space="0" w:color="C0C0C0"/>
              <w:right w:val="single" w:sz="4" w:space="0" w:color="C0C0C0"/>
            </w:tcBorders>
            <w:shd w:val="clear" w:color="000000" w:fill="D7EAD3"/>
            <w:vAlign w:val="center"/>
            <w:hideMark/>
          </w:tcPr>
          <w:p w14:paraId="6D20FF4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635,53</w:t>
            </w:r>
          </w:p>
        </w:tc>
        <w:tc>
          <w:tcPr>
            <w:tcW w:w="1776" w:type="dxa"/>
            <w:tcBorders>
              <w:top w:val="nil"/>
              <w:left w:val="nil"/>
              <w:bottom w:val="single" w:sz="4" w:space="0" w:color="C0C0C0"/>
              <w:right w:val="single" w:sz="4" w:space="0" w:color="C0C0C0"/>
            </w:tcBorders>
            <w:shd w:val="clear" w:color="000000" w:fill="FDE9D9"/>
            <w:vAlign w:val="center"/>
            <w:hideMark/>
          </w:tcPr>
          <w:p w14:paraId="25EEB49E"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193D94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3 158,29</w:t>
            </w:r>
          </w:p>
        </w:tc>
        <w:tc>
          <w:tcPr>
            <w:tcW w:w="1796" w:type="dxa"/>
            <w:tcBorders>
              <w:top w:val="nil"/>
              <w:left w:val="nil"/>
              <w:bottom w:val="single" w:sz="4" w:space="0" w:color="C0C0C0"/>
              <w:right w:val="single" w:sz="4" w:space="0" w:color="C0C0C0"/>
            </w:tcBorders>
            <w:shd w:val="clear" w:color="000000" w:fill="D7EAD3"/>
            <w:vAlign w:val="center"/>
            <w:hideMark/>
          </w:tcPr>
          <w:p w14:paraId="300273D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1 310,92</w:t>
            </w:r>
          </w:p>
        </w:tc>
        <w:tc>
          <w:tcPr>
            <w:tcW w:w="1836" w:type="dxa"/>
            <w:tcBorders>
              <w:top w:val="nil"/>
              <w:left w:val="nil"/>
              <w:bottom w:val="single" w:sz="4" w:space="0" w:color="C0C0C0"/>
              <w:right w:val="single" w:sz="4" w:space="0" w:color="C0C0C0"/>
            </w:tcBorders>
            <w:shd w:val="clear" w:color="000000" w:fill="D7EAD3"/>
            <w:vAlign w:val="center"/>
            <w:hideMark/>
          </w:tcPr>
          <w:p w14:paraId="6924030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655,46</w:t>
            </w:r>
          </w:p>
        </w:tc>
        <w:tc>
          <w:tcPr>
            <w:tcW w:w="1856" w:type="dxa"/>
            <w:tcBorders>
              <w:top w:val="nil"/>
              <w:left w:val="nil"/>
              <w:bottom w:val="single" w:sz="4" w:space="0" w:color="C0C0C0"/>
              <w:right w:val="single" w:sz="4" w:space="0" w:color="C0C0C0"/>
            </w:tcBorders>
            <w:shd w:val="clear" w:color="000000" w:fill="D7EAD3"/>
            <w:vAlign w:val="center"/>
            <w:hideMark/>
          </w:tcPr>
          <w:p w14:paraId="25944B2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655,46</w:t>
            </w:r>
          </w:p>
        </w:tc>
        <w:tc>
          <w:tcPr>
            <w:tcW w:w="1776" w:type="dxa"/>
            <w:tcBorders>
              <w:top w:val="nil"/>
              <w:left w:val="nil"/>
              <w:bottom w:val="single" w:sz="4" w:space="0" w:color="C0C0C0"/>
              <w:right w:val="single" w:sz="4" w:space="0" w:color="C0C0C0"/>
            </w:tcBorders>
            <w:shd w:val="clear" w:color="000000" w:fill="FDE9D9"/>
            <w:vAlign w:val="center"/>
            <w:hideMark/>
          </w:tcPr>
          <w:p w14:paraId="4512FDF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2B376C6A" w14:textId="77777777" w:rsidTr="004638C3">
        <w:trPr>
          <w:trHeight w:val="32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1A36C2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4.3.1</w:t>
            </w:r>
          </w:p>
        </w:tc>
        <w:tc>
          <w:tcPr>
            <w:tcW w:w="4541" w:type="dxa"/>
            <w:tcBorders>
              <w:top w:val="nil"/>
              <w:left w:val="nil"/>
              <w:bottom w:val="single" w:sz="4" w:space="0" w:color="C0C0C0"/>
              <w:right w:val="single" w:sz="4" w:space="0" w:color="C0C0C0"/>
            </w:tcBorders>
            <w:shd w:val="clear" w:color="auto" w:fill="auto"/>
            <w:vAlign w:val="center"/>
            <w:hideMark/>
          </w:tcPr>
          <w:p w14:paraId="35782EDE"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Материалы на ремонт</w:t>
            </w:r>
          </w:p>
        </w:tc>
        <w:tc>
          <w:tcPr>
            <w:tcW w:w="1120" w:type="dxa"/>
            <w:tcBorders>
              <w:top w:val="nil"/>
              <w:left w:val="nil"/>
              <w:bottom w:val="single" w:sz="4" w:space="0" w:color="C0C0C0"/>
              <w:right w:val="single" w:sz="4" w:space="0" w:color="C0C0C0"/>
            </w:tcBorders>
            <w:shd w:val="clear" w:color="auto" w:fill="auto"/>
            <w:vAlign w:val="center"/>
            <w:hideMark/>
          </w:tcPr>
          <w:p w14:paraId="5EAABE4F"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753B75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1 283,95</w:t>
            </w:r>
          </w:p>
        </w:tc>
        <w:tc>
          <w:tcPr>
            <w:tcW w:w="1637" w:type="dxa"/>
            <w:tcBorders>
              <w:top w:val="nil"/>
              <w:left w:val="nil"/>
              <w:bottom w:val="single" w:sz="4" w:space="0" w:color="C0C0C0"/>
              <w:right w:val="single" w:sz="4" w:space="0" w:color="C0C0C0"/>
            </w:tcBorders>
            <w:shd w:val="clear" w:color="000000" w:fill="DCE6F1"/>
            <w:vAlign w:val="center"/>
            <w:hideMark/>
          </w:tcPr>
          <w:p w14:paraId="41AE3C6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3 033,90</w:t>
            </w:r>
          </w:p>
        </w:tc>
        <w:tc>
          <w:tcPr>
            <w:tcW w:w="1804" w:type="dxa"/>
            <w:tcBorders>
              <w:top w:val="nil"/>
              <w:left w:val="nil"/>
              <w:bottom w:val="single" w:sz="4" w:space="0" w:color="C0C0C0"/>
              <w:right w:val="single" w:sz="4" w:space="0" w:color="C0C0C0"/>
            </w:tcBorders>
            <w:shd w:val="clear" w:color="000000" w:fill="FFFFCC"/>
            <w:vAlign w:val="center"/>
            <w:hideMark/>
          </w:tcPr>
          <w:p w14:paraId="544F4E0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1 264,15</w:t>
            </w:r>
          </w:p>
        </w:tc>
        <w:tc>
          <w:tcPr>
            <w:tcW w:w="1874" w:type="dxa"/>
            <w:tcBorders>
              <w:top w:val="nil"/>
              <w:left w:val="nil"/>
              <w:bottom w:val="single" w:sz="4" w:space="0" w:color="C0C0C0"/>
              <w:right w:val="single" w:sz="4" w:space="0" w:color="C0C0C0"/>
            </w:tcBorders>
            <w:shd w:val="clear" w:color="000000" w:fill="FFFFCC"/>
            <w:vAlign w:val="center"/>
            <w:hideMark/>
          </w:tcPr>
          <w:p w14:paraId="01710E8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1 063,82</w:t>
            </w:r>
          </w:p>
        </w:tc>
        <w:tc>
          <w:tcPr>
            <w:tcW w:w="1636" w:type="dxa"/>
            <w:tcBorders>
              <w:top w:val="nil"/>
              <w:left w:val="nil"/>
              <w:bottom w:val="single" w:sz="4" w:space="0" w:color="C0C0C0"/>
              <w:right w:val="single" w:sz="4" w:space="0" w:color="C0C0C0"/>
            </w:tcBorders>
            <w:shd w:val="clear" w:color="000000" w:fill="D7EAD3"/>
            <w:vAlign w:val="center"/>
            <w:hideMark/>
          </w:tcPr>
          <w:p w14:paraId="69471C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428,29</w:t>
            </w:r>
          </w:p>
        </w:tc>
        <w:tc>
          <w:tcPr>
            <w:tcW w:w="1896" w:type="dxa"/>
            <w:tcBorders>
              <w:top w:val="nil"/>
              <w:left w:val="nil"/>
              <w:bottom w:val="single" w:sz="4" w:space="0" w:color="C0C0C0"/>
              <w:right w:val="single" w:sz="4" w:space="0" w:color="C0C0C0"/>
            </w:tcBorders>
            <w:shd w:val="clear" w:color="000000" w:fill="D7EAD3"/>
            <w:vAlign w:val="center"/>
            <w:hideMark/>
          </w:tcPr>
          <w:p w14:paraId="681A2AB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635,53</w:t>
            </w:r>
          </w:p>
        </w:tc>
        <w:tc>
          <w:tcPr>
            <w:tcW w:w="1776" w:type="dxa"/>
            <w:tcBorders>
              <w:top w:val="nil"/>
              <w:left w:val="nil"/>
              <w:bottom w:val="single" w:sz="4" w:space="0" w:color="C0C0C0"/>
              <w:right w:val="single" w:sz="4" w:space="0" w:color="C0C0C0"/>
            </w:tcBorders>
            <w:shd w:val="clear" w:color="000000" w:fill="FDE9D9"/>
            <w:vAlign w:val="center"/>
            <w:hideMark/>
          </w:tcPr>
          <w:p w14:paraId="4EE648E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20.01 (документ в эл. форме), с учетом прогнозного ИПЦ Минэкономразвития РФ на 2020 (103%). В </w:t>
            </w:r>
            <w:proofErr w:type="gramStart"/>
            <w:r w:rsidRPr="004638C3">
              <w:rPr>
                <w:rFonts w:ascii="Tahoma" w:hAnsi="Tahoma" w:cs="Tahoma"/>
                <w:color w:val="000000"/>
                <w:sz w:val="13"/>
                <w:szCs w:val="13"/>
              </w:rPr>
              <w:t>расчете  тарифа</w:t>
            </w:r>
            <w:proofErr w:type="gramEnd"/>
            <w:r w:rsidRPr="004638C3">
              <w:rPr>
                <w:rFonts w:ascii="Tahoma" w:hAnsi="Tahoma" w:cs="Tahoma"/>
                <w:color w:val="000000"/>
                <w:sz w:val="13"/>
                <w:szCs w:val="13"/>
              </w:rPr>
              <w:t xml:space="preserve"> факт 2019 указан организацией неверно.</w:t>
            </w:r>
          </w:p>
        </w:tc>
        <w:tc>
          <w:tcPr>
            <w:tcW w:w="1796" w:type="dxa"/>
            <w:tcBorders>
              <w:top w:val="nil"/>
              <w:left w:val="nil"/>
              <w:bottom w:val="single" w:sz="4" w:space="0" w:color="C0C0C0"/>
              <w:right w:val="single" w:sz="4" w:space="0" w:color="C0C0C0"/>
            </w:tcBorders>
            <w:shd w:val="clear" w:color="000000" w:fill="DCE6F1"/>
            <w:vAlign w:val="center"/>
            <w:hideMark/>
          </w:tcPr>
          <w:p w14:paraId="7386F71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3 158,29</w:t>
            </w:r>
          </w:p>
        </w:tc>
        <w:tc>
          <w:tcPr>
            <w:tcW w:w="1796" w:type="dxa"/>
            <w:tcBorders>
              <w:top w:val="nil"/>
              <w:left w:val="nil"/>
              <w:bottom w:val="single" w:sz="4" w:space="0" w:color="C0C0C0"/>
              <w:right w:val="single" w:sz="4" w:space="0" w:color="C0C0C0"/>
            </w:tcBorders>
            <w:shd w:val="clear" w:color="000000" w:fill="FFFFCC"/>
            <w:vAlign w:val="center"/>
            <w:hideMark/>
          </w:tcPr>
          <w:p w14:paraId="1BC22A4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1 310,92</w:t>
            </w:r>
          </w:p>
        </w:tc>
        <w:tc>
          <w:tcPr>
            <w:tcW w:w="1836" w:type="dxa"/>
            <w:tcBorders>
              <w:top w:val="nil"/>
              <w:left w:val="nil"/>
              <w:bottom w:val="single" w:sz="4" w:space="0" w:color="C0C0C0"/>
              <w:right w:val="single" w:sz="4" w:space="0" w:color="C0C0C0"/>
            </w:tcBorders>
            <w:shd w:val="clear" w:color="000000" w:fill="D7EAD3"/>
            <w:vAlign w:val="center"/>
            <w:hideMark/>
          </w:tcPr>
          <w:p w14:paraId="02DC1E6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655,46</w:t>
            </w:r>
          </w:p>
        </w:tc>
        <w:tc>
          <w:tcPr>
            <w:tcW w:w="1856" w:type="dxa"/>
            <w:tcBorders>
              <w:top w:val="nil"/>
              <w:left w:val="nil"/>
              <w:bottom w:val="single" w:sz="4" w:space="0" w:color="C0C0C0"/>
              <w:right w:val="single" w:sz="4" w:space="0" w:color="C0C0C0"/>
            </w:tcBorders>
            <w:shd w:val="clear" w:color="000000" w:fill="D7EAD3"/>
            <w:vAlign w:val="center"/>
            <w:hideMark/>
          </w:tcPr>
          <w:p w14:paraId="518691D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655,46</w:t>
            </w:r>
          </w:p>
        </w:tc>
        <w:tc>
          <w:tcPr>
            <w:tcW w:w="1776" w:type="dxa"/>
            <w:tcBorders>
              <w:top w:val="nil"/>
              <w:left w:val="nil"/>
              <w:bottom w:val="single" w:sz="4" w:space="0" w:color="C0C0C0"/>
              <w:right w:val="single" w:sz="4" w:space="0" w:color="C0C0C0"/>
            </w:tcBorders>
            <w:shd w:val="clear" w:color="000000" w:fill="FDE9D9"/>
            <w:vAlign w:val="center"/>
            <w:hideMark/>
          </w:tcPr>
          <w:p w14:paraId="3295785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261211FE" w14:textId="77777777" w:rsidTr="004638C3">
        <w:trPr>
          <w:trHeight w:val="164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846F62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4.4</w:t>
            </w:r>
          </w:p>
        </w:tc>
        <w:tc>
          <w:tcPr>
            <w:tcW w:w="4541" w:type="dxa"/>
            <w:tcBorders>
              <w:top w:val="nil"/>
              <w:left w:val="nil"/>
              <w:bottom w:val="single" w:sz="4" w:space="0" w:color="C0C0C0"/>
              <w:right w:val="single" w:sz="4" w:space="0" w:color="C0C0C0"/>
            </w:tcBorders>
            <w:shd w:val="clear" w:color="auto" w:fill="auto"/>
            <w:vAlign w:val="center"/>
            <w:hideMark/>
          </w:tcPr>
          <w:p w14:paraId="255EE3C2"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Заработная плата ремонтного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445440E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тыс. руб.</w:t>
            </w:r>
          </w:p>
        </w:tc>
        <w:tc>
          <w:tcPr>
            <w:tcW w:w="1534" w:type="dxa"/>
            <w:tcBorders>
              <w:top w:val="nil"/>
              <w:left w:val="nil"/>
              <w:bottom w:val="single" w:sz="4" w:space="0" w:color="C0C0C0"/>
              <w:right w:val="single" w:sz="4" w:space="0" w:color="C0C0C0"/>
            </w:tcBorders>
            <w:shd w:val="clear" w:color="000000" w:fill="FFFFFF"/>
            <w:vAlign w:val="center"/>
            <w:hideMark/>
          </w:tcPr>
          <w:p w14:paraId="6F4B87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5 918,78</w:t>
            </w:r>
          </w:p>
        </w:tc>
        <w:tc>
          <w:tcPr>
            <w:tcW w:w="1637" w:type="dxa"/>
            <w:tcBorders>
              <w:top w:val="nil"/>
              <w:left w:val="nil"/>
              <w:bottom w:val="single" w:sz="4" w:space="0" w:color="C0C0C0"/>
              <w:right w:val="single" w:sz="4" w:space="0" w:color="C0C0C0"/>
            </w:tcBorders>
            <w:shd w:val="clear" w:color="000000" w:fill="DCE6F1"/>
            <w:vAlign w:val="center"/>
            <w:hideMark/>
          </w:tcPr>
          <w:p w14:paraId="3F9878A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21 073,84</w:t>
            </w:r>
          </w:p>
        </w:tc>
        <w:tc>
          <w:tcPr>
            <w:tcW w:w="1804" w:type="dxa"/>
            <w:tcBorders>
              <w:top w:val="nil"/>
              <w:left w:val="nil"/>
              <w:bottom w:val="single" w:sz="4" w:space="0" w:color="C0C0C0"/>
              <w:right w:val="single" w:sz="4" w:space="0" w:color="C0C0C0"/>
            </w:tcBorders>
            <w:shd w:val="clear" w:color="000000" w:fill="FFFFCC"/>
            <w:vAlign w:val="center"/>
            <w:hideMark/>
          </w:tcPr>
          <w:p w14:paraId="5759A74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6 265,33</w:t>
            </w:r>
          </w:p>
        </w:tc>
        <w:tc>
          <w:tcPr>
            <w:tcW w:w="1874" w:type="dxa"/>
            <w:tcBorders>
              <w:top w:val="nil"/>
              <w:left w:val="nil"/>
              <w:bottom w:val="single" w:sz="4" w:space="0" w:color="C0C0C0"/>
              <w:right w:val="single" w:sz="4" w:space="0" w:color="C0C0C0"/>
            </w:tcBorders>
            <w:shd w:val="clear" w:color="000000" w:fill="FFFFCC"/>
            <w:vAlign w:val="center"/>
            <w:hideMark/>
          </w:tcPr>
          <w:p w14:paraId="2572943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5 272,47</w:t>
            </w:r>
          </w:p>
        </w:tc>
        <w:tc>
          <w:tcPr>
            <w:tcW w:w="1636" w:type="dxa"/>
            <w:tcBorders>
              <w:top w:val="nil"/>
              <w:left w:val="nil"/>
              <w:bottom w:val="single" w:sz="4" w:space="0" w:color="C0C0C0"/>
              <w:right w:val="single" w:sz="4" w:space="0" w:color="C0C0C0"/>
            </w:tcBorders>
            <w:shd w:val="clear" w:color="000000" w:fill="D7EAD3"/>
            <w:vAlign w:val="center"/>
            <w:hideMark/>
          </w:tcPr>
          <w:p w14:paraId="37AC40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2 122,68</w:t>
            </w:r>
          </w:p>
        </w:tc>
        <w:tc>
          <w:tcPr>
            <w:tcW w:w="1896" w:type="dxa"/>
            <w:tcBorders>
              <w:top w:val="nil"/>
              <w:left w:val="nil"/>
              <w:bottom w:val="single" w:sz="4" w:space="0" w:color="C0C0C0"/>
              <w:right w:val="single" w:sz="4" w:space="0" w:color="C0C0C0"/>
            </w:tcBorders>
            <w:shd w:val="clear" w:color="000000" w:fill="D7EAD3"/>
            <w:vAlign w:val="center"/>
            <w:hideMark/>
          </w:tcPr>
          <w:p w14:paraId="663BA4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3 149,78</w:t>
            </w:r>
          </w:p>
        </w:tc>
        <w:tc>
          <w:tcPr>
            <w:tcW w:w="1776" w:type="dxa"/>
            <w:tcBorders>
              <w:top w:val="nil"/>
              <w:left w:val="nil"/>
              <w:bottom w:val="single" w:sz="4" w:space="0" w:color="C0C0C0"/>
              <w:right w:val="single" w:sz="4" w:space="0" w:color="C0C0C0"/>
            </w:tcBorders>
            <w:shd w:val="clear" w:color="000000" w:fill="FDE9D9"/>
            <w:vAlign w:val="center"/>
            <w:hideMark/>
          </w:tcPr>
          <w:p w14:paraId="1928F51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исходя из средней зарплаты и численности, принятых в расчет</w:t>
            </w:r>
          </w:p>
        </w:tc>
        <w:tc>
          <w:tcPr>
            <w:tcW w:w="1796" w:type="dxa"/>
            <w:tcBorders>
              <w:top w:val="nil"/>
              <w:left w:val="nil"/>
              <w:bottom w:val="single" w:sz="4" w:space="0" w:color="C0C0C0"/>
              <w:right w:val="single" w:sz="4" w:space="0" w:color="C0C0C0"/>
            </w:tcBorders>
            <w:shd w:val="clear" w:color="000000" w:fill="DCE6F1"/>
            <w:vAlign w:val="center"/>
            <w:hideMark/>
          </w:tcPr>
          <w:p w14:paraId="534F12F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22 654,82</w:t>
            </w:r>
          </w:p>
        </w:tc>
        <w:tc>
          <w:tcPr>
            <w:tcW w:w="1796" w:type="dxa"/>
            <w:tcBorders>
              <w:top w:val="nil"/>
              <w:left w:val="nil"/>
              <w:bottom w:val="single" w:sz="4" w:space="0" w:color="C0C0C0"/>
              <w:right w:val="single" w:sz="4" w:space="0" w:color="C0C0C0"/>
            </w:tcBorders>
            <w:shd w:val="clear" w:color="000000" w:fill="FFFFCC"/>
            <w:vAlign w:val="center"/>
            <w:hideMark/>
          </w:tcPr>
          <w:p w14:paraId="1B97CD5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6 265,33</w:t>
            </w:r>
          </w:p>
        </w:tc>
        <w:tc>
          <w:tcPr>
            <w:tcW w:w="1836" w:type="dxa"/>
            <w:tcBorders>
              <w:top w:val="nil"/>
              <w:left w:val="nil"/>
              <w:bottom w:val="single" w:sz="4" w:space="0" w:color="C0C0C0"/>
              <w:right w:val="single" w:sz="4" w:space="0" w:color="C0C0C0"/>
            </w:tcBorders>
            <w:shd w:val="clear" w:color="000000" w:fill="D7EAD3"/>
            <w:vAlign w:val="center"/>
            <w:hideMark/>
          </w:tcPr>
          <w:p w14:paraId="29ACAE1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3 132,67</w:t>
            </w:r>
          </w:p>
        </w:tc>
        <w:tc>
          <w:tcPr>
            <w:tcW w:w="1856" w:type="dxa"/>
            <w:tcBorders>
              <w:top w:val="nil"/>
              <w:left w:val="nil"/>
              <w:bottom w:val="single" w:sz="4" w:space="0" w:color="C0C0C0"/>
              <w:right w:val="single" w:sz="4" w:space="0" w:color="C0C0C0"/>
            </w:tcBorders>
            <w:shd w:val="clear" w:color="000000" w:fill="D7EAD3"/>
            <w:vAlign w:val="center"/>
            <w:hideMark/>
          </w:tcPr>
          <w:p w14:paraId="609F600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3 132,67</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5D33C4C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1C4DD447" w14:textId="77777777" w:rsidTr="004638C3">
        <w:trPr>
          <w:trHeight w:val="261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E48FA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4.4.1</w:t>
            </w:r>
          </w:p>
        </w:tc>
        <w:tc>
          <w:tcPr>
            <w:tcW w:w="4541" w:type="dxa"/>
            <w:tcBorders>
              <w:top w:val="nil"/>
              <w:left w:val="nil"/>
              <w:bottom w:val="single" w:sz="4" w:space="0" w:color="C0C0C0"/>
              <w:right w:val="single" w:sz="4" w:space="0" w:color="C0C0C0"/>
            </w:tcBorders>
            <w:shd w:val="clear" w:color="auto" w:fill="auto"/>
            <w:vAlign w:val="center"/>
            <w:hideMark/>
          </w:tcPr>
          <w:p w14:paraId="70B01741"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Среднемесячная заработная плата</w:t>
            </w:r>
          </w:p>
        </w:tc>
        <w:tc>
          <w:tcPr>
            <w:tcW w:w="1120" w:type="dxa"/>
            <w:tcBorders>
              <w:top w:val="nil"/>
              <w:left w:val="nil"/>
              <w:bottom w:val="single" w:sz="4" w:space="0" w:color="C0C0C0"/>
              <w:right w:val="single" w:sz="4" w:space="0" w:color="C0C0C0"/>
            </w:tcBorders>
            <w:shd w:val="clear" w:color="auto" w:fill="auto"/>
            <w:vAlign w:val="center"/>
            <w:hideMark/>
          </w:tcPr>
          <w:p w14:paraId="2E7907F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руб.</w:t>
            </w:r>
          </w:p>
        </w:tc>
        <w:tc>
          <w:tcPr>
            <w:tcW w:w="1534" w:type="dxa"/>
            <w:tcBorders>
              <w:top w:val="nil"/>
              <w:left w:val="nil"/>
              <w:bottom w:val="single" w:sz="4" w:space="0" w:color="C0C0C0"/>
              <w:right w:val="single" w:sz="4" w:space="0" w:color="C0C0C0"/>
            </w:tcBorders>
            <w:shd w:val="clear" w:color="000000" w:fill="FFFFFF"/>
            <w:vAlign w:val="center"/>
            <w:hideMark/>
          </w:tcPr>
          <w:p w14:paraId="743318D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19 729,26</w:t>
            </w:r>
          </w:p>
        </w:tc>
        <w:tc>
          <w:tcPr>
            <w:tcW w:w="1637" w:type="dxa"/>
            <w:tcBorders>
              <w:top w:val="nil"/>
              <w:left w:val="nil"/>
              <w:bottom w:val="single" w:sz="4" w:space="0" w:color="C0C0C0"/>
              <w:right w:val="single" w:sz="4" w:space="0" w:color="C0C0C0"/>
            </w:tcBorders>
            <w:shd w:val="clear" w:color="000000" w:fill="DCE6F1"/>
            <w:vAlign w:val="center"/>
            <w:hideMark/>
          </w:tcPr>
          <w:p w14:paraId="674D045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31 982,40</w:t>
            </w:r>
          </w:p>
        </w:tc>
        <w:tc>
          <w:tcPr>
            <w:tcW w:w="1804" w:type="dxa"/>
            <w:tcBorders>
              <w:top w:val="nil"/>
              <w:left w:val="nil"/>
              <w:bottom w:val="single" w:sz="4" w:space="0" w:color="C0C0C0"/>
              <w:right w:val="single" w:sz="4" w:space="0" w:color="C0C0C0"/>
            </w:tcBorders>
            <w:shd w:val="clear" w:color="000000" w:fill="D7EAD3"/>
            <w:vAlign w:val="center"/>
            <w:hideMark/>
          </w:tcPr>
          <w:p w14:paraId="10AB55F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874" w:type="dxa"/>
            <w:tcBorders>
              <w:top w:val="nil"/>
              <w:left w:val="nil"/>
              <w:bottom w:val="single" w:sz="4" w:space="0" w:color="C0C0C0"/>
              <w:right w:val="single" w:sz="4" w:space="0" w:color="C0C0C0"/>
            </w:tcBorders>
            <w:shd w:val="clear" w:color="000000" w:fill="D7EAD3"/>
            <w:vAlign w:val="center"/>
            <w:hideMark/>
          </w:tcPr>
          <w:p w14:paraId="180EBE7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636" w:type="dxa"/>
            <w:tcBorders>
              <w:top w:val="nil"/>
              <w:left w:val="nil"/>
              <w:bottom w:val="single" w:sz="4" w:space="0" w:color="C0C0C0"/>
              <w:right w:val="single" w:sz="4" w:space="0" w:color="C0C0C0"/>
            </w:tcBorders>
            <w:shd w:val="clear" w:color="000000" w:fill="D7EAD3"/>
            <w:vAlign w:val="center"/>
            <w:hideMark/>
          </w:tcPr>
          <w:p w14:paraId="08AD1F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896" w:type="dxa"/>
            <w:tcBorders>
              <w:top w:val="nil"/>
              <w:left w:val="nil"/>
              <w:bottom w:val="single" w:sz="4" w:space="0" w:color="C0C0C0"/>
              <w:right w:val="single" w:sz="4" w:space="0" w:color="C0C0C0"/>
            </w:tcBorders>
            <w:shd w:val="clear" w:color="000000" w:fill="D7EAD3"/>
            <w:vAlign w:val="center"/>
            <w:hideMark/>
          </w:tcPr>
          <w:p w14:paraId="748D881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776" w:type="dxa"/>
            <w:tcBorders>
              <w:top w:val="nil"/>
              <w:left w:val="nil"/>
              <w:bottom w:val="single" w:sz="4" w:space="0" w:color="C0C0C0"/>
              <w:right w:val="single" w:sz="4" w:space="0" w:color="C0C0C0"/>
            </w:tcBorders>
            <w:shd w:val="clear" w:color="000000" w:fill="FDE9D9"/>
            <w:vAlign w:val="center"/>
            <w:hideMark/>
          </w:tcPr>
          <w:p w14:paraId="74ABE8E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расчету регулятора, исходя из тарифной ставки рабочего 1 разряда (10303 руб.) по Межотраслевому тарифному соглашению. </w:t>
            </w:r>
          </w:p>
        </w:tc>
        <w:tc>
          <w:tcPr>
            <w:tcW w:w="1796" w:type="dxa"/>
            <w:tcBorders>
              <w:top w:val="nil"/>
              <w:left w:val="nil"/>
              <w:bottom w:val="single" w:sz="4" w:space="0" w:color="C0C0C0"/>
              <w:right w:val="single" w:sz="4" w:space="0" w:color="C0C0C0"/>
            </w:tcBorders>
            <w:shd w:val="clear" w:color="000000" w:fill="DCE6F1"/>
            <w:vAlign w:val="center"/>
            <w:hideMark/>
          </w:tcPr>
          <w:p w14:paraId="02129F1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34 381,74</w:t>
            </w:r>
          </w:p>
        </w:tc>
        <w:tc>
          <w:tcPr>
            <w:tcW w:w="1796" w:type="dxa"/>
            <w:tcBorders>
              <w:top w:val="nil"/>
              <w:left w:val="nil"/>
              <w:bottom w:val="single" w:sz="4" w:space="0" w:color="C0C0C0"/>
              <w:right w:val="single" w:sz="4" w:space="0" w:color="C0C0C0"/>
            </w:tcBorders>
            <w:shd w:val="clear" w:color="000000" w:fill="D7EAD3"/>
            <w:vAlign w:val="center"/>
            <w:hideMark/>
          </w:tcPr>
          <w:p w14:paraId="1F6DFF9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836" w:type="dxa"/>
            <w:tcBorders>
              <w:top w:val="nil"/>
              <w:left w:val="nil"/>
              <w:bottom w:val="single" w:sz="4" w:space="0" w:color="C0C0C0"/>
              <w:right w:val="single" w:sz="4" w:space="0" w:color="C0C0C0"/>
            </w:tcBorders>
            <w:shd w:val="clear" w:color="000000" w:fill="D7EAD3"/>
            <w:vAlign w:val="center"/>
            <w:hideMark/>
          </w:tcPr>
          <w:p w14:paraId="59F3DDB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856" w:type="dxa"/>
            <w:tcBorders>
              <w:top w:val="nil"/>
              <w:left w:val="nil"/>
              <w:bottom w:val="single" w:sz="4" w:space="0" w:color="C0C0C0"/>
              <w:right w:val="single" w:sz="4" w:space="0" w:color="C0C0C0"/>
            </w:tcBorders>
            <w:shd w:val="clear" w:color="000000" w:fill="D7EAD3"/>
            <w:vAlign w:val="center"/>
            <w:hideMark/>
          </w:tcPr>
          <w:p w14:paraId="7B8E72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20 884,44</w:t>
            </w:r>
          </w:p>
        </w:tc>
        <w:tc>
          <w:tcPr>
            <w:tcW w:w="1776" w:type="dxa"/>
            <w:vMerge/>
            <w:tcBorders>
              <w:top w:val="nil"/>
              <w:left w:val="single" w:sz="4" w:space="0" w:color="C0C0C0"/>
              <w:bottom w:val="single" w:sz="4" w:space="0" w:color="C0C0C0"/>
              <w:right w:val="single" w:sz="4" w:space="0" w:color="C0C0C0"/>
            </w:tcBorders>
            <w:vAlign w:val="center"/>
            <w:hideMark/>
          </w:tcPr>
          <w:p w14:paraId="22D9E5B3" w14:textId="77777777" w:rsidR="004638C3" w:rsidRPr="004638C3" w:rsidRDefault="004638C3" w:rsidP="004638C3">
            <w:pPr>
              <w:rPr>
                <w:rFonts w:ascii="Tahoma" w:hAnsi="Tahoma" w:cs="Tahoma"/>
                <w:color w:val="000000"/>
                <w:sz w:val="13"/>
                <w:szCs w:val="13"/>
              </w:rPr>
            </w:pPr>
          </w:p>
        </w:tc>
      </w:tr>
      <w:tr w:rsidR="004638C3" w:rsidRPr="004638C3" w14:paraId="6AC7AD76" w14:textId="77777777" w:rsidTr="004638C3">
        <w:trPr>
          <w:trHeight w:val="5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0D56FD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4.4.2</w:t>
            </w:r>
          </w:p>
        </w:tc>
        <w:tc>
          <w:tcPr>
            <w:tcW w:w="4541" w:type="dxa"/>
            <w:tcBorders>
              <w:top w:val="nil"/>
              <w:left w:val="nil"/>
              <w:bottom w:val="single" w:sz="4" w:space="0" w:color="C0C0C0"/>
              <w:right w:val="single" w:sz="4" w:space="0" w:color="C0C0C0"/>
            </w:tcBorders>
            <w:shd w:val="clear" w:color="auto" w:fill="auto"/>
            <w:vAlign w:val="center"/>
            <w:hideMark/>
          </w:tcPr>
          <w:p w14:paraId="4731B42C"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Численность ремонтного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58D9E70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чел</w:t>
            </w:r>
          </w:p>
        </w:tc>
        <w:tc>
          <w:tcPr>
            <w:tcW w:w="1534" w:type="dxa"/>
            <w:tcBorders>
              <w:top w:val="nil"/>
              <w:left w:val="nil"/>
              <w:bottom w:val="single" w:sz="4" w:space="0" w:color="C0C0C0"/>
              <w:right w:val="single" w:sz="4" w:space="0" w:color="C0C0C0"/>
            </w:tcBorders>
            <w:shd w:val="clear" w:color="000000" w:fill="FFFFFF"/>
            <w:vAlign w:val="center"/>
            <w:hideMark/>
          </w:tcPr>
          <w:p w14:paraId="3A81F39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637" w:type="dxa"/>
            <w:tcBorders>
              <w:top w:val="nil"/>
              <w:left w:val="nil"/>
              <w:bottom w:val="single" w:sz="4" w:space="0" w:color="C0C0C0"/>
              <w:right w:val="single" w:sz="4" w:space="0" w:color="C0C0C0"/>
            </w:tcBorders>
            <w:shd w:val="clear" w:color="000000" w:fill="DCE6F1"/>
            <w:vAlign w:val="center"/>
            <w:hideMark/>
          </w:tcPr>
          <w:p w14:paraId="266A596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54,91</w:t>
            </w:r>
          </w:p>
        </w:tc>
        <w:tc>
          <w:tcPr>
            <w:tcW w:w="1804" w:type="dxa"/>
            <w:tcBorders>
              <w:top w:val="nil"/>
              <w:left w:val="nil"/>
              <w:bottom w:val="single" w:sz="4" w:space="0" w:color="C0C0C0"/>
              <w:right w:val="single" w:sz="4" w:space="0" w:color="C0C0C0"/>
            </w:tcBorders>
            <w:shd w:val="clear" w:color="000000" w:fill="FFFFCC"/>
            <w:vAlign w:val="center"/>
            <w:hideMark/>
          </w:tcPr>
          <w:p w14:paraId="58F44F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874" w:type="dxa"/>
            <w:tcBorders>
              <w:top w:val="nil"/>
              <w:left w:val="nil"/>
              <w:bottom w:val="single" w:sz="4" w:space="0" w:color="C0C0C0"/>
              <w:right w:val="single" w:sz="4" w:space="0" w:color="C0C0C0"/>
            </w:tcBorders>
            <w:shd w:val="clear" w:color="000000" w:fill="FFFFCC"/>
            <w:vAlign w:val="center"/>
            <w:hideMark/>
          </w:tcPr>
          <w:p w14:paraId="2F9543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636" w:type="dxa"/>
            <w:tcBorders>
              <w:top w:val="nil"/>
              <w:left w:val="nil"/>
              <w:bottom w:val="single" w:sz="4" w:space="0" w:color="C0C0C0"/>
              <w:right w:val="single" w:sz="4" w:space="0" w:color="C0C0C0"/>
            </w:tcBorders>
            <w:shd w:val="clear" w:color="000000" w:fill="FFFFCC"/>
            <w:vAlign w:val="center"/>
            <w:hideMark/>
          </w:tcPr>
          <w:p w14:paraId="0C57F9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896" w:type="dxa"/>
            <w:tcBorders>
              <w:top w:val="nil"/>
              <w:left w:val="nil"/>
              <w:bottom w:val="single" w:sz="4" w:space="0" w:color="C0C0C0"/>
              <w:right w:val="single" w:sz="4" w:space="0" w:color="C0C0C0"/>
            </w:tcBorders>
            <w:shd w:val="clear" w:color="000000" w:fill="FFFFCC"/>
            <w:vAlign w:val="center"/>
            <w:hideMark/>
          </w:tcPr>
          <w:p w14:paraId="2617FD6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776" w:type="dxa"/>
            <w:tcBorders>
              <w:top w:val="nil"/>
              <w:left w:val="nil"/>
              <w:bottom w:val="single" w:sz="4" w:space="0" w:color="C0C0C0"/>
              <w:right w:val="single" w:sz="4" w:space="0" w:color="C0C0C0"/>
            </w:tcBorders>
            <w:shd w:val="clear" w:color="000000" w:fill="FDE9D9"/>
            <w:vAlign w:val="center"/>
            <w:hideMark/>
          </w:tcPr>
          <w:p w14:paraId="0160310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факту 2019</w:t>
            </w:r>
          </w:p>
        </w:tc>
        <w:tc>
          <w:tcPr>
            <w:tcW w:w="1796" w:type="dxa"/>
            <w:tcBorders>
              <w:top w:val="nil"/>
              <w:left w:val="nil"/>
              <w:bottom w:val="single" w:sz="4" w:space="0" w:color="C0C0C0"/>
              <w:right w:val="single" w:sz="4" w:space="0" w:color="C0C0C0"/>
            </w:tcBorders>
            <w:shd w:val="clear" w:color="000000" w:fill="DCE6F1"/>
            <w:vAlign w:val="center"/>
            <w:hideMark/>
          </w:tcPr>
          <w:p w14:paraId="6245BB9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54,91</w:t>
            </w:r>
          </w:p>
        </w:tc>
        <w:tc>
          <w:tcPr>
            <w:tcW w:w="1796" w:type="dxa"/>
            <w:tcBorders>
              <w:top w:val="nil"/>
              <w:left w:val="nil"/>
              <w:bottom w:val="single" w:sz="4" w:space="0" w:color="C0C0C0"/>
              <w:right w:val="single" w:sz="4" w:space="0" w:color="C0C0C0"/>
            </w:tcBorders>
            <w:shd w:val="clear" w:color="000000" w:fill="FFFFCC"/>
            <w:vAlign w:val="center"/>
            <w:hideMark/>
          </w:tcPr>
          <w:p w14:paraId="283BBA0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836" w:type="dxa"/>
            <w:tcBorders>
              <w:top w:val="nil"/>
              <w:left w:val="nil"/>
              <w:bottom w:val="single" w:sz="4" w:space="0" w:color="C0C0C0"/>
              <w:right w:val="single" w:sz="4" w:space="0" w:color="C0C0C0"/>
            </w:tcBorders>
            <w:shd w:val="clear" w:color="000000" w:fill="FFFFCC"/>
            <w:vAlign w:val="center"/>
            <w:hideMark/>
          </w:tcPr>
          <w:p w14:paraId="165D4A4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856" w:type="dxa"/>
            <w:tcBorders>
              <w:top w:val="nil"/>
              <w:left w:val="nil"/>
              <w:bottom w:val="single" w:sz="4" w:space="0" w:color="C0C0C0"/>
              <w:right w:val="single" w:sz="4" w:space="0" w:color="C0C0C0"/>
            </w:tcBorders>
            <w:shd w:val="clear" w:color="000000" w:fill="FFFFCC"/>
            <w:vAlign w:val="center"/>
            <w:hideMark/>
          </w:tcPr>
          <w:p w14:paraId="13F68F0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25,00</w:t>
            </w:r>
          </w:p>
        </w:tc>
        <w:tc>
          <w:tcPr>
            <w:tcW w:w="1776" w:type="dxa"/>
            <w:vMerge/>
            <w:tcBorders>
              <w:top w:val="nil"/>
              <w:left w:val="single" w:sz="4" w:space="0" w:color="C0C0C0"/>
              <w:bottom w:val="single" w:sz="4" w:space="0" w:color="C0C0C0"/>
              <w:right w:val="single" w:sz="4" w:space="0" w:color="C0C0C0"/>
            </w:tcBorders>
            <w:vAlign w:val="center"/>
            <w:hideMark/>
          </w:tcPr>
          <w:p w14:paraId="74DA0390" w14:textId="77777777" w:rsidR="004638C3" w:rsidRPr="004638C3" w:rsidRDefault="004638C3" w:rsidP="004638C3">
            <w:pPr>
              <w:rPr>
                <w:rFonts w:ascii="Tahoma" w:hAnsi="Tahoma" w:cs="Tahoma"/>
                <w:color w:val="000000"/>
                <w:sz w:val="13"/>
                <w:szCs w:val="13"/>
              </w:rPr>
            </w:pPr>
          </w:p>
        </w:tc>
      </w:tr>
      <w:tr w:rsidR="004638C3" w:rsidRPr="004638C3" w14:paraId="3058FAE8" w14:textId="77777777" w:rsidTr="004638C3">
        <w:trPr>
          <w:trHeight w:val="675"/>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956755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4.5</w:t>
            </w:r>
          </w:p>
        </w:tc>
        <w:tc>
          <w:tcPr>
            <w:tcW w:w="4541" w:type="dxa"/>
            <w:tcBorders>
              <w:top w:val="nil"/>
              <w:left w:val="nil"/>
              <w:bottom w:val="single" w:sz="4" w:space="0" w:color="C0C0C0"/>
              <w:right w:val="single" w:sz="4" w:space="0" w:color="C0C0C0"/>
            </w:tcBorders>
            <w:shd w:val="clear" w:color="auto" w:fill="auto"/>
            <w:vAlign w:val="center"/>
            <w:hideMark/>
          </w:tcPr>
          <w:p w14:paraId="54E04C9E"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 xml:space="preserve">Отчисления на </w:t>
            </w:r>
            <w:proofErr w:type="spellStart"/>
            <w:proofErr w:type="gramStart"/>
            <w:r w:rsidRPr="004638C3">
              <w:rPr>
                <w:rFonts w:ascii="Tahoma" w:hAnsi="Tahoma" w:cs="Tahoma"/>
                <w:b/>
                <w:bCs/>
                <w:color w:val="000000"/>
                <w:sz w:val="13"/>
                <w:szCs w:val="13"/>
              </w:rPr>
              <w:t>соц.нужды</w:t>
            </w:r>
            <w:proofErr w:type="spellEnd"/>
            <w:proofErr w:type="gramEnd"/>
            <w:r w:rsidRPr="004638C3">
              <w:rPr>
                <w:rFonts w:ascii="Tahoma" w:hAnsi="Tahoma" w:cs="Tahoma"/>
                <w:b/>
                <w:bCs/>
                <w:color w:val="000000"/>
                <w:sz w:val="13"/>
                <w:szCs w:val="13"/>
              </w:rPr>
              <w:t xml:space="preserve"> от заработной платы ремонтного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3BE8243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тыс. руб.</w:t>
            </w:r>
          </w:p>
        </w:tc>
        <w:tc>
          <w:tcPr>
            <w:tcW w:w="1534" w:type="dxa"/>
            <w:tcBorders>
              <w:top w:val="nil"/>
              <w:left w:val="nil"/>
              <w:bottom w:val="single" w:sz="4" w:space="0" w:color="C0C0C0"/>
              <w:right w:val="single" w:sz="4" w:space="0" w:color="C0C0C0"/>
            </w:tcBorders>
            <w:shd w:val="clear" w:color="000000" w:fill="FFFFFF"/>
            <w:vAlign w:val="center"/>
            <w:hideMark/>
          </w:tcPr>
          <w:p w14:paraId="53C20B2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1 819,08</w:t>
            </w:r>
          </w:p>
        </w:tc>
        <w:tc>
          <w:tcPr>
            <w:tcW w:w="1637" w:type="dxa"/>
            <w:tcBorders>
              <w:top w:val="nil"/>
              <w:left w:val="nil"/>
              <w:bottom w:val="single" w:sz="4" w:space="0" w:color="C0C0C0"/>
              <w:right w:val="single" w:sz="4" w:space="0" w:color="C0C0C0"/>
            </w:tcBorders>
            <w:shd w:val="clear" w:color="000000" w:fill="DCE6F1"/>
            <w:vAlign w:val="center"/>
            <w:hideMark/>
          </w:tcPr>
          <w:p w14:paraId="5632A15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6 364,30</w:t>
            </w:r>
          </w:p>
        </w:tc>
        <w:tc>
          <w:tcPr>
            <w:tcW w:w="1804" w:type="dxa"/>
            <w:tcBorders>
              <w:top w:val="nil"/>
              <w:left w:val="nil"/>
              <w:bottom w:val="single" w:sz="4" w:space="0" w:color="C0C0C0"/>
              <w:right w:val="single" w:sz="4" w:space="0" w:color="C0C0C0"/>
            </w:tcBorders>
            <w:shd w:val="clear" w:color="000000" w:fill="FFFFCC"/>
            <w:vAlign w:val="center"/>
            <w:hideMark/>
          </w:tcPr>
          <w:p w14:paraId="6F64A66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1 892,13</w:t>
            </w:r>
          </w:p>
        </w:tc>
        <w:tc>
          <w:tcPr>
            <w:tcW w:w="1874" w:type="dxa"/>
            <w:tcBorders>
              <w:top w:val="nil"/>
              <w:left w:val="nil"/>
              <w:bottom w:val="single" w:sz="4" w:space="0" w:color="C0C0C0"/>
              <w:right w:val="single" w:sz="4" w:space="0" w:color="C0C0C0"/>
            </w:tcBorders>
            <w:shd w:val="clear" w:color="000000" w:fill="FFFFCC"/>
            <w:vAlign w:val="center"/>
            <w:hideMark/>
          </w:tcPr>
          <w:p w14:paraId="03518E4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1 592,28</w:t>
            </w:r>
          </w:p>
        </w:tc>
        <w:tc>
          <w:tcPr>
            <w:tcW w:w="1636" w:type="dxa"/>
            <w:tcBorders>
              <w:top w:val="nil"/>
              <w:left w:val="nil"/>
              <w:bottom w:val="single" w:sz="4" w:space="0" w:color="C0C0C0"/>
              <w:right w:val="single" w:sz="4" w:space="0" w:color="C0C0C0"/>
            </w:tcBorders>
            <w:shd w:val="clear" w:color="000000" w:fill="FFFFCC"/>
            <w:vAlign w:val="center"/>
            <w:hideMark/>
          </w:tcPr>
          <w:p w14:paraId="6ACCC64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641,05</w:t>
            </w:r>
          </w:p>
        </w:tc>
        <w:tc>
          <w:tcPr>
            <w:tcW w:w="1896" w:type="dxa"/>
            <w:tcBorders>
              <w:top w:val="nil"/>
              <w:left w:val="nil"/>
              <w:bottom w:val="single" w:sz="4" w:space="0" w:color="C0C0C0"/>
              <w:right w:val="single" w:sz="4" w:space="0" w:color="C0C0C0"/>
            </w:tcBorders>
            <w:shd w:val="clear" w:color="000000" w:fill="FFFFCC"/>
            <w:vAlign w:val="center"/>
            <w:hideMark/>
          </w:tcPr>
          <w:p w14:paraId="4CDECB3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951,23</w:t>
            </w:r>
          </w:p>
        </w:tc>
        <w:tc>
          <w:tcPr>
            <w:tcW w:w="1776" w:type="dxa"/>
            <w:tcBorders>
              <w:top w:val="nil"/>
              <w:left w:val="nil"/>
              <w:bottom w:val="single" w:sz="4" w:space="0" w:color="C0C0C0"/>
              <w:right w:val="single" w:sz="4" w:space="0" w:color="C0C0C0"/>
            </w:tcBorders>
            <w:shd w:val="clear" w:color="000000" w:fill="FDE9D9"/>
            <w:vAlign w:val="center"/>
            <w:hideMark/>
          </w:tcPr>
          <w:p w14:paraId="1A26C37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c>
          <w:tcPr>
            <w:tcW w:w="1796" w:type="dxa"/>
            <w:tcBorders>
              <w:top w:val="nil"/>
              <w:left w:val="nil"/>
              <w:bottom w:val="single" w:sz="4" w:space="0" w:color="C0C0C0"/>
              <w:right w:val="single" w:sz="4" w:space="0" w:color="C0C0C0"/>
            </w:tcBorders>
            <w:shd w:val="clear" w:color="000000" w:fill="DCE6F1"/>
            <w:vAlign w:val="center"/>
            <w:hideMark/>
          </w:tcPr>
          <w:p w14:paraId="5C26695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6 841,75</w:t>
            </w:r>
          </w:p>
        </w:tc>
        <w:tc>
          <w:tcPr>
            <w:tcW w:w="1796" w:type="dxa"/>
            <w:tcBorders>
              <w:top w:val="nil"/>
              <w:left w:val="nil"/>
              <w:bottom w:val="single" w:sz="4" w:space="0" w:color="C0C0C0"/>
              <w:right w:val="single" w:sz="4" w:space="0" w:color="C0C0C0"/>
            </w:tcBorders>
            <w:shd w:val="clear" w:color="000000" w:fill="FFFFCC"/>
            <w:vAlign w:val="center"/>
            <w:hideMark/>
          </w:tcPr>
          <w:p w14:paraId="48A389F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1 892,13</w:t>
            </w:r>
          </w:p>
        </w:tc>
        <w:tc>
          <w:tcPr>
            <w:tcW w:w="1836" w:type="dxa"/>
            <w:tcBorders>
              <w:top w:val="nil"/>
              <w:left w:val="nil"/>
              <w:bottom w:val="single" w:sz="4" w:space="0" w:color="C0C0C0"/>
              <w:right w:val="single" w:sz="4" w:space="0" w:color="C0C0C0"/>
            </w:tcBorders>
            <w:shd w:val="clear" w:color="000000" w:fill="FFFFCC"/>
            <w:vAlign w:val="center"/>
            <w:hideMark/>
          </w:tcPr>
          <w:p w14:paraId="44F0A96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946,07</w:t>
            </w:r>
          </w:p>
        </w:tc>
        <w:tc>
          <w:tcPr>
            <w:tcW w:w="1856" w:type="dxa"/>
            <w:tcBorders>
              <w:top w:val="nil"/>
              <w:left w:val="nil"/>
              <w:bottom w:val="single" w:sz="4" w:space="0" w:color="C0C0C0"/>
              <w:right w:val="single" w:sz="4" w:space="0" w:color="C0C0C0"/>
            </w:tcBorders>
            <w:shd w:val="clear" w:color="000000" w:fill="FFFFCC"/>
            <w:vAlign w:val="center"/>
            <w:hideMark/>
          </w:tcPr>
          <w:p w14:paraId="5F9F20F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946,07</w:t>
            </w:r>
          </w:p>
        </w:tc>
        <w:tc>
          <w:tcPr>
            <w:tcW w:w="1776" w:type="dxa"/>
            <w:tcBorders>
              <w:top w:val="nil"/>
              <w:left w:val="nil"/>
              <w:bottom w:val="single" w:sz="4" w:space="0" w:color="C0C0C0"/>
              <w:right w:val="single" w:sz="4" w:space="0" w:color="C0C0C0"/>
            </w:tcBorders>
            <w:shd w:val="clear" w:color="000000" w:fill="FDE9D9"/>
            <w:vAlign w:val="center"/>
            <w:hideMark/>
          </w:tcPr>
          <w:p w14:paraId="76BF9F8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r>
      <w:tr w:rsidR="004638C3" w:rsidRPr="004638C3" w14:paraId="0769AE67"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09E548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w:t>
            </w:r>
          </w:p>
        </w:tc>
        <w:tc>
          <w:tcPr>
            <w:tcW w:w="4541" w:type="dxa"/>
            <w:tcBorders>
              <w:top w:val="nil"/>
              <w:left w:val="nil"/>
              <w:bottom w:val="single" w:sz="4" w:space="0" w:color="C0C0C0"/>
              <w:right w:val="single" w:sz="4" w:space="0" w:color="C0C0C0"/>
            </w:tcBorders>
            <w:shd w:val="clear" w:color="auto" w:fill="auto"/>
            <w:vAlign w:val="center"/>
            <w:hideMark/>
          </w:tcPr>
          <w:p w14:paraId="351E568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Административные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67EA4073"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0B7599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9 525,27</w:t>
            </w:r>
          </w:p>
        </w:tc>
        <w:tc>
          <w:tcPr>
            <w:tcW w:w="1637" w:type="dxa"/>
            <w:tcBorders>
              <w:top w:val="nil"/>
              <w:left w:val="nil"/>
              <w:bottom w:val="single" w:sz="4" w:space="0" w:color="C0C0C0"/>
              <w:right w:val="single" w:sz="4" w:space="0" w:color="C0C0C0"/>
            </w:tcBorders>
            <w:shd w:val="clear" w:color="000000" w:fill="DCE6F1"/>
            <w:vAlign w:val="center"/>
            <w:hideMark/>
          </w:tcPr>
          <w:p w14:paraId="34F4B93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20 204,89</w:t>
            </w:r>
          </w:p>
        </w:tc>
        <w:tc>
          <w:tcPr>
            <w:tcW w:w="1804" w:type="dxa"/>
            <w:tcBorders>
              <w:top w:val="nil"/>
              <w:left w:val="nil"/>
              <w:bottom w:val="single" w:sz="4" w:space="0" w:color="C0C0C0"/>
              <w:right w:val="single" w:sz="4" w:space="0" w:color="C0C0C0"/>
            </w:tcBorders>
            <w:shd w:val="clear" w:color="000000" w:fill="D7EAD3"/>
            <w:vAlign w:val="center"/>
            <w:hideMark/>
          </w:tcPr>
          <w:p w14:paraId="2B72582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9 653,21</w:t>
            </w:r>
          </w:p>
        </w:tc>
        <w:tc>
          <w:tcPr>
            <w:tcW w:w="1874" w:type="dxa"/>
            <w:tcBorders>
              <w:top w:val="nil"/>
              <w:left w:val="nil"/>
              <w:bottom w:val="single" w:sz="4" w:space="0" w:color="C0C0C0"/>
              <w:right w:val="single" w:sz="4" w:space="0" w:color="C0C0C0"/>
            </w:tcBorders>
            <w:shd w:val="clear" w:color="000000" w:fill="D7EAD3"/>
            <w:vAlign w:val="center"/>
            <w:hideMark/>
          </w:tcPr>
          <w:p w14:paraId="5CABF26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8 123,47</w:t>
            </w:r>
          </w:p>
        </w:tc>
        <w:tc>
          <w:tcPr>
            <w:tcW w:w="1636" w:type="dxa"/>
            <w:tcBorders>
              <w:top w:val="nil"/>
              <w:left w:val="nil"/>
              <w:bottom w:val="single" w:sz="4" w:space="0" w:color="C0C0C0"/>
              <w:right w:val="single" w:sz="4" w:space="0" w:color="C0C0C0"/>
            </w:tcBorders>
            <w:shd w:val="clear" w:color="000000" w:fill="D7EAD3"/>
            <w:vAlign w:val="center"/>
            <w:hideMark/>
          </w:tcPr>
          <w:p w14:paraId="4B805D3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3 270,49</w:t>
            </w:r>
          </w:p>
        </w:tc>
        <w:tc>
          <w:tcPr>
            <w:tcW w:w="1896" w:type="dxa"/>
            <w:tcBorders>
              <w:top w:val="nil"/>
              <w:left w:val="nil"/>
              <w:bottom w:val="single" w:sz="4" w:space="0" w:color="C0C0C0"/>
              <w:right w:val="single" w:sz="4" w:space="0" w:color="C0C0C0"/>
            </w:tcBorders>
            <w:shd w:val="clear" w:color="000000" w:fill="D7EAD3"/>
            <w:vAlign w:val="center"/>
            <w:hideMark/>
          </w:tcPr>
          <w:p w14:paraId="16861A5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4 852,98</w:t>
            </w:r>
          </w:p>
        </w:tc>
        <w:tc>
          <w:tcPr>
            <w:tcW w:w="1776" w:type="dxa"/>
            <w:tcBorders>
              <w:top w:val="nil"/>
              <w:left w:val="nil"/>
              <w:bottom w:val="single" w:sz="4" w:space="0" w:color="C0C0C0"/>
              <w:right w:val="single" w:sz="4" w:space="0" w:color="C0C0C0"/>
            </w:tcBorders>
            <w:shd w:val="clear" w:color="000000" w:fill="FDE9D9"/>
            <w:vAlign w:val="center"/>
            <w:hideMark/>
          </w:tcPr>
          <w:p w14:paraId="31AC8CDD"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3A4C24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21 615,09</w:t>
            </w:r>
          </w:p>
        </w:tc>
        <w:tc>
          <w:tcPr>
            <w:tcW w:w="1796" w:type="dxa"/>
            <w:tcBorders>
              <w:top w:val="nil"/>
              <w:left w:val="nil"/>
              <w:bottom w:val="single" w:sz="4" w:space="0" w:color="C0C0C0"/>
              <w:right w:val="single" w:sz="4" w:space="0" w:color="C0C0C0"/>
            </w:tcBorders>
            <w:shd w:val="clear" w:color="000000" w:fill="D7EAD3"/>
            <w:vAlign w:val="center"/>
            <w:hideMark/>
          </w:tcPr>
          <w:p w14:paraId="22BE801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9 738,51</w:t>
            </w:r>
          </w:p>
        </w:tc>
        <w:tc>
          <w:tcPr>
            <w:tcW w:w="1836" w:type="dxa"/>
            <w:tcBorders>
              <w:top w:val="nil"/>
              <w:left w:val="nil"/>
              <w:bottom w:val="single" w:sz="4" w:space="0" w:color="C0C0C0"/>
              <w:right w:val="single" w:sz="4" w:space="0" w:color="C0C0C0"/>
            </w:tcBorders>
            <w:shd w:val="clear" w:color="000000" w:fill="D7EAD3"/>
            <w:vAlign w:val="center"/>
            <w:hideMark/>
          </w:tcPr>
          <w:p w14:paraId="0144480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4 869,25</w:t>
            </w:r>
          </w:p>
        </w:tc>
        <w:tc>
          <w:tcPr>
            <w:tcW w:w="1856" w:type="dxa"/>
            <w:tcBorders>
              <w:top w:val="nil"/>
              <w:left w:val="nil"/>
              <w:bottom w:val="single" w:sz="4" w:space="0" w:color="C0C0C0"/>
              <w:right w:val="single" w:sz="4" w:space="0" w:color="C0C0C0"/>
            </w:tcBorders>
            <w:shd w:val="clear" w:color="000000" w:fill="D7EAD3"/>
            <w:vAlign w:val="center"/>
            <w:hideMark/>
          </w:tcPr>
          <w:p w14:paraId="338BCFF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4 869,25</w:t>
            </w:r>
          </w:p>
        </w:tc>
        <w:tc>
          <w:tcPr>
            <w:tcW w:w="1776" w:type="dxa"/>
            <w:tcBorders>
              <w:top w:val="nil"/>
              <w:left w:val="nil"/>
              <w:bottom w:val="single" w:sz="4" w:space="0" w:color="C0C0C0"/>
              <w:right w:val="single" w:sz="4" w:space="0" w:color="C0C0C0"/>
            </w:tcBorders>
            <w:shd w:val="clear" w:color="000000" w:fill="FDE9D9"/>
            <w:vAlign w:val="center"/>
            <w:hideMark/>
          </w:tcPr>
          <w:p w14:paraId="15B62302"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4A6B7EC9" w14:textId="77777777" w:rsidTr="004638C3">
        <w:trPr>
          <w:trHeight w:val="159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C5456C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5.1</w:t>
            </w:r>
          </w:p>
        </w:tc>
        <w:tc>
          <w:tcPr>
            <w:tcW w:w="4541" w:type="dxa"/>
            <w:tcBorders>
              <w:top w:val="nil"/>
              <w:left w:val="nil"/>
              <w:bottom w:val="single" w:sz="4" w:space="0" w:color="C0C0C0"/>
              <w:right w:val="single" w:sz="4" w:space="0" w:color="C0C0C0"/>
            </w:tcBorders>
            <w:shd w:val="clear" w:color="auto" w:fill="auto"/>
            <w:vAlign w:val="center"/>
            <w:hideMark/>
          </w:tcPr>
          <w:p w14:paraId="4A912E8C"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Заработная плата АУП</w:t>
            </w:r>
          </w:p>
        </w:tc>
        <w:tc>
          <w:tcPr>
            <w:tcW w:w="1120" w:type="dxa"/>
            <w:tcBorders>
              <w:top w:val="nil"/>
              <w:left w:val="nil"/>
              <w:bottom w:val="single" w:sz="4" w:space="0" w:color="C0C0C0"/>
              <w:right w:val="single" w:sz="4" w:space="0" w:color="C0C0C0"/>
            </w:tcBorders>
            <w:shd w:val="clear" w:color="auto" w:fill="auto"/>
            <w:vAlign w:val="center"/>
            <w:hideMark/>
          </w:tcPr>
          <w:p w14:paraId="3EB39FD4"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C07623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5 425,31</w:t>
            </w:r>
          </w:p>
        </w:tc>
        <w:tc>
          <w:tcPr>
            <w:tcW w:w="1637" w:type="dxa"/>
            <w:tcBorders>
              <w:top w:val="nil"/>
              <w:left w:val="nil"/>
              <w:bottom w:val="single" w:sz="4" w:space="0" w:color="C0C0C0"/>
              <w:right w:val="single" w:sz="4" w:space="0" w:color="C0C0C0"/>
            </w:tcBorders>
            <w:shd w:val="clear" w:color="000000" w:fill="DCE6F1"/>
            <w:vAlign w:val="center"/>
            <w:hideMark/>
          </w:tcPr>
          <w:p w14:paraId="12503F9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13 236,37</w:t>
            </w:r>
          </w:p>
        </w:tc>
        <w:tc>
          <w:tcPr>
            <w:tcW w:w="1804" w:type="dxa"/>
            <w:tcBorders>
              <w:top w:val="nil"/>
              <w:left w:val="nil"/>
              <w:bottom w:val="single" w:sz="4" w:space="0" w:color="C0C0C0"/>
              <w:right w:val="single" w:sz="4" w:space="0" w:color="C0C0C0"/>
            </w:tcBorders>
            <w:shd w:val="clear" w:color="000000" w:fill="FFFFCC"/>
            <w:vAlign w:val="center"/>
            <w:hideMark/>
          </w:tcPr>
          <w:p w14:paraId="2BA4224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5 539,06</w:t>
            </w:r>
          </w:p>
        </w:tc>
        <w:tc>
          <w:tcPr>
            <w:tcW w:w="1874" w:type="dxa"/>
            <w:tcBorders>
              <w:top w:val="nil"/>
              <w:left w:val="nil"/>
              <w:bottom w:val="single" w:sz="4" w:space="0" w:color="C0C0C0"/>
              <w:right w:val="single" w:sz="4" w:space="0" w:color="C0C0C0"/>
            </w:tcBorders>
            <w:shd w:val="clear" w:color="000000" w:fill="FFFFCC"/>
            <w:vAlign w:val="center"/>
            <w:hideMark/>
          </w:tcPr>
          <w:p w14:paraId="52C3CDE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4 661,29</w:t>
            </w:r>
          </w:p>
        </w:tc>
        <w:tc>
          <w:tcPr>
            <w:tcW w:w="1636" w:type="dxa"/>
            <w:tcBorders>
              <w:top w:val="nil"/>
              <w:left w:val="nil"/>
              <w:bottom w:val="single" w:sz="4" w:space="0" w:color="C0C0C0"/>
              <w:right w:val="single" w:sz="4" w:space="0" w:color="C0C0C0"/>
            </w:tcBorders>
            <w:shd w:val="clear" w:color="000000" w:fill="D7EAD3"/>
            <w:vAlign w:val="center"/>
            <w:hideMark/>
          </w:tcPr>
          <w:p w14:paraId="3CBE845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1 876,62</w:t>
            </w:r>
          </w:p>
        </w:tc>
        <w:tc>
          <w:tcPr>
            <w:tcW w:w="1896" w:type="dxa"/>
            <w:tcBorders>
              <w:top w:val="nil"/>
              <w:left w:val="nil"/>
              <w:bottom w:val="single" w:sz="4" w:space="0" w:color="C0C0C0"/>
              <w:right w:val="single" w:sz="4" w:space="0" w:color="C0C0C0"/>
            </w:tcBorders>
            <w:shd w:val="clear" w:color="000000" w:fill="D7EAD3"/>
            <w:vAlign w:val="center"/>
            <w:hideMark/>
          </w:tcPr>
          <w:p w14:paraId="73E7AF4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2 784,66</w:t>
            </w:r>
          </w:p>
        </w:tc>
        <w:tc>
          <w:tcPr>
            <w:tcW w:w="1776" w:type="dxa"/>
            <w:tcBorders>
              <w:top w:val="nil"/>
              <w:left w:val="nil"/>
              <w:bottom w:val="single" w:sz="4" w:space="0" w:color="C0C0C0"/>
              <w:right w:val="single" w:sz="4" w:space="0" w:color="C0C0C0"/>
            </w:tcBorders>
            <w:shd w:val="clear" w:color="000000" w:fill="FDE9D9"/>
            <w:vAlign w:val="center"/>
            <w:hideMark/>
          </w:tcPr>
          <w:p w14:paraId="1A3C476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Учтено исходя из средней зарплаты и численности, принятых в расчет</w:t>
            </w:r>
          </w:p>
        </w:tc>
        <w:tc>
          <w:tcPr>
            <w:tcW w:w="1796" w:type="dxa"/>
            <w:tcBorders>
              <w:top w:val="nil"/>
              <w:left w:val="nil"/>
              <w:bottom w:val="single" w:sz="4" w:space="0" w:color="C0C0C0"/>
              <w:right w:val="single" w:sz="4" w:space="0" w:color="C0C0C0"/>
            </w:tcBorders>
            <w:shd w:val="clear" w:color="000000" w:fill="DCE6F1"/>
            <w:vAlign w:val="center"/>
            <w:hideMark/>
          </w:tcPr>
          <w:p w14:paraId="158C2A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14 229,37</w:t>
            </w:r>
          </w:p>
        </w:tc>
        <w:tc>
          <w:tcPr>
            <w:tcW w:w="1796" w:type="dxa"/>
            <w:tcBorders>
              <w:top w:val="nil"/>
              <w:left w:val="nil"/>
              <w:bottom w:val="single" w:sz="4" w:space="0" w:color="C0C0C0"/>
              <w:right w:val="single" w:sz="4" w:space="0" w:color="C0C0C0"/>
            </w:tcBorders>
            <w:shd w:val="clear" w:color="000000" w:fill="FFFFCC"/>
            <w:vAlign w:val="center"/>
            <w:hideMark/>
          </w:tcPr>
          <w:p w14:paraId="3D3953E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5 539,06</w:t>
            </w:r>
          </w:p>
        </w:tc>
        <w:tc>
          <w:tcPr>
            <w:tcW w:w="1836" w:type="dxa"/>
            <w:tcBorders>
              <w:top w:val="nil"/>
              <w:left w:val="nil"/>
              <w:bottom w:val="single" w:sz="4" w:space="0" w:color="C0C0C0"/>
              <w:right w:val="single" w:sz="4" w:space="0" w:color="C0C0C0"/>
            </w:tcBorders>
            <w:shd w:val="clear" w:color="000000" w:fill="D7EAD3"/>
            <w:vAlign w:val="center"/>
            <w:hideMark/>
          </w:tcPr>
          <w:p w14:paraId="5B53F6C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2 769,53</w:t>
            </w:r>
          </w:p>
        </w:tc>
        <w:tc>
          <w:tcPr>
            <w:tcW w:w="1856" w:type="dxa"/>
            <w:tcBorders>
              <w:top w:val="nil"/>
              <w:left w:val="nil"/>
              <w:bottom w:val="single" w:sz="4" w:space="0" w:color="C0C0C0"/>
              <w:right w:val="single" w:sz="4" w:space="0" w:color="C0C0C0"/>
            </w:tcBorders>
            <w:shd w:val="clear" w:color="000000" w:fill="D7EAD3"/>
            <w:vAlign w:val="center"/>
            <w:hideMark/>
          </w:tcPr>
          <w:p w14:paraId="3F2EAC1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2 769,53</w:t>
            </w:r>
          </w:p>
        </w:tc>
        <w:tc>
          <w:tcPr>
            <w:tcW w:w="177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7C8D0E5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3F78CA9A" w14:textId="77777777" w:rsidTr="004638C3">
        <w:trPr>
          <w:trHeight w:val="104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8EBCFF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5.1.1</w:t>
            </w:r>
          </w:p>
        </w:tc>
        <w:tc>
          <w:tcPr>
            <w:tcW w:w="4541" w:type="dxa"/>
            <w:tcBorders>
              <w:top w:val="nil"/>
              <w:left w:val="nil"/>
              <w:bottom w:val="single" w:sz="4" w:space="0" w:color="C0C0C0"/>
              <w:right w:val="single" w:sz="4" w:space="0" w:color="C0C0C0"/>
            </w:tcBorders>
            <w:shd w:val="clear" w:color="auto" w:fill="auto"/>
            <w:vAlign w:val="center"/>
            <w:hideMark/>
          </w:tcPr>
          <w:p w14:paraId="2995321C"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Среднемесячная оплата труда</w:t>
            </w:r>
          </w:p>
        </w:tc>
        <w:tc>
          <w:tcPr>
            <w:tcW w:w="1120" w:type="dxa"/>
            <w:tcBorders>
              <w:top w:val="nil"/>
              <w:left w:val="nil"/>
              <w:bottom w:val="single" w:sz="4" w:space="0" w:color="C0C0C0"/>
              <w:right w:val="single" w:sz="4" w:space="0" w:color="C0C0C0"/>
            </w:tcBorders>
            <w:shd w:val="clear" w:color="auto" w:fill="auto"/>
            <w:vAlign w:val="center"/>
            <w:hideMark/>
          </w:tcPr>
          <w:p w14:paraId="5BB022AE"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F2F442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29 338,69</w:t>
            </w:r>
          </w:p>
        </w:tc>
        <w:tc>
          <w:tcPr>
            <w:tcW w:w="1637" w:type="dxa"/>
            <w:tcBorders>
              <w:top w:val="nil"/>
              <w:left w:val="nil"/>
              <w:bottom w:val="single" w:sz="4" w:space="0" w:color="C0C0C0"/>
              <w:right w:val="single" w:sz="4" w:space="0" w:color="C0C0C0"/>
            </w:tcBorders>
            <w:shd w:val="clear" w:color="000000" w:fill="DCE6F1"/>
            <w:vAlign w:val="center"/>
            <w:hideMark/>
          </w:tcPr>
          <w:p w14:paraId="2355747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57 932,27</w:t>
            </w:r>
          </w:p>
        </w:tc>
        <w:tc>
          <w:tcPr>
            <w:tcW w:w="1804" w:type="dxa"/>
            <w:tcBorders>
              <w:top w:val="nil"/>
              <w:left w:val="nil"/>
              <w:bottom w:val="single" w:sz="4" w:space="0" w:color="C0C0C0"/>
              <w:right w:val="single" w:sz="4" w:space="0" w:color="C0C0C0"/>
            </w:tcBorders>
            <w:shd w:val="clear" w:color="000000" w:fill="D7EAD3"/>
            <w:vAlign w:val="center"/>
            <w:hideMark/>
          </w:tcPr>
          <w:p w14:paraId="2060CD5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874" w:type="dxa"/>
            <w:tcBorders>
              <w:top w:val="nil"/>
              <w:left w:val="nil"/>
              <w:bottom w:val="single" w:sz="4" w:space="0" w:color="C0C0C0"/>
              <w:right w:val="single" w:sz="4" w:space="0" w:color="C0C0C0"/>
            </w:tcBorders>
            <w:shd w:val="clear" w:color="000000" w:fill="D7EAD3"/>
            <w:vAlign w:val="center"/>
            <w:hideMark/>
          </w:tcPr>
          <w:p w14:paraId="3CB28EF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636" w:type="dxa"/>
            <w:tcBorders>
              <w:top w:val="nil"/>
              <w:left w:val="nil"/>
              <w:bottom w:val="single" w:sz="4" w:space="0" w:color="C0C0C0"/>
              <w:right w:val="single" w:sz="4" w:space="0" w:color="C0C0C0"/>
            </w:tcBorders>
            <w:shd w:val="clear" w:color="000000" w:fill="D7EAD3"/>
            <w:vAlign w:val="center"/>
            <w:hideMark/>
          </w:tcPr>
          <w:p w14:paraId="2922BB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896" w:type="dxa"/>
            <w:tcBorders>
              <w:top w:val="nil"/>
              <w:left w:val="nil"/>
              <w:bottom w:val="single" w:sz="4" w:space="0" w:color="C0C0C0"/>
              <w:right w:val="single" w:sz="4" w:space="0" w:color="C0C0C0"/>
            </w:tcBorders>
            <w:shd w:val="clear" w:color="000000" w:fill="D7EAD3"/>
            <w:vAlign w:val="center"/>
            <w:hideMark/>
          </w:tcPr>
          <w:p w14:paraId="349016B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776" w:type="dxa"/>
            <w:tcBorders>
              <w:top w:val="nil"/>
              <w:left w:val="nil"/>
              <w:bottom w:val="single" w:sz="4" w:space="0" w:color="C0C0C0"/>
              <w:right w:val="single" w:sz="4" w:space="0" w:color="C0C0C0"/>
            </w:tcBorders>
            <w:shd w:val="clear" w:color="000000" w:fill="FDE9D9"/>
            <w:vAlign w:val="center"/>
            <w:hideMark/>
          </w:tcPr>
          <w:p w14:paraId="16C3427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расчету регулятора, в пределах плановой сметы 2019</w:t>
            </w:r>
          </w:p>
        </w:tc>
        <w:tc>
          <w:tcPr>
            <w:tcW w:w="1796" w:type="dxa"/>
            <w:tcBorders>
              <w:top w:val="nil"/>
              <w:left w:val="nil"/>
              <w:bottom w:val="single" w:sz="4" w:space="0" w:color="C0C0C0"/>
              <w:right w:val="single" w:sz="4" w:space="0" w:color="C0C0C0"/>
            </w:tcBorders>
            <w:shd w:val="clear" w:color="000000" w:fill="DCE6F1"/>
            <w:vAlign w:val="center"/>
            <w:hideMark/>
          </w:tcPr>
          <w:p w14:paraId="5BDAAC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62 278,39</w:t>
            </w:r>
          </w:p>
        </w:tc>
        <w:tc>
          <w:tcPr>
            <w:tcW w:w="1796" w:type="dxa"/>
            <w:tcBorders>
              <w:top w:val="nil"/>
              <w:left w:val="nil"/>
              <w:bottom w:val="single" w:sz="4" w:space="0" w:color="C0C0C0"/>
              <w:right w:val="single" w:sz="4" w:space="0" w:color="C0C0C0"/>
            </w:tcBorders>
            <w:shd w:val="clear" w:color="000000" w:fill="D7EAD3"/>
            <w:vAlign w:val="center"/>
            <w:hideMark/>
          </w:tcPr>
          <w:p w14:paraId="6F17697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836" w:type="dxa"/>
            <w:tcBorders>
              <w:top w:val="nil"/>
              <w:left w:val="nil"/>
              <w:bottom w:val="single" w:sz="4" w:space="0" w:color="C0C0C0"/>
              <w:right w:val="single" w:sz="4" w:space="0" w:color="C0C0C0"/>
            </w:tcBorders>
            <w:shd w:val="clear" w:color="000000" w:fill="D7EAD3"/>
            <w:vAlign w:val="center"/>
            <w:hideMark/>
          </w:tcPr>
          <w:p w14:paraId="7036977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856" w:type="dxa"/>
            <w:tcBorders>
              <w:top w:val="nil"/>
              <w:left w:val="nil"/>
              <w:bottom w:val="single" w:sz="4" w:space="0" w:color="C0C0C0"/>
              <w:right w:val="single" w:sz="4" w:space="0" w:color="C0C0C0"/>
            </w:tcBorders>
            <w:shd w:val="clear" w:color="000000" w:fill="D7EAD3"/>
            <w:vAlign w:val="center"/>
            <w:hideMark/>
          </w:tcPr>
          <w:p w14:paraId="795E370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21 834,84</w:t>
            </w:r>
          </w:p>
        </w:tc>
        <w:tc>
          <w:tcPr>
            <w:tcW w:w="1776" w:type="dxa"/>
            <w:vMerge/>
            <w:tcBorders>
              <w:top w:val="nil"/>
              <w:left w:val="single" w:sz="4" w:space="0" w:color="C0C0C0"/>
              <w:bottom w:val="single" w:sz="4" w:space="0" w:color="C0C0C0"/>
              <w:right w:val="single" w:sz="4" w:space="0" w:color="C0C0C0"/>
            </w:tcBorders>
            <w:vAlign w:val="center"/>
            <w:hideMark/>
          </w:tcPr>
          <w:p w14:paraId="2E70FBCE" w14:textId="77777777" w:rsidR="004638C3" w:rsidRPr="004638C3" w:rsidRDefault="004638C3" w:rsidP="004638C3">
            <w:pPr>
              <w:rPr>
                <w:rFonts w:ascii="Tahoma" w:hAnsi="Tahoma" w:cs="Tahoma"/>
                <w:color w:val="000000"/>
                <w:sz w:val="13"/>
                <w:szCs w:val="13"/>
              </w:rPr>
            </w:pPr>
          </w:p>
        </w:tc>
      </w:tr>
      <w:tr w:rsidR="004638C3" w:rsidRPr="004638C3" w14:paraId="7E1A8CE2" w14:textId="77777777" w:rsidTr="004638C3">
        <w:trPr>
          <w:trHeight w:val="165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8015BB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5.1.2</w:t>
            </w:r>
          </w:p>
        </w:tc>
        <w:tc>
          <w:tcPr>
            <w:tcW w:w="4541" w:type="dxa"/>
            <w:tcBorders>
              <w:top w:val="nil"/>
              <w:left w:val="nil"/>
              <w:bottom w:val="single" w:sz="4" w:space="0" w:color="C0C0C0"/>
              <w:right w:val="single" w:sz="4" w:space="0" w:color="C0C0C0"/>
            </w:tcBorders>
            <w:shd w:val="clear" w:color="auto" w:fill="auto"/>
            <w:vAlign w:val="center"/>
            <w:hideMark/>
          </w:tcPr>
          <w:p w14:paraId="0727AF22"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Численность персонала</w:t>
            </w:r>
          </w:p>
        </w:tc>
        <w:tc>
          <w:tcPr>
            <w:tcW w:w="1120" w:type="dxa"/>
            <w:tcBorders>
              <w:top w:val="nil"/>
              <w:left w:val="nil"/>
              <w:bottom w:val="single" w:sz="4" w:space="0" w:color="C0C0C0"/>
              <w:right w:val="single" w:sz="4" w:space="0" w:color="C0C0C0"/>
            </w:tcBorders>
            <w:shd w:val="clear" w:color="auto" w:fill="auto"/>
            <w:vAlign w:val="center"/>
            <w:hideMark/>
          </w:tcPr>
          <w:p w14:paraId="18765B4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чел</w:t>
            </w:r>
          </w:p>
        </w:tc>
        <w:tc>
          <w:tcPr>
            <w:tcW w:w="1534" w:type="dxa"/>
            <w:tcBorders>
              <w:top w:val="nil"/>
              <w:left w:val="nil"/>
              <w:bottom w:val="single" w:sz="4" w:space="0" w:color="C0C0C0"/>
              <w:right w:val="single" w:sz="4" w:space="0" w:color="C0C0C0"/>
            </w:tcBorders>
            <w:shd w:val="clear" w:color="000000" w:fill="FFFFFF"/>
            <w:vAlign w:val="center"/>
            <w:hideMark/>
          </w:tcPr>
          <w:p w14:paraId="0F99A2C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15,41</w:t>
            </w:r>
          </w:p>
        </w:tc>
        <w:tc>
          <w:tcPr>
            <w:tcW w:w="1637" w:type="dxa"/>
            <w:tcBorders>
              <w:top w:val="nil"/>
              <w:left w:val="nil"/>
              <w:bottom w:val="single" w:sz="4" w:space="0" w:color="C0C0C0"/>
              <w:right w:val="single" w:sz="4" w:space="0" w:color="C0C0C0"/>
            </w:tcBorders>
            <w:shd w:val="clear" w:color="000000" w:fill="DCE6F1"/>
            <w:vAlign w:val="center"/>
            <w:hideMark/>
          </w:tcPr>
          <w:p w14:paraId="1406147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19,04</w:t>
            </w:r>
          </w:p>
        </w:tc>
        <w:tc>
          <w:tcPr>
            <w:tcW w:w="1804" w:type="dxa"/>
            <w:tcBorders>
              <w:top w:val="nil"/>
              <w:left w:val="nil"/>
              <w:bottom w:val="single" w:sz="4" w:space="0" w:color="C0C0C0"/>
              <w:right w:val="single" w:sz="4" w:space="0" w:color="C0C0C0"/>
            </w:tcBorders>
            <w:shd w:val="clear" w:color="000000" w:fill="FFFFCC"/>
            <w:vAlign w:val="center"/>
            <w:hideMark/>
          </w:tcPr>
          <w:p w14:paraId="484BFC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874" w:type="dxa"/>
            <w:tcBorders>
              <w:top w:val="nil"/>
              <w:left w:val="nil"/>
              <w:bottom w:val="single" w:sz="4" w:space="0" w:color="C0C0C0"/>
              <w:right w:val="single" w:sz="4" w:space="0" w:color="C0C0C0"/>
            </w:tcBorders>
            <w:shd w:val="clear" w:color="000000" w:fill="FFFFCC"/>
            <w:vAlign w:val="center"/>
            <w:hideMark/>
          </w:tcPr>
          <w:p w14:paraId="26177B6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636" w:type="dxa"/>
            <w:tcBorders>
              <w:top w:val="nil"/>
              <w:left w:val="nil"/>
              <w:bottom w:val="single" w:sz="4" w:space="0" w:color="C0C0C0"/>
              <w:right w:val="single" w:sz="4" w:space="0" w:color="C0C0C0"/>
            </w:tcBorders>
            <w:shd w:val="clear" w:color="000000" w:fill="FFFFCC"/>
            <w:vAlign w:val="center"/>
            <w:hideMark/>
          </w:tcPr>
          <w:p w14:paraId="6DE726A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896" w:type="dxa"/>
            <w:tcBorders>
              <w:top w:val="nil"/>
              <w:left w:val="nil"/>
              <w:bottom w:val="single" w:sz="4" w:space="0" w:color="C0C0C0"/>
              <w:right w:val="single" w:sz="4" w:space="0" w:color="C0C0C0"/>
            </w:tcBorders>
            <w:shd w:val="clear" w:color="000000" w:fill="FFFFCC"/>
            <w:vAlign w:val="center"/>
            <w:hideMark/>
          </w:tcPr>
          <w:p w14:paraId="57C343B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776" w:type="dxa"/>
            <w:tcBorders>
              <w:top w:val="nil"/>
              <w:left w:val="nil"/>
              <w:bottom w:val="single" w:sz="4" w:space="0" w:color="C0C0C0"/>
              <w:right w:val="single" w:sz="4" w:space="0" w:color="C0C0C0"/>
            </w:tcBorders>
            <w:shd w:val="clear" w:color="000000" w:fill="FDE9D9"/>
            <w:vAlign w:val="center"/>
            <w:hideMark/>
          </w:tcPr>
          <w:p w14:paraId="7908A18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2019 в доле на услугу, в соответствии с учетной политикой.</w:t>
            </w:r>
          </w:p>
        </w:tc>
        <w:tc>
          <w:tcPr>
            <w:tcW w:w="1796" w:type="dxa"/>
            <w:tcBorders>
              <w:top w:val="nil"/>
              <w:left w:val="nil"/>
              <w:bottom w:val="single" w:sz="4" w:space="0" w:color="C0C0C0"/>
              <w:right w:val="single" w:sz="4" w:space="0" w:color="C0C0C0"/>
            </w:tcBorders>
            <w:shd w:val="clear" w:color="000000" w:fill="DCE6F1"/>
            <w:vAlign w:val="center"/>
            <w:hideMark/>
          </w:tcPr>
          <w:p w14:paraId="5B2AD6F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19,04</w:t>
            </w:r>
          </w:p>
        </w:tc>
        <w:tc>
          <w:tcPr>
            <w:tcW w:w="1796" w:type="dxa"/>
            <w:tcBorders>
              <w:top w:val="nil"/>
              <w:left w:val="nil"/>
              <w:bottom w:val="single" w:sz="4" w:space="0" w:color="C0C0C0"/>
              <w:right w:val="single" w:sz="4" w:space="0" w:color="C0C0C0"/>
            </w:tcBorders>
            <w:shd w:val="clear" w:color="000000" w:fill="FFFFCC"/>
            <w:vAlign w:val="center"/>
            <w:hideMark/>
          </w:tcPr>
          <w:p w14:paraId="1586CB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836" w:type="dxa"/>
            <w:tcBorders>
              <w:top w:val="nil"/>
              <w:left w:val="nil"/>
              <w:bottom w:val="single" w:sz="4" w:space="0" w:color="C0C0C0"/>
              <w:right w:val="single" w:sz="4" w:space="0" w:color="C0C0C0"/>
            </w:tcBorders>
            <w:shd w:val="clear" w:color="000000" w:fill="FFFFCC"/>
            <w:vAlign w:val="center"/>
            <w:hideMark/>
          </w:tcPr>
          <w:p w14:paraId="6F4474A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856" w:type="dxa"/>
            <w:tcBorders>
              <w:top w:val="nil"/>
              <w:left w:val="nil"/>
              <w:bottom w:val="single" w:sz="4" w:space="0" w:color="C0C0C0"/>
              <w:right w:val="single" w:sz="4" w:space="0" w:color="C0C0C0"/>
            </w:tcBorders>
            <w:shd w:val="clear" w:color="000000" w:fill="FFFFCC"/>
            <w:vAlign w:val="center"/>
            <w:hideMark/>
          </w:tcPr>
          <w:p w14:paraId="303BD89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21,14</w:t>
            </w:r>
          </w:p>
        </w:tc>
        <w:tc>
          <w:tcPr>
            <w:tcW w:w="1776" w:type="dxa"/>
            <w:vMerge/>
            <w:tcBorders>
              <w:top w:val="nil"/>
              <w:left w:val="single" w:sz="4" w:space="0" w:color="C0C0C0"/>
              <w:bottom w:val="single" w:sz="4" w:space="0" w:color="C0C0C0"/>
              <w:right w:val="single" w:sz="4" w:space="0" w:color="C0C0C0"/>
            </w:tcBorders>
            <w:vAlign w:val="center"/>
            <w:hideMark/>
          </w:tcPr>
          <w:p w14:paraId="02F14CC3" w14:textId="77777777" w:rsidR="004638C3" w:rsidRPr="004638C3" w:rsidRDefault="004638C3" w:rsidP="004638C3">
            <w:pPr>
              <w:rPr>
                <w:rFonts w:ascii="Tahoma" w:hAnsi="Tahoma" w:cs="Tahoma"/>
                <w:color w:val="000000"/>
                <w:sz w:val="13"/>
                <w:szCs w:val="13"/>
              </w:rPr>
            </w:pPr>
          </w:p>
        </w:tc>
      </w:tr>
      <w:tr w:rsidR="004638C3" w:rsidRPr="004638C3" w14:paraId="36308572" w14:textId="77777777" w:rsidTr="004638C3">
        <w:trPr>
          <w:trHeight w:val="109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B9BB53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5.2</w:t>
            </w:r>
          </w:p>
        </w:tc>
        <w:tc>
          <w:tcPr>
            <w:tcW w:w="4541" w:type="dxa"/>
            <w:tcBorders>
              <w:top w:val="nil"/>
              <w:left w:val="nil"/>
              <w:bottom w:val="single" w:sz="4" w:space="0" w:color="C0C0C0"/>
              <w:right w:val="single" w:sz="4" w:space="0" w:color="C0C0C0"/>
            </w:tcBorders>
            <w:shd w:val="clear" w:color="auto" w:fill="auto"/>
            <w:vAlign w:val="center"/>
            <w:hideMark/>
          </w:tcPr>
          <w:p w14:paraId="7F83B3CD"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 xml:space="preserve">Отчисления на </w:t>
            </w:r>
            <w:proofErr w:type="spellStart"/>
            <w:proofErr w:type="gramStart"/>
            <w:r w:rsidRPr="004638C3">
              <w:rPr>
                <w:rFonts w:ascii="Tahoma" w:hAnsi="Tahoma" w:cs="Tahoma"/>
                <w:b/>
                <w:bCs/>
                <w:color w:val="000000"/>
                <w:sz w:val="13"/>
                <w:szCs w:val="13"/>
              </w:rPr>
              <w:t>соц.нужды</w:t>
            </w:r>
            <w:proofErr w:type="spellEnd"/>
            <w:proofErr w:type="gramEnd"/>
            <w:r w:rsidRPr="004638C3">
              <w:rPr>
                <w:rFonts w:ascii="Tahoma" w:hAnsi="Tahoma" w:cs="Tahoma"/>
                <w:b/>
                <w:bCs/>
                <w:color w:val="000000"/>
                <w:sz w:val="13"/>
                <w:szCs w:val="13"/>
              </w:rPr>
              <w:t xml:space="preserve"> от заработной платы АУП</w:t>
            </w:r>
          </w:p>
        </w:tc>
        <w:tc>
          <w:tcPr>
            <w:tcW w:w="1120" w:type="dxa"/>
            <w:tcBorders>
              <w:top w:val="nil"/>
              <w:left w:val="nil"/>
              <w:bottom w:val="single" w:sz="4" w:space="0" w:color="C0C0C0"/>
              <w:right w:val="single" w:sz="4" w:space="0" w:color="C0C0C0"/>
            </w:tcBorders>
            <w:shd w:val="clear" w:color="auto" w:fill="auto"/>
            <w:vAlign w:val="center"/>
            <w:hideMark/>
          </w:tcPr>
          <w:p w14:paraId="7A95C1D8"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E3A7DC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1 634,84</w:t>
            </w:r>
          </w:p>
        </w:tc>
        <w:tc>
          <w:tcPr>
            <w:tcW w:w="1637" w:type="dxa"/>
            <w:tcBorders>
              <w:top w:val="nil"/>
              <w:left w:val="nil"/>
              <w:bottom w:val="single" w:sz="4" w:space="0" w:color="C0C0C0"/>
              <w:right w:val="single" w:sz="4" w:space="0" w:color="C0C0C0"/>
            </w:tcBorders>
            <w:shd w:val="clear" w:color="000000" w:fill="DCE6F1"/>
            <w:vAlign w:val="center"/>
            <w:hideMark/>
          </w:tcPr>
          <w:p w14:paraId="04F7C39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3 997,38</w:t>
            </w:r>
          </w:p>
        </w:tc>
        <w:tc>
          <w:tcPr>
            <w:tcW w:w="1804" w:type="dxa"/>
            <w:tcBorders>
              <w:top w:val="nil"/>
              <w:left w:val="nil"/>
              <w:bottom w:val="single" w:sz="4" w:space="0" w:color="C0C0C0"/>
              <w:right w:val="single" w:sz="4" w:space="0" w:color="C0C0C0"/>
            </w:tcBorders>
            <w:shd w:val="clear" w:color="000000" w:fill="FFFFCC"/>
            <w:vAlign w:val="center"/>
            <w:hideMark/>
          </w:tcPr>
          <w:p w14:paraId="301817B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1 672,80</w:t>
            </w:r>
          </w:p>
        </w:tc>
        <w:tc>
          <w:tcPr>
            <w:tcW w:w="1874" w:type="dxa"/>
            <w:tcBorders>
              <w:top w:val="nil"/>
              <w:left w:val="nil"/>
              <w:bottom w:val="single" w:sz="4" w:space="0" w:color="C0C0C0"/>
              <w:right w:val="single" w:sz="4" w:space="0" w:color="C0C0C0"/>
            </w:tcBorders>
            <w:shd w:val="clear" w:color="000000" w:fill="FFFFCC"/>
            <w:vAlign w:val="center"/>
            <w:hideMark/>
          </w:tcPr>
          <w:p w14:paraId="2753358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1 407,71</w:t>
            </w:r>
          </w:p>
        </w:tc>
        <w:tc>
          <w:tcPr>
            <w:tcW w:w="1636" w:type="dxa"/>
            <w:tcBorders>
              <w:top w:val="nil"/>
              <w:left w:val="nil"/>
              <w:bottom w:val="single" w:sz="4" w:space="0" w:color="C0C0C0"/>
              <w:right w:val="single" w:sz="4" w:space="0" w:color="C0C0C0"/>
            </w:tcBorders>
            <w:shd w:val="clear" w:color="000000" w:fill="FFFFCC"/>
            <w:vAlign w:val="center"/>
            <w:hideMark/>
          </w:tcPr>
          <w:p w14:paraId="3E3958A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566,74</w:t>
            </w:r>
          </w:p>
        </w:tc>
        <w:tc>
          <w:tcPr>
            <w:tcW w:w="1896" w:type="dxa"/>
            <w:tcBorders>
              <w:top w:val="nil"/>
              <w:left w:val="nil"/>
              <w:bottom w:val="single" w:sz="4" w:space="0" w:color="C0C0C0"/>
              <w:right w:val="single" w:sz="4" w:space="0" w:color="C0C0C0"/>
            </w:tcBorders>
            <w:shd w:val="clear" w:color="000000" w:fill="FFFFCC"/>
            <w:vAlign w:val="center"/>
            <w:hideMark/>
          </w:tcPr>
          <w:p w14:paraId="390AEBF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840,97</w:t>
            </w:r>
          </w:p>
        </w:tc>
        <w:tc>
          <w:tcPr>
            <w:tcW w:w="1776" w:type="dxa"/>
            <w:tcBorders>
              <w:top w:val="nil"/>
              <w:left w:val="nil"/>
              <w:bottom w:val="single" w:sz="4" w:space="0" w:color="C0C0C0"/>
              <w:right w:val="single" w:sz="4" w:space="0" w:color="C0C0C0"/>
            </w:tcBorders>
            <w:shd w:val="clear" w:color="000000" w:fill="FDE9D9"/>
            <w:vAlign w:val="center"/>
            <w:hideMark/>
          </w:tcPr>
          <w:p w14:paraId="730C234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c>
          <w:tcPr>
            <w:tcW w:w="1796" w:type="dxa"/>
            <w:tcBorders>
              <w:top w:val="nil"/>
              <w:left w:val="nil"/>
              <w:bottom w:val="single" w:sz="4" w:space="0" w:color="C0C0C0"/>
              <w:right w:val="single" w:sz="4" w:space="0" w:color="C0C0C0"/>
            </w:tcBorders>
            <w:shd w:val="clear" w:color="000000" w:fill="DCE6F1"/>
            <w:vAlign w:val="center"/>
            <w:hideMark/>
          </w:tcPr>
          <w:p w14:paraId="33B2108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4 297,27</w:t>
            </w:r>
          </w:p>
        </w:tc>
        <w:tc>
          <w:tcPr>
            <w:tcW w:w="1796" w:type="dxa"/>
            <w:tcBorders>
              <w:top w:val="nil"/>
              <w:left w:val="nil"/>
              <w:bottom w:val="single" w:sz="4" w:space="0" w:color="C0C0C0"/>
              <w:right w:val="single" w:sz="4" w:space="0" w:color="C0C0C0"/>
            </w:tcBorders>
            <w:shd w:val="clear" w:color="000000" w:fill="FFFFCC"/>
            <w:vAlign w:val="center"/>
            <w:hideMark/>
          </w:tcPr>
          <w:p w14:paraId="51307AE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1 672,80</w:t>
            </w:r>
          </w:p>
        </w:tc>
        <w:tc>
          <w:tcPr>
            <w:tcW w:w="1836" w:type="dxa"/>
            <w:tcBorders>
              <w:top w:val="nil"/>
              <w:left w:val="nil"/>
              <w:bottom w:val="single" w:sz="4" w:space="0" w:color="C0C0C0"/>
              <w:right w:val="single" w:sz="4" w:space="0" w:color="C0C0C0"/>
            </w:tcBorders>
            <w:shd w:val="clear" w:color="000000" w:fill="FFFFCC"/>
            <w:vAlign w:val="center"/>
            <w:hideMark/>
          </w:tcPr>
          <w:p w14:paraId="4BE8FAA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836,40</w:t>
            </w:r>
          </w:p>
        </w:tc>
        <w:tc>
          <w:tcPr>
            <w:tcW w:w="1856" w:type="dxa"/>
            <w:tcBorders>
              <w:top w:val="nil"/>
              <w:left w:val="nil"/>
              <w:bottom w:val="single" w:sz="4" w:space="0" w:color="C0C0C0"/>
              <w:right w:val="single" w:sz="4" w:space="0" w:color="C0C0C0"/>
            </w:tcBorders>
            <w:shd w:val="clear" w:color="000000" w:fill="FFFFCC"/>
            <w:vAlign w:val="center"/>
            <w:hideMark/>
          </w:tcPr>
          <w:p w14:paraId="43E43AE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836,40</w:t>
            </w:r>
          </w:p>
        </w:tc>
        <w:tc>
          <w:tcPr>
            <w:tcW w:w="1776" w:type="dxa"/>
            <w:tcBorders>
              <w:top w:val="nil"/>
              <w:left w:val="nil"/>
              <w:bottom w:val="single" w:sz="4" w:space="0" w:color="C0C0C0"/>
              <w:right w:val="single" w:sz="4" w:space="0" w:color="C0C0C0"/>
            </w:tcBorders>
            <w:shd w:val="clear" w:color="000000" w:fill="FDE9D9"/>
            <w:vAlign w:val="center"/>
            <w:hideMark/>
          </w:tcPr>
          <w:p w14:paraId="25B5454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30,2%</w:t>
            </w:r>
          </w:p>
        </w:tc>
      </w:tr>
      <w:tr w:rsidR="004638C3" w:rsidRPr="004638C3" w14:paraId="0E5A3AC7" w14:textId="77777777" w:rsidTr="00EA7355">
        <w:trPr>
          <w:trHeight w:val="2818"/>
          <w:jc w:val="center"/>
        </w:trPr>
        <w:tc>
          <w:tcPr>
            <w:tcW w:w="1002" w:type="dxa"/>
            <w:tcBorders>
              <w:top w:val="single" w:sz="4" w:space="0" w:color="C0C0C0"/>
              <w:left w:val="single" w:sz="4" w:space="0" w:color="C0C0C0"/>
              <w:bottom w:val="single" w:sz="4" w:space="0" w:color="C0C0C0"/>
              <w:right w:val="nil"/>
            </w:tcBorders>
            <w:shd w:val="clear" w:color="auto" w:fill="auto"/>
            <w:vAlign w:val="center"/>
            <w:hideMark/>
          </w:tcPr>
          <w:p w14:paraId="7E7C448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5.3.</w:t>
            </w:r>
          </w:p>
        </w:tc>
        <w:tc>
          <w:tcPr>
            <w:tcW w:w="4541" w:type="dxa"/>
            <w:tcBorders>
              <w:top w:val="single" w:sz="4" w:space="0" w:color="auto"/>
              <w:left w:val="single" w:sz="4" w:space="0" w:color="auto"/>
              <w:bottom w:val="single" w:sz="4" w:space="0" w:color="auto"/>
              <w:right w:val="single" w:sz="4" w:space="0" w:color="auto"/>
            </w:tcBorders>
            <w:shd w:val="clear" w:color="000000" w:fill="E3FAFD"/>
            <w:vAlign w:val="center"/>
            <w:hideMark/>
          </w:tcPr>
          <w:p w14:paraId="005DA7EB"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аренда основных средств</w:t>
            </w:r>
          </w:p>
        </w:tc>
        <w:tc>
          <w:tcPr>
            <w:tcW w:w="1120" w:type="dxa"/>
            <w:tcBorders>
              <w:top w:val="single" w:sz="4" w:space="0" w:color="C0C0C0"/>
              <w:left w:val="nil"/>
              <w:bottom w:val="single" w:sz="4" w:space="0" w:color="C0C0C0"/>
              <w:right w:val="single" w:sz="4" w:space="0" w:color="C0C0C0"/>
            </w:tcBorders>
            <w:shd w:val="clear" w:color="auto" w:fill="auto"/>
            <w:vAlign w:val="center"/>
            <w:hideMark/>
          </w:tcPr>
          <w:p w14:paraId="23FF90C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single" w:sz="4" w:space="0" w:color="C0C0C0"/>
              <w:left w:val="nil"/>
              <w:bottom w:val="single" w:sz="4" w:space="0" w:color="C0C0C0"/>
              <w:right w:val="single" w:sz="4" w:space="0" w:color="C0C0C0"/>
            </w:tcBorders>
            <w:shd w:val="clear" w:color="000000" w:fill="FFFFFF"/>
            <w:vAlign w:val="center"/>
            <w:hideMark/>
          </w:tcPr>
          <w:p w14:paraId="1E61004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37,29</w:t>
            </w:r>
          </w:p>
        </w:tc>
        <w:tc>
          <w:tcPr>
            <w:tcW w:w="1637" w:type="dxa"/>
            <w:tcBorders>
              <w:top w:val="single" w:sz="4" w:space="0" w:color="C0C0C0"/>
              <w:left w:val="nil"/>
              <w:bottom w:val="single" w:sz="4" w:space="0" w:color="C0C0C0"/>
              <w:right w:val="single" w:sz="4" w:space="0" w:color="C0C0C0"/>
            </w:tcBorders>
            <w:shd w:val="clear" w:color="000000" w:fill="DCE6F1"/>
            <w:vAlign w:val="center"/>
            <w:hideMark/>
          </w:tcPr>
          <w:p w14:paraId="0A55571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38,86</w:t>
            </w:r>
          </w:p>
        </w:tc>
        <w:tc>
          <w:tcPr>
            <w:tcW w:w="1804" w:type="dxa"/>
            <w:tcBorders>
              <w:top w:val="single" w:sz="4" w:space="0" w:color="C0C0C0"/>
              <w:left w:val="nil"/>
              <w:bottom w:val="single" w:sz="4" w:space="0" w:color="C0C0C0"/>
              <w:right w:val="single" w:sz="4" w:space="0" w:color="C0C0C0"/>
            </w:tcBorders>
            <w:shd w:val="clear" w:color="000000" w:fill="FFFFCC"/>
            <w:vAlign w:val="center"/>
            <w:hideMark/>
          </w:tcPr>
          <w:p w14:paraId="06FA4A3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26,13</w:t>
            </w:r>
          </w:p>
        </w:tc>
        <w:tc>
          <w:tcPr>
            <w:tcW w:w="1874" w:type="dxa"/>
            <w:tcBorders>
              <w:top w:val="nil"/>
              <w:left w:val="nil"/>
              <w:bottom w:val="single" w:sz="4" w:space="0" w:color="C0C0C0"/>
              <w:right w:val="single" w:sz="4" w:space="0" w:color="C0C0C0"/>
            </w:tcBorders>
            <w:shd w:val="clear" w:color="000000" w:fill="FFFFCC"/>
            <w:vAlign w:val="center"/>
            <w:hideMark/>
          </w:tcPr>
          <w:p w14:paraId="4AFE29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21,99</w:t>
            </w:r>
          </w:p>
        </w:tc>
        <w:tc>
          <w:tcPr>
            <w:tcW w:w="1636" w:type="dxa"/>
            <w:tcBorders>
              <w:top w:val="nil"/>
              <w:left w:val="nil"/>
              <w:bottom w:val="single" w:sz="4" w:space="0" w:color="C0C0C0"/>
              <w:right w:val="single" w:sz="4" w:space="0" w:color="C0C0C0"/>
            </w:tcBorders>
            <w:shd w:val="clear" w:color="000000" w:fill="D7EAD3"/>
            <w:vAlign w:val="center"/>
            <w:hideMark/>
          </w:tcPr>
          <w:p w14:paraId="13956C3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8,85</w:t>
            </w:r>
          </w:p>
        </w:tc>
        <w:tc>
          <w:tcPr>
            <w:tcW w:w="1896" w:type="dxa"/>
            <w:tcBorders>
              <w:top w:val="nil"/>
              <w:left w:val="nil"/>
              <w:bottom w:val="single" w:sz="4" w:space="0" w:color="C0C0C0"/>
              <w:right w:val="single" w:sz="4" w:space="0" w:color="C0C0C0"/>
            </w:tcBorders>
            <w:shd w:val="clear" w:color="000000" w:fill="D7EAD3"/>
            <w:vAlign w:val="center"/>
            <w:hideMark/>
          </w:tcPr>
          <w:p w14:paraId="666476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13,14</w:t>
            </w:r>
          </w:p>
        </w:tc>
        <w:tc>
          <w:tcPr>
            <w:tcW w:w="1776" w:type="dxa"/>
            <w:tcBorders>
              <w:top w:val="single" w:sz="4" w:space="0" w:color="C0C0C0"/>
              <w:left w:val="nil"/>
              <w:bottom w:val="single" w:sz="4" w:space="0" w:color="C0C0C0"/>
              <w:right w:val="single" w:sz="4" w:space="0" w:color="C0C0C0"/>
            </w:tcBorders>
            <w:shd w:val="clear" w:color="000000" w:fill="FDE9D9"/>
            <w:vAlign w:val="center"/>
            <w:hideMark/>
          </w:tcPr>
          <w:p w14:paraId="372DAE7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Учтено на аренду офисных помещений, в соответствии с договорами </w:t>
            </w:r>
            <w:proofErr w:type="spellStart"/>
            <w:proofErr w:type="gramStart"/>
            <w:r w:rsidRPr="004638C3">
              <w:rPr>
                <w:rFonts w:ascii="Tahoma" w:hAnsi="Tahoma" w:cs="Tahoma"/>
                <w:color w:val="000000"/>
                <w:sz w:val="13"/>
                <w:szCs w:val="13"/>
              </w:rPr>
              <w:t>аренды,ООО</w:t>
            </w:r>
            <w:proofErr w:type="spellEnd"/>
            <w:proofErr w:type="gramEnd"/>
            <w:r w:rsidRPr="004638C3">
              <w:rPr>
                <w:rFonts w:ascii="Tahoma" w:hAnsi="Tahoma" w:cs="Tahoma"/>
                <w:color w:val="000000"/>
                <w:sz w:val="13"/>
                <w:szCs w:val="13"/>
              </w:rPr>
              <w:t xml:space="preserve"> "Аспект" и ООО "</w:t>
            </w:r>
            <w:proofErr w:type="spellStart"/>
            <w:r w:rsidRPr="004638C3">
              <w:rPr>
                <w:rFonts w:ascii="Tahoma" w:hAnsi="Tahoma" w:cs="Tahoma"/>
                <w:color w:val="000000"/>
                <w:sz w:val="13"/>
                <w:szCs w:val="13"/>
              </w:rPr>
              <w:t>Водосбыт</w:t>
            </w:r>
            <w:proofErr w:type="spellEnd"/>
            <w:r w:rsidRPr="004638C3">
              <w:rPr>
                <w:rFonts w:ascii="Tahoma" w:hAnsi="Tahoma" w:cs="Tahoma"/>
                <w:color w:val="000000"/>
                <w:sz w:val="13"/>
                <w:szCs w:val="13"/>
              </w:rPr>
              <w:t xml:space="preserve">" с распределением затрат, на услугу ВС , согласно учетной политике, в экономически обоснованном размере, не превышающем рыночную стоимость арендой платы. </w:t>
            </w:r>
          </w:p>
        </w:tc>
        <w:tc>
          <w:tcPr>
            <w:tcW w:w="1796" w:type="dxa"/>
            <w:tcBorders>
              <w:top w:val="single" w:sz="4" w:space="0" w:color="C0C0C0"/>
              <w:left w:val="nil"/>
              <w:bottom w:val="single" w:sz="4" w:space="0" w:color="C0C0C0"/>
              <w:right w:val="single" w:sz="4" w:space="0" w:color="C0C0C0"/>
            </w:tcBorders>
            <w:shd w:val="clear" w:color="000000" w:fill="DCE6F1"/>
            <w:vAlign w:val="center"/>
            <w:hideMark/>
          </w:tcPr>
          <w:p w14:paraId="6E8B2D4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40,45</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6C55B8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26,13</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2F9570C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13,07</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1313883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13,07</w:t>
            </w:r>
          </w:p>
        </w:tc>
        <w:tc>
          <w:tcPr>
            <w:tcW w:w="1776" w:type="dxa"/>
            <w:tcBorders>
              <w:top w:val="single" w:sz="4" w:space="0" w:color="C0C0C0"/>
              <w:left w:val="nil"/>
              <w:bottom w:val="single" w:sz="4" w:space="0" w:color="C0C0C0"/>
              <w:right w:val="single" w:sz="4" w:space="0" w:color="C0C0C0"/>
            </w:tcBorders>
            <w:shd w:val="clear" w:color="000000" w:fill="FDE9D9"/>
            <w:vAlign w:val="center"/>
            <w:hideMark/>
          </w:tcPr>
          <w:p w14:paraId="6F5E43C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0089D42E" w14:textId="77777777" w:rsidTr="00EA7355">
        <w:trPr>
          <w:trHeight w:val="1336"/>
          <w:jc w:val="center"/>
        </w:trPr>
        <w:tc>
          <w:tcPr>
            <w:tcW w:w="1002" w:type="dxa"/>
            <w:tcBorders>
              <w:top w:val="nil"/>
              <w:left w:val="single" w:sz="4" w:space="0" w:color="C0C0C0"/>
              <w:bottom w:val="single" w:sz="4" w:space="0" w:color="C0C0C0"/>
              <w:right w:val="nil"/>
            </w:tcBorders>
            <w:shd w:val="clear" w:color="auto" w:fill="auto"/>
            <w:vAlign w:val="center"/>
            <w:hideMark/>
          </w:tcPr>
          <w:p w14:paraId="368D9AE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5.4.</w:t>
            </w:r>
          </w:p>
        </w:tc>
        <w:tc>
          <w:tcPr>
            <w:tcW w:w="4541" w:type="dxa"/>
            <w:tcBorders>
              <w:top w:val="nil"/>
              <w:left w:val="single" w:sz="4" w:space="0" w:color="auto"/>
              <w:bottom w:val="single" w:sz="4" w:space="0" w:color="auto"/>
              <w:right w:val="single" w:sz="4" w:space="0" w:color="auto"/>
            </w:tcBorders>
            <w:shd w:val="clear" w:color="000000" w:fill="E3FAFD"/>
            <w:vAlign w:val="center"/>
            <w:hideMark/>
          </w:tcPr>
          <w:p w14:paraId="717CECCE"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 xml:space="preserve">канцелярские </w:t>
            </w:r>
            <w:proofErr w:type="spellStart"/>
            <w:proofErr w:type="gramStart"/>
            <w:r w:rsidRPr="004638C3">
              <w:rPr>
                <w:rFonts w:ascii="Tahoma" w:hAnsi="Tahoma" w:cs="Tahoma"/>
                <w:color w:val="000000"/>
                <w:sz w:val="13"/>
                <w:szCs w:val="13"/>
              </w:rPr>
              <w:t>принадлежности,связь</w:t>
            </w:r>
            <w:proofErr w:type="gramEnd"/>
            <w:r w:rsidRPr="004638C3">
              <w:rPr>
                <w:rFonts w:ascii="Tahoma" w:hAnsi="Tahoma" w:cs="Tahoma"/>
                <w:color w:val="000000"/>
                <w:sz w:val="13"/>
                <w:szCs w:val="13"/>
              </w:rPr>
              <w:t>,прочие</w:t>
            </w:r>
            <w:proofErr w:type="spellEnd"/>
          </w:p>
        </w:tc>
        <w:tc>
          <w:tcPr>
            <w:tcW w:w="1120" w:type="dxa"/>
            <w:tcBorders>
              <w:top w:val="nil"/>
              <w:left w:val="nil"/>
              <w:bottom w:val="single" w:sz="4" w:space="0" w:color="C0C0C0"/>
              <w:right w:val="single" w:sz="4" w:space="0" w:color="C0C0C0"/>
            </w:tcBorders>
            <w:shd w:val="clear" w:color="auto" w:fill="auto"/>
            <w:vAlign w:val="center"/>
            <w:hideMark/>
          </w:tcPr>
          <w:p w14:paraId="609586F5"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367430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230,27</w:t>
            </w:r>
          </w:p>
        </w:tc>
        <w:tc>
          <w:tcPr>
            <w:tcW w:w="1637" w:type="dxa"/>
            <w:tcBorders>
              <w:top w:val="nil"/>
              <w:left w:val="nil"/>
              <w:bottom w:val="single" w:sz="4" w:space="0" w:color="C0C0C0"/>
              <w:right w:val="single" w:sz="4" w:space="0" w:color="C0C0C0"/>
            </w:tcBorders>
            <w:shd w:val="clear" w:color="000000" w:fill="DCE6F1"/>
            <w:vAlign w:val="center"/>
            <w:hideMark/>
          </w:tcPr>
          <w:p w14:paraId="0B83AEE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532,43</w:t>
            </w:r>
          </w:p>
        </w:tc>
        <w:tc>
          <w:tcPr>
            <w:tcW w:w="1804" w:type="dxa"/>
            <w:tcBorders>
              <w:top w:val="nil"/>
              <w:left w:val="nil"/>
              <w:bottom w:val="single" w:sz="4" w:space="0" w:color="C0C0C0"/>
              <w:right w:val="single" w:sz="4" w:space="0" w:color="C0C0C0"/>
            </w:tcBorders>
            <w:shd w:val="clear" w:color="000000" w:fill="FFFFCC"/>
            <w:vAlign w:val="center"/>
            <w:hideMark/>
          </w:tcPr>
          <w:p w14:paraId="55D9865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237,18</w:t>
            </w:r>
          </w:p>
        </w:tc>
        <w:tc>
          <w:tcPr>
            <w:tcW w:w="1874" w:type="dxa"/>
            <w:tcBorders>
              <w:top w:val="nil"/>
              <w:left w:val="nil"/>
              <w:bottom w:val="single" w:sz="4" w:space="0" w:color="C0C0C0"/>
              <w:right w:val="single" w:sz="4" w:space="0" w:color="C0C0C0"/>
            </w:tcBorders>
            <w:shd w:val="clear" w:color="000000" w:fill="FFFFCC"/>
            <w:vAlign w:val="center"/>
            <w:hideMark/>
          </w:tcPr>
          <w:p w14:paraId="1503C12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199,59</w:t>
            </w:r>
          </w:p>
        </w:tc>
        <w:tc>
          <w:tcPr>
            <w:tcW w:w="1636" w:type="dxa"/>
            <w:tcBorders>
              <w:top w:val="nil"/>
              <w:left w:val="nil"/>
              <w:bottom w:val="single" w:sz="4" w:space="0" w:color="C0C0C0"/>
              <w:right w:val="single" w:sz="4" w:space="0" w:color="C0C0C0"/>
            </w:tcBorders>
            <w:shd w:val="clear" w:color="000000" w:fill="D7EAD3"/>
            <w:vAlign w:val="center"/>
            <w:hideMark/>
          </w:tcPr>
          <w:p w14:paraId="4C16A1B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80,36</w:t>
            </w:r>
          </w:p>
        </w:tc>
        <w:tc>
          <w:tcPr>
            <w:tcW w:w="1896" w:type="dxa"/>
            <w:tcBorders>
              <w:top w:val="nil"/>
              <w:left w:val="nil"/>
              <w:bottom w:val="single" w:sz="4" w:space="0" w:color="C0C0C0"/>
              <w:right w:val="single" w:sz="4" w:space="0" w:color="C0C0C0"/>
            </w:tcBorders>
            <w:shd w:val="clear" w:color="000000" w:fill="D7EAD3"/>
            <w:vAlign w:val="center"/>
            <w:hideMark/>
          </w:tcPr>
          <w:p w14:paraId="1B4665B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119,24</w:t>
            </w:r>
          </w:p>
        </w:tc>
        <w:tc>
          <w:tcPr>
            <w:tcW w:w="1776" w:type="dxa"/>
            <w:tcBorders>
              <w:top w:val="nil"/>
              <w:left w:val="nil"/>
              <w:bottom w:val="single" w:sz="4" w:space="0" w:color="C0C0C0"/>
              <w:right w:val="single" w:sz="4" w:space="0" w:color="C0C0C0"/>
            </w:tcBorders>
            <w:shd w:val="clear" w:color="000000" w:fill="FDE9D9"/>
            <w:vAlign w:val="center"/>
            <w:hideMark/>
          </w:tcPr>
          <w:p w14:paraId="76B9B3F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с учетом ИПЦ Минэкономразвития РФ на 2020 (103%). </w:t>
            </w:r>
          </w:p>
        </w:tc>
        <w:tc>
          <w:tcPr>
            <w:tcW w:w="1796" w:type="dxa"/>
            <w:tcBorders>
              <w:top w:val="nil"/>
              <w:left w:val="nil"/>
              <w:bottom w:val="single" w:sz="4" w:space="0" w:color="C0C0C0"/>
              <w:right w:val="single" w:sz="4" w:space="0" w:color="C0C0C0"/>
            </w:tcBorders>
            <w:shd w:val="clear" w:color="000000" w:fill="DCE6F1"/>
            <w:vAlign w:val="center"/>
            <w:hideMark/>
          </w:tcPr>
          <w:p w14:paraId="4D3AD0D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550,53</w:t>
            </w:r>
          </w:p>
        </w:tc>
        <w:tc>
          <w:tcPr>
            <w:tcW w:w="1796" w:type="dxa"/>
            <w:tcBorders>
              <w:top w:val="nil"/>
              <w:left w:val="nil"/>
              <w:bottom w:val="single" w:sz="4" w:space="0" w:color="C0C0C0"/>
              <w:right w:val="single" w:sz="4" w:space="0" w:color="C0C0C0"/>
            </w:tcBorders>
            <w:shd w:val="clear" w:color="000000" w:fill="FFFFCC"/>
            <w:vAlign w:val="center"/>
            <w:hideMark/>
          </w:tcPr>
          <w:p w14:paraId="6469CEF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245,95</w:t>
            </w:r>
          </w:p>
        </w:tc>
        <w:tc>
          <w:tcPr>
            <w:tcW w:w="1836" w:type="dxa"/>
            <w:tcBorders>
              <w:top w:val="nil"/>
              <w:left w:val="nil"/>
              <w:bottom w:val="single" w:sz="4" w:space="0" w:color="C0C0C0"/>
              <w:right w:val="single" w:sz="4" w:space="0" w:color="C0C0C0"/>
            </w:tcBorders>
            <w:shd w:val="clear" w:color="000000" w:fill="D7EAD3"/>
            <w:vAlign w:val="center"/>
            <w:hideMark/>
          </w:tcPr>
          <w:p w14:paraId="4A34FEC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122,98</w:t>
            </w:r>
          </w:p>
        </w:tc>
        <w:tc>
          <w:tcPr>
            <w:tcW w:w="1856" w:type="dxa"/>
            <w:tcBorders>
              <w:top w:val="nil"/>
              <w:left w:val="nil"/>
              <w:bottom w:val="single" w:sz="4" w:space="0" w:color="C0C0C0"/>
              <w:right w:val="single" w:sz="4" w:space="0" w:color="C0C0C0"/>
            </w:tcBorders>
            <w:shd w:val="clear" w:color="000000" w:fill="D7EAD3"/>
            <w:vAlign w:val="center"/>
            <w:hideMark/>
          </w:tcPr>
          <w:p w14:paraId="6E1E91C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122,98</w:t>
            </w:r>
          </w:p>
        </w:tc>
        <w:tc>
          <w:tcPr>
            <w:tcW w:w="1776" w:type="dxa"/>
            <w:tcBorders>
              <w:top w:val="nil"/>
              <w:left w:val="nil"/>
              <w:bottom w:val="single" w:sz="4" w:space="0" w:color="C0C0C0"/>
              <w:right w:val="single" w:sz="4" w:space="0" w:color="C0C0C0"/>
            </w:tcBorders>
            <w:shd w:val="clear" w:color="000000" w:fill="FDE9D9"/>
            <w:vAlign w:val="center"/>
            <w:hideMark/>
          </w:tcPr>
          <w:p w14:paraId="25CB3A5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32B5BBFC" w14:textId="77777777" w:rsidTr="004638C3">
        <w:trPr>
          <w:trHeight w:val="4032"/>
          <w:jc w:val="center"/>
        </w:trPr>
        <w:tc>
          <w:tcPr>
            <w:tcW w:w="1002" w:type="dxa"/>
            <w:tcBorders>
              <w:top w:val="nil"/>
              <w:left w:val="single" w:sz="4" w:space="0" w:color="C0C0C0"/>
              <w:bottom w:val="single" w:sz="4" w:space="0" w:color="C0C0C0"/>
              <w:right w:val="nil"/>
            </w:tcBorders>
            <w:shd w:val="clear" w:color="auto" w:fill="auto"/>
            <w:vAlign w:val="center"/>
            <w:hideMark/>
          </w:tcPr>
          <w:p w14:paraId="429DA18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w:t>
            </w:r>
          </w:p>
        </w:tc>
        <w:tc>
          <w:tcPr>
            <w:tcW w:w="4541" w:type="dxa"/>
            <w:tcBorders>
              <w:top w:val="nil"/>
              <w:left w:val="single" w:sz="4" w:space="0" w:color="auto"/>
              <w:bottom w:val="single" w:sz="4" w:space="0" w:color="auto"/>
              <w:right w:val="single" w:sz="4" w:space="0" w:color="auto"/>
            </w:tcBorders>
            <w:shd w:val="clear" w:color="000000" w:fill="E3FAFD"/>
            <w:vAlign w:val="center"/>
            <w:hideMark/>
          </w:tcPr>
          <w:p w14:paraId="3449C5EE"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абонентский отдел</w:t>
            </w:r>
          </w:p>
        </w:tc>
        <w:tc>
          <w:tcPr>
            <w:tcW w:w="1120" w:type="dxa"/>
            <w:tcBorders>
              <w:top w:val="nil"/>
              <w:left w:val="nil"/>
              <w:bottom w:val="single" w:sz="4" w:space="0" w:color="C0C0C0"/>
              <w:right w:val="single" w:sz="4" w:space="0" w:color="C0C0C0"/>
            </w:tcBorders>
            <w:shd w:val="clear" w:color="auto" w:fill="auto"/>
            <w:vAlign w:val="center"/>
            <w:hideMark/>
          </w:tcPr>
          <w:p w14:paraId="0D3B0844"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CB8D32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2 176,07</w:t>
            </w:r>
          </w:p>
        </w:tc>
        <w:tc>
          <w:tcPr>
            <w:tcW w:w="1637" w:type="dxa"/>
            <w:tcBorders>
              <w:top w:val="nil"/>
              <w:left w:val="nil"/>
              <w:bottom w:val="single" w:sz="4" w:space="0" w:color="C0C0C0"/>
              <w:right w:val="single" w:sz="4" w:space="0" w:color="C0C0C0"/>
            </w:tcBorders>
            <w:shd w:val="clear" w:color="000000" w:fill="DCE6F1"/>
            <w:vAlign w:val="center"/>
            <w:hideMark/>
          </w:tcPr>
          <w:p w14:paraId="498926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2 267,46</w:t>
            </w:r>
          </w:p>
        </w:tc>
        <w:tc>
          <w:tcPr>
            <w:tcW w:w="1804" w:type="dxa"/>
            <w:tcBorders>
              <w:top w:val="nil"/>
              <w:left w:val="nil"/>
              <w:bottom w:val="single" w:sz="4" w:space="0" w:color="C0C0C0"/>
              <w:right w:val="single" w:sz="4" w:space="0" w:color="C0C0C0"/>
            </w:tcBorders>
            <w:shd w:val="clear" w:color="000000" w:fill="FFFFCC"/>
            <w:vAlign w:val="center"/>
            <w:hideMark/>
          </w:tcPr>
          <w:p w14:paraId="2D914AD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2 045,91</w:t>
            </w:r>
          </w:p>
        </w:tc>
        <w:tc>
          <w:tcPr>
            <w:tcW w:w="1874" w:type="dxa"/>
            <w:tcBorders>
              <w:top w:val="nil"/>
              <w:left w:val="nil"/>
              <w:bottom w:val="single" w:sz="4" w:space="0" w:color="C0C0C0"/>
              <w:right w:val="single" w:sz="4" w:space="0" w:color="C0C0C0"/>
            </w:tcBorders>
            <w:shd w:val="clear" w:color="000000" w:fill="FFFFCC"/>
            <w:vAlign w:val="center"/>
            <w:hideMark/>
          </w:tcPr>
          <w:p w14:paraId="39F04B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1 721,69</w:t>
            </w:r>
          </w:p>
        </w:tc>
        <w:tc>
          <w:tcPr>
            <w:tcW w:w="1636" w:type="dxa"/>
            <w:tcBorders>
              <w:top w:val="nil"/>
              <w:left w:val="nil"/>
              <w:bottom w:val="single" w:sz="4" w:space="0" w:color="C0C0C0"/>
              <w:right w:val="single" w:sz="4" w:space="0" w:color="C0C0C0"/>
            </w:tcBorders>
            <w:shd w:val="clear" w:color="000000" w:fill="D7EAD3"/>
            <w:vAlign w:val="center"/>
            <w:hideMark/>
          </w:tcPr>
          <w:p w14:paraId="5287BF9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693,15</w:t>
            </w:r>
          </w:p>
        </w:tc>
        <w:tc>
          <w:tcPr>
            <w:tcW w:w="1896" w:type="dxa"/>
            <w:tcBorders>
              <w:top w:val="nil"/>
              <w:left w:val="nil"/>
              <w:bottom w:val="single" w:sz="4" w:space="0" w:color="C0C0C0"/>
              <w:right w:val="single" w:sz="4" w:space="0" w:color="C0C0C0"/>
            </w:tcBorders>
            <w:shd w:val="clear" w:color="000000" w:fill="D7EAD3"/>
            <w:vAlign w:val="center"/>
            <w:hideMark/>
          </w:tcPr>
          <w:p w14:paraId="3CCD11E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1 028,54</w:t>
            </w:r>
          </w:p>
        </w:tc>
        <w:tc>
          <w:tcPr>
            <w:tcW w:w="1776" w:type="dxa"/>
            <w:tcBorders>
              <w:top w:val="nil"/>
              <w:left w:val="nil"/>
              <w:bottom w:val="single" w:sz="4" w:space="0" w:color="C0C0C0"/>
              <w:right w:val="single" w:sz="4" w:space="0" w:color="C0C0C0"/>
            </w:tcBorders>
            <w:shd w:val="clear" w:color="000000" w:fill="FDE9D9"/>
            <w:vAlign w:val="center"/>
            <w:hideMark/>
          </w:tcPr>
          <w:p w14:paraId="2234271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Затраты по Агентскому договору отклонены. С целью исключения за двоения затрат, учтены затраты на содержание абонентского отдела по расчету регулятора в экономически обоснованном размере на услугу ВС.</w:t>
            </w:r>
          </w:p>
        </w:tc>
        <w:tc>
          <w:tcPr>
            <w:tcW w:w="1796" w:type="dxa"/>
            <w:tcBorders>
              <w:top w:val="nil"/>
              <w:left w:val="nil"/>
              <w:bottom w:val="single" w:sz="4" w:space="0" w:color="C0C0C0"/>
              <w:right w:val="single" w:sz="4" w:space="0" w:color="C0C0C0"/>
            </w:tcBorders>
            <w:shd w:val="clear" w:color="000000" w:fill="DCE6F1"/>
            <w:vAlign w:val="center"/>
            <w:hideMark/>
          </w:tcPr>
          <w:p w14:paraId="45CCF1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2 360,43</w:t>
            </w:r>
          </w:p>
        </w:tc>
        <w:tc>
          <w:tcPr>
            <w:tcW w:w="1796" w:type="dxa"/>
            <w:tcBorders>
              <w:top w:val="nil"/>
              <w:left w:val="nil"/>
              <w:bottom w:val="single" w:sz="4" w:space="0" w:color="C0C0C0"/>
              <w:right w:val="single" w:sz="4" w:space="0" w:color="C0C0C0"/>
            </w:tcBorders>
            <w:shd w:val="clear" w:color="000000" w:fill="FFFFCC"/>
            <w:vAlign w:val="center"/>
            <w:hideMark/>
          </w:tcPr>
          <w:p w14:paraId="6247788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2 121,61</w:t>
            </w:r>
          </w:p>
        </w:tc>
        <w:tc>
          <w:tcPr>
            <w:tcW w:w="1836" w:type="dxa"/>
            <w:tcBorders>
              <w:top w:val="nil"/>
              <w:left w:val="nil"/>
              <w:bottom w:val="single" w:sz="4" w:space="0" w:color="C0C0C0"/>
              <w:right w:val="single" w:sz="4" w:space="0" w:color="C0C0C0"/>
            </w:tcBorders>
            <w:shd w:val="clear" w:color="000000" w:fill="D7EAD3"/>
            <w:vAlign w:val="center"/>
            <w:hideMark/>
          </w:tcPr>
          <w:p w14:paraId="6AE89F59"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1 060,80</w:t>
            </w:r>
          </w:p>
        </w:tc>
        <w:tc>
          <w:tcPr>
            <w:tcW w:w="1856" w:type="dxa"/>
            <w:tcBorders>
              <w:top w:val="nil"/>
              <w:left w:val="nil"/>
              <w:bottom w:val="single" w:sz="4" w:space="0" w:color="C0C0C0"/>
              <w:right w:val="single" w:sz="4" w:space="0" w:color="C0C0C0"/>
            </w:tcBorders>
            <w:shd w:val="clear" w:color="000000" w:fill="D7EAD3"/>
            <w:vAlign w:val="center"/>
            <w:hideMark/>
          </w:tcPr>
          <w:p w14:paraId="7936094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1 060,80</w:t>
            </w:r>
          </w:p>
        </w:tc>
        <w:tc>
          <w:tcPr>
            <w:tcW w:w="1776" w:type="dxa"/>
            <w:tcBorders>
              <w:top w:val="nil"/>
              <w:left w:val="nil"/>
              <w:bottom w:val="single" w:sz="4" w:space="0" w:color="C0C0C0"/>
              <w:right w:val="single" w:sz="4" w:space="0" w:color="C0C0C0"/>
            </w:tcBorders>
            <w:shd w:val="clear" w:color="000000" w:fill="FDE9D9"/>
            <w:vAlign w:val="center"/>
            <w:hideMark/>
          </w:tcPr>
          <w:p w14:paraId="290EAAA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1E78B30E" w14:textId="77777777" w:rsidTr="00EA7355">
        <w:trPr>
          <w:trHeight w:val="267"/>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0F97AE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5.6.</w:t>
            </w:r>
          </w:p>
        </w:tc>
        <w:tc>
          <w:tcPr>
            <w:tcW w:w="4541" w:type="dxa"/>
            <w:tcBorders>
              <w:top w:val="nil"/>
              <w:left w:val="nil"/>
              <w:bottom w:val="single" w:sz="4" w:space="0" w:color="C0C0C0"/>
              <w:right w:val="single" w:sz="4" w:space="0" w:color="C0C0C0"/>
            </w:tcBorders>
            <w:shd w:val="clear" w:color="000000" w:fill="E3FAFD"/>
            <w:vAlign w:val="center"/>
            <w:hideMark/>
          </w:tcPr>
          <w:p w14:paraId="7DEDC1C4"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 xml:space="preserve">вывоз отходов, утилизация, обращение с ТКО </w:t>
            </w:r>
          </w:p>
        </w:tc>
        <w:tc>
          <w:tcPr>
            <w:tcW w:w="1120" w:type="dxa"/>
            <w:tcBorders>
              <w:top w:val="nil"/>
              <w:left w:val="nil"/>
              <w:bottom w:val="single" w:sz="4" w:space="0" w:color="C0C0C0"/>
              <w:right w:val="single" w:sz="4" w:space="0" w:color="C0C0C0"/>
            </w:tcBorders>
            <w:shd w:val="clear" w:color="auto" w:fill="auto"/>
            <w:vAlign w:val="center"/>
            <w:hideMark/>
          </w:tcPr>
          <w:p w14:paraId="252F7D15"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9DE5DD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21,49</w:t>
            </w:r>
          </w:p>
        </w:tc>
        <w:tc>
          <w:tcPr>
            <w:tcW w:w="1637" w:type="dxa"/>
            <w:tcBorders>
              <w:top w:val="nil"/>
              <w:left w:val="nil"/>
              <w:bottom w:val="single" w:sz="4" w:space="0" w:color="C0C0C0"/>
              <w:right w:val="single" w:sz="4" w:space="0" w:color="C0C0C0"/>
            </w:tcBorders>
            <w:shd w:val="clear" w:color="000000" w:fill="DCE6F1"/>
            <w:vAlign w:val="center"/>
            <w:hideMark/>
          </w:tcPr>
          <w:p w14:paraId="52C267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22,40</w:t>
            </w:r>
          </w:p>
        </w:tc>
        <w:tc>
          <w:tcPr>
            <w:tcW w:w="1804" w:type="dxa"/>
            <w:tcBorders>
              <w:top w:val="nil"/>
              <w:left w:val="nil"/>
              <w:bottom w:val="single" w:sz="4" w:space="0" w:color="C0C0C0"/>
              <w:right w:val="single" w:sz="4" w:space="0" w:color="C0C0C0"/>
            </w:tcBorders>
            <w:shd w:val="clear" w:color="000000" w:fill="FFFFCC"/>
            <w:vAlign w:val="center"/>
            <w:hideMark/>
          </w:tcPr>
          <w:p w14:paraId="070E6E9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22,13</w:t>
            </w:r>
          </w:p>
        </w:tc>
        <w:tc>
          <w:tcPr>
            <w:tcW w:w="1874" w:type="dxa"/>
            <w:tcBorders>
              <w:top w:val="nil"/>
              <w:left w:val="nil"/>
              <w:bottom w:val="single" w:sz="4" w:space="0" w:color="C0C0C0"/>
              <w:right w:val="single" w:sz="4" w:space="0" w:color="C0C0C0"/>
            </w:tcBorders>
            <w:shd w:val="clear" w:color="000000" w:fill="FFFFCC"/>
            <w:vAlign w:val="center"/>
            <w:hideMark/>
          </w:tcPr>
          <w:p w14:paraId="4FB6892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18,63</w:t>
            </w:r>
          </w:p>
        </w:tc>
        <w:tc>
          <w:tcPr>
            <w:tcW w:w="1636" w:type="dxa"/>
            <w:tcBorders>
              <w:top w:val="nil"/>
              <w:left w:val="nil"/>
              <w:bottom w:val="single" w:sz="4" w:space="0" w:color="C0C0C0"/>
              <w:right w:val="single" w:sz="4" w:space="0" w:color="C0C0C0"/>
            </w:tcBorders>
            <w:shd w:val="clear" w:color="000000" w:fill="D7EAD3"/>
            <w:vAlign w:val="center"/>
            <w:hideMark/>
          </w:tcPr>
          <w:p w14:paraId="28B86A4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7,50</w:t>
            </w:r>
          </w:p>
        </w:tc>
        <w:tc>
          <w:tcPr>
            <w:tcW w:w="1896" w:type="dxa"/>
            <w:tcBorders>
              <w:top w:val="nil"/>
              <w:left w:val="nil"/>
              <w:bottom w:val="single" w:sz="4" w:space="0" w:color="C0C0C0"/>
              <w:right w:val="single" w:sz="4" w:space="0" w:color="C0C0C0"/>
            </w:tcBorders>
            <w:shd w:val="clear" w:color="000000" w:fill="D7EAD3"/>
            <w:vAlign w:val="center"/>
            <w:hideMark/>
          </w:tcPr>
          <w:p w14:paraId="45D1AF6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11,13</w:t>
            </w:r>
          </w:p>
        </w:tc>
        <w:tc>
          <w:tcPr>
            <w:tcW w:w="1776" w:type="dxa"/>
            <w:tcBorders>
              <w:top w:val="nil"/>
              <w:left w:val="nil"/>
              <w:bottom w:val="single" w:sz="4" w:space="0" w:color="C0C0C0"/>
              <w:right w:val="single" w:sz="4" w:space="0" w:color="C0C0C0"/>
            </w:tcBorders>
            <w:shd w:val="clear" w:color="000000" w:fill="FDE9D9"/>
            <w:vAlign w:val="center"/>
            <w:hideMark/>
          </w:tcPr>
          <w:p w14:paraId="1842260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факту 2019 </w:t>
            </w:r>
            <w:proofErr w:type="spellStart"/>
            <w:r w:rsidRPr="004638C3">
              <w:rPr>
                <w:rFonts w:ascii="Tahoma" w:hAnsi="Tahoma" w:cs="Tahoma"/>
                <w:color w:val="000000"/>
                <w:sz w:val="13"/>
                <w:szCs w:val="13"/>
              </w:rPr>
              <w:t>сч</w:t>
            </w:r>
            <w:proofErr w:type="spellEnd"/>
            <w:r w:rsidRPr="004638C3">
              <w:rPr>
                <w:rFonts w:ascii="Tahoma" w:hAnsi="Tahoma" w:cs="Tahoma"/>
                <w:color w:val="000000"/>
                <w:sz w:val="13"/>
                <w:szCs w:val="13"/>
              </w:rPr>
              <w:t xml:space="preserve">. 20, с учетом прогнозного ИПЦ Минэкономразвития РФ на 2020 (103%). </w:t>
            </w:r>
          </w:p>
        </w:tc>
        <w:tc>
          <w:tcPr>
            <w:tcW w:w="1796" w:type="dxa"/>
            <w:tcBorders>
              <w:top w:val="nil"/>
              <w:left w:val="nil"/>
              <w:bottom w:val="single" w:sz="4" w:space="0" w:color="C0C0C0"/>
              <w:right w:val="single" w:sz="4" w:space="0" w:color="C0C0C0"/>
            </w:tcBorders>
            <w:shd w:val="clear" w:color="000000" w:fill="DCE6F1"/>
            <w:vAlign w:val="center"/>
            <w:hideMark/>
          </w:tcPr>
          <w:p w14:paraId="3CB9DC2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23,31</w:t>
            </w:r>
          </w:p>
        </w:tc>
        <w:tc>
          <w:tcPr>
            <w:tcW w:w="1796" w:type="dxa"/>
            <w:tcBorders>
              <w:top w:val="nil"/>
              <w:left w:val="nil"/>
              <w:bottom w:val="single" w:sz="4" w:space="0" w:color="C0C0C0"/>
              <w:right w:val="single" w:sz="4" w:space="0" w:color="C0C0C0"/>
            </w:tcBorders>
            <w:shd w:val="clear" w:color="000000" w:fill="FFFFCC"/>
            <w:vAlign w:val="center"/>
            <w:hideMark/>
          </w:tcPr>
          <w:p w14:paraId="4140409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22,95</w:t>
            </w:r>
          </w:p>
        </w:tc>
        <w:tc>
          <w:tcPr>
            <w:tcW w:w="1836" w:type="dxa"/>
            <w:tcBorders>
              <w:top w:val="nil"/>
              <w:left w:val="nil"/>
              <w:bottom w:val="single" w:sz="4" w:space="0" w:color="C0C0C0"/>
              <w:right w:val="single" w:sz="4" w:space="0" w:color="C0C0C0"/>
            </w:tcBorders>
            <w:shd w:val="clear" w:color="000000" w:fill="D7EAD3"/>
            <w:vAlign w:val="center"/>
            <w:hideMark/>
          </w:tcPr>
          <w:p w14:paraId="58FB2BC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11,48</w:t>
            </w:r>
          </w:p>
        </w:tc>
        <w:tc>
          <w:tcPr>
            <w:tcW w:w="1856" w:type="dxa"/>
            <w:tcBorders>
              <w:top w:val="nil"/>
              <w:left w:val="nil"/>
              <w:bottom w:val="single" w:sz="4" w:space="0" w:color="C0C0C0"/>
              <w:right w:val="single" w:sz="4" w:space="0" w:color="C0C0C0"/>
            </w:tcBorders>
            <w:shd w:val="clear" w:color="000000" w:fill="D7EAD3"/>
            <w:vAlign w:val="center"/>
            <w:hideMark/>
          </w:tcPr>
          <w:p w14:paraId="36CAAD2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11,48</w:t>
            </w:r>
          </w:p>
        </w:tc>
        <w:tc>
          <w:tcPr>
            <w:tcW w:w="1776" w:type="dxa"/>
            <w:tcBorders>
              <w:top w:val="nil"/>
              <w:left w:val="nil"/>
              <w:bottom w:val="single" w:sz="4" w:space="0" w:color="C0C0C0"/>
              <w:right w:val="single" w:sz="4" w:space="0" w:color="C0C0C0"/>
            </w:tcBorders>
            <w:shd w:val="clear" w:color="000000" w:fill="FDE9D9"/>
            <w:vAlign w:val="center"/>
            <w:hideMark/>
          </w:tcPr>
          <w:p w14:paraId="1862B9A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По плановой смете 2020, с учетом прогнозного ИПЦ </w:t>
            </w:r>
            <w:proofErr w:type="gramStart"/>
            <w:r w:rsidRPr="004638C3">
              <w:rPr>
                <w:rFonts w:ascii="Tahoma" w:hAnsi="Tahoma" w:cs="Tahoma"/>
                <w:color w:val="000000"/>
                <w:sz w:val="13"/>
                <w:szCs w:val="13"/>
              </w:rPr>
              <w:t>Минэкономразвития  РФ</w:t>
            </w:r>
            <w:proofErr w:type="gramEnd"/>
            <w:r w:rsidRPr="004638C3">
              <w:rPr>
                <w:rFonts w:ascii="Tahoma" w:hAnsi="Tahoma" w:cs="Tahoma"/>
                <w:color w:val="000000"/>
                <w:sz w:val="13"/>
                <w:szCs w:val="13"/>
              </w:rPr>
              <w:t xml:space="preserve"> на 2021 ( 103,7%).</w:t>
            </w:r>
          </w:p>
        </w:tc>
      </w:tr>
      <w:tr w:rsidR="004638C3" w:rsidRPr="004638C3" w14:paraId="26001F99" w14:textId="77777777" w:rsidTr="004638C3">
        <w:trPr>
          <w:trHeight w:val="229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779D7D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lastRenderedPageBreak/>
              <w:t>5.7.</w:t>
            </w:r>
          </w:p>
        </w:tc>
        <w:tc>
          <w:tcPr>
            <w:tcW w:w="4541" w:type="dxa"/>
            <w:tcBorders>
              <w:top w:val="nil"/>
              <w:left w:val="nil"/>
              <w:bottom w:val="single" w:sz="4" w:space="0" w:color="C0C0C0"/>
              <w:right w:val="single" w:sz="4" w:space="0" w:color="C0C0C0"/>
            </w:tcBorders>
            <w:shd w:val="clear" w:color="000000" w:fill="E3FAFD"/>
            <w:vAlign w:val="center"/>
            <w:hideMark/>
          </w:tcPr>
          <w:p w14:paraId="3859E59D" w14:textId="77777777" w:rsidR="004638C3" w:rsidRPr="004638C3" w:rsidRDefault="004638C3" w:rsidP="004638C3">
            <w:pPr>
              <w:ind w:firstLineChars="200" w:firstLine="260"/>
              <w:rPr>
                <w:rFonts w:ascii="Tahoma" w:hAnsi="Tahoma" w:cs="Tahoma"/>
                <w:color w:val="000000"/>
                <w:sz w:val="13"/>
                <w:szCs w:val="13"/>
              </w:rPr>
            </w:pPr>
            <w:r w:rsidRPr="004638C3">
              <w:rPr>
                <w:rFonts w:ascii="Tahoma" w:hAnsi="Tahoma" w:cs="Tahoma"/>
                <w:color w:val="000000"/>
                <w:sz w:val="13"/>
                <w:szCs w:val="13"/>
              </w:rPr>
              <w:t xml:space="preserve">морфометрическое наблюдение реки ЯЯ и </w:t>
            </w:r>
            <w:proofErr w:type="spellStart"/>
            <w:r w:rsidRPr="004638C3">
              <w:rPr>
                <w:rFonts w:ascii="Tahoma" w:hAnsi="Tahoma" w:cs="Tahoma"/>
                <w:color w:val="000000"/>
                <w:sz w:val="13"/>
                <w:szCs w:val="13"/>
              </w:rPr>
              <w:t>Алчедат</w:t>
            </w:r>
            <w:proofErr w:type="spellEnd"/>
            <w:r w:rsidRPr="004638C3">
              <w:rPr>
                <w:rFonts w:ascii="Tahoma" w:hAnsi="Tahoma" w:cs="Tahoma"/>
                <w:color w:val="000000"/>
                <w:sz w:val="13"/>
                <w:szCs w:val="13"/>
              </w:rPr>
              <w:t>.</w:t>
            </w:r>
          </w:p>
        </w:tc>
        <w:tc>
          <w:tcPr>
            <w:tcW w:w="1120" w:type="dxa"/>
            <w:tcBorders>
              <w:top w:val="nil"/>
              <w:left w:val="nil"/>
              <w:bottom w:val="single" w:sz="4" w:space="0" w:color="C0C0C0"/>
              <w:right w:val="single" w:sz="4" w:space="0" w:color="C0C0C0"/>
            </w:tcBorders>
            <w:shd w:val="clear" w:color="auto" w:fill="auto"/>
            <w:vAlign w:val="center"/>
            <w:hideMark/>
          </w:tcPr>
          <w:p w14:paraId="6BCA8CB4"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484B8F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single" w:sz="4" w:space="0" w:color="C0C0C0"/>
              <w:right w:val="single" w:sz="4" w:space="0" w:color="C0C0C0"/>
            </w:tcBorders>
            <w:shd w:val="clear" w:color="000000" w:fill="DCE6F1"/>
            <w:vAlign w:val="center"/>
            <w:hideMark/>
          </w:tcPr>
          <w:p w14:paraId="02B8EB5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110,00</w:t>
            </w:r>
          </w:p>
        </w:tc>
        <w:tc>
          <w:tcPr>
            <w:tcW w:w="1804" w:type="dxa"/>
            <w:tcBorders>
              <w:top w:val="nil"/>
              <w:left w:val="nil"/>
              <w:bottom w:val="single" w:sz="4" w:space="0" w:color="C0C0C0"/>
              <w:right w:val="single" w:sz="4" w:space="0" w:color="C0C0C0"/>
            </w:tcBorders>
            <w:shd w:val="clear" w:color="000000" w:fill="FFFFCC"/>
            <w:vAlign w:val="center"/>
            <w:hideMark/>
          </w:tcPr>
          <w:p w14:paraId="0B2A56D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110,00</w:t>
            </w:r>
          </w:p>
        </w:tc>
        <w:tc>
          <w:tcPr>
            <w:tcW w:w="1874" w:type="dxa"/>
            <w:tcBorders>
              <w:top w:val="nil"/>
              <w:left w:val="nil"/>
              <w:bottom w:val="single" w:sz="4" w:space="0" w:color="C0C0C0"/>
              <w:right w:val="single" w:sz="4" w:space="0" w:color="C0C0C0"/>
            </w:tcBorders>
            <w:shd w:val="clear" w:color="000000" w:fill="FFFFCC"/>
            <w:vAlign w:val="center"/>
            <w:hideMark/>
          </w:tcPr>
          <w:p w14:paraId="7252E4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92,57</w:t>
            </w:r>
          </w:p>
        </w:tc>
        <w:tc>
          <w:tcPr>
            <w:tcW w:w="1636" w:type="dxa"/>
            <w:tcBorders>
              <w:top w:val="nil"/>
              <w:left w:val="nil"/>
              <w:bottom w:val="single" w:sz="4" w:space="0" w:color="C0C0C0"/>
              <w:right w:val="single" w:sz="4" w:space="0" w:color="C0C0C0"/>
            </w:tcBorders>
            <w:shd w:val="clear" w:color="000000" w:fill="D7EAD3"/>
            <w:vAlign w:val="center"/>
            <w:hideMark/>
          </w:tcPr>
          <w:p w14:paraId="7101E0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37,27</w:t>
            </w:r>
          </w:p>
        </w:tc>
        <w:tc>
          <w:tcPr>
            <w:tcW w:w="1896" w:type="dxa"/>
            <w:tcBorders>
              <w:top w:val="nil"/>
              <w:left w:val="nil"/>
              <w:bottom w:val="single" w:sz="4" w:space="0" w:color="C0C0C0"/>
              <w:right w:val="single" w:sz="4" w:space="0" w:color="C0C0C0"/>
            </w:tcBorders>
            <w:shd w:val="clear" w:color="000000" w:fill="D7EAD3"/>
            <w:vAlign w:val="center"/>
            <w:hideMark/>
          </w:tcPr>
          <w:p w14:paraId="6FFC703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55,30</w:t>
            </w:r>
          </w:p>
        </w:tc>
        <w:tc>
          <w:tcPr>
            <w:tcW w:w="1776" w:type="dxa"/>
            <w:tcBorders>
              <w:top w:val="nil"/>
              <w:left w:val="single" w:sz="4" w:space="0" w:color="D9D9D9"/>
              <w:bottom w:val="single" w:sz="4" w:space="0" w:color="D9D9D9"/>
              <w:right w:val="single" w:sz="4" w:space="0" w:color="D9D9D9"/>
            </w:tcBorders>
            <w:shd w:val="clear" w:color="000000" w:fill="FDE9D9"/>
            <w:vAlign w:val="center"/>
            <w:hideMark/>
          </w:tcPr>
          <w:p w14:paraId="4268E72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Согласно договору с ООО "</w:t>
            </w:r>
            <w:proofErr w:type="spellStart"/>
            <w:r w:rsidRPr="004638C3">
              <w:rPr>
                <w:rFonts w:ascii="Tahoma" w:hAnsi="Tahoma" w:cs="Tahoma"/>
                <w:color w:val="000000"/>
                <w:sz w:val="13"/>
                <w:szCs w:val="13"/>
              </w:rPr>
              <w:t>ЭкоСиб</w:t>
            </w:r>
            <w:proofErr w:type="spellEnd"/>
            <w:r w:rsidRPr="004638C3">
              <w:rPr>
                <w:rFonts w:ascii="Tahoma" w:hAnsi="Tahoma" w:cs="Tahoma"/>
                <w:color w:val="000000"/>
                <w:sz w:val="13"/>
                <w:szCs w:val="13"/>
              </w:rPr>
              <w:t xml:space="preserve">" от 03.04.2019 № 10/19 с перераспределением затрат по договору на 2 года. </w:t>
            </w:r>
          </w:p>
        </w:tc>
        <w:tc>
          <w:tcPr>
            <w:tcW w:w="1796" w:type="dxa"/>
            <w:tcBorders>
              <w:top w:val="nil"/>
              <w:left w:val="single" w:sz="4" w:space="0" w:color="C0C0C0"/>
              <w:bottom w:val="single" w:sz="4" w:space="0" w:color="C0C0C0"/>
              <w:right w:val="single" w:sz="4" w:space="0" w:color="C0C0C0"/>
            </w:tcBorders>
            <w:shd w:val="clear" w:color="000000" w:fill="DCE6F1"/>
            <w:vAlign w:val="center"/>
            <w:hideMark/>
          </w:tcPr>
          <w:p w14:paraId="4D79D8C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113,74</w:t>
            </w:r>
          </w:p>
        </w:tc>
        <w:tc>
          <w:tcPr>
            <w:tcW w:w="1796" w:type="dxa"/>
            <w:tcBorders>
              <w:top w:val="nil"/>
              <w:left w:val="nil"/>
              <w:bottom w:val="single" w:sz="4" w:space="0" w:color="C0C0C0"/>
              <w:right w:val="single" w:sz="4" w:space="0" w:color="C0C0C0"/>
            </w:tcBorders>
            <w:shd w:val="clear" w:color="000000" w:fill="FFFFCC"/>
            <w:vAlign w:val="center"/>
            <w:hideMark/>
          </w:tcPr>
          <w:p w14:paraId="567D466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110,00</w:t>
            </w:r>
          </w:p>
        </w:tc>
        <w:tc>
          <w:tcPr>
            <w:tcW w:w="1836" w:type="dxa"/>
            <w:tcBorders>
              <w:top w:val="nil"/>
              <w:left w:val="nil"/>
              <w:bottom w:val="single" w:sz="4" w:space="0" w:color="C0C0C0"/>
              <w:right w:val="single" w:sz="4" w:space="0" w:color="C0C0C0"/>
            </w:tcBorders>
            <w:shd w:val="clear" w:color="000000" w:fill="D7EAD3"/>
            <w:vAlign w:val="center"/>
            <w:hideMark/>
          </w:tcPr>
          <w:p w14:paraId="1F035CB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55,00</w:t>
            </w:r>
          </w:p>
        </w:tc>
        <w:tc>
          <w:tcPr>
            <w:tcW w:w="1856" w:type="dxa"/>
            <w:tcBorders>
              <w:top w:val="nil"/>
              <w:left w:val="nil"/>
              <w:bottom w:val="single" w:sz="4" w:space="0" w:color="C0C0C0"/>
              <w:right w:val="single" w:sz="4" w:space="0" w:color="C0C0C0"/>
            </w:tcBorders>
            <w:shd w:val="clear" w:color="000000" w:fill="D7EAD3"/>
            <w:vAlign w:val="center"/>
            <w:hideMark/>
          </w:tcPr>
          <w:p w14:paraId="5F08131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55,00</w:t>
            </w:r>
          </w:p>
        </w:tc>
        <w:tc>
          <w:tcPr>
            <w:tcW w:w="1776" w:type="dxa"/>
            <w:tcBorders>
              <w:top w:val="nil"/>
              <w:left w:val="single" w:sz="4" w:space="0" w:color="D9D9D9"/>
              <w:bottom w:val="single" w:sz="4" w:space="0" w:color="D9D9D9"/>
              <w:right w:val="single" w:sz="4" w:space="0" w:color="D9D9D9"/>
            </w:tcBorders>
            <w:shd w:val="clear" w:color="000000" w:fill="FDE9D9"/>
            <w:vAlign w:val="center"/>
            <w:hideMark/>
          </w:tcPr>
          <w:p w14:paraId="53D1784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Согласно договору с ООО "</w:t>
            </w:r>
            <w:proofErr w:type="spellStart"/>
            <w:r w:rsidRPr="004638C3">
              <w:rPr>
                <w:rFonts w:ascii="Tahoma" w:hAnsi="Tahoma" w:cs="Tahoma"/>
                <w:color w:val="000000"/>
                <w:sz w:val="13"/>
                <w:szCs w:val="13"/>
              </w:rPr>
              <w:t>ЭкоСиб</w:t>
            </w:r>
            <w:proofErr w:type="spellEnd"/>
            <w:r w:rsidRPr="004638C3">
              <w:rPr>
                <w:rFonts w:ascii="Tahoma" w:hAnsi="Tahoma" w:cs="Tahoma"/>
                <w:color w:val="000000"/>
                <w:sz w:val="13"/>
                <w:szCs w:val="13"/>
              </w:rPr>
              <w:t xml:space="preserve">" от 03.04.2019 № 10/19 с перераспределением затрат по договору на 2 года. </w:t>
            </w:r>
          </w:p>
        </w:tc>
      </w:tr>
      <w:tr w:rsidR="004638C3" w:rsidRPr="004638C3" w14:paraId="1E03C8FF" w14:textId="77777777" w:rsidTr="004638C3">
        <w:trPr>
          <w:trHeight w:val="45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DC9085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w:t>
            </w:r>
          </w:p>
        </w:tc>
        <w:tc>
          <w:tcPr>
            <w:tcW w:w="4541" w:type="dxa"/>
            <w:tcBorders>
              <w:top w:val="nil"/>
              <w:left w:val="nil"/>
              <w:bottom w:val="single" w:sz="4" w:space="0" w:color="C0C0C0"/>
              <w:right w:val="single" w:sz="4" w:space="0" w:color="C0C0C0"/>
            </w:tcBorders>
            <w:shd w:val="clear" w:color="auto" w:fill="auto"/>
            <w:vAlign w:val="center"/>
            <w:hideMark/>
          </w:tcPr>
          <w:p w14:paraId="5451268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Амортизация основных средств и нематериальных активов</w:t>
            </w:r>
          </w:p>
        </w:tc>
        <w:tc>
          <w:tcPr>
            <w:tcW w:w="1120" w:type="dxa"/>
            <w:tcBorders>
              <w:top w:val="nil"/>
              <w:left w:val="nil"/>
              <w:bottom w:val="single" w:sz="4" w:space="0" w:color="C0C0C0"/>
              <w:right w:val="single" w:sz="4" w:space="0" w:color="C0C0C0"/>
            </w:tcBorders>
            <w:shd w:val="clear" w:color="auto" w:fill="auto"/>
            <w:vAlign w:val="center"/>
            <w:hideMark/>
          </w:tcPr>
          <w:p w14:paraId="483FE2E2"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5EFC9C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949,83</w:t>
            </w:r>
          </w:p>
        </w:tc>
        <w:tc>
          <w:tcPr>
            <w:tcW w:w="1637" w:type="dxa"/>
            <w:tcBorders>
              <w:top w:val="nil"/>
              <w:left w:val="nil"/>
              <w:bottom w:val="single" w:sz="4" w:space="0" w:color="C0C0C0"/>
              <w:right w:val="single" w:sz="4" w:space="0" w:color="C0C0C0"/>
            </w:tcBorders>
            <w:shd w:val="clear" w:color="000000" w:fill="DCE6F1"/>
            <w:vAlign w:val="center"/>
            <w:hideMark/>
          </w:tcPr>
          <w:p w14:paraId="6B1C8A5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1 005,09</w:t>
            </w:r>
          </w:p>
        </w:tc>
        <w:tc>
          <w:tcPr>
            <w:tcW w:w="1804" w:type="dxa"/>
            <w:tcBorders>
              <w:top w:val="nil"/>
              <w:left w:val="nil"/>
              <w:bottom w:val="single" w:sz="4" w:space="0" w:color="C0C0C0"/>
              <w:right w:val="single" w:sz="4" w:space="0" w:color="C0C0C0"/>
            </w:tcBorders>
            <w:shd w:val="clear" w:color="000000" w:fill="D7EAD3"/>
            <w:vAlign w:val="center"/>
            <w:hideMark/>
          </w:tcPr>
          <w:p w14:paraId="40F33A0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74" w:type="dxa"/>
            <w:tcBorders>
              <w:top w:val="nil"/>
              <w:left w:val="nil"/>
              <w:bottom w:val="single" w:sz="4" w:space="0" w:color="C0C0C0"/>
              <w:right w:val="single" w:sz="4" w:space="0" w:color="C0C0C0"/>
            </w:tcBorders>
            <w:shd w:val="clear" w:color="000000" w:fill="D7EAD3"/>
            <w:vAlign w:val="center"/>
            <w:hideMark/>
          </w:tcPr>
          <w:p w14:paraId="4E05773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2BAF83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19D1D05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single" w:sz="4" w:space="0" w:color="D9D9D9"/>
              <w:left w:val="nil"/>
              <w:bottom w:val="single" w:sz="4" w:space="0" w:color="C0C0C0"/>
              <w:right w:val="single" w:sz="4" w:space="0" w:color="C0C0C0"/>
            </w:tcBorders>
            <w:shd w:val="clear" w:color="000000" w:fill="FDE9D9"/>
            <w:vAlign w:val="center"/>
            <w:hideMark/>
          </w:tcPr>
          <w:p w14:paraId="213187F2"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0439249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1 079,56</w:t>
            </w:r>
          </w:p>
        </w:tc>
        <w:tc>
          <w:tcPr>
            <w:tcW w:w="1796" w:type="dxa"/>
            <w:tcBorders>
              <w:top w:val="nil"/>
              <w:left w:val="nil"/>
              <w:bottom w:val="single" w:sz="4" w:space="0" w:color="C0C0C0"/>
              <w:right w:val="single" w:sz="4" w:space="0" w:color="C0C0C0"/>
            </w:tcBorders>
            <w:shd w:val="clear" w:color="000000" w:fill="D7EAD3"/>
            <w:vAlign w:val="center"/>
            <w:hideMark/>
          </w:tcPr>
          <w:p w14:paraId="1F3C4D0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6763DF8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7D83440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single" w:sz="4" w:space="0" w:color="D9D9D9"/>
              <w:left w:val="nil"/>
              <w:bottom w:val="single" w:sz="4" w:space="0" w:color="C0C0C0"/>
              <w:right w:val="single" w:sz="4" w:space="0" w:color="C0C0C0"/>
            </w:tcBorders>
            <w:shd w:val="clear" w:color="000000" w:fill="FDE9D9"/>
            <w:vAlign w:val="center"/>
            <w:hideMark/>
          </w:tcPr>
          <w:p w14:paraId="2FD51E9A"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1138C460" w14:textId="77777777" w:rsidTr="004638C3">
        <w:trPr>
          <w:trHeight w:val="238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242AA5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7.1</w:t>
            </w:r>
          </w:p>
        </w:tc>
        <w:tc>
          <w:tcPr>
            <w:tcW w:w="4541" w:type="dxa"/>
            <w:tcBorders>
              <w:top w:val="nil"/>
              <w:left w:val="nil"/>
              <w:bottom w:val="single" w:sz="4" w:space="0" w:color="C0C0C0"/>
              <w:right w:val="single" w:sz="4" w:space="0" w:color="C0C0C0"/>
            </w:tcBorders>
            <w:shd w:val="clear" w:color="auto" w:fill="auto"/>
            <w:vAlign w:val="center"/>
            <w:hideMark/>
          </w:tcPr>
          <w:p w14:paraId="228CAA70" w14:textId="77777777" w:rsidR="004638C3" w:rsidRPr="004638C3" w:rsidRDefault="004638C3" w:rsidP="004638C3">
            <w:pPr>
              <w:ind w:firstLineChars="100" w:firstLine="131"/>
              <w:rPr>
                <w:rFonts w:ascii="Tahoma" w:hAnsi="Tahoma" w:cs="Tahoma"/>
                <w:b/>
                <w:bCs/>
                <w:color w:val="000000"/>
                <w:sz w:val="13"/>
                <w:szCs w:val="13"/>
              </w:rPr>
            </w:pPr>
            <w:r w:rsidRPr="004638C3">
              <w:rPr>
                <w:rFonts w:ascii="Tahoma" w:hAnsi="Tahoma" w:cs="Tahoma"/>
                <w:b/>
                <w:bCs/>
                <w:color w:val="000000"/>
                <w:sz w:val="13"/>
                <w:szCs w:val="13"/>
              </w:rPr>
              <w:t>Амортизация основных средств</w:t>
            </w:r>
          </w:p>
        </w:tc>
        <w:tc>
          <w:tcPr>
            <w:tcW w:w="1120" w:type="dxa"/>
            <w:tcBorders>
              <w:top w:val="nil"/>
              <w:left w:val="nil"/>
              <w:bottom w:val="single" w:sz="4" w:space="0" w:color="C0C0C0"/>
              <w:right w:val="single" w:sz="4" w:space="0" w:color="C0C0C0"/>
            </w:tcBorders>
            <w:shd w:val="clear" w:color="auto" w:fill="auto"/>
            <w:vAlign w:val="center"/>
            <w:hideMark/>
          </w:tcPr>
          <w:p w14:paraId="09734955"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6D0EFA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949,83</w:t>
            </w:r>
          </w:p>
        </w:tc>
        <w:tc>
          <w:tcPr>
            <w:tcW w:w="1637" w:type="dxa"/>
            <w:tcBorders>
              <w:top w:val="nil"/>
              <w:left w:val="nil"/>
              <w:bottom w:val="single" w:sz="4" w:space="0" w:color="C0C0C0"/>
              <w:right w:val="single" w:sz="4" w:space="0" w:color="C0C0C0"/>
            </w:tcBorders>
            <w:shd w:val="clear" w:color="000000" w:fill="DCE6F1"/>
            <w:vAlign w:val="center"/>
            <w:hideMark/>
          </w:tcPr>
          <w:p w14:paraId="3886FF8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1 005,09</w:t>
            </w:r>
          </w:p>
        </w:tc>
        <w:tc>
          <w:tcPr>
            <w:tcW w:w="1804" w:type="dxa"/>
            <w:tcBorders>
              <w:top w:val="nil"/>
              <w:left w:val="nil"/>
              <w:bottom w:val="single" w:sz="4" w:space="0" w:color="C0C0C0"/>
              <w:right w:val="single" w:sz="4" w:space="0" w:color="C0C0C0"/>
            </w:tcBorders>
            <w:shd w:val="clear" w:color="000000" w:fill="FFFFCC"/>
            <w:vAlign w:val="center"/>
            <w:hideMark/>
          </w:tcPr>
          <w:p w14:paraId="2E06F0A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FFFFCC"/>
            <w:vAlign w:val="center"/>
            <w:hideMark/>
          </w:tcPr>
          <w:p w14:paraId="5B4A4EF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CC44AF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217C115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2FB2E26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Учтено в ст. "Цеховые расходы" </w:t>
            </w:r>
            <w:proofErr w:type="spellStart"/>
            <w:r w:rsidRPr="004638C3">
              <w:rPr>
                <w:rFonts w:ascii="Tahoma" w:hAnsi="Tahoma" w:cs="Tahoma"/>
                <w:color w:val="000000"/>
                <w:sz w:val="13"/>
                <w:szCs w:val="13"/>
              </w:rPr>
              <w:t>п.п</w:t>
            </w:r>
            <w:proofErr w:type="spellEnd"/>
            <w:r w:rsidRPr="004638C3">
              <w:rPr>
                <w:rFonts w:ascii="Tahoma" w:hAnsi="Tahoma" w:cs="Tahoma"/>
                <w:color w:val="000000"/>
                <w:sz w:val="13"/>
                <w:szCs w:val="13"/>
              </w:rPr>
              <w:t>. 3.11.3.9. на амортизацию объектов, не относящихся к объектам инженерной инфраструктуры.</w:t>
            </w:r>
          </w:p>
        </w:tc>
        <w:tc>
          <w:tcPr>
            <w:tcW w:w="1796" w:type="dxa"/>
            <w:tcBorders>
              <w:top w:val="nil"/>
              <w:left w:val="nil"/>
              <w:bottom w:val="single" w:sz="4" w:space="0" w:color="C0C0C0"/>
              <w:right w:val="single" w:sz="4" w:space="0" w:color="C0C0C0"/>
            </w:tcBorders>
            <w:shd w:val="clear" w:color="000000" w:fill="DCE6F1"/>
            <w:vAlign w:val="center"/>
            <w:hideMark/>
          </w:tcPr>
          <w:p w14:paraId="7CA40CB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1 079,56</w:t>
            </w:r>
          </w:p>
        </w:tc>
        <w:tc>
          <w:tcPr>
            <w:tcW w:w="1796" w:type="dxa"/>
            <w:tcBorders>
              <w:top w:val="nil"/>
              <w:left w:val="nil"/>
              <w:bottom w:val="single" w:sz="4" w:space="0" w:color="C0C0C0"/>
              <w:right w:val="single" w:sz="4" w:space="0" w:color="C0C0C0"/>
            </w:tcBorders>
            <w:shd w:val="clear" w:color="000000" w:fill="FFFFCC"/>
            <w:vAlign w:val="center"/>
            <w:hideMark/>
          </w:tcPr>
          <w:p w14:paraId="3C88A20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60BC760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3909C19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4653A04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60BDE9E9"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9D23EA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8</w:t>
            </w:r>
          </w:p>
        </w:tc>
        <w:tc>
          <w:tcPr>
            <w:tcW w:w="4541" w:type="dxa"/>
            <w:tcBorders>
              <w:top w:val="nil"/>
              <w:left w:val="nil"/>
              <w:bottom w:val="single" w:sz="4" w:space="0" w:color="C0C0C0"/>
              <w:right w:val="single" w:sz="4" w:space="0" w:color="C0C0C0"/>
            </w:tcBorders>
            <w:shd w:val="clear" w:color="auto" w:fill="auto"/>
            <w:vAlign w:val="center"/>
            <w:hideMark/>
          </w:tcPr>
          <w:p w14:paraId="21BAC48B"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Расходы на арендную плату</w:t>
            </w:r>
          </w:p>
        </w:tc>
        <w:tc>
          <w:tcPr>
            <w:tcW w:w="1120" w:type="dxa"/>
            <w:tcBorders>
              <w:top w:val="nil"/>
              <w:left w:val="nil"/>
              <w:bottom w:val="single" w:sz="4" w:space="0" w:color="C0C0C0"/>
              <w:right w:val="single" w:sz="4" w:space="0" w:color="C0C0C0"/>
            </w:tcBorders>
            <w:shd w:val="clear" w:color="auto" w:fill="auto"/>
            <w:vAlign w:val="center"/>
            <w:hideMark/>
          </w:tcPr>
          <w:p w14:paraId="1512D899"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0F0C1FB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5 799,02</w:t>
            </w:r>
          </w:p>
        </w:tc>
        <w:tc>
          <w:tcPr>
            <w:tcW w:w="1637" w:type="dxa"/>
            <w:tcBorders>
              <w:top w:val="nil"/>
              <w:left w:val="nil"/>
              <w:bottom w:val="single" w:sz="4" w:space="0" w:color="C0C0C0"/>
              <w:right w:val="single" w:sz="4" w:space="0" w:color="C0C0C0"/>
            </w:tcBorders>
            <w:shd w:val="clear" w:color="000000" w:fill="DCE6F1"/>
            <w:vAlign w:val="center"/>
            <w:hideMark/>
          </w:tcPr>
          <w:p w14:paraId="5F29FA9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6 436,00</w:t>
            </w:r>
          </w:p>
        </w:tc>
        <w:tc>
          <w:tcPr>
            <w:tcW w:w="1804" w:type="dxa"/>
            <w:tcBorders>
              <w:top w:val="nil"/>
              <w:left w:val="nil"/>
              <w:bottom w:val="single" w:sz="4" w:space="0" w:color="C0C0C0"/>
              <w:right w:val="single" w:sz="4" w:space="0" w:color="C0C0C0"/>
            </w:tcBorders>
            <w:shd w:val="clear" w:color="000000" w:fill="D7EAD3"/>
            <w:vAlign w:val="center"/>
            <w:hideMark/>
          </w:tcPr>
          <w:p w14:paraId="68801CE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6 291,40</w:t>
            </w:r>
          </w:p>
        </w:tc>
        <w:tc>
          <w:tcPr>
            <w:tcW w:w="1874" w:type="dxa"/>
            <w:tcBorders>
              <w:top w:val="nil"/>
              <w:left w:val="nil"/>
              <w:bottom w:val="single" w:sz="4" w:space="0" w:color="C0C0C0"/>
              <w:right w:val="single" w:sz="4" w:space="0" w:color="C0C0C0"/>
            </w:tcBorders>
            <w:shd w:val="clear" w:color="000000" w:fill="D7EAD3"/>
            <w:vAlign w:val="center"/>
            <w:hideMark/>
          </w:tcPr>
          <w:p w14:paraId="15E252F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5 294,40</w:t>
            </w:r>
          </w:p>
        </w:tc>
        <w:tc>
          <w:tcPr>
            <w:tcW w:w="1636" w:type="dxa"/>
            <w:tcBorders>
              <w:top w:val="nil"/>
              <w:left w:val="nil"/>
              <w:bottom w:val="single" w:sz="4" w:space="0" w:color="C0C0C0"/>
              <w:right w:val="single" w:sz="4" w:space="0" w:color="C0C0C0"/>
            </w:tcBorders>
            <w:shd w:val="clear" w:color="000000" w:fill="D7EAD3"/>
            <w:vAlign w:val="center"/>
            <w:hideMark/>
          </w:tcPr>
          <w:p w14:paraId="2694ACC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2 131,51</w:t>
            </w:r>
          </w:p>
        </w:tc>
        <w:tc>
          <w:tcPr>
            <w:tcW w:w="1896" w:type="dxa"/>
            <w:tcBorders>
              <w:top w:val="nil"/>
              <w:left w:val="nil"/>
              <w:bottom w:val="single" w:sz="4" w:space="0" w:color="C0C0C0"/>
              <w:right w:val="single" w:sz="4" w:space="0" w:color="C0C0C0"/>
            </w:tcBorders>
            <w:shd w:val="clear" w:color="000000" w:fill="D7EAD3"/>
            <w:vAlign w:val="center"/>
            <w:hideMark/>
          </w:tcPr>
          <w:p w14:paraId="30B56E9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3 162,89</w:t>
            </w:r>
          </w:p>
        </w:tc>
        <w:tc>
          <w:tcPr>
            <w:tcW w:w="1776" w:type="dxa"/>
            <w:tcBorders>
              <w:top w:val="nil"/>
              <w:left w:val="nil"/>
              <w:bottom w:val="single" w:sz="4" w:space="0" w:color="C0C0C0"/>
              <w:right w:val="single" w:sz="4" w:space="0" w:color="C0C0C0"/>
            </w:tcBorders>
            <w:shd w:val="clear" w:color="000000" w:fill="FDE9D9"/>
            <w:vAlign w:val="center"/>
            <w:hideMark/>
          </w:tcPr>
          <w:p w14:paraId="3B5F7875"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89CFA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6 470,48</w:t>
            </w:r>
          </w:p>
        </w:tc>
        <w:tc>
          <w:tcPr>
            <w:tcW w:w="1796" w:type="dxa"/>
            <w:tcBorders>
              <w:top w:val="nil"/>
              <w:left w:val="nil"/>
              <w:bottom w:val="single" w:sz="4" w:space="0" w:color="C0C0C0"/>
              <w:right w:val="single" w:sz="4" w:space="0" w:color="C0C0C0"/>
            </w:tcBorders>
            <w:shd w:val="clear" w:color="000000" w:fill="D7EAD3"/>
            <w:vAlign w:val="center"/>
            <w:hideMark/>
          </w:tcPr>
          <w:p w14:paraId="194E12D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6 291,40</w:t>
            </w:r>
          </w:p>
        </w:tc>
        <w:tc>
          <w:tcPr>
            <w:tcW w:w="1836" w:type="dxa"/>
            <w:tcBorders>
              <w:top w:val="nil"/>
              <w:left w:val="nil"/>
              <w:bottom w:val="single" w:sz="4" w:space="0" w:color="C0C0C0"/>
              <w:right w:val="single" w:sz="4" w:space="0" w:color="C0C0C0"/>
            </w:tcBorders>
            <w:shd w:val="clear" w:color="000000" w:fill="D7EAD3"/>
            <w:vAlign w:val="center"/>
            <w:hideMark/>
          </w:tcPr>
          <w:p w14:paraId="63368F4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3 145,70</w:t>
            </w:r>
          </w:p>
        </w:tc>
        <w:tc>
          <w:tcPr>
            <w:tcW w:w="1856" w:type="dxa"/>
            <w:tcBorders>
              <w:top w:val="nil"/>
              <w:left w:val="nil"/>
              <w:bottom w:val="single" w:sz="4" w:space="0" w:color="C0C0C0"/>
              <w:right w:val="single" w:sz="4" w:space="0" w:color="C0C0C0"/>
            </w:tcBorders>
            <w:shd w:val="clear" w:color="000000" w:fill="D7EAD3"/>
            <w:vAlign w:val="center"/>
            <w:hideMark/>
          </w:tcPr>
          <w:p w14:paraId="3F24C08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3 145,70</w:t>
            </w:r>
          </w:p>
        </w:tc>
        <w:tc>
          <w:tcPr>
            <w:tcW w:w="1776" w:type="dxa"/>
            <w:tcBorders>
              <w:top w:val="nil"/>
              <w:left w:val="nil"/>
              <w:bottom w:val="single" w:sz="4" w:space="0" w:color="C0C0C0"/>
              <w:right w:val="single" w:sz="4" w:space="0" w:color="C0C0C0"/>
            </w:tcBorders>
            <w:shd w:val="clear" w:color="000000" w:fill="FDE9D9"/>
            <w:vAlign w:val="center"/>
            <w:hideMark/>
          </w:tcPr>
          <w:p w14:paraId="7FFB24C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3B24653F" w14:textId="77777777" w:rsidTr="004638C3">
        <w:trPr>
          <w:trHeight w:val="1478"/>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0C37BC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8.1</w:t>
            </w:r>
          </w:p>
        </w:tc>
        <w:tc>
          <w:tcPr>
            <w:tcW w:w="4541" w:type="dxa"/>
            <w:tcBorders>
              <w:top w:val="nil"/>
              <w:left w:val="nil"/>
              <w:bottom w:val="nil"/>
              <w:right w:val="single" w:sz="4" w:space="0" w:color="C0C0C0"/>
            </w:tcBorders>
            <w:shd w:val="clear" w:color="auto" w:fill="auto"/>
            <w:vAlign w:val="center"/>
            <w:hideMark/>
          </w:tcPr>
          <w:p w14:paraId="166FEC2B"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Платежи по договорам аренды КУМИ</w:t>
            </w:r>
          </w:p>
        </w:tc>
        <w:tc>
          <w:tcPr>
            <w:tcW w:w="1120" w:type="dxa"/>
            <w:tcBorders>
              <w:top w:val="nil"/>
              <w:left w:val="nil"/>
              <w:bottom w:val="single" w:sz="4" w:space="0" w:color="C0C0C0"/>
              <w:right w:val="single" w:sz="4" w:space="0" w:color="C0C0C0"/>
            </w:tcBorders>
            <w:shd w:val="clear" w:color="auto" w:fill="auto"/>
            <w:vAlign w:val="center"/>
            <w:hideMark/>
          </w:tcPr>
          <w:p w14:paraId="5EC3D8B4"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1A5D5C3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4 992,00</w:t>
            </w:r>
          </w:p>
        </w:tc>
        <w:tc>
          <w:tcPr>
            <w:tcW w:w="1637" w:type="dxa"/>
            <w:tcBorders>
              <w:top w:val="nil"/>
              <w:left w:val="nil"/>
              <w:bottom w:val="single" w:sz="4" w:space="0" w:color="C0C0C0"/>
              <w:right w:val="single" w:sz="4" w:space="0" w:color="C0C0C0"/>
            </w:tcBorders>
            <w:shd w:val="clear" w:color="000000" w:fill="DCE6F1"/>
            <w:vAlign w:val="center"/>
            <w:hideMark/>
          </w:tcPr>
          <w:p w14:paraId="0AA86AC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5 595,08</w:t>
            </w:r>
          </w:p>
        </w:tc>
        <w:tc>
          <w:tcPr>
            <w:tcW w:w="1804" w:type="dxa"/>
            <w:tcBorders>
              <w:top w:val="nil"/>
              <w:left w:val="nil"/>
              <w:bottom w:val="single" w:sz="4" w:space="0" w:color="C0C0C0"/>
              <w:right w:val="single" w:sz="4" w:space="0" w:color="C0C0C0"/>
            </w:tcBorders>
            <w:shd w:val="clear" w:color="000000" w:fill="FFFFCC"/>
            <w:vAlign w:val="center"/>
            <w:hideMark/>
          </w:tcPr>
          <w:p w14:paraId="7A14126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5 595,08</w:t>
            </w:r>
          </w:p>
        </w:tc>
        <w:tc>
          <w:tcPr>
            <w:tcW w:w="1874" w:type="dxa"/>
            <w:tcBorders>
              <w:top w:val="nil"/>
              <w:left w:val="nil"/>
              <w:bottom w:val="single" w:sz="4" w:space="0" w:color="C0C0C0"/>
              <w:right w:val="single" w:sz="4" w:space="0" w:color="C0C0C0"/>
            </w:tcBorders>
            <w:shd w:val="clear" w:color="000000" w:fill="FFFFCC"/>
            <w:vAlign w:val="center"/>
            <w:hideMark/>
          </w:tcPr>
          <w:p w14:paraId="6F11E9C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4 708,43</w:t>
            </w:r>
          </w:p>
        </w:tc>
        <w:tc>
          <w:tcPr>
            <w:tcW w:w="1636" w:type="dxa"/>
            <w:tcBorders>
              <w:top w:val="nil"/>
              <w:left w:val="nil"/>
              <w:bottom w:val="single" w:sz="4" w:space="0" w:color="C0C0C0"/>
              <w:right w:val="single" w:sz="4" w:space="0" w:color="C0C0C0"/>
            </w:tcBorders>
            <w:shd w:val="clear" w:color="000000" w:fill="D7EAD3"/>
            <w:vAlign w:val="center"/>
            <w:hideMark/>
          </w:tcPr>
          <w:p w14:paraId="1D426FB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1 895,60</w:t>
            </w:r>
          </w:p>
        </w:tc>
        <w:tc>
          <w:tcPr>
            <w:tcW w:w="1896" w:type="dxa"/>
            <w:tcBorders>
              <w:top w:val="nil"/>
              <w:left w:val="nil"/>
              <w:bottom w:val="single" w:sz="4" w:space="0" w:color="C0C0C0"/>
              <w:right w:val="single" w:sz="4" w:space="0" w:color="C0C0C0"/>
            </w:tcBorders>
            <w:shd w:val="clear" w:color="000000" w:fill="D7EAD3"/>
            <w:vAlign w:val="center"/>
            <w:hideMark/>
          </w:tcPr>
          <w:p w14:paraId="18C4225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2 812,83</w:t>
            </w:r>
          </w:p>
        </w:tc>
        <w:tc>
          <w:tcPr>
            <w:tcW w:w="1776" w:type="dxa"/>
            <w:tcBorders>
              <w:top w:val="nil"/>
              <w:left w:val="nil"/>
              <w:bottom w:val="single" w:sz="4" w:space="0" w:color="C0C0C0"/>
              <w:right w:val="single" w:sz="4" w:space="0" w:color="C0C0C0"/>
            </w:tcBorders>
            <w:shd w:val="clear" w:color="000000" w:fill="FDE9D9"/>
            <w:vAlign w:val="center"/>
            <w:hideMark/>
          </w:tcPr>
          <w:p w14:paraId="3765FDD5"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Согласно договору аренды с КУМИ № 741 от 10.01.2020.</w:t>
            </w:r>
          </w:p>
        </w:tc>
        <w:tc>
          <w:tcPr>
            <w:tcW w:w="1796" w:type="dxa"/>
            <w:tcBorders>
              <w:top w:val="nil"/>
              <w:left w:val="nil"/>
              <w:bottom w:val="single" w:sz="4" w:space="0" w:color="C0C0C0"/>
              <w:right w:val="single" w:sz="4" w:space="0" w:color="C0C0C0"/>
            </w:tcBorders>
            <w:shd w:val="clear" w:color="000000" w:fill="DCE6F1"/>
            <w:vAlign w:val="center"/>
            <w:hideMark/>
          </w:tcPr>
          <w:p w14:paraId="5EC79DE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5 595,08</w:t>
            </w:r>
          </w:p>
        </w:tc>
        <w:tc>
          <w:tcPr>
            <w:tcW w:w="1796" w:type="dxa"/>
            <w:tcBorders>
              <w:top w:val="nil"/>
              <w:left w:val="nil"/>
              <w:bottom w:val="single" w:sz="4" w:space="0" w:color="C0C0C0"/>
              <w:right w:val="single" w:sz="4" w:space="0" w:color="C0C0C0"/>
            </w:tcBorders>
            <w:shd w:val="clear" w:color="000000" w:fill="FFFFCC"/>
            <w:vAlign w:val="center"/>
            <w:hideMark/>
          </w:tcPr>
          <w:p w14:paraId="2B00C8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5 595,08</w:t>
            </w:r>
          </w:p>
        </w:tc>
        <w:tc>
          <w:tcPr>
            <w:tcW w:w="1836" w:type="dxa"/>
            <w:tcBorders>
              <w:top w:val="nil"/>
              <w:left w:val="nil"/>
              <w:bottom w:val="single" w:sz="4" w:space="0" w:color="C0C0C0"/>
              <w:right w:val="single" w:sz="4" w:space="0" w:color="C0C0C0"/>
            </w:tcBorders>
            <w:shd w:val="clear" w:color="000000" w:fill="D7EAD3"/>
            <w:vAlign w:val="center"/>
            <w:hideMark/>
          </w:tcPr>
          <w:p w14:paraId="580D82A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2 797,54</w:t>
            </w:r>
          </w:p>
        </w:tc>
        <w:tc>
          <w:tcPr>
            <w:tcW w:w="1856" w:type="dxa"/>
            <w:tcBorders>
              <w:top w:val="nil"/>
              <w:left w:val="nil"/>
              <w:bottom w:val="single" w:sz="4" w:space="0" w:color="C0C0C0"/>
              <w:right w:val="single" w:sz="4" w:space="0" w:color="C0C0C0"/>
            </w:tcBorders>
            <w:shd w:val="clear" w:color="000000" w:fill="D7EAD3"/>
            <w:vAlign w:val="center"/>
            <w:hideMark/>
          </w:tcPr>
          <w:p w14:paraId="195B167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2 797,54</w:t>
            </w:r>
          </w:p>
        </w:tc>
        <w:tc>
          <w:tcPr>
            <w:tcW w:w="1776" w:type="dxa"/>
            <w:tcBorders>
              <w:top w:val="nil"/>
              <w:left w:val="nil"/>
              <w:bottom w:val="single" w:sz="4" w:space="0" w:color="C0C0C0"/>
              <w:right w:val="single" w:sz="4" w:space="0" w:color="C0C0C0"/>
            </w:tcBorders>
            <w:shd w:val="clear" w:color="000000" w:fill="FDE9D9"/>
            <w:vAlign w:val="center"/>
            <w:hideMark/>
          </w:tcPr>
          <w:p w14:paraId="567AABF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7CA28368" w14:textId="77777777" w:rsidTr="004638C3">
        <w:trPr>
          <w:trHeight w:val="2903"/>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7E4CEA0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8.3</w:t>
            </w:r>
          </w:p>
        </w:tc>
        <w:tc>
          <w:tcPr>
            <w:tcW w:w="4541" w:type="dxa"/>
            <w:tcBorders>
              <w:top w:val="nil"/>
              <w:left w:val="nil"/>
              <w:bottom w:val="single" w:sz="4" w:space="0" w:color="C0C0C0"/>
              <w:right w:val="single" w:sz="4" w:space="0" w:color="C0C0C0"/>
            </w:tcBorders>
            <w:shd w:val="clear" w:color="auto" w:fill="auto"/>
            <w:vAlign w:val="center"/>
            <w:hideMark/>
          </w:tcPr>
          <w:p w14:paraId="67BB7EC3"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Платежи по договорам аренды</w:t>
            </w:r>
          </w:p>
        </w:tc>
        <w:tc>
          <w:tcPr>
            <w:tcW w:w="1120" w:type="dxa"/>
            <w:tcBorders>
              <w:top w:val="nil"/>
              <w:left w:val="nil"/>
              <w:bottom w:val="single" w:sz="4" w:space="0" w:color="C0C0C0"/>
              <w:right w:val="single" w:sz="4" w:space="0" w:color="C0C0C0"/>
            </w:tcBorders>
            <w:shd w:val="clear" w:color="auto" w:fill="auto"/>
            <w:vAlign w:val="center"/>
            <w:hideMark/>
          </w:tcPr>
          <w:p w14:paraId="1EFAE5DE"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1A51462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807,02</w:t>
            </w:r>
          </w:p>
        </w:tc>
        <w:tc>
          <w:tcPr>
            <w:tcW w:w="1637" w:type="dxa"/>
            <w:tcBorders>
              <w:top w:val="nil"/>
              <w:left w:val="nil"/>
              <w:bottom w:val="single" w:sz="4" w:space="0" w:color="C0C0C0"/>
              <w:right w:val="single" w:sz="4" w:space="0" w:color="C0C0C0"/>
            </w:tcBorders>
            <w:shd w:val="clear" w:color="000000" w:fill="DCE6F1"/>
            <w:vAlign w:val="center"/>
            <w:hideMark/>
          </w:tcPr>
          <w:p w14:paraId="3AFBF04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840,92</w:t>
            </w:r>
          </w:p>
        </w:tc>
        <w:tc>
          <w:tcPr>
            <w:tcW w:w="1804" w:type="dxa"/>
            <w:tcBorders>
              <w:top w:val="nil"/>
              <w:left w:val="nil"/>
              <w:bottom w:val="single" w:sz="4" w:space="0" w:color="C0C0C0"/>
              <w:right w:val="single" w:sz="4" w:space="0" w:color="C0C0C0"/>
            </w:tcBorders>
            <w:shd w:val="clear" w:color="000000" w:fill="FFFFCC"/>
            <w:vAlign w:val="center"/>
            <w:hideMark/>
          </w:tcPr>
          <w:p w14:paraId="6E3C8AAF"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696,32</w:t>
            </w:r>
          </w:p>
        </w:tc>
        <w:tc>
          <w:tcPr>
            <w:tcW w:w="1874" w:type="dxa"/>
            <w:tcBorders>
              <w:top w:val="nil"/>
              <w:left w:val="nil"/>
              <w:bottom w:val="single" w:sz="4" w:space="0" w:color="C0C0C0"/>
              <w:right w:val="single" w:sz="4" w:space="0" w:color="C0C0C0"/>
            </w:tcBorders>
            <w:shd w:val="clear" w:color="000000" w:fill="FFFFCC"/>
            <w:vAlign w:val="center"/>
            <w:hideMark/>
          </w:tcPr>
          <w:p w14:paraId="23A147B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585,97</w:t>
            </w:r>
          </w:p>
        </w:tc>
        <w:tc>
          <w:tcPr>
            <w:tcW w:w="1636" w:type="dxa"/>
            <w:tcBorders>
              <w:top w:val="nil"/>
              <w:left w:val="nil"/>
              <w:bottom w:val="single" w:sz="4" w:space="0" w:color="C0C0C0"/>
              <w:right w:val="single" w:sz="4" w:space="0" w:color="C0C0C0"/>
            </w:tcBorders>
            <w:shd w:val="clear" w:color="000000" w:fill="D7EAD3"/>
            <w:vAlign w:val="center"/>
            <w:hideMark/>
          </w:tcPr>
          <w:p w14:paraId="7D4855B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235,91</w:t>
            </w:r>
          </w:p>
        </w:tc>
        <w:tc>
          <w:tcPr>
            <w:tcW w:w="1896" w:type="dxa"/>
            <w:tcBorders>
              <w:top w:val="nil"/>
              <w:left w:val="nil"/>
              <w:bottom w:val="single" w:sz="4" w:space="0" w:color="C0C0C0"/>
              <w:right w:val="single" w:sz="4" w:space="0" w:color="C0C0C0"/>
            </w:tcBorders>
            <w:shd w:val="clear" w:color="000000" w:fill="D7EAD3"/>
            <w:vAlign w:val="center"/>
            <w:hideMark/>
          </w:tcPr>
          <w:p w14:paraId="5B0C8C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350,06</w:t>
            </w:r>
          </w:p>
        </w:tc>
        <w:tc>
          <w:tcPr>
            <w:tcW w:w="1776" w:type="dxa"/>
            <w:tcBorders>
              <w:top w:val="nil"/>
              <w:left w:val="nil"/>
              <w:bottom w:val="single" w:sz="4" w:space="0" w:color="C0C0C0"/>
              <w:right w:val="single" w:sz="4" w:space="0" w:color="C0C0C0"/>
            </w:tcBorders>
            <w:shd w:val="clear" w:color="000000" w:fill="FDE9D9"/>
            <w:vAlign w:val="center"/>
            <w:hideMark/>
          </w:tcPr>
          <w:p w14:paraId="0B6EF23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представленным договорам и расчетам регулятора в соответствии с законодательством, включающим амортизацию, обязательные платежи, в доле по объектам ВС.</w:t>
            </w:r>
          </w:p>
        </w:tc>
        <w:tc>
          <w:tcPr>
            <w:tcW w:w="1796" w:type="dxa"/>
            <w:tcBorders>
              <w:top w:val="nil"/>
              <w:left w:val="nil"/>
              <w:bottom w:val="single" w:sz="4" w:space="0" w:color="C0C0C0"/>
              <w:right w:val="single" w:sz="4" w:space="0" w:color="C0C0C0"/>
            </w:tcBorders>
            <w:shd w:val="clear" w:color="000000" w:fill="DCE6F1"/>
            <w:vAlign w:val="center"/>
            <w:hideMark/>
          </w:tcPr>
          <w:p w14:paraId="3A4DE63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875,40</w:t>
            </w:r>
          </w:p>
        </w:tc>
        <w:tc>
          <w:tcPr>
            <w:tcW w:w="1796" w:type="dxa"/>
            <w:tcBorders>
              <w:top w:val="nil"/>
              <w:left w:val="nil"/>
              <w:bottom w:val="single" w:sz="4" w:space="0" w:color="C0C0C0"/>
              <w:right w:val="single" w:sz="4" w:space="0" w:color="C0C0C0"/>
            </w:tcBorders>
            <w:shd w:val="clear" w:color="000000" w:fill="FFFFCC"/>
            <w:vAlign w:val="center"/>
            <w:hideMark/>
          </w:tcPr>
          <w:p w14:paraId="5985B075"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696,32</w:t>
            </w:r>
          </w:p>
        </w:tc>
        <w:tc>
          <w:tcPr>
            <w:tcW w:w="1836" w:type="dxa"/>
            <w:tcBorders>
              <w:top w:val="nil"/>
              <w:left w:val="nil"/>
              <w:bottom w:val="single" w:sz="4" w:space="0" w:color="C0C0C0"/>
              <w:right w:val="single" w:sz="4" w:space="0" w:color="C0C0C0"/>
            </w:tcBorders>
            <w:shd w:val="clear" w:color="000000" w:fill="D7EAD3"/>
            <w:vAlign w:val="center"/>
            <w:hideMark/>
          </w:tcPr>
          <w:p w14:paraId="78CF689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348,16</w:t>
            </w:r>
          </w:p>
        </w:tc>
        <w:tc>
          <w:tcPr>
            <w:tcW w:w="1856" w:type="dxa"/>
            <w:tcBorders>
              <w:top w:val="nil"/>
              <w:left w:val="nil"/>
              <w:bottom w:val="single" w:sz="4" w:space="0" w:color="C0C0C0"/>
              <w:right w:val="single" w:sz="4" w:space="0" w:color="C0C0C0"/>
            </w:tcBorders>
            <w:shd w:val="clear" w:color="000000" w:fill="D7EAD3"/>
            <w:vAlign w:val="center"/>
            <w:hideMark/>
          </w:tcPr>
          <w:p w14:paraId="47EC85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348,16</w:t>
            </w:r>
          </w:p>
        </w:tc>
        <w:tc>
          <w:tcPr>
            <w:tcW w:w="1776" w:type="dxa"/>
            <w:tcBorders>
              <w:top w:val="nil"/>
              <w:left w:val="nil"/>
              <w:bottom w:val="single" w:sz="4" w:space="0" w:color="C0C0C0"/>
              <w:right w:val="single" w:sz="4" w:space="0" w:color="C0C0C0"/>
            </w:tcBorders>
            <w:shd w:val="clear" w:color="000000" w:fill="FDE9D9"/>
            <w:vAlign w:val="center"/>
            <w:hideMark/>
          </w:tcPr>
          <w:p w14:paraId="57C0059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68EBBCD4" w14:textId="77777777" w:rsidTr="004638C3">
        <w:trPr>
          <w:trHeight w:val="54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198370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lastRenderedPageBreak/>
              <w:t>9</w:t>
            </w:r>
          </w:p>
        </w:tc>
        <w:tc>
          <w:tcPr>
            <w:tcW w:w="4541" w:type="dxa"/>
            <w:tcBorders>
              <w:top w:val="nil"/>
              <w:left w:val="nil"/>
              <w:bottom w:val="single" w:sz="4" w:space="0" w:color="C0C0C0"/>
              <w:right w:val="single" w:sz="4" w:space="0" w:color="C0C0C0"/>
            </w:tcBorders>
            <w:shd w:val="clear" w:color="auto" w:fill="auto"/>
            <w:vAlign w:val="center"/>
            <w:hideMark/>
          </w:tcPr>
          <w:p w14:paraId="4783BFF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Расходы, связанные с оплатой налогов и сборов</w:t>
            </w:r>
          </w:p>
        </w:tc>
        <w:tc>
          <w:tcPr>
            <w:tcW w:w="1120" w:type="dxa"/>
            <w:tcBorders>
              <w:top w:val="nil"/>
              <w:left w:val="nil"/>
              <w:bottom w:val="single" w:sz="4" w:space="0" w:color="C0C0C0"/>
              <w:right w:val="single" w:sz="4" w:space="0" w:color="C0C0C0"/>
            </w:tcBorders>
            <w:shd w:val="clear" w:color="auto" w:fill="auto"/>
            <w:vAlign w:val="center"/>
            <w:hideMark/>
          </w:tcPr>
          <w:p w14:paraId="246837F5"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D376D0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4 085,07</w:t>
            </w:r>
          </w:p>
        </w:tc>
        <w:tc>
          <w:tcPr>
            <w:tcW w:w="1637" w:type="dxa"/>
            <w:tcBorders>
              <w:top w:val="nil"/>
              <w:left w:val="nil"/>
              <w:bottom w:val="single" w:sz="4" w:space="0" w:color="C0C0C0"/>
              <w:right w:val="single" w:sz="4" w:space="0" w:color="C0C0C0"/>
            </w:tcBorders>
            <w:shd w:val="clear" w:color="000000" w:fill="DCE6F1"/>
            <w:vAlign w:val="center"/>
            <w:hideMark/>
          </w:tcPr>
          <w:p w14:paraId="625F444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5 523,56</w:t>
            </w:r>
          </w:p>
        </w:tc>
        <w:tc>
          <w:tcPr>
            <w:tcW w:w="1804" w:type="dxa"/>
            <w:tcBorders>
              <w:top w:val="nil"/>
              <w:left w:val="nil"/>
              <w:bottom w:val="single" w:sz="4" w:space="0" w:color="C0C0C0"/>
              <w:right w:val="single" w:sz="4" w:space="0" w:color="C0C0C0"/>
            </w:tcBorders>
            <w:shd w:val="clear" w:color="000000" w:fill="D7EAD3"/>
            <w:vAlign w:val="center"/>
            <w:hideMark/>
          </w:tcPr>
          <w:p w14:paraId="7BCBD06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5 162,49</w:t>
            </w:r>
          </w:p>
        </w:tc>
        <w:tc>
          <w:tcPr>
            <w:tcW w:w="1874" w:type="dxa"/>
            <w:tcBorders>
              <w:top w:val="nil"/>
              <w:left w:val="nil"/>
              <w:bottom w:val="single" w:sz="4" w:space="0" w:color="C0C0C0"/>
              <w:right w:val="single" w:sz="4" w:space="0" w:color="C0C0C0"/>
            </w:tcBorders>
            <w:shd w:val="clear" w:color="000000" w:fill="D7EAD3"/>
            <w:vAlign w:val="center"/>
            <w:hideMark/>
          </w:tcPr>
          <w:p w14:paraId="5506F37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4 343,87</w:t>
            </w:r>
          </w:p>
        </w:tc>
        <w:tc>
          <w:tcPr>
            <w:tcW w:w="1636" w:type="dxa"/>
            <w:tcBorders>
              <w:top w:val="nil"/>
              <w:left w:val="nil"/>
              <w:bottom w:val="single" w:sz="4" w:space="0" w:color="C0C0C0"/>
              <w:right w:val="single" w:sz="4" w:space="0" w:color="C0C0C0"/>
            </w:tcBorders>
            <w:shd w:val="clear" w:color="000000" w:fill="D7EAD3"/>
            <w:vAlign w:val="center"/>
            <w:hideMark/>
          </w:tcPr>
          <w:p w14:paraId="06B79D7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1 154,90</w:t>
            </w:r>
          </w:p>
        </w:tc>
        <w:tc>
          <w:tcPr>
            <w:tcW w:w="1896" w:type="dxa"/>
            <w:tcBorders>
              <w:top w:val="nil"/>
              <w:left w:val="nil"/>
              <w:bottom w:val="single" w:sz="4" w:space="0" w:color="C0C0C0"/>
              <w:right w:val="single" w:sz="4" w:space="0" w:color="C0C0C0"/>
            </w:tcBorders>
            <w:shd w:val="clear" w:color="000000" w:fill="D7EAD3"/>
            <w:vAlign w:val="center"/>
            <w:hideMark/>
          </w:tcPr>
          <w:p w14:paraId="4D20814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3 188,97</w:t>
            </w:r>
          </w:p>
        </w:tc>
        <w:tc>
          <w:tcPr>
            <w:tcW w:w="1776" w:type="dxa"/>
            <w:tcBorders>
              <w:top w:val="nil"/>
              <w:left w:val="nil"/>
              <w:bottom w:val="single" w:sz="4" w:space="0" w:color="C0C0C0"/>
              <w:right w:val="single" w:sz="4" w:space="0" w:color="C0C0C0"/>
            </w:tcBorders>
            <w:shd w:val="clear" w:color="000000" w:fill="FDE9D9"/>
            <w:vAlign w:val="center"/>
            <w:hideMark/>
          </w:tcPr>
          <w:p w14:paraId="730D1AB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8C7FEE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6 358,86</w:t>
            </w:r>
          </w:p>
        </w:tc>
        <w:tc>
          <w:tcPr>
            <w:tcW w:w="1796" w:type="dxa"/>
            <w:tcBorders>
              <w:top w:val="nil"/>
              <w:left w:val="nil"/>
              <w:bottom w:val="single" w:sz="4" w:space="0" w:color="C0C0C0"/>
              <w:right w:val="single" w:sz="4" w:space="0" w:color="C0C0C0"/>
            </w:tcBorders>
            <w:shd w:val="clear" w:color="000000" w:fill="D7EAD3"/>
            <w:vAlign w:val="center"/>
            <w:hideMark/>
          </w:tcPr>
          <w:p w14:paraId="0B8BDFE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5 955,09</w:t>
            </w:r>
          </w:p>
        </w:tc>
        <w:tc>
          <w:tcPr>
            <w:tcW w:w="1836" w:type="dxa"/>
            <w:tcBorders>
              <w:top w:val="nil"/>
              <w:left w:val="nil"/>
              <w:bottom w:val="single" w:sz="4" w:space="0" w:color="C0C0C0"/>
              <w:right w:val="single" w:sz="4" w:space="0" w:color="C0C0C0"/>
            </w:tcBorders>
            <w:shd w:val="clear" w:color="000000" w:fill="D7EAD3"/>
            <w:vAlign w:val="center"/>
            <w:hideMark/>
          </w:tcPr>
          <w:p w14:paraId="1018986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2 977,54</w:t>
            </w:r>
          </w:p>
        </w:tc>
        <w:tc>
          <w:tcPr>
            <w:tcW w:w="1856" w:type="dxa"/>
            <w:tcBorders>
              <w:top w:val="nil"/>
              <w:left w:val="nil"/>
              <w:bottom w:val="single" w:sz="4" w:space="0" w:color="C0C0C0"/>
              <w:right w:val="single" w:sz="4" w:space="0" w:color="C0C0C0"/>
            </w:tcBorders>
            <w:shd w:val="clear" w:color="000000" w:fill="D7EAD3"/>
            <w:vAlign w:val="center"/>
            <w:hideMark/>
          </w:tcPr>
          <w:p w14:paraId="1A9B5CD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2 977,54</w:t>
            </w:r>
          </w:p>
        </w:tc>
        <w:tc>
          <w:tcPr>
            <w:tcW w:w="1776" w:type="dxa"/>
            <w:tcBorders>
              <w:top w:val="nil"/>
              <w:left w:val="nil"/>
              <w:bottom w:val="single" w:sz="4" w:space="0" w:color="C0C0C0"/>
              <w:right w:val="single" w:sz="4" w:space="0" w:color="C0C0C0"/>
            </w:tcBorders>
            <w:shd w:val="clear" w:color="000000" w:fill="FDE9D9"/>
            <w:vAlign w:val="center"/>
            <w:hideMark/>
          </w:tcPr>
          <w:p w14:paraId="55459180"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69996683" w14:textId="77777777" w:rsidTr="004638C3">
        <w:trPr>
          <w:trHeight w:val="142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6B80F5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9.3</w:t>
            </w:r>
          </w:p>
        </w:tc>
        <w:tc>
          <w:tcPr>
            <w:tcW w:w="4541" w:type="dxa"/>
            <w:tcBorders>
              <w:top w:val="nil"/>
              <w:left w:val="nil"/>
              <w:bottom w:val="single" w:sz="4" w:space="0" w:color="C0C0C0"/>
              <w:right w:val="single" w:sz="4" w:space="0" w:color="C0C0C0"/>
            </w:tcBorders>
            <w:shd w:val="clear" w:color="auto" w:fill="auto"/>
            <w:vAlign w:val="center"/>
            <w:hideMark/>
          </w:tcPr>
          <w:p w14:paraId="4E318640"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Плата за пользование водным объектом</w:t>
            </w:r>
          </w:p>
        </w:tc>
        <w:tc>
          <w:tcPr>
            <w:tcW w:w="1120" w:type="dxa"/>
            <w:tcBorders>
              <w:top w:val="nil"/>
              <w:left w:val="nil"/>
              <w:bottom w:val="single" w:sz="4" w:space="0" w:color="C0C0C0"/>
              <w:right w:val="single" w:sz="4" w:space="0" w:color="C0C0C0"/>
            </w:tcBorders>
            <w:shd w:val="clear" w:color="auto" w:fill="auto"/>
            <w:vAlign w:val="center"/>
            <w:hideMark/>
          </w:tcPr>
          <w:p w14:paraId="5CF81293"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3ED7CA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4 085,07</w:t>
            </w:r>
          </w:p>
        </w:tc>
        <w:tc>
          <w:tcPr>
            <w:tcW w:w="1637" w:type="dxa"/>
            <w:tcBorders>
              <w:top w:val="nil"/>
              <w:left w:val="nil"/>
              <w:bottom w:val="single" w:sz="4" w:space="0" w:color="C0C0C0"/>
              <w:right w:val="single" w:sz="4" w:space="0" w:color="C0C0C0"/>
            </w:tcBorders>
            <w:shd w:val="clear" w:color="000000" w:fill="DCE6F1"/>
            <w:vAlign w:val="center"/>
            <w:hideMark/>
          </w:tcPr>
          <w:p w14:paraId="38D2DD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5 522,15</w:t>
            </w:r>
          </w:p>
        </w:tc>
        <w:tc>
          <w:tcPr>
            <w:tcW w:w="1804" w:type="dxa"/>
            <w:tcBorders>
              <w:top w:val="nil"/>
              <w:left w:val="nil"/>
              <w:bottom w:val="single" w:sz="4" w:space="0" w:color="C0C0C0"/>
              <w:right w:val="single" w:sz="4" w:space="0" w:color="C0C0C0"/>
            </w:tcBorders>
            <w:shd w:val="clear" w:color="000000" w:fill="FFFFCC"/>
            <w:vAlign w:val="center"/>
            <w:hideMark/>
          </w:tcPr>
          <w:p w14:paraId="0C7C7D3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5 161,08</w:t>
            </w:r>
          </w:p>
        </w:tc>
        <w:tc>
          <w:tcPr>
            <w:tcW w:w="1874" w:type="dxa"/>
            <w:tcBorders>
              <w:top w:val="nil"/>
              <w:left w:val="nil"/>
              <w:bottom w:val="single" w:sz="4" w:space="0" w:color="C0C0C0"/>
              <w:right w:val="single" w:sz="4" w:space="0" w:color="C0C0C0"/>
            </w:tcBorders>
            <w:shd w:val="clear" w:color="000000" w:fill="FFFFCC"/>
            <w:vAlign w:val="center"/>
            <w:hideMark/>
          </w:tcPr>
          <w:p w14:paraId="1EDB72D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4 342,69</w:t>
            </w:r>
          </w:p>
        </w:tc>
        <w:tc>
          <w:tcPr>
            <w:tcW w:w="1636" w:type="dxa"/>
            <w:tcBorders>
              <w:top w:val="nil"/>
              <w:left w:val="nil"/>
              <w:bottom w:val="single" w:sz="4" w:space="0" w:color="C0C0C0"/>
              <w:right w:val="single" w:sz="4" w:space="0" w:color="C0C0C0"/>
            </w:tcBorders>
            <w:shd w:val="clear" w:color="000000" w:fill="D7EAD3"/>
            <w:vAlign w:val="center"/>
            <w:hideMark/>
          </w:tcPr>
          <w:p w14:paraId="63D1FB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1 154,42</w:t>
            </w:r>
          </w:p>
        </w:tc>
        <w:tc>
          <w:tcPr>
            <w:tcW w:w="1896" w:type="dxa"/>
            <w:tcBorders>
              <w:top w:val="nil"/>
              <w:left w:val="nil"/>
              <w:bottom w:val="single" w:sz="4" w:space="0" w:color="C0C0C0"/>
              <w:right w:val="single" w:sz="4" w:space="0" w:color="C0C0C0"/>
            </w:tcBorders>
            <w:shd w:val="clear" w:color="000000" w:fill="D7EAD3"/>
            <w:vAlign w:val="center"/>
            <w:hideMark/>
          </w:tcPr>
          <w:p w14:paraId="09BA67B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3 188,26</w:t>
            </w:r>
          </w:p>
        </w:tc>
        <w:tc>
          <w:tcPr>
            <w:tcW w:w="1776" w:type="dxa"/>
            <w:tcBorders>
              <w:top w:val="nil"/>
              <w:left w:val="nil"/>
              <w:bottom w:val="single" w:sz="4" w:space="0" w:color="C0C0C0"/>
              <w:right w:val="single" w:sz="4" w:space="0" w:color="C0C0C0"/>
            </w:tcBorders>
            <w:shd w:val="clear" w:color="000000" w:fill="FDE9D9"/>
            <w:vAlign w:val="center"/>
            <w:hideMark/>
          </w:tcPr>
          <w:p w14:paraId="4F29052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ст. 333.12 НК РФ.</w:t>
            </w:r>
          </w:p>
        </w:tc>
        <w:tc>
          <w:tcPr>
            <w:tcW w:w="1796" w:type="dxa"/>
            <w:tcBorders>
              <w:top w:val="nil"/>
              <w:left w:val="nil"/>
              <w:bottom w:val="single" w:sz="4" w:space="0" w:color="C0C0C0"/>
              <w:right w:val="single" w:sz="4" w:space="0" w:color="C0C0C0"/>
            </w:tcBorders>
            <w:shd w:val="clear" w:color="000000" w:fill="DCE6F1"/>
            <w:vAlign w:val="center"/>
            <w:hideMark/>
          </w:tcPr>
          <w:p w14:paraId="73B6D1A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6 357,45</w:t>
            </w:r>
          </w:p>
        </w:tc>
        <w:tc>
          <w:tcPr>
            <w:tcW w:w="1796" w:type="dxa"/>
            <w:tcBorders>
              <w:top w:val="nil"/>
              <w:left w:val="nil"/>
              <w:bottom w:val="single" w:sz="4" w:space="0" w:color="C0C0C0"/>
              <w:right w:val="single" w:sz="4" w:space="0" w:color="C0C0C0"/>
            </w:tcBorders>
            <w:shd w:val="clear" w:color="000000" w:fill="FFFFCC"/>
            <w:vAlign w:val="center"/>
            <w:hideMark/>
          </w:tcPr>
          <w:p w14:paraId="4795C78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5 953,68</w:t>
            </w:r>
          </w:p>
        </w:tc>
        <w:tc>
          <w:tcPr>
            <w:tcW w:w="1836" w:type="dxa"/>
            <w:tcBorders>
              <w:top w:val="nil"/>
              <w:left w:val="nil"/>
              <w:bottom w:val="single" w:sz="4" w:space="0" w:color="C0C0C0"/>
              <w:right w:val="single" w:sz="4" w:space="0" w:color="C0C0C0"/>
            </w:tcBorders>
            <w:shd w:val="clear" w:color="000000" w:fill="D7EAD3"/>
            <w:vAlign w:val="center"/>
            <w:hideMark/>
          </w:tcPr>
          <w:p w14:paraId="5813D05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2 976,84</w:t>
            </w:r>
          </w:p>
        </w:tc>
        <w:tc>
          <w:tcPr>
            <w:tcW w:w="1856" w:type="dxa"/>
            <w:tcBorders>
              <w:top w:val="nil"/>
              <w:left w:val="nil"/>
              <w:bottom w:val="single" w:sz="4" w:space="0" w:color="C0C0C0"/>
              <w:right w:val="single" w:sz="4" w:space="0" w:color="C0C0C0"/>
            </w:tcBorders>
            <w:shd w:val="clear" w:color="000000" w:fill="D7EAD3"/>
            <w:vAlign w:val="center"/>
            <w:hideMark/>
          </w:tcPr>
          <w:p w14:paraId="0B2BAA9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2 976,84</w:t>
            </w:r>
          </w:p>
        </w:tc>
        <w:tc>
          <w:tcPr>
            <w:tcW w:w="1776" w:type="dxa"/>
            <w:tcBorders>
              <w:top w:val="nil"/>
              <w:left w:val="nil"/>
              <w:bottom w:val="single" w:sz="4" w:space="0" w:color="C0C0C0"/>
              <w:right w:val="single" w:sz="4" w:space="0" w:color="C0C0C0"/>
            </w:tcBorders>
            <w:shd w:val="clear" w:color="000000" w:fill="FDE9D9"/>
            <w:vAlign w:val="center"/>
            <w:hideMark/>
          </w:tcPr>
          <w:p w14:paraId="253B28C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В соответствии с законодательством, ст. 333.12 НК РФ.</w:t>
            </w:r>
          </w:p>
        </w:tc>
      </w:tr>
      <w:tr w:rsidR="004638C3" w:rsidRPr="004638C3" w14:paraId="7A12A860" w14:textId="77777777" w:rsidTr="004638C3">
        <w:trPr>
          <w:trHeight w:val="1452"/>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CFE9D3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9.4</w:t>
            </w:r>
          </w:p>
        </w:tc>
        <w:tc>
          <w:tcPr>
            <w:tcW w:w="4541" w:type="dxa"/>
            <w:tcBorders>
              <w:top w:val="nil"/>
              <w:left w:val="nil"/>
              <w:bottom w:val="single" w:sz="4" w:space="0" w:color="C0C0C0"/>
              <w:right w:val="single" w:sz="4" w:space="0" w:color="C0C0C0"/>
            </w:tcBorders>
            <w:shd w:val="clear" w:color="auto" w:fill="auto"/>
            <w:vAlign w:val="center"/>
            <w:hideMark/>
          </w:tcPr>
          <w:p w14:paraId="0EE1F07E"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Транспортный налог</w:t>
            </w:r>
          </w:p>
        </w:tc>
        <w:tc>
          <w:tcPr>
            <w:tcW w:w="1120" w:type="dxa"/>
            <w:tcBorders>
              <w:top w:val="nil"/>
              <w:left w:val="nil"/>
              <w:bottom w:val="single" w:sz="4" w:space="0" w:color="C0C0C0"/>
              <w:right w:val="single" w:sz="4" w:space="0" w:color="C0C0C0"/>
            </w:tcBorders>
            <w:shd w:val="clear" w:color="auto" w:fill="auto"/>
            <w:vAlign w:val="center"/>
            <w:hideMark/>
          </w:tcPr>
          <w:p w14:paraId="0CD3DD6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6E0904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 </w:t>
            </w:r>
          </w:p>
        </w:tc>
        <w:tc>
          <w:tcPr>
            <w:tcW w:w="1637" w:type="dxa"/>
            <w:tcBorders>
              <w:top w:val="nil"/>
              <w:left w:val="nil"/>
              <w:bottom w:val="single" w:sz="4" w:space="0" w:color="C0C0C0"/>
              <w:right w:val="single" w:sz="4" w:space="0" w:color="C0C0C0"/>
            </w:tcBorders>
            <w:shd w:val="clear" w:color="000000" w:fill="DCE6F1"/>
            <w:vAlign w:val="center"/>
            <w:hideMark/>
          </w:tcPr>
          <w:p w14:paraId="600BDCE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1,41</w:t>
            </w:r>
          </w:p>
        </w:tc>
        <w:tc>
          <w:tcPr>
            <w:tcW w:w="1804" w:type="dxa"/>
            <w:tcBorders>
              <w:top w:val="nil"/>
              <w:left w:val="nil"/>
              <w:bottom w:val="single" w:sz="4" w:space="0" w:color="C0C0C0"/>
              <w:right w:val="single" w:sz="4" w:space="0" w:color="C0C0C0"/>
            </w:tcBorders>
            <w:shd w:val="clear" w:color="000000" w:fill="FFFFCC"/>
            <w:vAlign w:val="center"/>
            <w:hideMark/>
          </w:tcPr>
          <w:p w14:paraId="4226F72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1,41</w:t>
            </w:r>
          </w:p>
        </w:tc>
        <w:tc>
          <w:tcPr>
            <w:tcW w:w="1874" w:type="dxa"/>
            <w:tcBorders>
              <w:top w:val="nil"/>
              <w:left w:val="nil"/>
              <w:bottom w:val="single" w:sz="4" w:space="0" w:color="C0C0C0"/>
              <w:right w:val="single" w:sz="4" w:space="0" w:color="C0C0C0"/>
            </w:tcBorders>
            <w:shd w:val="clear" w:color="000000" w:fill="FFFFCC"/>
            <w:vAlign w:val="center"/>
            <w:hideMark/>
          </w:tcPr>
          <w:p w14:paraId="6BE3FCC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1,19</w:t>
            </w:r>
          </w:p>
        </w:tc>
        <w:tc>
          <w:tcPr>
            <w:tcW w:w="1636" w:type="dxa"/>
            <w:tcBorders>
              <w:top w:val="nil"/>
              <w:left w:val="nil"/>
              <w:bottom w:val="single" w:sz="4" w:space="0" w:color="C0C0C0"/>
              <w:right w:val="single" w:sz="4" w:space="0" w:color="C0C0C0"/>
            </w:tcBorders>
            <w:shd w:val="clear" w:color="000000" w:fill="D7EAD3"/>
            <w:vAlign w:val="center"/>
            <w:hideMark/>
          </w:tcPr>
          <w:p w14:paraId="2464B92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0,48</w:t>
            </w:r>
          </w:p>
        </w:tc>
        <w:tc>
          <w:tcPr>
            <w:tcW w:w="1896" w:type="dxa"/>
            <w:tcBorders>
              <w:top w:val="nil"/>
              <w:left w:val="nil"/>
              <w:bottom w:val="single" w:sz="4" w:space="0" w:color="C0C0C0"/>
              <w:right w:val="single" w:sz="4" w:space="0" w:color="C0C0C0"/>
            </w:tcBorders>
            <w:shd w:val="clear" w:color="000000" w:fill="D7EAD3"/>
            <w:vAlign w:val="center"/>
            <w:hideMark/>
          </w:tcPr>
          <w:p w14:paraId="471EFD3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0,71</w:t>
            </w:r>
          </w:p>
        </w:tc>
        <w:tc>
          <w:tcPr>
            <w:tcW w:w="1776" w:type="dxa"/>
            <w:tcBorders>
              <w:top w:val="nil"/>
              <w:left w:val="nil"/>
              <w:bottom w:val="single" w:sz="4" w:space="0" w:color="C0C0C0"/>
              <w:right w:val="single" w:sz="4" w:space="0" w:color="C0C0C0"/>
            </w:tcBorders>
            <w:shd w:val="clear" w:color="000000" w:fill="FDE9D9"/>
            <w:vAlign w:val="center"/>
            <w:hideMark/>
          </w:tcPr>
          <w:p w14:paraId="0AE59CE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предложению, в соответствии с законодательством.</w:t>
            </w:r>
          </w:p>
        </w:tc>
        <w:tc>
          <w:tcPr>
            <w:tcW w:w="1796" w:type="dxa"/>
            <w:tcBorders>
              <w:top w:val="nil"/>
              <w:left w:val="nil"/>
              <w:bottom w:val="single" w:sz="4" w:space="0" w:color="C0C0C0"/>
              <w:right w:val="single" w:sz="4" w:space="0" w:color="C0C0C0"/>
            </w:tcBorders>
            <w:shd w:val="clear" w:color="000000" w:fill="DCE6F1"/>
            <w:vAlign w:val="center"/>
            <w:hideMark/>
          </w:tcPr>
          <w:p w14:paraId="25C0DC94"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1,41</w:t>
            </w:r>
          </w:p>
        </w:tc>
        <w:tc>
          <w:tcPr>
            <w:tcW w:w="1796" w:type="dxa"/>
            <w:tcBorders>
              <w:top w:val="nil"/>
              <w:left w:val="nil"/>
              <w:bottom w:val="single" w:sz="4" w:space="0" w:color="C0C0C0"/>
              <w:right w:val="single" w:sz="4" w:space="0" w:color="C0C0C0"/>
            </w:tcBorders>
            <w:shd w:val="clear" w:color="000000" w:fill="FFFFCC"/>
            <w:vAlign w:val="center"/>
            <w:hideMark/>
          </w:tcPr>
          <w:p w14:paraId="72DAD60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1,41</w:t>
            </w:r>
          </w:p>
        </w:tc>
        <w:tc>
          <w:tcPr>
            <w:tcW w:w="1836" w:type="dxa"/>
            <w:tcBorders>
              <w:top w:val="nil"/>
              <w:left w:val="nil"/>
              <w:bottom w:val="single" w:sz="4" w:space="0" w:color="C0C0C0"/>
              <w:right w:val="single" w:sz="4" w:space="0" w:color="C0C0C0"/>
            </w:tcBorders>
            <w:shd w:val="clear" w:color="000000" w:fill="D7EAD3"/>
            <w:vAlign w:val="center"/>
            <w:hideMark/>
          </w:tcPr>
          <w:p w14:paraId="5050E61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0,71</w:t>
            </w:r>
          </w:p>
        </w:tc>
        <w:tc>
          <w:tcPr>
            <w:tcW w:w="1856" w:type="dxa"/>
            <w:tcBorders>
              <w:top w:val="nil"/>
              <w:left w:val="nil"/>
              <w:bottom w:val="single" w:sz="4" w:space="0" w:color="C0C0C0"/>
              <w:right w:val="single" w:sz="4" w:space="0" w:color="C0C0C0"/>
            </w:tcBorders>
            <w:shd w:val="clear" w:color="000000" w:fill="D7EAD3"/>
            <w:vAlign w:val="center"/>
            <w:hideMark/>
          </w:tcPr>
          <w:p w14:paraId="4A96DDD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0,71</w:t>
            </w:r>
          </w:p>
        </w:tc>
        <w:tc>
          <w:tcPr>
            <w:tcW w:w="1776" w:type="dxa"/>
            <w:tcBorders>
              <w:top w:val="nil"/>
              <w:left w:val="nil"/>
              <w:bottom w:val="single" w:sz="4" w:space="0" w:color="C0C0C0"/>
              <w:right w:val="single" w:sz="4" w:space="0" w:color="C0C0C0"/>
            </w:tcBorders>
            <w:shd w:val="clear" w:color="000000" w:fill="FDE9D9"/>
            <w:vAlign w:val="center"/>
            <w:hideMark/>
          </w:tcPr>
          <w:p w14:paraId="18C9356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По плановой смете 2020</w:t>
            </w:r>
          </w:p>
        </w:tc>
      </w:tr>
      <w:tr w:rsidR="004638C3" w:rsidRPr="004638C3" w14:paraId="024416E5"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8D263A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10</w:t>
            </w:r>
          </w:p>
        </w:tc>
        <w:tc>
          <w:tcPr>
            <w:tcW w:w="4541" w:type="dxa"/>
            <w:tcBorders>
              <w:top w:val="nil"/>
              <w:left w:val="nil"/>
              <w:bottom w:val="single" w:sz="4" w:space="0" w:color="C0C0C0"/>
              <w:right w:val="single" w:sz="4" w:space="0" w:color="C0C0C0"/>
            </w:tcBorders>
            <w:shd w:val="clear" w:color="auto" w:fill="auto"/>
            <w:vAlign w:val="center"/>
            <w:hideMark/>
          </w:tcPr>
          <w:p w14:paraId="7A461CBD"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Прибыль</w:t>
            </w:r>
          </w:p>
        </w:tc>
        <w:tc>
          <w:tcPr>
            <w:tcW w:w="1120" w:type="dxa"/>
            <w:tcBorders>
              <w:top w:val="nil"/>
              <w:left w:val="nil"/>
              <w:bottom w:val="single" w:sz="4" w:space="0" w:color="C0C0C0"/>
              <w:right w:val="single" w:sz="4" w:space="0" w:color="C0C0C0"/>
            </w:tcBorders>
            <w:shd w:val="clear" w:color="auto" w:fill="auto"/>
            <w:vAlign w:val="center"/>
            <w:hideMark/>
          </w:tcPr>
          <w:p w14:paraId="6EC97066"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40E9EF1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69853C4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04" w:type="dxa"/>
            <w:tcBorders>
              <w:top w:val="nil"/>
              <w:left w:val="nil"/>
              <w:bottom w:val="single" w:sz="4" w:space="0" w:color="C0C0C0"/>
              <w:right w:val="single" w:sz="4" w:space="0" w:color="C0C0C0"/>
            </w:tcBorders>
            <w:shd w:val="clear" w:color="000000" w:fill="D7EAD3"/>
            <w:vAlign w:val="center"/>
            <w:hideMark/>
          </w:tcPr>
          <w:p w14:paraId="37679A6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74" w:type="dxa"/>
            <w:tcBorders>
              <w:top w:val="nil"/>
              <w:left w:val="nil"/>
              <w:bottom w:val="single" w:sz="4" w:space="0" w:color="C0C0C0"/>
              <w:right w:val="single" w:sz="4" w:space="0" w:color="C0C0C0"/>
            </w:tcBorders>
            <w:shd w:val="clear" w:color="000000" w:fill="D7EAD3"/>
            <w:vAlign w:val="center"/>
            <w:hideMark/>
          </w:tcPr>
          <w:p w14:paraId="1C9C783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9BC419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062D7B3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19DC2D9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2ECDE06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2B27CF5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314A7F0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11F8B08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0C99C5C0"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691A5E56"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092EEEE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17</w:t>
            </w:r>
          </w:p>
        </w:tc>
        <w:tc>
          <w:tcPr>
            <w:tcW w:w="4541" w:type="dxa"/>
            <w:tcBorders>
              <w:top w:val="nil"/>
              <w:left w:val="nil"/>
              <w:bottom w:val="single" w:sz="4" w:space="0" w:color="C0C0C0"/>
              <w:right w:val="single" w:sz="4" w:space="0" w:color="C0C0C0"/>
            </w:tcBorders>
            <w:shd w:val="clear" w:color="auto" w:fill="auto"/>
            <w:vAlign w:val="center"/>
            <w:hideMark/>
          </w:tcPr>
          <w:p w14:paraId="688F4DE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НВВ без НДС</w:t>
            </w:r>
          </w:p>
        </w:tc>
        <w:tc>
          <w:tcPr>
            <w:tcW w:w="1120" w:type="dxa"/>
            <w:tcBorders>
              <w:top w:val="nil"/>
              <w:left w:val="nil"/>
              <w:bottom w:val="single" w:sz="4" w:space="0" w:color="C0C0C0"/>
              <w:right w:val="single" w:sz="4" w:space="0" w:color="C0C0C0"/>
            </w:tcBorders>
            <w:shd w:val="clear" w:color="auto" w:fill="auto"/>
            <w:vAlign w:val="center"/>
            <w:hideMark/>
          </w:tcPr>
          <w:p w14:paraId="5CADC7FE"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11DE47B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130 050,54</w:t>
            </w:r>
          </w:p>
        </w:tc>
        <w:tc>
          <w:tcPr>
            <w:tcW w:w="1637" w:type="dxa"/>
            <w:tcBorders>
              <w:top w:val="nil"/>
              <w:left w:val="nil"/>
              <w:bottom w:val="single" w:sz="4" w:space="0" w:color="C0C0C0"/>
              <w:right w:val="single" w:sz="4" w:space="0" w:color="C0C0C0"/>
            </w:tcBorders>
            <w:shd w:val="clear" w:color="000000" w:fill="DCE6F1"/>
            <w:vAlign w:val="center"/>
            <w:hideMark/>
          </w:tcPr>
          <w:p w14:paraId="17714B2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203 153,37</w:t>
            </w:r>
          </w:p>
        </w:tc>
        <w:tc>
          <w:tcPr>
            <w:tcW w:w="1804" w:type="dxa"/>
            <w:tcBorders>
              <w:top w:val="nil"/>
              <w:left w:val="nil"/>
              <w:bottom w:val="single" w:sz="4" w:space="0" w:color="C0C0C0"/>
              <w:right w:val="single" w:sz="4" w:space="0" w:color="C0C0C0"/>
            </w:tcBorders>
            <w:shd w:val="clear" w:color="000000" w:fill="D7EAD3"/>
            <w:vAlign w:val="center"/>
            <w:hideMark/>
          </w:tcPr>
          <w:p w14:paraId="705C3E8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136 185,99</w:t>
            </w:r>
          </w:p>
        </w:tc>
        <w:tc>
          <w:tcPr>
            <w:tcW w:w="1874" w:type="dxa"/>
            <w:tcBorders>
              <w:top w:val="nil"/>
              <w:left w:val="nil"/>
              <w:bottom w:val="single" w:sz="4" w:space="0" w:color="C0C0C0"/>
              <w:right w:val="single" w:sz="4" w:space="0" w:color="C0C0C0"/>
            </w:tcBorders>
            <w:shd w:val="clear" w:color="000000" w:fill="D7EAD3"/>
            <w:vAlign w:val="center"/>
            <w:hideMark/>
          </w:tcPr>
          <w:p w14:paraId="1DD79F7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114 604,08</w:t>
            </w:r>
          </w:p>
        </w:tc>
        <w:tc>
          <w:tcPr>
            <w:tcW w:w="1636" w:type="dxa"/>
            <w:tcBorders>
              <w:top w:val="nil"/>
              <w:left w:val="nil"/>
              <w:bottom w:val="single" w:sz="4" w:space="0" w:color="C0C0C0"/>
              <w:right w:val="single" w:sz="4" w:space="0" w:color="C0C0C0"/>
            </w:tcBorders>
            <w:shd w:val="clear" w:color="000000" w:fill="D7EAD3"/>
            <w:vAlign w:val="center"/>
            <w:hideMark/>
          </w:tcPr>
          <w:p w14:paraId="740CF9E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45 545,37</w:t>
            </w:r>
          </w:p>
        </w:tc>
        <w:tc>
          <w:tcPr>
            <w:tcW w:w="1896" w:type="dxa"/>
            <w:tcBorders>
              <w:top w:val="nil"/>
              <w:left w:val="nil"/>
              <w:bottom w:val="single" w:sz="4" w:space="0" w:color="C0C0C0"/>
              <w:right w:val="single" w:sz="4" w:space="0" w:color="C0C0C0"/>
            </w:tcBorders>
            <w:shd w:val="clear" w:color="000000" w:fill="D7EAD3"/>
            <w:vAlign w:val="center"/>
            <w:hideMark/>
          </w:tcPr>
          <w:p w14:paraId="30DB3DA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69 058,71</w:t>
            </w:r>
          </w:p>
        </w:tc>
        <w:tc>
          <w:tcPr>
            <w:tcW w:w="1776" w:type="dxa"/>
            <w:tcBorders>
              <w:top w:val="nil"/>
              <w:left w:val="nil"/>
              <w:bottom w:val="single" w:sz="4" w:space="0" w:color="C0C0C0"/>
              <w:right w:val="single" w:sz="4" w:space="0" w:color="C0C0C0"/>
            </w:tcBorders>
            <w:shd w:val="clear" w:color="000000" w:fill="FDE9D9"/>
            <w:vAlign w:val="center"/>
            <w:hideMark/>
          </w:tcPr>
          <w:p w14:paraId="65D8EE8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4E43C07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213 610,17</w:t>
            </w:r>
          </w:p>
        </w:tc>
        <w:tc>
          <w:tcPr>
            <w:tcW w:w="1796" w:type="dxa"/>
            <w:tcBorders>
              <w:top w:val="nil"/>
              <w:left w:val="nil"/>
              <w:bottom w:val="single" w:sz="4" w:space="0" w:color="C0C0C0"/>
              <w:right w:val="single" w:sz="4" w:space="0" w:color="C0C0C0"/>
            </w:tcBorders>
            <w:shd w:val="clear" w:color="000000" w:fill="D7EAD3"/>
            <w:vAlign w:val="center"/>
            <w:hideMark/>
          </w:tcPr>
          <w:p w14:paraId="183B154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139 221,59</w:t>
            </w:r>
          </w:p>
        </w:tc>
        <w:tc>
          <w:tcPr>
            <w:tcW w:w="1836" w:type="dxa"/>
            <w:tcBorders>
              <w:top w:val="nil"/>
              <w:left w:val="nil"/>
              <w:bottom w:val="single" w:sz="4" w:space="0" w:color="C0C0C0"/>
              <w:right w:val="single" w:sz="4" w:space="0" w:color="C0C0C0"/>
            </w:tcBorders>
            <w:shd w:val="clear" w:color="000000" w:fill="D7EAD3"/>
            <w:vAlign w:val="center"/>
            <w:hideMark/>
          </w:tcPr>
          <w:p w14:paraId="2DAD322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68 683,39</w:t>
            </w:r>
          </w:p>
        </w:tc>
        <w:tc>
          <w:tcPr>
            <w:tcW w:w="1856" w:type="dxa"/>
            <w:tcBorders>
              <w:top w:val="nil"/>
              <w:left w:val="nil"/>
              <w:bottom w:val="single" w:sz="4" w:space="0" w:color="C0C0C0"/>
              <w:right w:val="single" w:sz="4" w:space="0" w:color="C0C0C0"/>
            </w:tcBorders>
            <w:shd w:val="clear" w:color="000000" w:fill="D7EAD3"/>
            <w:vAlign w:val="center"/>
            <w:hideMark/>
          </w:tcPr>
          <w:p w14:paraId="686982F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70 538,21</w:t>
            </w:r>
          </w:p>
        </w:tc>
        <w:tc>
          <w:tcPr>
            <w:tcW w:w="1776" w:type="dxa"/>
            <w:tcBorders>
              <w:top w:val="nil"/>
              <w:left w:val="nil"/>
              <w:bottom w:val="single" w:sz="4" w:space="0" w:color="C0C0C0"/>
              <w:right w:val="single" w:sz="4" w:space="0" w:color="C0C0C0"/>
            </w:tcBorders>
            <w:shd w:val="clear" w:color="000000" w:fill="FDE9D9"/>
            <w:vAlign w:val="center"/>
            <w:hideMark/>
          </w:tcPr>
          <w:p w14:paraId="32D3240A"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00F83A24"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3A1E6C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17.1</w:t>
            </w:r>
          </w:p>
        </w:tc>
        <w:tc>
          <w:tcPr>
            <w:tcW w:w="4541" w:type="dxa"/>
            <w:tcBorders>
              <w:top w:val="nil"/>
              <w:left w:val="nil"/>
              <w:bottom w:val="single" w:sz="4" w:space="0" w:color="C0C0C0"/>
              <w:right w:val="single" w:sz="4" w:space="0" w:color="C0C0C0"/>
            </w:tcBorders>
            <w:shd w:val="clear" w:color="auto" w:fill="auto"/>
            <w:vAlign w:val="center"/>
            <w:hideMark/>
          </w:tcPr>
          <w:p w14:paraId="651E47F6"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На потребительский рынок</w:t>
            </w:r>
          </w:p>
        </w:tc>
        <w:tc>
          <w:tcPr>
            <w:tcW w:w="1120" w:type="dxa"/>
            <w:tcBorders>
              <w:top w:val="nil"/>
              <w:left w:val="nil"/>
              <w:bottom w:val="single" w:sz="4" w:space="0" w:color="C0C0C0"/>
              <w:right w:val="single" w:sz="4" w:space="0" w:color="C0C0C0"/>
            </w:tcBorders>
            <w:shd w:val="clear" w:color="auto" w:fill="auto"/>
            <w:vAlign w:val="center"/>
            <w:hideMark/>
          </w:tcPr>
          <w:p w14:paraId="55BB9E01"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19A96CF3"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130 050,54</w:t>
            </w:r>
          </w:p>
        </w:tc>
        <w:tc>
          <w:tcPr>
            <w:tcW w:w="1637" w:type="dxa"/>
            <w:tcBorders>
              <w:top w:val="nil"/>
              <w:left w:val="nil"/>
              <w:bottom w:val="single" w:sz="4" w:space="0" w:color="C0C0C0"/>
              <w:right w:val="single" w:sz="4" w:space="0" w:color="C0C0C0"/>
            </w:tcBorders>
            <w:shd w:val="clear" w:color="000000" w:fill="DCE6F1"/>
            <w:vAlign w:val="center"/>
            <w:hideMark/>
          </w:tcPr>
          <w:p w14:paraId="13C55EE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203 153,37</w:t>
            </w:r>
          </w:p>
        </w:tc>
        <w:tc>
          <w:tcPr>
            <w:tcW w:w="1804" w:type="dxa"/>
            <w:tcBorders>
              <w:top w:val="nil"/>
              <w:left w:val="nil"/>
              <w:bottom w:val="single" w:sz="4" w:space="0" w:color="C0C0C0"/>
              <w:right w:val="single" w:sz="4" w:space="0" w:color="C0C0C0"/>
            </w:tcBorders>
            <w:shd w:val="clear" w:color="000000" w:fill="D7EAD3"/>
            <w:vAlign w:val="center"/>
            <w:hideMark/>
          </w:tcPr>
          <w:p w14:paraId="15D769D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136 185,99</w:t>
            </w:r>
          </w:p>
        </w:tc>
        <w:tc>
          <w:tcPr>
            <w:tcW w:w="1874" w:type="dxa"/>
            <w:tcBorders>
              <w:top w:val="nil"/>
              <w:left w:val="nil"/>
              <w:bottom w:val="single" w:sz="4" w:space="0" w:color="C0C0C0"/>
              <w:right w:val="single" w:sz="4" w:space="0" w:color="C0C0C0"/>
            </w:tcBorders>
            <w:shd w:val="clear" w:color="000000" w:fill="D7EAD3"/>
            <w:vAlign w:val="center"/>
            <w:hideMark/>
          </w:tcPr>
          <w:p w14:paraId="04050CD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114 604,08</w:t>
            </w:r>
          </w:p>
        </w:tc>
        <w:tc>
          <w:tcPr>
            <w:tcW w:w="1636" w:type="dxa"/>
            <w:tcBorders>
              <w:top w:val="nil"/>
              <w:left w:val="nil"/>
              <w:bottom w:val="single" w:sz="4" w:space="0" w:color="C0C0C0"/>
              <w:right w:val="single" w:sz="4" w:space="0" w:color="C0C0C0"/>
            </w:tcBorders>
            <w:shd w:val="clear" w:color="000000" w:fill="D7EAD3"/>
            <w:vAlign w:val="center"/>
            <w:hideMark/>
          </w:tcPr>
          <w:p w14:paraId="50CB625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45 545,37</w:t>
            </w:r>
          </w:p>
        </w:tc>
        <w:tc>
          <w:tcPr>
            <w:tcW w:w="1896" w:type="dxa"/>
            <w:tcBorders>
              <w:top w:val="nil"/>
              <w:left w:val="nil"/>
              <w:bottom w:val="single" w:sz="4" w:space="0" w:color="C0C0C0"/>
              <w:right w:val="single" w:sz="4" w:space="0" w:color="C0C0C0"/>
            </w:tcBorders>
            <w:shd w:val="clear" w:color="000000" w:fill="D7EAD3"/>
            <w:vAlign w:val="center"/>
            <w:hideMark/>
          </w:tcPr>
          <w:p w14:paraId="258948B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69 058,71</w:t>
            </w:r>
          </w:p>
        </w:tc>
        <w:tc>
          <w:tcPr>
            <w:tcW w:w="1776" w:type="dxa"/>
            <w:tcBorders>
              <w:top w:val="nil"/>
              <w:left w:val="nil"/>
              <w:bottom w:val="single" w:sz="4" w:space="0" w:color="C0C0C0"/>
              <w:right w:val="single" w:sz="4" w:space="0" w:color="C0C0C0"/>
            </w:tcBorders>
            <w:shd w:val="clear" w:color="000000" w:fill="FDE9D9"/>
            <w:vAlign w:val="center"/>
            <w:hideMark/>
          </w:tcPr>
          <w:p w14:paraId="1EB7D13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0CE266C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213 610,17</w:t>
            </w:r>
          </w:p>
        </w:tc>
        <w:tc>
          <w:tcPr>
            <w:tcW w:w="1796" w:type="dxa"/>
            <w:tcBorders>
              <w:top w:val="nil"/>
              <w:left w:val="nil"/>
              <w:bottom w:val="single" w:sz="4" w:space="0" w:color="C0C0C0"/>
              <w:right w:val="single" w:sz="4" w:space="0" w:color="C0C0C0"/>
            </w:tcBorders>
            <w:shd w:val="clear" w:color="000000" w:fill="D7EAD3"/>
            <w:vAlign w:val="center"/>
            <w:hideMark/>
          </w:tcPr>
          <w:p w14:paraId="648CB4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139 221,59</w:t>
            </w:r>
          </w:p>
        </w:tc>
        <w:tc>
          <w:tcPr>
            <w:tcW w:w="1836" w:type="dxa"/>
            <w:tcBorders>
              <w:top w:val="nil"/>
              <w:left w:val="nil"/>
              <w:bottom w:val="single" w:sz="4" w:space="0" w:color="C0C0C0"/>
              <w:right w:val="single" w:sz="4" w:space="0" w:color="C0C0C0"/>
            </w:tcBorders>
            <w:shd w:val="clear" w:color="000000" w:fill="D7EAD3"/>
            <w:vAlign w:val="center"/>
            <w:hideMark/>
          </w:tcPr>
          <w:p w14:paraId="0505FED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68 683,39</w:t>
            </w:r>
          </w:p>
        </w:tc>
        <w:tc>
          <w:tcPr>
            <w:tcW w:w="1856" w:type="dxa"/>
            <w:tcBorders>
              <w:top w:val="nil"/>
              <w:left w:val="nil"/>
              <w:bottom w:val="single" w:sz="4" w:space="0" w:color="C0C0C0"/>
              <w:right w:val="single" w:sz="4" w:space="0" w:color="C0C0C0"/>
            </w:tcBorders>
            <w:shd w:val="clear" w:color="000000" w:fill="D7EAD3"/>
            <w:vAlign w:val="center"/>
            <w:hideMark/>
          </w:tcPr>
          <w:p w14:paraId="520EDCB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70 538,21</w:t>
            </w:r>
          </w:p>
        </w:tc>
        <w:tc>
          <w:tcPr>
            <w:tcW w:w="1776" w:type="dxa"/>
            <w:tcBorders>
              <w:top w:val="nil"/>
              <w:left w:val="nil"/>
              <w:bottom w:val="single" w:sz="4" w:space="0" w:color="C0C0C0"/>
              <w:right w:val="single" w:sz="4" w:space="0" w:color="C0C0C0"/>
            </w:tcBorders>
            <w:shd w:val="clear" w:color="000000" w:fill="FDE9D9"/>
            <w:vAlign w:val="center"/>
            <w:hideMark/>
          </w:tcPr>
          <w:p w14:paraId="1F364B6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E125DEB"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4DDB2AA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17.2</w:t>
            </w:r>
          </w:p>
        </w:tc>
        <w:tc>
          <w:tcPr>
            <w:tcW w:w="4541" w:type="dxa"/>
            <w:tcBorders>
              <w:top w:val="nil"/>
              <w:left w:val="nil"/>
              <w:bottom w:val="single" w:sz="4" w:space="0" w:color="C0C0C0"/>
              <w:right w:val="single" w:sz="4" w:space="0" w:color="C0C0C0"/>
            </w:tcBorders>
            <w:shd w:val="clear" w:color="auto" w:fill="auto"/>
            <w:vAlign w:val="center"/>
            <w:hideMark/>
          </w:tcPr>
          <w:p w14:paraId="6BFF3B21"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На собственные нужды производства</w:t>
            </w:r>
          </w:p>
        </w:tc>
        <w:tc>
          <w:tcPr>
            <w:tcW w:w="1120" w:type="dxa"/>
            <w:tcBorders>
              <w:top w:val="nil"/>
              <w:left w:val="nil"/>
              <w:bottom w:val="single" w:sz="4" w:space="0" w:color="C0C0C0"/>
              <w:right w:val="single" w:sz="4" w:space="0" w:color="C0C0C0"/>
            </w:tcBorders>
            <w:shd w:val="clear" w:color="auto" w:fill="auto"/>
            <w:vAlign w:val="center"/>
            <w:hideMark/>
          </w:tcPr>
          <w:p w14:paraId="398C41B9"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тыс</w:t>
            </w:r>
            <w:proofErr w:type="spellEnd"/>
            <w:r w:rsidRPr="004638C3">
              <w:rPr>
                <w:rFonts w:ascii="Tahoma" w:hAnsi="Tahoma" w:cs="Tahoma"/>
                <w:color w:val="000000"/>
                <w:sz w:val="13"/>
                <w:szCs w:val="13"/>
              </w:rPr>
              <w:t xml:space="preserve"> </w:t>
            </w:r>
            <w:proofErr w:type="spellStart"/>
            <w:r w:rsidRPr="004638C3">
              <w:rPr>
                <w:rFonts w:ascii="Tahoma" w:hAnsi="Tahoma" w:cs="Tahoma"/>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4C21CD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35DA2F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04" w:type="dxa"/>
            <w:tcBorders>
              <w:top w:val="nil"/>
              <w:left w:val="nil"/>
              <w:bottom w:val="single" w:sz="4" w:space="0" w:color="C0C0C0"/>
              <w:right w:val="single" w:sz="4" w:space="0" w:color="C0C0C0"/>
            </w:tcBorders>
            <w:shd w:val="clear" w:color="000000" w:fill="D7EAD3"/>
            <w:vAlign w:val="center"/>
            <w:hideMark/>
          </w:tcPr>
          <w:p w14:paraId="0E4F3E4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D7EAD3"/>
            <w:vAlign w:val="center"/>
            <w:hideMark/>
          </w:tcPr>
          <w:p w14:paraId="111557E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ADAFE0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3E5058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2B4F520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D0AA5D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3C88238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4DC7113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68ED10EC"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69AF1DA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0F63423B"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21AA0C0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18</w:t>
            </w:r>
          </w:p>
        </w:tc>
        <w:tc>
          <w:tcPr>
            <w:tcW w:w="4541" w:type="dxa"/>
            <w:tcBorders>
              <w:top w:val="nil"/>
              <w:left w:val="nil"/>
              <w:bottom w:val="single" w:sz="4" w:space="0" w:color="C0C0C0"/>
              <w:right w:val="single" w:sz="4" w:space="0" w:color="C0C0C0"/>
            </w:tcBorders>
            <w:shd w:val="clear" w:color="auto" w:fill="auto"/>
            <w:vAlign w:val="center"/>
            <w:hideMark/>
          </w:tcPr>
          <w:p w14:paraId="139CA54A"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Тариф</w:t>
            </w:r>
          </w:p>
        </w:tc>
        <w:tc>
          <w:tcPr>
            <w:tcW w:w="1120" w:type="dxa"/>
            <w:tcBorders>
              <w:top w:val="nil"/>
              <w:left w:val="nil"/>
              <w:bottom w:val="single" w:sz="4" w:space="0" w:color="C0C0C0"/>
              <w:right w:val="single" w:sz="4" w:space="0" w:color="C0C0C0"/>
            </w:tcBorders>
            <w:shd w:val="clear" w:color="auto" w:fill="auto"/>
            <w:vAlign w:val="center"/>
            <w:hideMark/>
          </w:tcPr>
          <w:p w14:paraId="7B7DD08F"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руб</w:t>
            </w:r>
            <w:proofErr w:type="spellEnd"/>
            <w:r w:rsidRPr="004638C3">
              <w:rPr>
                <w:rFonts w:ascii="Tahoma" w:hAnsi="Tahoma" w:cs="Tahoma"/>
                <w:b/>
                <w:bCs/>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24B7057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23,49</w:t>
            </w:r>
          </w:p>
        </w:tc>
        <w:tc>
          <w:tcPr>
            <w:tcW w:w="1637" w:type="dxa"/>
            <w:tcBorders>
              <w:top w:val="nil"/>
              <w:left w:val="nil"/>
              <w:bottom w:val="single" w:sz="4" w:space="0" w:color="C0C0C0"/>
              <w:right w:val="single" w:sz="4" w:space="0" w:color="C0C0C0"/>
            </w:tcBorders>
            <w:shd w:val="clear" w:color="000000" w:fill="DCE6F1"/>
            <w:vAlign w:val="center"/>
            <w:hideMark/>
          </w:tcPr>
          <w:p w14:paraId="1C5AA33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35,75</w:t>
            </w:r>
          </w:p>
        </w:tc>
        <w:tc>
          <w:tcPr>
            <w:tcW w:w="1804" w:type="dxa"/>
            <w:tcBorders>
              <w:top w:val="nil"/>
              <w:left w:val="nil"/>
              <w:bottom w:val="single" w:sz="4" w:space="0" w:color="C0C0C0"/>
              <w:right w:val="single" w:sz="4" w:space="0" w:color="C0C0C0"/>
            </w:tcBorders>
            <w:shd w:val="clear" w:color="000000" w:fill="D7EAD3"/>
            <w:vAlign w:val="center"/>
            <w:hideMark/>
          </w:tcPr>
          <w:p w14:paraId="5C354DA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24,60</w:t>
            </w:r>
          </w:p>
        </w:tc>
        <w:tc>
          <w:tcPr>
            <w:tcW w:w="1874" w:type="dxa"/>
            <w:tcBorders>
              <w:top w:val="nil"/>
              <w:left w:val="nil"/>
              <w:bottom w:val="single" w:sz="4" w:space="0" w:color="C0C0C0"/>
              <w:right w:val="single" w:sz="4" w:space="0" w:color="C0C0C0"/>
            </w:tcBorders>
            <w:shd w:val="clear" w:color="000000" w:fill="D7EAD3"/>
            <w:vAlign w:val="center"/>
            <w:hideMark/>
          </w:tcPr>
          <w:p w14:paraId="03F0C82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24,60</w:t>
            </w:r>
          </w:p>
        </w:tc>
        <w:tc>
          <w:tcPr>
            <w:tcW w:w="1636" w:type="dxa"/>
            <w:tcBorders>
              <w:top w:val="nil"/>
              <w:left w:val="nil"/>
              <w:bottom w:val="single" w:sz="4" w:space="0" w:color="C0C0C0"/>
              <w:right w:val="single" w:sz="4" w:space="0" w:color="C0C0C0"/>
            </w:tcBorders>
            <w:shd w:val="clear" w:color="000000" w:fill="D7EAD3"/>
            <w:vAlign w:val="center"/>
            <w:hideMark/>
          </w:tcPr>
          <w:p w14:paraId="473A3FE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24,28</w:t>
            </w:r>
          </w:p>
        </w:tc>
        <w:tc>
          <w:tcPr>
            <w:tcW w:w="1896" w:type="dxa"/>
            <w:tcBorders>
              <w:top w:val="nil"/>
              <w:left w:val="nil"/>
              <w:bottom w:val="single" w:sz="4" w:space="0" w:color="C0C0C0"/>
              <w:right w:val="single" w:sz="4" w:space="0" w:color="C0C0C0"/>
            </w:tcBorders>
            <w:shd w:val="clear" w:color="000000" w:fill="D7EAD3"/>
            <w:vAlign w:val="center"/>
            <w:hideMark/>
          </w:tcPr>
          <w:p w14:paraId="20B2575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24,81</w:t>
            </w:r>
          </w:p>
        </w:tc>
        <w:tc>
          <w:tcPr>
            <w:tcW w:w="1776" w:type="dxa"/>
            <w:tcBorders>
              <w:top w:val="nil"/>
              <w:left w:val="nil"/>
              <w:bottom w:val="single" w:sz="4" w:space="0" w:color="C0C0C0"/>
              <w:right w:val="single" w:sz="4" w:space="0" w:color="C0C0C0"/>
            </w:tcBorders>
            <w:shd w:val="clear" w:color="000000" w:fill="FDE9D9"/>
            <w:vAlign w:val="center"/>
            <w:hideMark/>
          </w:tcPr>
          <w:p w14:paraId="74CC5C1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102,2</w:t>
            </w:r>
          </w:p>
        </w:tc>
        <w:tc>
          <w:tcPr>
            <w:tcW w:w="1796" w:type="dxa"/>
            <w:tcBorders>
              <w:top w:val="nil"/>
              <w:left w:val="nil"/>
              <w:bottom w:val="single" w:sz="4" w:space="0" w:color="C0C0C0"/>
              <w:right w:val="single" w:sz="4" w:space="0" w:color="C0C0C0"/>
            </w:tcBorders>
            <w:shd w:val="clear" w:color="000000" w:fill="DCE6F1"/>
            <w:vAlign w:val="center"/>
            <w:hideMark/>
          </w:tcPr>
          <w:p w14:paraId="5EF6023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36,62</w:t>
            </w:r>
          </w:p>
        </w:tc>
        <w:tc>
          <w:tcPr>
            <w:tcW w:w="1796" w:type="dxa"/>
            <w:tcBorders>
              <w:top w:val="nil"/>
              <w:left w:val="nil"/>
              <w:bottom w:val="single" w:sz="4" w:space="0" w:color="C0C0C0"/>
              <w:right w:val="single" w:sz="4" w:space="0" w:color="C0C0C0"/>
            </w:tcBorders>
            <w:shd w:val="clear" w:color="000000" w:fill="D7EAD3"/>
            <w:vAlign w:val="center"/>
            <w:hideMark/>
          </w:tcPr>
          <w:p w14:paraId="1EC0282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25,14</w:t>
            </w:r>
          </w:p>
        </w:tc>
        <w:tc>
          <w:tcPr>
            <w:tcW w:w="1836" w:type="dxa"/>
            <w:tcBorders>
              <w:top w:val="nil"/>
              <w:left w:val="nil"/>
              <w:bottom w:val="single" w:sz="4" w:space="0" w:color="C0C0C0"/>
              <w:right w:val="single" w:sz="4" w:space="0" w:color="C0C0C0"/>
            </w:tcBorders>
            <w:shd w:val="clear" w:color="000000" w:fill="D7EAD3"/>
            <w:vAlign w:val="center"/>
            <w:hideMark/>
          </w:tcPr>
          <w:p w14:paraId="4CD0A1F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24,81</w:t>
            </w:r>
          </w:p>
        </w:tc>
        <w:tc>
          <w:tcPr>
            <w:tcW w:w="1856" w:type="dxa"/>
            <w:tcBorders>
              <w:top w:val="nil"/>
              <w:left w:val="nil"/>
              <w:bottom w:val="single" w:sz="4" w:space="0" w:color="C0C0C0"/>
              <w:right w:val="single" w:sz="4" w:space="0" w:color="C0C0C0"/>
            </w:tcBorders>
            <w:shd w:val="clear" w:color="000000" w:fill="D7EAD3"/>
            <w:vAlign w:val="center"/>
            <w:hideMark/>
          </w:tcPr>
          <w:p w14:paraId="7AE2D6C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25,48</w:t>
            </w:r>
          </w:p>
        </w:tc>
        <w:tc>
          <w:tcPr>
            <w:tcW w:w="1776" w:type="dxa"/>
            <w:tcBorders>
              <w:top w:val="nil"/>
              <w:left w:val="nil"/>
              <w:bottom w:val="single" w:sz="4" w:space="0" w:color="C0C0C0"/>
              <w:right w:val="single" w:sz="4" w:space="0" w:color="C0C0C0"/>
            </w:tcBorders>
            <w:shd w:val="clear" w:color="000000" w:fill="FDE9D9"/>
            <w:vAlign w:val="center"/>
            <w:hideMark/>
          </w:tcPr>
          <w:p w14:paraId="6B574E4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102,7</w:t>
            </w:r>
          </w:p>
        </w:tc>
      </w:tr>
      <w:tr w:rsidR="004638C3" w:rsidRPr="004638C3" w14:paraId="5F24B79A"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6DF080B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18.1</w:t>
            </w:r>
          </w:p>
        </w:tc>
        <w:tc>
          <w:tcPr>
            <w:tcW w:w="4541" w:type="dxa"/>
            <w:tcBorders>
              <w:top w:val="nil"/>
              <w:left w:val="nil"/>
              <w:bottom w:val="single" w:sz="4" w:space="0" w:color="C0C0C0"/>
              <w:right w:val="single" w:sz="4" w:space="0" w:color="C0C0C0"/>
            </w:tcBorders>
            <w:shd w:val="clear" w:color="auto" w:fill="auto"/>
            <w:vAlign w:val="center"/>
            <w:hideMark/>
          </w:tcPr>
          <w:p w14:paraId="3E86B78F"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Тариф на потребительский рынок</w:t>
            </w:r>
          </w:p>
        </w:tc>
        <w:tc>
          <w:tcPr>
            <w:tcW w:w="1120" w:type="dxa"/>
            <w:tcBorders>
              <w:top w:val="nil"/>
              <w:left w:val="nil"/>
              <w:bottom w:val="single" w:sz="4" w:space="0" w:color="C0C0C0"/>
              <w:right w:val="single" w:sz="4" w:space="0" w:color="C0C0C0"/>
            </w:tcBorders>
            <w:shd w:val="clear" w:color="auto" w:fill="auto"/>
            <w:vAlign w:val="center"/>
            <w:hideMark/>
          </w:tcPr>
          <w:p w14:paraId="513CC316"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2315108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23,49</w:t>
            </w:r>
          </w:p>
        </w:tc>
        <w:tc>
          <w:tcPr>
            <w:tcW w:w="1637" w:type="dxa"/>
            <w:tcBorders>
              <w:top w:val="nil"/>
              <w:left w:val="nil"/>
              <w:bottom w:val="single" w:sz="4" w:space="0" w:color="C0C0C0"/>
              <w:right w:val="single" w:sz="4" w:space="0" w:color="C0C0C0"/>
            </w:tcBorders>
            <w:shd w:val="clear" w:color="000000" w:fill="DCE6F1"/>
            <w:vAlign w:val="center"/>
            <w:hideMark/>
          </w:tcPr>
          <w:p w14:paraId="7A28470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35,75</w:t>
            </w:r>
          </w:p>
        </w:tc>
        <w:tc>
          <w:tcPr>
            <w:tcW w:w="1804" w:type="dxa"/>
            <w:tcBorders>
              <w:top w:val="nil"/>
              <w:left w:val="nil"/>
              <w:bottom w:val="single" w:sz="4" w:space="0" w:color="C0C0C0"/>
              <w:right w:val="single" w:sz="4" w:space="0" w:color="C0C0C0"/>
            </w:tcBorders>
            <w:shd w:val="clear" w:color="000000" w:fill="D7EAD3"/>
            <w:vAlign w:val="center"/>
            <w:hideMark/>
          </w:tcPr>
          <w:p w14:paraId="763A1A5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24,60</w:t>
            </w:r>
          </w:p>
        </w:tc>
        <w:tc>
          <w:tcPr>
            <w:tcW w:w="1874" w:type="dxa"/>
            <w:tcBorders>
              <w:top w:val="nil"/>
              <w:left w:val="nil"/>
              <w:bottom w:val="single" w:sz="4" w:space="0" w:color="C0C0C0"/>
              <w:right w:val="single" w:sz="4" w:space="0" w:color="C0C0C0"/>
            </w:tcBorders>
            <w:shd w:val="clear" w:color="000000" w:fill="D7EAD3"/>
            <w:vAlign w:val="center"/>
            <w:hideMark/>
          </w:tcPr>
          <w:p w14:paraId="2E11F91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24,60</w:t>
            </w:r>
          </w:p>
        </w:tc>
        <w:tc>
          <w:tcPr>
            <w:tcW w:w="1636" w:type="dxa"/>
            <w:tcBorders>
              <w:top w:val="nil"/>
              <w:left w:val="nil"/>
              <w:bottom w:val="single" w:sz="4" w:space="0" w:color="C0C0C0"/>
              <w:right w:val="single" w:sz="4" w:space="0" w:color="C0C0C0"/>
            </w:tcBorders>
            <w:shd w:val="clear" w:color="000000" w:fill="D7EAD3"/>
            <w:vAlign w:val="center"/>
            <w:hideMark/>
          </w:tcPr>
          <w:p w14:paraId="028DADB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24,28</w:t>
            </w:r>
          </w:p>
        </w:tc>
        <w:tc>
          <w:tcPr>
            <w:tcW w:w="1896" w:type="dxa"/>
            <w:tcBorders>
              <w:top w:val="nil"/>
              <w:left w:val="nil"/>
              <w:bottom w:val="single" w:sz="4" w:space="0" w:color="C0C0C0"/>
              <w:right w:val="single" w:sz="4" w:space="0" w:color="C0C0C0"/>
            </w:tcBorders>
            <w:shd w:val="clear" w:color="000000" w:fill="D7EAD3"/>
            <w:vAlign w:val="center"/>
            <w:hideMark/>
          </w:tcPr>
          <w:p w14:paraId="104E0E77"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24,81</w:t>
            </w:r>
          </w:p>
        </w:tc>
        <w:tc>
          <w:tcPr>
            <w:tcW w:w="1776" w:type="dxa"/>
            <w:tcBorders>
              <w:top w:val="nil"/>
              <w:left w:val="nil"/>
              <w:bottom w:val="single" w:sz="4" w:space="0" w:color="C0C0C0"/>
              <w:right w:val="single" w:sz="4" w:space="0" w:color="C0C0C0"/>
            </w:tcBorders>
            <w:shd w:val="clear" w:color="000000" w:fill="FDE9D9"/>
            <w:vAlign w:val="center"/>
            <w:hideMark/>
          </w:tcPr>
          <w:p w14:paraId="1D8D9B9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C95B3D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36,62</w:t>
            </w:r>
          </w:p>
        </w:tc>
        <w:tc>
          <w:tcPr>
            <w:tcW w:w="1796" w:type="dxa"/>
            <w:tcBorders>
              <w:top w:val="nil"/>
              <w:left w:val="nil"/>
              <w:bottom w:val="single" w:sz="4" w:space="0" w:color="C0C0C0"/>
              <w:right w:val="single" w:sz="4" w:space="0" w:color="C0C0C0"/>
            </w:tcBorders>
            <w:shd w:val="clear" w:color="000000" w:fill="D7EAD3"/>
            <w:vAlign w:val="center"/>
            <w:hideMark/>
          </w:tcPr>
          <w:p w14:paraId="7621E2E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25,14</w:t>
            </w:r>
          </w:p>
        </w:tc>
        <w:tc>
          <w:tcPr>
            <w:tcW w:w="1836" w:type="dxa"/>
            <w:tcBorders>
              <w:top w:val="nil"/>
              <w:left w:val="nil"/>
              <w:bottom w:val="single" w:sz="4" w:space="0" w:color="C0C0C0"/>
              <w:right w:val="single" w:sz="4" w:space="0" w:color="C0C0C0"/>
            </w:tcBorders>
            <w:shd w:val="clear" w:color="000000" w:fill="D7EAD3"/>
            <w:vAlign w:val="center"/>
            <w:hideMark/>
          </w:tcPr>
          <w:p w14:paraId="0D09910E"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24,81</w:t>
            </w:r>
          </w:p>
        </w:tc>
        <w:tc>
          <w:tcPr>
            <w:tcW w:w="1856" w:type="dxa"/>
            <w:tcBorders>
              <w:top w:val="nil"/>
              <w:left w:val="nil"/>
              <w:bottom w:val="single" w:sz="4" w:space="0" w:color="C0C0C0"/>
              <w:right w:val="single" w:sz="4" w:space="0" w:color="C0C0C0"/>
            </w:tcBorders>
            <w:shd w:val="clear" w:color="000000" w:fill="D7EAD3"/>
            <w:vAlign w:val="center"/>
            <w:hideMark/>
          </w:tcPr>
          <w:p w14:paraId="430E8C4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25,48</w:t>
            </w:r>
          </w:p>
        </w:tc>
        <w:tc>
          <w:tcPr>
            <w:tcW w:w="1776" w:type="dxa"/>
            <w:tcBorders>
              <w:top w:val="nil"/>
              <w:left w:val="nil"/>
              <w:bottom w:val="single" w:sz="4" w:space="0" w:color="C0C0C0"/>
              <w:right w:val="single" w:sz="4" w:space="0" w:color="C0C0C0"/>
            </w:tcBorders>
            <w:shd w:val="clear" w:color="000000" w:fill="FDE9D9"/>
            <w:vAlign w:val="center"/>
            <w:hideMark/>
          </w:tcPr>
          <w:p w14:paraId="2028FAA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01B1D30" w14:textId="77777777" w:rsidTr="004638C3">
        <w:trPr>
          <w:trHeight w:val="300"/>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EA46E1B"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18.2</w:t>
            </w:r>
          </w:p>
        </w:tc>
        <w:tc>
          <w:tcPr>
            <w:tcW w:w="4541" w:type="dxa"/>
            <w:tcBorders>
              <w:top w:val="nil"/>
              <w:left w:val="nil"/>
              <w:bottom w:val="single" w:sz="4" w:space="0" w:color="C0C0C0"/>
              <w:right w:val="single" w:sz="4" w:space="0" w:color="C0C0C0"/>
            </w:tcBorders>
            <w:shd w:val="clear" w:color="auto" w:fill="auto"/>
            <w:vAlign w:val="center"/>
            <w:hideMark/>
          </w:tcPr>
          <w:p w14:paraId="2520CF83" w14:textId="77777777" w:rsidR="004638C3" w:rsidRPr="004638C3" w:rsidRDefault="004638C3" w:rsidP="004638C3">
            <w:pPr>
              <w:ind w:firstLineChars="100" w:firstLine="130"/>
              <w:rPr>
                <w:rFonts w:ascii="Tahoma" w:hAnsi="Tahoma" w:cs="Tahoma"/>
                <w:color w:val="000000"/>
                <w:sz w:val="13"/>
                <w:szCs w:val="13"/>
              </w:rPr>
            </w:pPr>
            <w:r w:rsidRPr="004638C3">
              <w:rPr>
                <w:rFonts w:ascii="Tahoma" w:hAnsi="Tahoma" w:cs="Tahoma"/>
                <w:color w:val="000000"/>
                <w:sz w:val="13"/>
                <w:szCs w:val="13"/>
              </w:rPr>
              <w:t>Тариф на собственные нужды производства</w:t>
            </w:r>
          </w:p>
        </w:tc>
        <w:tc>
          <w:tcPr>
            <w:tcW w:w="1120" w:type="dxa"/>
            <w:tcBorders>
              <w:top w:val="nil"/>
              <w:left w:val="nil"/>
              <w:bottom w:val="single" w:sz="4" w:space="0" w:color="C0C0C0"/>
              <w:right w:val="single" w:sz="4" w:space="0" w:color="C0C0C0"/>
            </w:tcBorders>
            <w:shd w:val="clear" w:color="auto" w:fill="auto"/>
            <w:vAlign w:val="center"/>
            <w:hideMark/>
          </w:tcPr>
          <w:p w14:paraId="76C595ED" w14:textId="77777777" w:rsidR="004638C3" w:rsidRPr="004638C3" w:rsidRDefault="004638C3" w:rsidP="004638C3">
            <w:pPr>
              <w:jc w:val="center"/>
              <w:rPr>
                <w:rFonts w:ascii="Tahoma" w:hAnsi="Tahoma" w:cs="Tahoma"/>
                <w:color w:val="000000"/>
                <w:sz w:val="13"/>
                <w:szCs w:val="13"/>
              </w:rPr>
            </w:pPr>
            <w:proofErr w:type="spellStart"/>
            <w:r w:rsidRPr="004638C3">
              <w:rPr>
                <w:rFonts w:ascii="Tahoma" w:hAnsi="Tahoma" w:cs="Tahoma"/>
                <w:color w:val="000000"/>
                <w:sz w:val="13"/>
                <w:szCs w:val="13"/>
              </w:rPr>
              <w:t>руб</w:t>
            </w:r>
            <w:proofErr w:type="spellEnd"/>
            <w:r w:rsidRPr="004638C3">
              <w:rPr>
                <w:rFonts w:ascii="Tahoma" w:hAnsi="Tahoma" w:cs="Tahoma"/>
                <w:color w:val="000000"/>
                <w:sz w:val="13"/>
                <w:szCs w:val="13"/>
              </w:rPr>
              <w:t>/м3</w:t>
            </w:r>
          </w:p>
        </w:tc>
        <w:tc>
          <w:tcPr>
            <w:tcW w:w="1534" w:type="dxa"/>
            <w:tcBorders>
              <w:top w:val="nil"/>
              <w:left w:val="nil"/>
              <w:bottom w:val="single" w:sz="4" w:space="0" w:color="C0C0C0"/>
              <w:right w:val="single" w:sz="4" w:space="0" w:color="C0C0C0"/>
            </w:tcBorders>
            <w:shd w:val="clear" w:color="000000" w:fill="FFFFFF"/>
            <w:vAlign w:val="center"/>
            <w:hideMark/>
          </w:tcPr>
          <w:p w14:paraId="15158DE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7" w:type="dxa"/>
            <w:tcBorders>
              <w:top w:val="nil"/>
              <w:left w:val="nil"/>
              <w:bottom w:val="single" w:sz="4" w:space="0" w:color="C0C0C0"/>
              <w:right w:val="single" w:sz="4" w:space="0" w:color="C0C0C0"/>
            </w:tcBorders>
            <w:shd w:val="clear" w:color="000000" w:fill="DCE6F1"/>
            <w:vAlign w:val="center"/>
            <w:hideMark/>
          </w:tcPr>
          <w:p w14:paraId="76F2751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804" w:type="dxa"/>
            <w:tcBorders>
              <w:top w:val="nil"/>
              <w:left w:val="nil"/>
              <w:bottom w:val="single" w:sz="4" w:space="0" w:color="C0C0C0"/>
              <w:right w:val="single" w:sz="4" w:space="0" w:color="C0C0C0"/>
            </w:tcBorders>
            <w:shd w:val="clear" w:color="000000" w:fill="D7EAD3"/>
            <w:vAlign w:val="center"/>
            <w:hideMark/>
          </w:tcPr>
          <w:p w14:paraId="4E820150"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74" w:type="dxa"/>
            <w:tcBorders>
              <w:top w:val="nil"/>
              <w:left w:val="nil"/>
              <w:bottom w:val="single" w:sz="4" w:space="0" w:color="C0C0C0"/>
              <w:right w:val="single" w:sz="4" w:space="0" w:color="C0C0C0"/>
            </w:tcBorders>
            <w:shd w:val="clear" w:color="000000" w:fill="D7EAD3"/>
            <w:vAlign w:val="center"/>
            <w:hideMark/>
          </w:tcPr>
          <w:p w14:paraId="6C7948E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3EDD262"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96" w:type="dxa"/>
            <w:tcBorders>
              <w:top w:val="nil"/>
              <w:left w:val="nil"/>
              <w:bottom w:val="single" w:sz="4" w:space="0" w:color="C0C0C0"/>
              <w:right w:val="single" w:sz="4" w:space="0" w:color="C0C0C0"/>
            </w:tcBorders>
            <w:shd w:val="clear" w:color="000000" w:fill="D7EAD3"/>
            <w:vAlign w:val="center"/>
            <w:hideMark/>
          </w:tcPr>
          <w:p w14:paraId="55ACA9C8"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5BFA2FA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2802026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7022741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74CBA3CA"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856" w:type="dxa"/>
            <w:tcBorders>
              <w:top w:val="nil"/>
              <w:left w:val="nil"/>
              <w:bottom w:val="single" w:sz="4" w:space="0" w:color="C0C0C0"/>
              <w:right w:val="single" w:sz="4" w:space="0" w:color="C0C0C0"/>
            </w:tcBorders>
            <w:shd w:val="clear" w:color="000000" w:fill="D7EAD3"/>
            <w:vAlign w:val="center"/>
            <w:hideMark/>
          </w:tcPr>
          <w:p w14:paraId="435760B6"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0,00</w:t>
            </w:r>
          </w:p>
        </w:tc>
        <w:tc>
          <w:tcPr>
            <w:tcW w:w="1776" w:type="dxa"/>
            <w:tcBorders>
              <w:top w:val="nil"/>
              <w:left w:val="nil"/>
              <w:bottom w:val="single" w:sz="4" w:space="0" w:color="C0C0C0"/>
              <w:right w:val="single" w:sz="4" w:space="0" w:color="C0C0C0"/>
            </w:tcBorders>
            <w:shd w:val="clear" w:color="000000" w:fill="FDE9D9"/>
            <w:vAlign w:val="center"/>
            <w:hideMark/>
          </w:tcPr>
          <w:p w14:paraId="0A26085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3D7038D" w14:textId="77777777" w:rsidTr="004638C3">
        <w:trPr>
          <w:trHeight w:val="225"/>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5B3BB8F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w:t>
            </w:r>
          </w:p>
        </w:tc>
        <w:tc>
          <w:tcPr>
            <w:tcW w:w="4541" w:type="dxa"/>
            <w:tcBorders>
              <w:top w:val="nil"/>
              <w:left w:val="nil"/>
              <w:bottom w:val="single" w:sz="4" w:space="0" w:color="C0C0C0"/>
              <w:right w:val="single" w:sz="4" w:space="0" w:color="C0C0C0"/>
            </w:tcBorders>
            <w:shd w:val="clear" w:color="auto" w:fill="auto"/>
            <w:vAlign w:val="center"/>
            <w:hideMark/>
          </w:tcPr>
          <w:p w14:paraId="1D34BA2C"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ФОТ, всего</w:t>
            </w:r>
          </w:p>
        </w:tc>
        <w:tc>
          <w:tcPr>
            <w:tcW w:w="1120" w:type="dxa"/>
            <w:tcBorders>
              <w:top w:val="nil"/>
              <w:left w:val="nil"/>
              <w:bottom w:val="single" w:sz="4" w:space="0" w:color="C0C0C0"/>
              <w:right w:val="single" w:sz="4" w:space="0" w:color="C0C0C0"/>
            </w:tcBorders>
            <w:shd w:val="clear" w:color="auto" w:fill="auto"/>
            <w:vAlign w:val="center"/>
            <w:hideMark/>
          </w:tcPr>
          <w:p w14:paraId="0AD6F1EB"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730B863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27 060,17</w:t>
            </w:r>
          </w:p>
        </w:tc>
        <w:tc>
          <w:tcPr>
            <w:tcW w:w="1637" w:type="dxa"/>
            <w:tcBorders>
              <w:top w:val="nil"/>
              <w:left w:val="nil"/>
              <w:bottom w:val="single" w:sz="4" w:space="0" w:color="C0C0C0"/>
              <w:right w:val="single" w:sz="4" w:space="0" w:color="C0C0C0"/>
            </w:tcBorders>
            <w:shd w:val="clear" w:color="000000" w:fill="DCE6F1"/>
            <w:vAlign w:val="center"/>
            <w:hideMark/>
          </w:tcPr>
          <w:p w14:paraId="1C2978A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68 508,45</w:t>
            </w:r>
          </w:p>
        </w:tc>
        <w:tc>
          <w:tcPr>
            <w:tcW w:w="1804" w:type="dxa"/>
            <w:tcBorders>
              <w:top w:val="nil"/>
              <w:left w:val="nil"/>
              <w:bottom w:val="single" w:sz="4" w:space="0" w:color="C0C0C0"/>
              <w:right w:val="single" w:sz="4" w:space="0" w:color="C0C0C0"/>
            </w:tcBorders>
            <w:shd w:val="clear" w:color="000000" w:fill="D7EAD3"/>
            <w:vAlign w:val="center"/>
            <w:hideMark/>
          </w:tcPr>
          <w:p w14:paraId="7E07466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28 983,34</w:t>
            </w:r>
          </w:p>
        </w:tc>
        <w:tc>
          <w:tcPr>
            <w:tcW w:w="1874" w:type="dxa"/>
            <w:tcBorders>
              <w:top w:val="nil"/>
              <w:left w:val="nil"/>
              <w:bottom w:val="single" w:sz="4" w:space="0" w:color="C0C0C0"/>
              <w:right w:val="single" w:sz="4" w:space="0" w:color="C0C0C0"/>
            </w:tcBorders>
            <w:shd w:val="clear" w:color="000000" w:fill="D7EAD3"/>
            <w:vAlign w:val="center"/>
            <w:hideMark/>
          </w:tcPr>
          <w:p w14:paraId="7825018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24 390,35</w:t>
            </w:r>
          </w:p>
        </w:tc>
        <w:tc>
          <w:tcPr>
            <w:tcW w:w="1636" w:type="dxa"/>
            <w:tcBorders>
              <w:top w:val="nil"/>
              <w:left w:val="nil"/>
              <w:bottom w:val="single" w:sz="4" w:space="0" w:color="C0C0C0"/>
              <w:right w:val="single" w:sz="4" w:space="0" w:color="C0C0C0"/>
            </w:tcBorders>
            <w:shd w:val="clear" w:color="000000" w:fill="D7EAD3"/>
            <w:vAlign w:val="center"/>
            <w:hideMark/>
          </w:tcPr>
          <w:p w14:paraId="3EB7D0A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9 819,49</w:t>
            </w:r>
          </w:p>
        </w:tc>
        <w:tc>
          <w:tcPr>
            <w:tcW w:w="1896" w:type="dxa"/>
            <w:tcBorders>
              <w:top w:val="nil"/>
              <w:left w:val="nil"/>
              <w:bottom w:val="single" w:sz="4" w:space="0" w:color="C0C0C0"/>
              <w:right w:val="single" w:sz="4" w:space="0" w:color="C0C0C0"/>
            </w:tcBorders>
            <w:shd w:val="clear" w:color="000000" w:fill="D7EAD3"/>
            <w:vAlign w:val="center"/>
            <w:hideMark/>
          </w:tcPr>
          <w:p w14:paraId="2CCBD32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14 570,86</w:t>
            </w:r>
          </w:p>
        </w:tc>
        <w:tc>
          <w:tcPr>
            <w:tcW w:w="1776" w:type="dxa"/>
            <w:tcBorders>
              <w:top w:val="nil"/>
              <w:left w:val="nil"/>
              <w:bottom w:val="single" w:sz="4" w:space="0" w:color="C0C0C0"/>
              <w:right w:val="single" w:sz="4" w:space="0" w:color="C0C0C0"/>
            </w:tcBorders>
            <w:shd w:val="clear" w:color="000000" w:fill="FDE9D9"/>
            <w:vAlign w:val="center"/>
            <w:hideMark/>
          </w:tcPr>
          <w:p w14:paraId="22708C7C"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52CA3A8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73 537,80</w:t>
            </w:r>
          </w:p>
        </w:tc>
        <w:tc>
          <w:tcPr>
            <w:tcW w:w="1796" w:type="dxa"/>
            <w:tcBorders>
              <w:top w:val="nil"/>
              <w:left w:val="nil"/>
              <w:bottom w:val="single" w:sz="4" w:space="0" w:color="C0C0C0"/>
              <w:right w:val="single" w:sz="4" w:space="0" w:color="C0C0C0"/>
            </w:tcBorders>
            <w:shd w:val="clear" w:color="000000" w:fill="D7EAD3"/>
            <w:vAlign w:val="center"/>
            <w:hideMark/>
          </w:tcPr>
          <w:p w14:paraId="3335145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28 983,34</w:t>
            </w:r>
          </w:p>
        </w:tc>
        <w:tc>
          <w:tcPr>
            <w:tcW w:w="1836" w:type="dxa"/>
            <w:tcBorders>
              <w:top w:val="nil"/>
              <w:left w:val="nil"/>
              <w:bottom w:val="single" w:sz="4" w:space="0" w:color="C0C0C0"/>
              <w:right w:val="single" w:sz="4" w:space="0" w:color="C0C0C0"/>
            </w:tcBorders>
            <w:shd w:val="clear" w:color="000000" w:fill="D7EAD3"/>
            <w:vAlign w:val="center"/>
            <w:hideMark/>
          </w:tcPr>
          <w:p w14:paraId="1659C3F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14 491,67</w:t>
            </w:r>
          </w:p>
        </w:tc>
        <w:tc>
          <w:tcPr>
            <w:tcW w:w="1856" w:type="dxa"/>
            <w:tcBorders>
              <w:top w:val="nil"/>
              <w:left w:val="nil"/>
              <w:bottom w:val="single" w:sz="4" w:space="0" w:color="C0C0C0"/>
              <w:right w:val="single" w:sz="4" w:space="0" w:color="C0C0C0"/>
            </w:tcBorders>
            <w:shd w:val="clear" w:color="000000" w:fill="D7EAD3"/>
            <w:vAlign w:val="center"/>
            <w:hideMark/>
          </w:tcPr>
          <w:p w14:paraId="0CBEBDD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14 491,67</w:t>
            </w:r>
          </w:p>
        </w:tc>
        <w:tc>
          <w:tcPr>
            <w:tcW w:w="1776" w:type="dxa"/>
            <w:tcBorders>
              <w:top w:val="nil"/>
              <w:left w:val="nil"/>
              <w:bottom w:val="single" w:sz="4" w:space="0" w:color="C0C0C0"/>
              <w:right w:val="single" w:sz="4" w:space="0" w:color="C0C0C0"/>
            </w:tcBorders>
            <w:shd w:val="clear" w:color="000000" w:fill="FDE9D9"/>
            <w:vAlign w:val="center"/>
            <w:hideMark/>
          </w:tcPr>
          <w:p w14:paraId="0C856096"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r>
      <w:tr w:rsidR="004638C3" w:rsidRPr="004638C3" w14:paraId="46AB5C02" w14:textId="77777777" w:rsidTr="004638C3">
        <w:trPr>
          <w:trHeight w:val="82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1AB026B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20</w:t>
            </w:r>
          </w:p>
        </w:tc>
        <w:tc>
          <w:tcPr>
            <w:tcW w:w="4541" w:type="dxa"/>
            <w:tcBorders>
              <w:top w:val="nil"/>
              <w:left w:val="nil"/>
              <w:bottom w:val="single" w:sz="4" w:space="0" w:color="C0C0C0"/>
              <w:right w:val="single" w:sz="4" w:space="0" w:color="C0C0C0"/>
            </w:tcBorders>
            <w:shd w:val="clear" w:color="auto" w:fill="auto"/>
            <w:vAlign w:val="center"/>
            <w:hideMark/>
          </w:tcPr>
          <w:p w14:paraId="72CB1DDD"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Численность персонала, всего</w:t>
            </w:r>
          </w:p>
        </w:tc>
        <w:tc>
          <w:tcPr>
            <w:tcW w:w="1120" w:type="dxa"/>
            <w:tcBorders>
              <w:top w:val="nil"/>
              <w:left w:val="nil"/>
              <w:bottom w:val="single" w:sz="4" w:space="0" w:color="C0C0C0"/>
              <w:right w:val="single" w:sz="4" w:space="0" w:color="C0C0C0"/>
            </w:tcBorders>
            <w:shd w:val="clear" w:color="auto" w:fill="auto"/>
            <w:vAlign w:val="center"/>
            <w:hideMark/>
          </w:tcPr>
          <w:p w14:paraId="7545952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чел</w:t>
            </w:r>
          </w:p>
        </w:tc>
        <w:tc>
          <w:tcPr>
            <w:tcW w:w="1534" w:type="dxa"/>
            <w:tcBorders>
              <w:top w:val="nil"/>
              <w:left w:val="nil"/>
              <w:bottom w:val="single" w:sz="4" w:space="0" w:color="C0C0C0"/>
              <w:right w:val="single" w:sz="4" w:space="0" w:color="C0C0C0"/>
            </w:tcBorders>
            <w:shd w:val="clear" w:color="000000" w:fill="FFFFFF"/>
            <w:vAlign w:val="center"/>
            <w:hideMark/>
          </w:tcPr>
          <w:p w14:paraId="0976F7E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115,92</w:t>
            </w:r>
          </w:p>
        </w:tc>
        <w:tc>
          <w:tcPr>
            <w:tcW w:w="1637" w:type="dxa"/>
            <w:tcBorders>
              <w:top w:val="nil"/>
              <w:left w:val="nil"/>
              <w:bottom w:val="single" w:sz="4" w:space="0" w:color="C0C0C0"/>
              <w:right w:val="single" w:sz="4" w:space="0" w:color="C0C0C0"/>
            </w:tcBorders>
            <w:shd w:val="clear" w:color="000000" w:fill="DCE6F1"/>
            <w:vAlign w:val="center"/>
            <w:hideMark/>
          </w:tcPr>
          <w:p w14:paraId="3411BFA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165,71</w:t>
            </w:r>
          </w:p>
        </w:tc>
        <w:tc>
          <w:tcPr>
            <w:tcW w:w="1804" w:type="dxa"/>
            <w:tcBorders>
              <w:top w:val="nil"/>
              <w:left w:val="nil"/>
              <w:bottom w:val="single" w:sz="4" w:space="0" w:color="C0C0C0"/>
              <w:right w:val="single" w:sz="4" w:space="0" w:color="C0C0C0"/>
            </w:tcBorders>
            <w:shd w:val="clear" w:color="000000" w:fill="D7EAD3"/>
            <w:vAlign w:val="center"/>
            <w:hideMark/>
          </w:tcPr>
          <w:p w14:paraId="27F11B0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874" w:type="dxa"/>
            <w:tcBorders>
              <w:top w:val="nil"/>
              <w:left w:val="nil"/>
              <w:bottom w:val="single" w:sz="4" w:space="0" w:color="C0C0C0"/>
              <w:right w:val="single" w:sz="4" w:space="0" w:color="C0C0C0"/>
            </w:tcBorders>
            <w:shd w:val="clear" w:color="000000" w:fill="D7EAD3"/>
            <w:vAlign w:val="center"/>
            <w:hideMark/>
          </w:tcPr>
          <w:p w14:paraId="67A643A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636" w:type="dxa"/>
            <w:tcBorders>
              <w:top w:val="nil"/>
              <w:left w:val="nil"/>
              <w:bottom w:val="single" w:sz="4" w:space="0" w:color="C0C0C0"/>
              <w:right w:val="single" w:sz="4" w:space="0" w:color="C0C0C0"/>
            </w:tcBorders>
            <w:shd w:val="clear" w:color="000000" w:fill="D7EAD3"/>
            <w:vAlign w:val="center"/>
            <w:hideMark/>
          </w:tcPr>
          <w:p w14:paraId="707DC69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896" w:type="dxa"/>
            <w:tcBorders>
              <w:top w:val="nil"/>
              <w:left w:val="nil"/>
              <w:bottom w:val="single" w:sz="4" w:space="0" w:color="C0C0C0"/>
              <w:right w:val="single" w:sz="4" w:space="0" w:color="C0C0C0"/>
            </w:tcBorders>
            <w:shd w:val="clear" w:color="000000" w:fill="D7EAD3"/>
            <w:vAlign w:val="center"/>
            <w:hideMark/>
          </w:tcPr>
          <w:p w14:paraId="24386AC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776" w:type="dxa"/>
            <w:tcBorders>
              <w:top w:val="nil"/>
              <w:left w:val="nil"/>
              <w:bottom w:val="single" w:sz="4" w:space="0" w:color="C0C0C0"/>
              <w:right w:val="single" w:sz="4" w:space="0" w:color="C0C0C0"/>
            </w:tcBorders>
            <w:shd w:val="clear" w:color="000000" w:fill="FDE9D9"/>
            <w:vAlign w:val="center"/>
            <w:hideMark/>
          </w:tcPr>
          <w:p w14:paraId="2365C2C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C0C0C0"/>
              <w:right w:val="single" w:sz="4" w:space="0" w:color="C0C0C0"/>
            </w:tcBorders>
            <w:shd w:val="clear" w:color="000000" w:fill="DCE6F1"/>
            <w:vAlign w:val="center"/>
            <w:hideMark/>
          </w:tcPr>
          <w:p w14:paraId="11EE9F7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165,71</w:t>
            </w:r>
          </w:p>
        </w:tc>
        <w:tc>
          <w:tcPr>
            <w:tcW w:w="1796" w:type="dxa"/>
            <w:tcBorders>
              <w:top w:val="nil"/>
              <w:left w:val="nil"/>
              <w:bottom w:val="single" w:sz="4" w:space="0" w:color="C0C0C0"/>
              <w:right w:val="single" w:sz="4" w:space="0" w:color="C0C0C0"/>
            </w:tcBorders>
            <w:shd w:val="clear" w:color="000000" w:fill="D7EAD3"/>
            <w:vAlign w:val="center"/>
            <w:hideMark/>
          </w:tcPr>
          <w:p w14:paraId="0A6786A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836" w:type="dxa"/>
            <w:tcBorders>
              <w:top w:val="nil"/>
              <w:left w:val="nil"/>
              <w:bottom w:val="single" w:sz="4" w:space="0" w:color="C0C0C0"/>
              <w:right w:val="single" w:sz="4" w:space="0" w:color="C0C0C0"/>
            </w:tcBorders>
            <w:shd w:val="clear" w:color="000000" w:fill="D7EAD3"/>
            <w:vAlign w:val="center"/>
            <w:hideMark/>
          </w:tcPr>
          <w:p w14:paraId="40A5448E"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856" w:type="dxa"/>
            <w:tcBorders>
              <w:top w:val="nil"/>
              <w:left w:val="nil"/>
              <w:bottom w:val="single" w:sz="4" w:space="0" w:color="C0C0C0"/>
              <w:right w:val="single" w:sz="4" w:space="0" w:color="C0C0C0"/>
            </w:tcBorders>
            <w:shd w:val="clear" w:color="000000" w:fill="D7EAD3"/>
            <w:vAlign w:val="center"/>
            <w:hideMark/>
          </w:tcPr>
          <w:p w14:paraId="1F43C28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122,14</w:t>
            </w:r>
          </w:p>
        </w:tc>
        <w:tc>
          <w:tcPr>
            <w:tcW w:w="1776" w:type="dxa"/>
            <w:tcBorders>
              <w:top w:val="nil"/>
              <w:left w:val="nil"/>
              <w:bottom w:val="single" w:sz="4" w:space="0" w:color="C0C0C0"/>
              <w:right w:val="single" w:sz="4" w:space="0" w:color="C0C0C0"/>
            </w:tcBorders>
            <w:shd w:val="clear" w:color="000000" w:fill="FDE9D9"/>
            <w:vAlign w:val="center"/>
            <w:hideMark/>
          </w:tcPr>
          <w:p w14:paraId="058B28D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0CFCB6B9" w14:textId="77777777" w:rsidTr="004638C3">
        <w:trPr>
          <w:trHeight w:val="529"/>
          <w:jc w:val="center"/>
        </w:trPr>
        <w:tc>
          <w:tcPr>
            <w:tcW w:w="1002" w:type="dxa"/>
            <w:tcBorders>
              <w:top w:val="nil"/>
              <w:left w:val="single" w:sz="4" w:space="0" w:color="C0C0C0"/>
              <w:bottom w:val="single" w:sz="4" w:space="0" w:color="C0C0C0"/>
              <w:right w:val="single" w:sz="4" w:space="0" w:color="C0C0C0"/>
            </w:tcBorders>
            <w:shd w:val="clear" w:color="auto" w:fill="auto"/>
            <w:vAlign w:val="center"/>
            <w:hideMark/>
          </w:tcPr>
          <w:p w14:paraId="36F59BA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21</w:t>
            </w:r>
          </w:p>
        </w:tc>
        <w:tc>
          <w:tcPr>
            <w:tcW w:w="4541" w:type="dxa"/>
            <w:tcBorders>
              <w:top w:val="nil"/>
              <w:left w:val="nil"/>
              <w:bottom w:val="single" w:sz="4" w:space="0" w:color="C0C0C0"/>
              <w:right w:val="single" w:sz="4" w:space="0" w:color="C0C0C0"/>
            </w:tcBorders>
            <w:shd w:val="clear" w:color="auto" w:fill="auto"/>
            <w:vAlign w:val="center"/>
            <w:hideMark/>
          </w:tcPr>
          <w:p w14:paraId="076066B4"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Среднемесячная заработная плата</w:t>
            </w:r>
          </w:p>
        </w:tc>
        <w:tc>
          <w:tcPr>
            <w:tcW w:w="1120" w:type="dxa"/>
            <w:tcBorders>
              <w:top w:val="nil"/>
              <w:left w:val="nil"/>
              <w:bottom w:val="single" w:sz="4" w:space="0" w:color="C0C0C0"/>
              <w:right w:val="single" w:sz="4" w:space="0" w:color="C0C0C0"/>
            </w:tcBorders>
            <w:shd w:val="clear" w:color="auto" w:fill="auto"/>
            <w:vAlign w:val="center"/>
            <w:hideMark/>
          </w:tcPr>
          <w:p w14:paraId="1850BA7F"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руб</w:t>
            </w:r>
            <w:proofErr w:type="spellEnd"/>
          </w:p>
        </w:tc>
        <w:tc>
          <w:tcPr>
            <w:tcW w:w="1534" w:type="dxa"/>
            <w:tcBorders>
              <w:top w:val="nil"/>
              <w:left w:val="nil"/>
              <w:bottom w:val="nil"/>
              <w:right w:val="single" w:sz="4" w:space="0" w:color="C0C0C0"/>
            </w:tcBorders>
            <w:shd w:val="clear" w:color="000000" w:fill="FFFFFF"/>
            <w:vAlign w:val="center"/>
            <w:hideMark/>
          </w:tcPr>
          <w:p w14:paraId="6C0F48F7"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19 453,19</w:t>
            </w:r>
          </w:p>
        </w:tc>
        <w:tc>
          <w:tcPr>
            <w:tcW w:w="1637" w:type="dxa"/>
            <w:tcBorders>
              <w:top w:val="nil"/>
              <w:left w:val="nil"/>
              <w:bottom w:val="single" w:sz="4" w:space="0" w:color="C0C0C0"/>
              <w:right w:val="single" w:sz="4" w:space="0" w:color="C0C0C0"/>
            </w:tcBorders>
            <w:shd w:val="clear" w:color="000000" w:fill="DCE6F1"/>
            <w:vAlign w:val="center"/>
            <w:hideMark/>
          </w:tcPr>
          <w:p w14:paraId="216F19B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34 451,98</w:t>
            </w:r>
          </w:p>
        </w:tc>
        <w:tc>
          <w:tcPr>
            <w:tcW w:w="1804" w:type="dxa"/>
            <w:tcBorders>
              <w:top w:val="nil"/>
              <w:left w:val="nil"/>
              <w:bottom w:val="nil"/>
              <w:right w:val="single" w:sz="4" w:space="0" w:color="C0C0C0"/>
            </w:tcBorders>
            <w:shd w:val="clear" w:color="000000" w:fill="D7EAD3"/>
            <w:vAlign w:val="center"/>
            <w:hideMark/>
          </w:tcPr>
          <w:p w14:paraId="3E3AC0EC"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874" w:type="dxa"/>
            <w:tcBorders>
              <w:top w:val="nil"/>
              <w:left w:val="nil"/>
              <w:bottom w:val="nil"/>
              <w:right w:val="single" w:sz="4" w:space="0" w:color="C0C0C0"/>
            </w:tcBorders>
            <w:shd w:val="clear" w:color="000000" w:fill="D7EAD3"/>
            <w:vAlign w:val="center"/>
            <w:hideMark/>
          </w:tcPr>
          <w:p w14:paraId="6F07FB18"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636" w:type="dxa"/>
            <w:tcBorders>
              <w:top w:val="nil"/>
              <w:left w:val="nil"/>
              <w:bottom w:val="single" w:sz="4" w:space="0" w:color="C0C0C0"/>
              <w:right w:val="single" w:sz="4" w:space="0" w:color="C0C0C0"/>
            </w:tcBorders>
            <w:shd w:val="clear" w:color="000000" w:fill="D7EAD3"/>
            <w:vAlign w:val="center"/>
            <w:hideMark/>
          </w:tcPr>
          <w:p w14:paraId="2038AE0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896" w:type="dxa"/>
            <w:tcBorders>
              <w:top w:val="nil"/>
              <w:left w:val="nil"/>
              <w:bottom w:val="single" w:sz="4" w:space="0" w:color="C0C0C0"/>
              <w:right w:val="single" w:sz="4" w:space="0" w:color="C0C0C0"/>
            </w:tcBorders>
            <w:shd w:val="clear" w:color="000000" w:fill="D7EAD3"/>
            <w:vAlign w:val="center"/>
            <w:hideMark/>
          </w:tcPr>
          <w:p w14:paraId="3977E73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776" w:type="dxa"/>
            <w:tcBorders>
              <w:top w:val="nil"/>
              <w:left w:val="nil"/>
              <w:bottom w:val="single" w:sz="4" w:space="0" w:color="C0C0C0"/>
              <w:right w:val="single" w:sz="4" w:space="0" w:color="C0C0C0"/>
            </w:tcBorders>
            <w:shd w:val="clear" w:color="000000" w:fill="FDE9D9"/>
            <w:vAlign w:val="center"/>
            <w:hideMark/>
          </w:tcPr>
          <w:p w14:paraId="47EE82DF" w14:textId="77777777" w:rsidR="004638C3" w:rsidRPr="004638C3" w:rsidRDefault="004638C3" w:rsidP="004638C3">
            <w:pPr>
              <w:rPr>
                <w:rFonts w:ascii="Tahoma" w:hAnsi="Tahoma" w:cs="Tahoma"/>
                <w:b/>
                <w:bCs/>
                <w:i/>
                <w:iCs/>
                <w:color w:val="000000"/>
                <w:sz w:val="13"/>
                <w:szCs w:val="13"/>
              </w:rPr>
            </w:pPr>
            <w:bookmarkStart w:id="87" w:name="RANGE!S241"/>
            <w:r w:rsidRPr="004638C3">
              <w:rPr>
                <w:rFonts w:ascii="Tahoma" w:hAnsi="Tahoma" w:cs="Tahoma"/>
                <w:b/>
                <w:bCs/>
                <w:i/>
                <w:iCs/>
                <w:color w:val="000000"/>
                <w:sz w:val="13"/>
                <w:szCs w:val="13"/>
              </w:rPr>
              <w:t> </w:t>
            </w:r>
            <w:bookmarkEnd w:id="87"/>
          </w:p>
        </w:tc>
        <w:tc>
          <w:tcPr>
            <w:tcW w:w="1796" w:type="dxa"/>
            <w:tcBorders>
              <w:top w:val="nil"/>
              <w:left w:val="nil"/>
              <w:bottom w:val="single" w:sz="4" w:space="0" w:color="C0C0C0"/>
              <w:right w:val="single" w:sz="4" w:space="0" w:color="C0C0C0"/>
            </w:tcBorders>
            <w:shd w:val="clear" w:color="000000" w:fill="DCE6F1"/>
            <w:vAlign w:val="center"/>
            <w:hideMark/>
          </w:tcPr>
          <w:p w14:paraId="241F86F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36 981,17</w:t>
            </w:r>
          </w:p>
        </w:tc>
        <w:tc>
          <w:tcPr>
            <w:tcW w:w="1796" w:type="dxa"/>
            <w:tcBorders>
              <w:top w:val="nil"/>
              <w:left w:val="nil"/>
              <w:bottom w:val="nil"/>
              <w:right w:val="single" w:sz="4" w:space="0" w:color="C0C0C0"/>
            </w:tcBorders>
            <w:shd w:val="clear" w:color="000000" w:fill="D7EAD3"/>
            <w:vAlign w:val="center"/>
            <w:hideMark/>
          </w:tcPr>
          <w:p w14:paraId="6888B4E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836" w:type="dxa"/>
            <w:tcBorders>
              <w:top w:val="nil"/>
              <w:left w:val="nil"/>
              <w:bottom w:val="single" w:sz="4" w:space="0" w:color="C0C0C0"/>
              <w:right w:val="single" w:sz="4" w:space="0" w:color="C0C0C0"/>
            </w:tcBorders>
            <w:shd w:val="clear" w:color="000000" w:fill="D7EAD3"/>
            <w:vAlign w:val="center"/>
            <w:hideMark/>
          </w:tcPr>
          <w:p w14:paraId="5F90C43A"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856" w:type="dxa"/>
            <w:tcBorders>
              <w:top w:val="nil"/>
              <w:left w:val="nil"/>
              <w:bottom w:val="single" w:sz="4" w:space="0" w:color="C0C0C0"/>
              <w:right w:val="single" w:sz="4" w:space="0" w:color="C0C0C0"/>
            </w:tcBorders>
            <w:shd w:val="clear" w:color="000000" w:fill="D7EAD3"/>
            <w:vAlign w:val="center"/>
            <w:hideMark/>
          </w:tcPr>
          <w:p w14:paraId="4FC4DBC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19 774,67</w:t>
            </w:r>
          </w:p>
        </w:tc>
        <w:tc>
          <w:tcPr>
            <w:tcW w:w="1776" w:type="dxa"/>
            <w:tcBorders>
              <w:top w:val="nil"/>
              <w:left w:val="nil"/>
              <w:bottom w:val="single" w:sz="4" w:space="0" w:color="C0C0C0"/>
              <w:right w:val="single" w:sz="4" w:space="0" w:color="C0C0C0"/>
            </w:tcBorders>
            <w:shd w:val="clear" w:color="000000" w:fill="FDE9D9"/>
            <w:vAlign w:val="center"/>
            <w:hideMark/>
          </w:tcPr>
          <w:p w14:paraId="4E2F7086" w14:textId="77777777" w:rsidR="004638C3" w:rsidRPr="004638C3" w:rsidRDefault="004638C3" w:rsidP="004638C3">
            <w:pPr>
              <w:rPr>
                <w:rFonts w:ascii="Tahoma" w:hAnsi="Tahoma" w:cs="Tahoma"/>
                <w:b/>
                <w:bCs/>
                <w:i/>
                <w:iCs/>
                <w:color w:val="000000"/>
                <w:sz w:val="13"/>
                <w:szCs w:val="13"/>
              </w:rPr>
            </w:pPr>
            <w:r w:rsidRPr="004638C3">
              <w:rPr>
                <w:rFonts w:ascii="Tahoma" w:hAnsi="Tahoma" w:cs="Tahoma"/>
                <w:b/>
                <w:bCs/>
                <w:i/>
                <w:iCs/>
                <w:color w:val="000000"/>
                <w:sz w:val="13"/>
                <w:szCs w:val="13"/>
              </w:rPr>
              <w:t> </w:t>
            </w:r>
          </w:p>
        </w:tc>
      </w:tr>
      <w:tr w:rsidR="004638C3" w:rsidRPr="004638C3" w14:paraId="738E5610" w14:textId="77777777" w:rsidTr="004638C3">
        <w:trPr>
          <w:trHeight w:val="300"/>
          <w:jc w:val="center"/>
        </w:trPr>
        <w:tc>
          <w:tcPr>
            <w:tcW w:w="1002" w:type="dxa"/>
            <w:tcBorders>
              <w:top w:val="nil"/>
              <w:left w:val="nil"/>
              <w:bottom w:val="nil"/>
              <w:right w:val="nil"/>
            </w:tcBorders>
            <w:shd w:val="clear" w:color="auto" w:fill="auto"/>
            <w:vAlign w:val="center"/>
            <w:hideMark/>
          </w:tcPr>
          <w:p w14:paraId="55FA9C37" w14:textId="77777777" w:rsidR="004638C3" w:rsidRPr="004638C3" w:rsidRDefault="004638C3" w:rsidP="004638C3">
            <w:pPr>
              <w:rPr>
                <w:rFonts w:ascii="Tahoma" w:hAnsi="Tahoma" w:cs="Tahoma"/>
                <w:b/>
                <w:bCs/>
                <w:i/>
                <w:iCs/>
                <w:color w:val="000000"/>
                <w:sz w:val="13"/>
                <w:szCs w:val="13"/>
              </w:rPr>
            </w:pPr>
          </w:p>
        </w:tc>
        <w:tc>
          <w:tcPr>
            <w:tcW w:w="4541" w:type="dxa"/>
            <w:tcBorders>
              <w:top w:val="nil"/>
              <w:left w:val="nil"/>
              <w:bottom w:val="nil"/>
              <w:right w:val="nil"/>
            </w:tcBorders>
            <w:shd w:val="clear" w:color="auto" w:fill="auto"/>
            <w:vAlign w:val="center"/>
            <w:hideMark/>
          </w:tcPr>
          <w:p w14:paraId="0A47CEFD"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xml:space="preserve">Предельный рост </w:t>
            </w:r>
            <w:proofErr w:type="gramStart"/>
            <w:r w:rsidRPr="004638C3">
              <w:rPr>
                <w:rFonts w:ascii="Tahoma" w:hAnsi="Tahoma" w:cs="Tahoma"/>
                <w:b/>
                <w:bCs/>
                <w:color w:val="FFFFFF"/>
                <w:sz w:val="13"/>
                <w:szCs w:val="13"/>
              </w:rPr>
              <w:t>НВВ,%</w:t>
            </w:r>
            <w:proofErr w:type="gramEnd"/>
          </w:p>
        </w:tc>
        <w:tc>
          <w:tcPr>
            <w:tcW w:w="1120" w:type="dxa"/>
            <w:tcBorders>
              <w:top w:val="nil"/>
              <w:left w:val="nil"/>
              <w:bottom w:val="nil"/>
              <w:right w:val="nil"/>
            </w:tcBorders>
            <w:shd w:val="clear" w:color="auto" w:fill="auto"/>
            <w:vAlign w:val="center"/>
            <w:hideMark/>
          </w:tcPr>
          <w:p w14:paraId="7FDC6DB0" w14:textId="77777777" w:rsidR="004638C3" w:rsidRPr="004638C3" w:rsidRDefault="004638C3" w:rsidP="004638C3">
            <w:pPr>
              <w:jc w:val="center"/>
              <w:rPr>
                <w:rFonts w:ascii="Tahoma" w:hAnsi="Tahoma" w:cs="Tahoma"/>
                <w:b/>
                <w:bCs/>
                <w:color w:val="FFFFFF"/>
                <w:sz w:val="13"/>
                <w:szCs w:val="13"/>
              </w:rPr>
            </w:pPr>
            <w:r w:rsidRPr="004638C3">
              <w:rPr>
                <w:rFonts w:ascii="Tahoma" w:hAnsi="Tahoma" w:cs="Tahoma"/>
                <w:b/>
                <w:bCs/>
                <w:color w:val="FFFFFF"/>
                <w:sz w:val="13"/>
                <w:szCs w:val="13"/>
              </w:rPr>
              <w:t>69</w:t>
            </w:r>
          </w:p>
        </w:tc>
        <w:tc>
          <w:tcPr>
            <w:tcW w:w="1534" w:type="dxa"/>
            <w:tcBorders>
              <w:top w:val="nil"/>
              <w:left w:val="nil"/>
              <w:bottom w:val="nil"/>
              <w:right w:val="nil"/>
            </w:tcBorders>
            <w:shd w:val="clear" w:color="000000" w:fill="FFFFFF"/>
            <w:vAlign w:val="center"/>
            <w:hideMark/>
          </w:tcPr>
          <w:p w14:paraId="4668F877"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637" w:type="dxa"/>
            <w:tcBorders>
              <w:top w:val="nil"/>
              <w:left w:val="nil"/>
              <w:bottom w:val="nil"/>
              <w:right w:val="nil"/>
            </w:tcBorders>
            <w:shd w:val="clear" w:color="000000" w:fill="FFFFFF"/>
            <w:vAlign w:val="center"/>
            <w:hideMark/>
          </w:tcPr>
          <w:p w14:paraId="4410CD10"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804" w:type="dxa"/>
            <w:tcBorders>
              <w:top w:val="nil"/>
              <w:left w:val="nil"/>
              <w:bottom w:val="nil"/>
              <w:right w:val="nil"/>
            </w:tcBorders>
            <w:shd w:val="clear" w:color="auto" w:fill="auto"/>
            <w:vAlign w:val="center"/>
            <w:hideMark/>
          </w:tcPr>
          <w:p w14:paraId="5397C4DD" w14:textId="77777777" w:rsidR="004638C3" w:rsidRPr="004638C3" w:rsidRDefault="004638C3" w:rsidP="004638C3">
            <w:pPr>
              <w:rPr>
                <w:rFonts w:ascii="Tahoma" w:hAnsi="Tahoma" w:cs="Tahoma"/>
                <w:b/>
                <w:bCs/>
                <w:color w:val="FFFFFF"/>
                <w:sz w:val="13"/>
                <w:szCs w:val="13"/>
              </w:rPr>
            </w:pPr>
          </w:p>
        </w:tc>
        <w:tc>
          <w:tcPr>
            <w:tcW w:w="1874" w:type="dxa"/>
            <w:tcBorders>
              <w:top w:val="nil"/>
              <w:left w:val="nil"/>
              <w:bottom w:val="nil"/>
              <w:right w:val="nil"/>
            </w:tcBorders>
            <w:shd w:val="clear" w:color="auto" w:fill="auto"/>
            <w:vAlign w:val="center"/>
            <w:hideMark/>
          </w:tcPr>
          <w:p w14:paraId="00683B44" w14:textId="77777777" w:rsidR="004638C3" w:rsidRPr="004638C3" w:rsidRDefault="004638C3" w:rsidP="004638C3">
            <w:pPr>
              <w:rPr>
                <w:sz w:val="13"/>
                <w:szCs w:val="13"/>
              </w:rPr>
            </w:pPr>
          </w:p>
        </w:tc>
        <w:tc>
          <w:tcPr>
            <w:tcW w:w="1636" w:type="dxa"/>
            <w:tcBorders>
              <w:top w:val="nil"/>
              <w:left w:val="nil"/>
              <w:bottom w:val="nil"/>
              <w:right w:val="nil"/>
            </w:tcBorders>
            <w:shd w:val="clear" w:color="auto" w:fill="auto"/>
            <w:vAlign w:val="center"/>
            <w:hideMark/>
          </w:tcPr>
          <w:p w14:paraId="39B63F2C" w14:textId="77777777" w:rsidR="004638C3" w:rsidRPr="004638C3" w:rsidRDefault="004638C3" w:rsidP="004638C3">
            <w:pPr>
              <w:jc w:val="right"/>
              <w:rPr>
                <w:rFonts w:ascii="Tahoma" w:hAnsi="Tahoma" w:cs="Tahoma"/>
                <w:b/>
                <w:bCs/>
                <w:color w:val="FFFFFF"/>
                <w:sz w:val="13"/>
                <w:szCs w:val="13"/>
              </w:rPr>
            </w:pPr>
            <w:r w:rsidRPr="004638C3">
              <w:rPr>
                <w:rFonts w:ascii="Tahoma" w:hAnsi="Tahoma" w:cs="Tahoma"/>
                <w:b/>
                <w:bCs/>
                <w:color w:val="FFFFFF"/>
                <w:sz w:val="13"/>
                <w:szCs w:val="13"/>
              </w:rPr>
              <w:t>24,28</w:t>
            </w:r>
          </w:p>
        </w:tc>
        <w:tc>
          <w:tcPr>
            <w:tcW w:w="1896" w:type="dxa"/>
            <w:tcBorders>
              <w:top w:val="nil"/>
              <w:left w:val="nil"/>
              <w:bottom w:val="nil"/>
              <w:right w:val="nil"/>
            </w:tcBorders>
            <w:shd w:val="clear" w:color="auto" w:fill="auto"/>
            <w:vAlign w:val="center"/>
            <w:hideMark/>
          </w:tcPr>
          <w:p w14:paraId="1FA25FEB"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24,81</w:t>
            </w:r>
          </w:p>
        </w:tc>
        <w:tc>
          <w:tcPr>
            <w:tcW w:w="1776" w:type="dxa"/>
            <w:tcBorders>
              <w:top w:val="nil"/>
              <w:left w:val="nil"/>
              <w:bottom w:val="nil"/>
              <w:right w:val="nil"/>
            </w:tcBorders>
            <w:shd w:val="clear" w:color="auto" w:fill="auto"/>
            <w:vAlign w:val="center"/>
            <w:hideMark/>
          </w:tcPr>
          <w:p w14:paraId="33466F92" w14:textId="77777777" w:rsidR="004638C3" w:rsidRPr="004638C3" w:rsidRDefault="004638C3" w:rsidP="004638C3">
            <w:pPr>
              <w:jc w:val="right"/>
              <w:rPr>
                <w:rFonts w:ascii="Tahoma" w:hAnsi="Tahoma" w:cs="Tahoma"/>
                <w:color w:val="FFFFFF"/>
                <w:sz w:val="13"/>
                <w:szCs w:val="13"/>
              </w:rPr>
            </w:pPr>
          </w:p>
        </w:tc>
        <w:tc>
          <w:tcPr>
            <w:tcW w:w="1796" w:type="dxa"/>
            <w:tcBorders>
              <w:top w:val="nil"/>
              <w:left w:val="nil"/>
              <w:bottom w:val="nil"/>
              <w:right w:val="nil"/>
            </w:tcBorders>
            <w:shd w:val="clear" w:color="000000" w:fill="FFFFFF"/>
            <w:vAlign w:val="center"/>
            <w:hideMark/>
          </w:tcPr>
          <w:p w14:paraId="30330C88"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796" w:type="dxa"/>
            <w:tcBorders>
              <w:top w:val="nil"/>
              <w:left w:val="nil"/>
              <w:bottom w:val="nil"/>
              <w:right w:val="nil"/>
            </w:tcBorders>
            <w:shd w:val="clear" w:color="auto" w:fill="auto"/>
            <w:vAlign w:val="center"/>
            <w:hideMark/>
          </w:tcPr>
          <w:p w14:paraId="317484BD" w14:textId="77777777" w:rsidR="004638C3" w:rsidRPr="004638C3" w:rsidRDefault="004638C3" w:rsidP="004638C3">
            <w:pPr>
              <w:rPr>
                <w:rFonts w:ascii="Tahoma" w:hAnsi="Tahoma" w:cs="Tahoma"/>
                <w:b/>
                <w:bCs/>
                <w:color w:val="FFFFFF"/>
                <w:sz w:val="13"/>
                <w:szCs w:val="13"/>
              </w:rPr>
            </w:pPr>
          </w:p>
        </w:tc>
        <w:tc>
          <w:tcPr>
            <w:tcW w:w="1836" w:type="dxa"/>
            <w:tcBorders>
              <w:top w:val="nil"/>
              <w:left w:val="nil"/>
              <w:bottom w:val="nil"/>
              <w:right w:val="nil"/>
            </w:tcBorders>
            <w:shd w:val="clear" w:color="auto" w:fill="auto"/>
            <w:vAlign w:val="center"/>
            <w:hideMark/>
          </w:tcPr>
          <w:p w14:paraId="5E151D80" w14:textId="77777777" w:rsidR="004638C3" w:rsidRPr="004638C3" w:rsidRDefault="004638C3" w:rsidP="004638C3">
            <w:pPr>
              <w:jc w:val="right"/>
              <w:rPr>
                <w:rFonts w:ascii="Tahoma" w:hAnsi="Tahoma" w:cs="Tahoma"/>
                <w:b/>
                <w:bCs/>
                <w:color w:val="FFFFFF"/>
                <w:sz w:val="13"/>
                <w:szCs w:val="13"/>
              </w:rPr>
            </w:pPr>
            <w:r w:rsidRPr="004638C3">
              <w:rPr>
                <w:rFonts w:ascii="Tahoma" w:hAnsi="Tahoma" w:cs="Tahoma"/>
                <w:b/>
                <w:bCs/>
                <w:color w:val="FFFFFF"/>
                <w:sz w:val="13"/>
                <w:szCs w:val="13"/>
              </w:rPr>
              <w:t>24,81</w:t>
            </w:r>
          </w:p>
        </w:tc>
        <w:tc>
          <w:tcPr>
            <w:tcW w:w="1856" w:type="dxa"/>
            <w:tcBorders>
              <w:top w:val="nil"/>
              <w:left w:val="nil"/>
              <w:bottom w:val="nil"/>
              <w:right w:val="nil"/>
            </w:tcBorders>
            <w:shd w:val="clear" w:color="auto" w:fill="auto"/>
            <w:vAlign w:val="center"/>
            <w:hideMark/>
          </w:tcPr>
          <w:p w14:paraId="6B19A558"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25,48</w:t>
            </w:r>
          </w:p>
        </w:tc>
        <w:tc>
          <w:tcPr>
            <w:tcW w:w="1776" w:type="dxa"/>
            <w:tcBorders>
              <w:top w:val="nil"/>
              <w:left w:val="nil"/>
              <w:bottom w:val="nil"/>
              <w:right w:val="nil"/>
            </w:tcBorders>
            <w:shd w:val="clear" w:color="auto" w:fill="auto"/>
            <w:vAlign w:val="center"/>
            <w:hideMark/>
          </w:tcPr>
          <w:p w14:paraId="51E905BF" w14:textId="77777777" w:rsidR="004638C3" w:rsidRPr="004638C3" w:rsidRDefault="004638C3" w:rsidP="004638C3">
            <w:pPr>
              <w:jc w:val="right"/>
              <w:rPr>
                <w:rFonts w:ascii="Tahoma" w:hAnsi="Tahoma" w:cs="Tahoma"/>
                <w:color w:val="FFFFFF"/>
                <w:sz w:val="13"/>
                <w:szCs w:val="13"/>
              </w:rPr>
            </w:pPr>
          </w:p>
        </w:tc>
      </w:tr>
      <w:tr w:rsidR="004638C3" w:rsidRPr="004638C3" w14:paraId="040DDF98" w14:textId="77777777" w:rsidTr="004638C3">
        <w:trPr>
          <w:trHeight w:val="225"/>
          <w:jc w:val="center"/>
        </w:trPr>
        <w:tc>
          <w:tcPr>
            <w:tcW w:w="1002" w:type="dxa"/>
            <w:tcBorders>
              <w:top w:val="nil"/>
              <w:left w:val="nil"/>
              <w:bottom w:val="nil"/>
              <w:right w:val="nil"/>
            </w:tcBorders>
            <w:shd w:val="clear" w:color="auto" w:fill="auto"/>
            <w:vAlign w:val="center"/>
            <w:hideMark/>
          </w:tcPr>
          <w:p w14:paraId="3688904F" w14:textId="77777777" w:rsidR="004638C3" w:rsidRPr="004638C3" w:rsidRDefault="004638C3" w:rsidP="004638C3">
            <w:pPr>
              <w:rPr>
                <w:sz w:val="13"/>
                <w:szCs w:val="13"/>
              </w:rPr>
            </w:pPr>
          </w:p>
        </w:tc>
        <w:tc>
          <w:tcPr>
            <w:tcW w:w="4541" w:type="dxa"/>
            <w:tcBorders>
              <w:top w:val="nil"/>
              <w:left w:val="nil"/>
              <w:bottom w:val="nil"/>
              <w:right w:val="nil"/>
            </w:tcBorders>
            <w:shd w:val="clear" w:color="auto" w:fill="auto"/>
            <w:vAlign w:val="center"/>
            <w:hideMark/>
          </w:tcPr>
          <w:p w14:paraId="30150124" w14:textId="77777777" w:rsidR="004638C3" w:rsidRPr="004638C3" w:rsidRDefault="004638C3" w:rsidP="004638C3">
            <w:pPr>
              <w:rPr>
                <w:sz w:val="13"/>
                <w:szCs w:val="13"/>
              </w:rPr>
            </w:pPr>
          </w:p>
        </w:tc>
        <w:tc>
          <w:tcPr>
            <w:tcW w:w="1120" w:type="dxa"/>
            <w:tcBorders>
              <w:top w:val="nil"/>
              <w:left w:val="nil"/>
              <w:bottom w:val="nil"/>
              <w:right w:val="nil"/>
            </w:tcBorders>
            <w:shd w:val="clear" w:color="auto" w:fill="auto"/>
            <w:vAlign w:val="center"/>
            <w:hideMark/>
          </w:tcPr>
          <w:p w14:paraId="30D97EC5" w14:textId="77777777" w:rsidR="004638C3" w:rsidRPr="004638C3" w:rsidRDefault="004638C3" w:rsidP="004638C3">
            <w:pPr>
              <w:rPr>
                <w:sz w:val="13"/>
                <w:szCs w:val="13"/>
              </w:rPr>
            </w:pPr>
          </w:p>
        </w:tc>
        <w:tc>
          <w:tcPr>
            <w:tcW w:w="1534" w:type="dxa"/>
            <w:tcBorders>
              <w:top w:val="nil"/>
              <w:left w:val="nil"/>
              <w:bottom w:val="nil"/>
              <w:right w:val="nil"/>
            </w:tcBorders>
            <w:shd w:val="clear" w:color="000000" w:fill="FFFFFF"/>
            <w:vAlign w:val="center"/>
            <w:hideMark/>
          </w:tcPr>
          <w:p w14:paraId="22E12A5A" w14:textId="77777777" w:rsidR="004638C3" w:rsidRPr="004638C3" w:rsidRDefault="004638C3" w:rsidP="004638C3">
            <w:pPr>
              <w:jc w:val="center"/>
              <w:rPr>
                <w:rFonts w:ascii="Tahoma" w:hAnsi="Tahoma" w:cs="Tahoma"/>
                <w:b/>
                <w:bCs/>
                <w:color w:val="FFFFFF"/>
                <w:sz w:val="13"/>
                <w:szCs w:val="13"/>
              </w:rPr>
            </w:pPr>
            <w:r w:rsidRPr="004638C3">
              <w:rPr>
                <w:rFonts w:ascii="Tahoma" w:hAnsi="Tahoma" w:cs="Tahoma"/>
                <w:b/>
                <w:bCs/>
                <w:color w:val="FFFFFF"/>
                <w:sz w:val="13"/>
                <w:szCs w:val="13"/>
              </w:rPr>
              <w:t> </w:t>
            </w:r>
          </w:p>
        </w:tc>
        <w:tc>
          <w:tcPr>
            <w:tcW w:w="1637" w:type="dxa"/>
            <w:tcBorders>
              <w:top w:val="nil"/>
              <w:left w:val="nil"/>
              <w:bottom w:val="nil"/>
              <w:right w:val="nil"/>
            </w:tcBorders>
            <w:shd w:val="clear" w:color="000000" w:fill="FFFFFF"/>
            <w:vAlign w:val="center"/>
            <w:hideMark/>
          </w:tcPr>
          <w:p w14:paraId="33228FEB"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804" w:type="dxa"/>
            <w:tcBorders>
              <w:top w:val="nil"/>
              <w:left w:val="nil"/>
              <w:bottom w:val="nil"/>
              <w:right w:val="nil"/>
            </w:tcBorders>
            <w:shd w:val="clear" w:color="auto" w:fill="auto"/>
            <w:vAlign w:val="center"/>
            <w:hideMark/>
          </w:tcPr>
          <w:p w14:paraId="4FF80050" w14:textId="77777777" w:rsidR="004638C3" w:rsidRPr="004638C3" w:rsidRDefault="004638C3" w:rsidP="004638C3">
            <w:pPr>
              <w:rPr>
                <w:rFonts w:ascii="Tahoma" w:hAnsi="Tahoma" w:cs="Tahoma"/>
                <w:b/>
                <w:bCs/>
                <w:color w:val="FFFFFF"/>
                <w:sz w:val="13"/>
                <w:szCs w:val="13"/>
              </w:rPr>
            </w:pPr>
          </w:p>
        </w:tc>
        <w:tc>
          <w:tcPr>
            <w:tcW w:w="1874" w:type="dxa"/>
            <w:tcBorders>
              <w:top w:val="nil"/>
              <w:left w:val="nil"/>
              <w:bottom w:val="nil"/>
              <w:right w:val="nil"/>
            </w:tcBorders>
            <w:shd w:val="clear" w:color="auto" w:fill="auto"/>
            <w:vAlign w:val="center"/>
            <w:hideMark/>
          </w:tcPr>
          <w:p w14:paraId="7830E403" w14:textId="77777777" w:rsidR="004638C3" w:rsidRPr="004638C3" w:rsidRDefault="004638C3" w:rsidP="004638C3">
            <w:pPr>
              <w:jc w:val="center"/>
              <w:rPr>
                <w:sz w:val="13"/>
                <w:szCs w:val="13"/>
              </w:rPr>
            </w:pPr>
          </w:p>
        </w:tc>
        <w:tc>
          <w:tcPr>
            <w:tcW w:w="1636" w:type="dxa"/>
            <w:tcBorders>
              <w:top w:val="nil"/>
              <w:left w:val="nil"/>
              <w:bottom w:val="nil"/>
              <w:right w:val="nil"/>
            </w:tcBorders>
            <w:shd w:val="clear" w:color="auto" w:fill="auto"/>
            <w:vAlign w:val="center"/>
            <w:hideMark/>
          </w:tcPr>
          <w:p w14:paraId="06A836F6"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45545,37</w:t>
            </w:r>
          </w:p>
        </w:tc>
        <w:tc>
          <w:tcPr>
            <w:tcW w:w="1896" w:type="dxa"/>
            <w:tcBorders>
              <w:top w:val="nil"/>
              <w:left w:val="nil"/>
              <w:bottom w:val="nil"/>
              <w:right w:val="nil"/>
            </w:tcBorders>
            <w:shd w:val="clear" w:color="auto" w:fill="auto"/>
            <w:vAlign w:val="center"/>
            <w:hideMark/>
          </w:tcPr>
          <w:p w14:paraId="7E51362F"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69058,71</w:t>
            </w:r>
          </w:p>
        </w:tc>
        <w:tc>
          <w:tcPr>
            <w:tcW w:w="1776" w:type="dxa"/>
            <w:tcBorders>
              <w:top w:val="nil"/>
              <w:left w:val="nil"/>
              <w:bottom w:val="nil"/>
              <w:right w:val="nil"/>
            </w:tcBorders>
            <w:shd w:val="clear" w:color="auto" w:fill="auto"/>
            <w:vAlign w:val="center"/>
            <w:hideMark/>
          </w:tcPr>
          <w:p w14:paraId="0C989978" w14:textId="77777777" w:rsidR="004638C3" w:rsidRPr="004638C3" w:rsidRDefault="004638C3" w:rsidP="004638C3">
            <w:pPr>
              <w:jc w:val="right"/>
              <w:rPr>
                <w:rFonts w:ascii="Tahoma" w:hAnsi="Tahoma" w:cs="Tahoma"/>
                <w:color w:val="FFFFFF"/>
                <w:sz w:val="13"/>
                <w:szCs w:val="13"/>
              </w:rPr>
            </w:pPr>
          </w:p>
        </w:tc>
        <w:tc>
          <w:tcPr>
            <w:tcW w:w="1796" w:type="dxa"/>
            <w:tcBorders>
              <w:top w:val="nil"/>
              <w:left w:val="nil"/>
              <w:bottom w:val="nil"/>
              <w:right w:val="nil"/>
            </w:tcBorders>
            <w:shd w:val="clear" w:color="000000" w:fill="FFFFFF"/>
            <w:vAlign w:val="center"/>
            <w:hideMark/>
          </w:tcPr>
          <w:p w14:paraId="554455C0"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796" w:type="dxa"/>
            <w:tcBorders>
              <w:top w:val="nil"/>
              <w:left w:val="nil"/>
              <w:bottom w:val="nil"/>
              <w:right w:val="nil"/>
            </w:tcBorders>
            <w:shd w:val="clear" w:color="auto" w:fill="auto"/>
            <w:vAlign w:val="center"/>
            <w:hideMark/>
          </w:tcPr>
          <w:p w14:paraId="399A99B1" w14:textId="77777777" w:rsidR="004638C3" w:rsidRPr="004638C3" w:rsidRDefault="004638C3" w:rsidP="004638C3">
            <w:pPr>
              <w:rPr>
                <w:rFonts w:ascii="Tahoma" w:hAnsi="Tahoma" w:cs="Tahoma"/>
                <w:b/>
                <w:bCs/>
                <w:color w:val="FFFFFF"/>
                <w:sz w:val="13"/>
                <w:szCs w:val="13"/>
              </w:rPr>
            </w:pPr>
          </w:p>
        </w:tc>
        <w:tc>
          <w:tcPr>
            <w:tcW w:w="1836" w:type="dxa"/>
            <w:tcBorders>
              <w:top w:val="nil"/>
              <w:left w:val="nil"/>
              <w:bottom w:val="nil"/>
              <w:right w:val="nil"/>
            </w:tcBorders>
            <w:shd w:val="clear" w:color="auto" w:fill="auto"/>
            <w:vAlign w:val="center"/>
            <w:hideMark/>
          </w:tcPr>
          <w:p w14:paraId="7B06E733"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68683,39</w:t>
            </w:r>
          </w:p>
        </w:tc>
        <w:tc>
          <w:tcPr>
            <w:tcW w:w="1856" w:type="dxa"/>
            <w:tcBorders>
              <w:top w:val="nil"/>
              <w:left w:val="nil"/>
              <w:bottom w:val="nil"/>
              <w:right w:val="nil"/>
            </w:tcBorders>
            <w:shd w:val="clear" w:color="auto" w:fill="auto"/>
            <w:vAlign w:val="center"/>
            <w:hideMark/>
          </w:tcPr>
          <w:p w14:paraId="52E08FCE"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70538,20</w:t>
            </w:r>
          </w:p>
        </w:tc>
        <w:tc>
          <w:tcPr>
            <w:tcW w:w="1776" w:type="dxa"/>
            <w:tcBorders>
              <w:top w:val="nil"/>
              <w:left w:val="nil"/>
              <w:bottom w:val="nil"/>
              <w:right w:val="nil"/>
            </w:tcBorders>
            <w:shd w:val="clear" w:color="auto" w:fill="auto"/>
            <w:vAlign w:val="center"/>
            <w:hideMark/>
          </w:tcPr>
          <w:p w14:paraId="0BF9AA7B" w14:textId="77777777" w:rsidR="004638C3" w:rsidRPr="004638C3" w:rsidRDefault="004638C3" w:rsidP="004638C3">
            <w:pPr>
              <w:jc w:val="right"/>
              <w:rPr>
                <w:rFonts w:ascii="Tahoma" w:hAnsi="Tahoma" w:cs="Tahoma"/>
                <w:color w:val="FFFFFF"/>
                <w:sz w:val="13"/>
                <w:szCs w:val="13"/>
              </w:rPr>
            </w:pPr>
          </w:p>
        </w:tc>
      </w:tr>
      <w:tr w:rsidR="004638C3" w:rsidRPr="004638C3" w14:paraId="5B562396" w14:textId="77777777" w:rsidTr="004638C3">
        <w:trPr>
          <w:trHeight w:val="672"/>
          <w:jc w:val="center"/>
        </w:trPr>
        <w:tc>
          <w:tcPr>
            <w:tcW w:w="1002" w:type="dxa"/>
            <w:tcBorders>
              <w:top w:val="nil"/>
              <w:left w:val="nil"/>
              <w:bottom w:val="nil"/>
              <w:right w:val="nil"/>
            </w:tcBorders>
            <w:shd w:val="clear" w:color="auto" w:fill="auto"/>
            <w:vAlign w:val="center"/>
            <w:hideMark/>
          </w:tcPr>
          <w:p w14:paraId="23477275" w14:textId="77777777" w:rsidR="004638C3" w:rsidRPr="004638C3" w:rsidRDefault="004638C3" w:rsidP="004638C3">
            <w:pPr>
              <w:rPr>
                <w:sz w:val="13"/>
                <w:szCs w:val="13"/>
              </w:rPr>
            </w:pPr>
          </w:p>
        </w:tc>
        <w:tc>
          <w:tcPr>
            <w:tcW w:w="4541" w:type="dxa"/>
            <w:tcBorders>
              <w:top w:val="nil"/>
              <w:left w:val="nil"/>
              <w:bottom w:val="nil"/>
              <w:right w:val="nil"/>
            </w:tcBorders>
            <w:shd w:val="clear" w:color="auto" w:fill="auto"/>
            <w:vAlign w:val="center"/>
            <w:hideMark/>
          </w:tcPr>
          <w:p w14:paraId="06FEBABD" w14:textId="77777777" w:rsidR="004638C3" w:rsidRPr="004638C3" w:rsidRDefault="004638C3" w:rsidP="004638C3">
            <w:pPr>
              <w:rPr>
                <w:sz w:val="13"/>
                <w:szCs w:val="13"/>
              </w:rPr>
            </w:pPr>
          </w:p>
        </w:tc>
        <w:tc>
          <w:tcPr>
            <w:tcW w:w="1120" w:type="dxa"/>
            <w:tcBorders>
              <w:top w:val="nil"/>
              <w:left w:val="nil"/>
              <w:bottom w:val="nil"/>
              <w:right w:val="nil"/>
            </w:tcBorders>
            <w:shd w:val="clear" w:color="auto" w:fill="auto"/>
            <w:vAlign w:val="center"/>
            <w:hideMark/>
          </w:tcPr>
          <w:p w14:paraId="754E9C07" w14:textId="77777777" w:rsidR="004638C3" w:rsidRPr="004638C3" w:rsidRDefault="004638C3" w:rsidP="004638C3">
            <w:pPr>
              <w:rPr>
                <w:sz w:val="13"/>
                <w:szCs w:val="13"/>
              </w:rPr>
            </w:pPr>
          </w:p>
        </w:tc>
        <w:tc>
          <w:tcPr>
            <w:tcW w:w="1534" w:type="dxa"/>
            <w:tcBorders>
              <w:top w:val="nil"/>
              <w:left w:val="nil"/>
              <w:bottom w:val="nil"/>
              <w:right w:val="nil"/>
            </w:tcBorders>
            <w:shd w:val="clear" w:color="000000" w:fill="FFFFFF"/>
            <w:vAlign w:val="center"/>
            <w:hideMark/>
          </w:tcPr>
          <w:p w14:paraId="63C4C1A9"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637" w:type="dxa"/>
            <w:tcBorders>
              <w:top w:val="nil"/>
              <w:left w:val="nil"/>
              <w:bottom w:val="nil"/>
              <w:right w:val="nil"/>
            </w:tcBorders>
            <w:shd w:val="clear" w:color="000000" w:fill="FFFFFF"/>
            <w:vAlign w:val="center"/>
            <w:hideMark/>
          </w:tcPr>
          <w:p w14:paraId="0E4659D2"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804" w:type="dxa"/>
            <w:tcBorders>
              <w:top w:val="nil"/>
              <w:left w:val="nil"/>
              <w:bottom w:val="nil"/>
              <w:right w:val="nil"/>
            </w:tcBorders>
            <w:shd w:val="clear" w:color="auto" w:fill="auto"/>
            <w:vAlign w:val="center"/>
            <w:hideMark/>
          </w:tcPr>
          <w:p w14:paraId="3BF09692" w14:textId="77777777" w:rsidR="004638C3" w:rsidRPr="004638C3" w:rsidRDefault="004638C3" w:rsidP="004638C3">
            <w:pPr>
              <w:rPr>
                <w:rFonts w:ascii="Tahoma" w:hAnsi="Tahoma" w:cs="Tahoma"/>
                <w:b/>
                <w:bCs/>
                <w:color w:val="FFFFFF"/>
                <w:sz w:val="13"/>
                <w:szCs w:val="13"/>
              </w:rPr>
            </w:pPr>
          </w:p>
        </w:tc>
        <w:tc>
          <w:tcPr>
            <w:tcW w:w="1874" w:type="dxa"/>
            <w:tcBorders>
              <w:top w:val="nil"/>
              <w:left w:val="nil"/>
              <w:bottom w:val="nil"/>
              <w:right w:val="nil"/>
            </w:tcBorders>
            <w:shd w:val="clear" w:color="auto" w:fill="auto"/>
            <w:vAlign w:val="center"/>
            <w:hideMark/>
          </w:tcPr>
          <w:p w14:paraId="17CD2B3E" w14:textId="77777777" w:rsidR="004638C3" w:rsidRPr="004638C3" w:rsidRDefault="004638C3" w:rsidP="004638C3">
            <w:pPr>
              <w:rPr>
                <w:sz w:val="13"/>
                <w:szCs w:val="13"/>
              </w:rPr>
            </w:pPr>
          </w:p>
        </w:tc>
        <w:tc>
          <w:tcPr>
            <w:tcW w:w="1636" w:type="dxa"/>
            <w:tcBorders>
              <w:top w:val="nil"/>
              <w:left w:val="nil"/>
              <w:bottom w:val="nil"/>
              <w:right w:val="nil"/>
            </w:tcBorders>
            <w:shd w:val="clear" w:color="auto" w:fill="auto"/>
            <w:vAlign w:val="center"/>
            <w:hideMark/>
          </w:tcPr>
          <w:p w14:paraId="3500B8F3"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0,00</w:t>
            </w:r>
          </w:p>
        </w:tc>
        <w:tc>
          <w:tcPr>
            <w:tcW w:w="1896" w:type="dxa"/>
            <w:tcBorders>
              <w:top w:val="nil"/>
              <w:left w:val="nil"/>
              <w:bottom w:val="nil"/>
              <w:right w:val="nil"/>
            </w:tcBorders>
            <w:shd w:val="clear" w:color="auto" w:fill="auto"/>
            <w:vAlign w:val="center"/>
            <w:hideMark/>
          </w:tcPr>
          <w:p w14:paraId="77C40A6E"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0,00</w:t>
            </w:r>
          </w:p>
        </w:tc>
        <w:tc>
          <w:tcPr>
            <w:tcW w:w="1776" w:type="dxa"/>
            <w:tcBorders>
              <w:top w:val="nil"/>
              <w:left w:val="nil"/>
              <w:bottom w:val="nil"/>
              <w:right w:val="nil"/>
            </w:tcBorders>
            <w:shd w:val="clear" w:color="auto" w:fill="auto"/>
            <w:vAlign w:val="center"/>
            <w:hideMark/>
          </w:tcPr>
          <w:p w14:paraId="36D11B18" w14:textId="77777777" w:rsidR="004638C3" w:rsidRPr="004638C3" w:rsidRDefault="004638C3" w:rsidP="004638C3">
            <w:pPr>
              <w:jc w:val="right"/>
              <w:rPr>
                <w:rFonts w:ascii="Tahoma" w:hAnsi="Tahoma" w:cs="Tahoma"/>
                <w:color w:val="FFFFFF"/>
                <w:sz w:val="13"/>
                <w:szCs w:val="13"/>
              </w:rPr>
            </w:pPr>
          </w:p>
        </w:tc>
        <w:tc>
          <w:tcPr>
            <w:tcW w:w="1796" w:type="dxa"/>
            <w:tcBorders>
              <w:top w:val="nil"/>
              <w:left w:val="nil"/>
              <w:bottom w:val="nil"/>
              <w:right w:val="nil"/>
            </w:tcBorders>
            <w:shd w:val="clear" w:color="000000" w:fill="FFFFFF"/>
            <w:vAlign w:val="center"/>
            <w:hideMark/>
          </w:tcPr>
          <w:p w14:paraId="0F092863" w14:textId="77777777" w:rsidR="004638C3" w:rsidRPr="004638C3" w:rsidRDefault="004638C3" w:rsidP="004638C3">
            <w:pPr>
              <w:rPr>
                <w:rFonts w:ascii="Tahoma" w:hAnsi="Tahoma" w:cs="Tahoma"/>
                <w:b/>
                <w:bCs/>
                <w:color w:val="FFFFFF"/>
                <w:sz w:val="13"/>
                <w:szCs w:val="13"/>
              </w:rPr>
            </w:pPr>
            <w:r w:rsidRPr="004638C3">
              <w:rPr>
                <w:rFonts w:ascii="Tahoma" w:hAnsi="Tahoma" w:cs="Tahoma"/>
                <w:b/>
                <w:bCs/>
                <w:color w:val="FFFFFF"/>
                <w:sz w:val="13"/>
                <w:szCs w:val="13"/>
              </w:rPr>
              <w:t> </w:t>
            </w:r>
          </w:p>
        </w:tc>
        <w:tc>
          <w:tcPr>
            <w:tcW w:w="1796" w:type="dxa"/>
            <w:tcBorders>
              <w:top w:val="nil"/>
              <w:left w:val="nil"/>
              <w:bottom w:val="nil"/>
              <w:right w:val="nil"/>
            </w:tcBorders>
            <w:shd w:val="clear" w:color="auto" w:fill="auto"/>
            <w:vAlign w:val="center"/>
            <w:hideMark/>
          </w:tcPr>
          <w:p w14:paraId="6D5F0812" w14:textId="77777777" w:rsidR="004638C3" w:rsidRPr="004638C3" w:rsidRDefault="004638C3" w:rsidP="004638C3">
            <w:pPr>
              <w:rPr>
                <w:rFonts w:ascii="Tahoma" w:hAnsi="Tahoma" w:cs="Tahoma"/>
                <w:b/>
                <w:bCs/>
                <w:color w:val="FFFFFF"/>
                <w:sz w:val="13"/>
                <w:szCs w:val="13"/>
              </w:rPr>
            </w:pPr>
          </w:p>
        </w:tc>
        <w:tc>
          <w:tcPr>
            <w:tcW w:w="1836" w:type="dxa"/>
            <w:tcBorders>
              <w:top w:val="nil"/>
              <w:left w:val="nil"/>
              <w:bottom w:val="nil"/>
              <w:right w:val="nil"/>
            </w:tcBorders>
            <w:shd w:val="clear" w:color="auto" w:fill="auto"/>
            <w:vAlign w:val="center"/>
            <w:hideMark/>
          </w:tcPr>
          <w:p w14:paraId="71C59DE3"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0,00</w:t>
            </w:r>
          </w:p>
        </w:tc>
        <w:tc>
          <w:tcPr>
            <w:tcW w:w="1856" w:type="dxa"/>
            <w:tcBorders>
              <w:top w:val="nil"/>
              <w:left w:val="nil"/>
              <w:bottom w:val="nil"/>
              <w:right w:val="nil"/>
            </w:tcBorders>
            <w:shd w:val="clear" w:color="auto" w:fill="auto"/>
            <w:vAlign w:val="center"/>
            <w:hideMark/>
          </w:tcPr>
          <w:p w14:paraId="4546F757" w14:textId="77777777" w:rsidR="004638C3" w:rsidRPr="004638C3" w:rsidRDefault="004638C3" w:rsidP="004638C3">
            <w:pPr>
              <w:jc w:val="right"/>
              <w:rPr>
                <w:rFonts w:ascii="Tahoma" w:hAnsi="Tahoma" w:cs="Tahoma"/>
                <w:color w:val="FFFFFF"/>
                <w:sz w:val="13"/>
                <w:szCs w:val="13"/>
              </w:rPr>
            </w:pPr>
            <w:r w:rsidRPr="004638C3">
              <w:rPr>
                <w:rFonts w:ascii="Tahoma" w:hAnsi="Tahoma" w:cs="Tahoma"/>
                <w:color w:val="FFFFFF"/>
                <w:sz w:val="13"/>
                <w:szCs w:val="13"/>
              </w:rPr>
              <w:t>0,00</w:t>
            </w:r>
          </w:p>
        </w:tc>
        <w:tc>
          <w:tcPr>
            <w:tcW w:w="1776" w:type="dxa"/>
            <w:tcBorders>
              <w:top w:val="nil"/>
              <w:left w:val="nil"/>
              <w:bottom w:val="nil"/>
              <w:right w:val="nil"/>
            </w:tcBorders>
            <w:shd w:val="clear" w:color="auto" w:fill="auto"/>
            <w:vAlign w:val="center"/>
            <w:hideMark/>
          </w:tcPr>
          <w:p w14:paraId="4E8B9168" w14:textId="77777777" w:rsidR="004638C3" w:rsidRPr="004638C3" w:rsidRDefault="004638C3" w:rsidP="004638C3">
            <w:pPr>
              <w:jc w:val="right"/>
              <w:rPr>
                <w:rFonts w:ascii="Tahoma" w:hAnsi="Tahoma" w:cs="Tahoma"/>
                <w:color w:val="FFFFFF"/>
                <w:sz w:val="13"/>
                <w:szCs w:val="13"/>
              </w:rPr>
            </w:pPr>
          </w:p>
        </w:tc>
      </w:tr>
      <w:tr w:rsidR="004638C3" w:rsidRPr="004638C3" w14:paraId="18BE7E2C" w14:textId="77777777" w:rsidTr="004638C3">
        <w:trPr>
          <w:trHeight w:val="229"/>
          <w:jc w:val="center"/>
        </w:trPr>
        <w:tc>
          <w:tcPr>
            <w:tcW w:w="1002" w:type="dxa"/>
            <w:tcBorders>
              <w:top w:val="nil"/>
              <w:left w:val="nil"/>
              <w:bottom w:val="nil"/>
              <w:right w:val="nil"/>
            </w:tcBorders>
            <w:shd w:val="clear" w:color="auto" w:fill="auto"/>
            <w:vAlign w:val="center"/>
            <w:hideMark/>
          </w:tcPr>
          <w:p w14:paraId="12A02569" w14:textId="77777777" w:rsidR="004638C3" w:rsidRPr="004638C3" w:rsidRDefault="004638C3" w:rsidP="004638C3">
            <w:pPr>
              <w:rPr>
                <w:sz w:val="13"/>
                <w:szCs w:val="13"/>
              </w:rPr>
            </w:pPr>
          </w:p>
        </w:tc>
        <w:tc>
          <w:tcPr>
            <w:tcW w:w="4541"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4C7E08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Индекс эффективности операционных расходов</w:t>
            </w:r>
          </w:p>
        </w:tc>
        <w:tc>
          <w:tcPr>
            <w:tcW w:w="1120" w:type="dxa"/>
            <w:tcBorders>
              <w:top w:val="single" w:sz="4" w:space="0" w:color="D9D9D9"/>
              <w:left w:val="nil"/>
              <w:bottom w:val="single" w:sz="4" w:space="0" w:color="D9D9D9"/>
              <w:right w:val="single" w:sz="4" w:space="0" w:color="D9D9D9"/>
            </w:tcBorders>
            <w:shd w:val="clear" w:color="auto" w:fill="auto"/>
            <w:noWrap/>
            <w:vAlign w:val="center"/>
            <w:hideMark/>
          </w:tcPr>
          <w:p w14:paraId="22FE2591"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w:t>
            </w:r>
          </w:p>
        </w:tc>
        <w:tc>
          <w:tcPr>
            <w:tcW w:w="1534" w:type="dxa"/>
            <w:tcBorders>
              <w:top w:val="single" w:sz="4" w:space="0" w:color="D9D9D9"/>
              <w:left w:val="nil"/>
              <w:bottom w:val="single" w:sz="4" w:space="0" w:color="D9D9D9"/>
              <w:right w:val="single" w:sz="4" w:space="0" w:color="D9D9D9"/>
            </w:tcBorders>
            <w:shd w:val="clear" w:color="000000" w:fill="FFFFFF"/>
            <w:vAlign w:val="center"/>
            <w:hideMark/>
          </w:tcPr>
          <w:p w14:paraId="0AF3E2D4"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single" w:sz="4" w:space="0" w:color="D9D9D9"/>
              <w:left w:val="nil"/>
              <w:bottom w:val="single" w:sz="4" w:space="0" w:color="D9D9D9"/>
              <w:right w:val="single" w:sz="4" w:space="0" w:color="D9D9D9"/>
            </w:tcBorders>
            <w:shd w:val="clear" w:color="000000" w:fill="FFFFFF"/>
            <w:vAlign w:val="center"/>
            <w:hideMark/>
          </w:tcPr>
          <w:p w14:paraId="4951868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single" w:sz="4" w:space="0" w:color="D9D9D9"/>
              <w:left w:val="nil"/>
              <w:bottom w:val="single" w:sz="4" w:space="0" w:color="D9D9D9"/>
              <w:right w:val="single" w:sz="4" w:space="0" w:color="D9D9D9"/>
            </w:tcBorders>
            <w:shd w:val="clear" w:color="auto" w:fill="auto"/>
            <w:vAlign w:val="center"/>
            <w:hideMark/>
          </w:tcPr>
          <w:p w14:paraId="57A1D223"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74" w:type="dxa"/>
            <w:tcBorders>
              <w:top w:val="single" w:sz="4" w:space="0" w:color="D9D9D9"/>
              <w:left w:val="nil"/>
              <w:bottom w:val="single" w:sz="4" w:space="0" w:color="D9D9D9"/>
              <w:right w:val="single" w:sz="4" w:space="0" w:color="D9D9D9"/>
            </w:tcBorders>
            <w:shd w:val="clear" w:color="auto" w:fill="auto"/>
            <w:vAlign w:val="center"/>
            <w:hideMark/>
          </w:tcPr>
          <w:p w14:paraId="7607694B"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6" w:type="dxa"/>
            <w:tcBorders>
              <w:top w:val="single" w:sz="4" w:space="0" w:color="D9D9D9"/>
              <w:left w:val="nil"/>
              <w:bottom w:val="single" w:sz="4" w:space="0" w:color="D9D9D9"/>
              <w:right w:val="single" w:sz="4" w:space="0" w:color="D9D9D9"/>
            </w:tcBorders>
            <w:shd w:val="clear" w:color="auto" w:fill="auto"/>
            <w:vAlign w:val="center"/>
            <w:hideMark/>
          </w:tcPr>
          <w:p w14:paraId="155F679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96" w:type="dxa"/>
            <w:tcBorders>
              <w:top w:val="single" w:sz="4" w:space="0" w:color="D9D9D9"/>
              <w:left w:val="nil"/>
              <w:bottom w:val="single" w:sz="4" w:space="0" w:color="D9D9D9"/>
              <w:right w:val="single" w:sz="4" w:space="0" w:color="D9D9D9"/>
            </w:tcBorders>
            <w:shd w:val="clear" w:color="auto" w:fill="auto"/>
            <w:vAlign w:val="center"/>
            <w:hideMark/>
          </w:tcPr>
          <w:p w14:paraId="0816FE8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single" w:sz="4" w:space="0" w:color="D9D9D9"/>
              <w:left w:val="nil"/>
              <w:bottom w:val="single" w:sz="4" w:space="0" w:color="D9D9D9"/>
              <w:right w:val="single" w:sz="4" w:space="0" w:color="D9D9D9"/>
            </w:tcBorders>
            <w:shd w:val="clear" w:color="auto" w:fill="auto"/>
            <w:vAlign w:val="center"/>
            <w:hideMark/>
          </w:tcPr>
          <w:p w14:paraId="752F4A9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single" w:sz="4" w:space="0" w:color="D9D9D9"/>
              <w:left w:val="nil"/>
              <w:bottom w:val="single" w:sz="4" w:space="0" w:color="D9D9D9"/>
              <w:right w:val="single" w:sz="4" w:space="0" w:color="D9D9D9"/>
            </w:tcBorders>
            <w:shd w:val="clear" w:color="000000" w:fill="FFFFFF"/>
            <w:vAlign w:val="center"/>
            <w:hideMark/>
          </w:tcPr>
          <w:p w14:paraId="324E9DD7"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single" w:sz="4" w:space="0" w:color="D9D9D9"/>
              <w:left w:val="nil"/>
              <w:bottom w:val="single" w:sz="4" w:space="0" w:color="D9D9D9"/>
              <w:right w:val="single" w:sz="4" w:space="0" w:color="D9D9D9"/>
            </w:tcBorders>
            <w:shd w:val="clear" w:color="auto" w:fill="auto"/>
            <w:vAlign w:val="center"/>
            <w:hideMark/>
          </w:tcPr>
          <w:p w14:paraId="0D0A002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36" w:type="dxa"/>
            <w:tcBorders>
              <w:top w:val="single" w:sz="4" w:space="0" w:color="D9D9D9"/>
              <w:left w:val="nil"/>
              <w:bottom w:val="single" w:sz="4" w:space="0" w:color="D9D9D9"/>
              <w:right w:val="single" w:sz="4" w:space="0" w:color="D9D9D9"/>
            </w:tcBorders>
            <w:shd w:val="clear" w:color="auto" w:fill="auto"/>
            <w:vAlign w:val="center"/>
            <w:hideMark/>
          </w:tcPr>
          <w:p w14:paraId="53B375E2"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single" w:sz="4" w:space="0" w:color="D9D9D9"/>
              <w:left w:val="nil"/>
              <w:bottom w:val="single" w:sz="4" w:space="0" w:color="D9D9D9"/>
              <w:right w:val="single" w:sz="4" w:space="0" w:color="D9D9D9"/>
            </w:tcBorders>
            <w:shd w:val="clear" w:color="auto" w:fill="auto"/>
            <w:vAlign w:val="center"/>
            <w:hideMark/>
          </w:tcPr>
          <w:p w14:paraId="26BE4A07"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single" w:sz="4" w:space="0" w:color="D9D9D9"/>
              <w:left w:val="nil"/>
              <w:bottom w:val="single" w:sz="4" w:space="0" w:color="D9D9D9"/>
              <w:right w:val="single" w:sz="4" w:space="0" w:color="D9D9D9"/>
            </w:tcBorders>
            <w:shd w:val="clear" w:color="auto" w:fill="auto"/>
            <w:vAlign w:val="center"/>
            <w:hideMark/>
          </w:tcPr>
          <w:p w14:paraId="6D2AA9BC"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67CEE4F9" w14:textId="77777777" w:rsidTr="004638C3">
        <w:trPr>
          <w:trHeight w:val="229"/>
          <w:jc w:val="center"/>
        </w:trPr>
        <w:tc>
          <w:tcPr>
            <w:tcW w:w="1002" w:type="dxa"/>
            <w:tcBorders>
              <w:top w:val="nil"/>
              <w:left w:val="nil"/>
              <w:bottom w:val="nil"/>
              <w:right w:val="nil"/>
            </w:tcBorders>
            <w:shd w:val="clear" w:color="auto" w:fill="auto"/>
            <w:vAlign w:val="center"/>
            <w:hideMark/>
          </w:tcPr>
          <w:p w14:paraId="5EFB0E9C" w14:textId="77777777" w:rsidR="004638C3" w:rsidRPr="004638C3" w:rsidRDefault="004638C3" w:rsidP="004638C3">
            <w:pPr>
              <w:rPr>
                <w:rFonts w:ascii="Tahoma" w:hAnsi="Tahoma" w:cs="Tahoma"/>
                <w:color w:val="000000"/>
                <w:sz w:val="13"/>
                <w:szCs w:val="13"/>
              </w:rPr>
            </w:pPr>
          </w:p>
        </w:tc>
        <w:tc>
          <w:tcPr>
            <w:tcW w:w="4541" w:type="dxa"/>
            <w:tcBorders>
              <w:top w:val="nil"/>
              <w:left w:val="single" w:sz="4" w:space="0" w:color="D9D9D9"/>
              <w:bottom w:val="single" w:sz="4" w:space="0" w:color="D9D9D9"/>
              <w:right w:val="single" w:sz="4" w:space="0" w:color="D9D9D9"/>
            </w:tcBorders>
            <w:shd w:val="clear" w:color="auto" w:fill="auto"/>
            <w:noWrap/>
            <w:vAlign w:val="bottom"/>
            <w:hideMark/>
          </w:tcPr>
          <w:p w14:paraId="606C7274"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Индекс потребительских цен</w:t>
            </w:r>
          </w:p>
        </w:tc>
        <w:tc>
          <w:tcPr>
            <w:tcW w:w="1120" w:type="dxa"/>
            <w:tcBorders>
              <w:top w:val="nil"/>
              <w:left w:val="nil"/>
              <w:bottom w:val="single" w:sz="4" w:space="0" w:color="D9D9D9"/>
              <w:right w:val="single" w:sz="4" w:space="0" w:color="D9D9D9"/>
            </w:tcBorders>
            <w:shd w:val="clear" w:color="auto" w:fill="auto"/>
            <w:noWrap/>
            <w:vAlign w:val="center"/>
            <w:hideMark/>
          </w:tcPr>
          <w:p w14:paraId="3B6FA8A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w:t>
            </w:r>
          </w:p>
        </w:tc>
        <w:tc>
          <w:tcPr>
            <w:tcW w:w="1534" w:type="dxa"/>
            <w:tcBorders>
              <w:top w:val="nil"/>
              <w:left w:val="nil"/>
              <w:bottom w:val="single" w:sz="4" w:space="0" w:color="D9D9D9"/>
              <w:right w:val="single" w:sz="4" w:space="0" w:color="D9D9D9"/>
            </w:tcBorders>
            <w:shd w:val="clear" w:color="000000" w:fill="FFFFFF"/>
            <w:vAlign w:val="center"/>
            <w:hideMark/>
          </w:tcPr>
          <w:p w14:paraId="45A6DB33"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single" w:sz="4" w:space="0" w:color="D9D9D9"/>
              <w:right w:val="single" w:sz="4" w:space="0" w:color="D9D9D9"/>
            </w:tcBorders>
            <w:shd w:val="clear" w:color="000000" w:fill="FFFFFF"/>
            <w:vAlign w:val="center"/>
            <w:hideMark/>
          </w:tcPr>
          <w:p w14:paraId="2D341203"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single" w:sz="4" w:space="0" w:color="D9D9D9"/>
              <w:right w:val="single" w:sz="4" w:space="0" w:color="D9D9D9"/>
            </w:tcBorders>
            <w:shd w:val="clear" w:color="auto" w:fill="auto"/>
            <w:vAlign w:val="center"/>
            <w:hideMark/>
          </w:tcPr>
          <w:p w14:paraId="41A3D8C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74" w:type="dxa"/>
            <w:tcBorders>
              <w:top w:val="nil"/>
              <w:left w:val="nil"/>
              <w:bottom w:val="single" w:sz="4" w:space="0" w:color="D9D9D9"/>
              <w:right w:val="single" w:sz="4" w:space="0" w:color="D9D9D9"/>
            </w:tcBorders>
            <w:shd w:val="clear" w:color="auto" w:fill="auto"/>
            <w:vAlign w:val="center"/>
            <w:hideMark/>
          </w:tcPr>
          <w:p w14:paraId="45C116E6"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6" w:type="dxa"/>
            <w:tcBorders>
              <w:top w:val="nil"/>
              <w:left w:val="nil"/>
              <w:bottom w:val="single" w:sz="4" w:space="0" w:color="D9D9D9"/>
              <w:right w:val="single" w:sz="4" w:space="0" w:color="D9D9D9"/>
            </w:tcBorders>
            <w:shd w:val="clear" w:color="auto" w:fill="auto"/>
            <w:vAlign w:val="center"/>
            <w:hideMark/>
          </w:tcPr>
          <w:p w14:paraId="1B985B0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96" w:type="dxa"/>
            <w:tcBorders>
              <w:top w:val="nil"/>
              <w:left w:val="nil"/>
              <w:bottom w:val="single" w:sz="4" w:space="0" w:color="D9D9D9"/>
              <w:right w:val="single" w:sz="4" w:space="0" w:color="D9D9D9"/>
            </w:tcBorders>
            <w:shd w:val="clear" w:color="auto" w:fill="auto"/>
            <w:vAlign w:val="center"/>
            <w:hideMark/>
          </w:tcPr>
          <w:p w14:paraId="3EE8335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single" w:sz="4" w:space="0" w:color="D9D9D9"/>
              <w:right w:val="single" w:sz="4" w:space="0" w:color="D9D9D9"/>
            </w:tcBorders>
            <w:shd w:val="clear" w:color="auto" w:fill="auto"/>
            <w:vAlign w:val="center"/>
            <w:hideMark/>
          </w:tcPr>
          <w:p w14:paraId="6D05913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D9D9D9"/>
              <w:right w:val="single" w:sz="4" w:space="0" w:color="D9D9D9"/>
            </w:tcBorders>
            <w:shd w:val="clear" w:color="000000" w:fill="FFFFFF"/>
            <w:vAlign w:val="center"/>
            <w:hideMark/>
          </w:tcPr>
          <w:p w14:paraId="09A1400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D9D9D9"/>
              <w:right w:val="single" w:sz="4" w:space="0" w:color="D9D9D9"/>
            </w:tcBorders>
            <w:shd w:val="clear" w:color="auto" w:fill="auto"/>
            <w:vAlign w:val="center"/>
            <w:hideMark/>
          </w:tcPr>
          <w:p w14:paraId="0A21296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36" w:type="dxa"/>
            <w:tcBorders>
              <w:top w:val="nil"/>
              <w:left w:val="nil"/>
              <w:bottom w:val="single" w:sz="4" w:space="0" w:color="D9D9D9"/>
              <w:right w:val="single" w:sz="4" w:space="0" w:color="D9D9D9"/>
            </w:tcBorders>
            <w:shd w:val="clear" w:color="auto" w:fill="auto"/>
            <w:vAlign w:val="center"/>
            <w:hideMark/>
          </w:tcPr>
          <w:p w14:paraId="353F03E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nil"/>
              <w:left w:val="nil"/>
              <w:bottom w:val="single" w:sz="4" w:space="0" w:color="D9D9D9"/>
              <w:right w:val="single" w:sz="4" w:space="0" w:color="D9D9D9"/>
            </w:tcBorders>
            <w:shd w:val="clear" w:color="auto" w:fill="auto"/>
            <w:vAlign w:val="center"/>
            <w:hideMark/>
          </w:tcPr>
          <w:p w14:paraId="4D849AF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single" w:sz="4" w:space="0" w:color="D9D9D9"/>
              <w:right w:val="single" w:sz="4" w:space="0" w:color="D9D9D9"/>
            </w:tcBorders>
            <w:shd w:val="clear" w:color="auto" w:fill="auto"/>
            <w:vAlign w:val="center"/>
            <w:hideMark/>
          </w:tcPr>
          <w:p w14:paraId="7338DEF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4C192AD8" w14:textId="77777777" w:rsidTr="004638C3">
        <w:trPr>
          <w:trHeight w:val="229"/>
          <w:jc w:val="center"/>
        </w:trPr>
        <w:tc>
          <w:tcPr>
            <w:tcW w:w="1002" w:type="dxa"/>
            <w:tcBorders>
              <w:top w:val="nil"/>
              <w:left w:val="nil"/>
              <w:bottom w:val="nil"/>
              <w:right w:val="nil"/>
            </w:tcBorders>
            <w:shd w:val="clear" w:color="auto" w:fill="auto"/>
            <w:vAlign w:val="center"/>
            <w:hideMark/>
          </w:tcPr>
          <w:p w14:paraId="073321AA" w14:textId="77777777" w:rsidR="004638C3" w:rsidRPr="004638C3" w:rsidRDefault="004638C3" w:rsidP="004638C3">
            <w:pPr>
              <w:rPr>
                <w:rFonts w:ascii="Tahoma" w:hAnsi="Tahoma" w:cs="Tahoma"/>
                <w:color w:val="000000"/>
                <w:sz w:val="13"/>
                <w:szCs w:val="13"/>
              </w:rPr>
            </w:pPr>
          </w:p>
        </w:tc>
        <w:tc>
          <w:tcPr>
            <w:tcW w:w="4541" w:type="dxa"/>
            <w:tcBorders>
              <w:top w:val="nil"/>
              <w:left w:val="single" w:sz="4" w:space="0" w:color="D9D9D9"/>
              <w:bottom w:val="single" w:sz="4" w:space="0" w:color="D9D9D9"/>
              <w:right w:val="single" w:sz="4" w:space="0" w:color="D9D9D9"/>
            </w:tcBorders>
            <w:shd w:val="clear" w:color="auto" w:fill="auto"/>
            <w:vAlign w:val="center"/>
            <w:hideMark/>
          </w:tcPr>
          <w:p w14:paraId="4F9F3E3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Итого коэффициент индексации</w:t>
            </w:r>
          </w:p>
        </w:tc>
        <w:tc>
          <w:tcPr>
            <w:tcW w:w="1120" w:type="dxa"/>
            <w:tcBorders>
              <w:top w:val="nil"/>
              <w:left w:val="nil"/>
              <w:bottom w:val="single" w:sz="4" w:space="0" w:color="D9D9D9"/>
              <w:right w:val="single" w:sz="4" w:space="0" w:color="D9D9D9"/>
            </w:tcBorders>
            <w:shd w:val="clear" w:color="auto" w:fill="auto"/>
            <w:vAlign w:val="center"/>
            <w:hideMark/>
          </w:tcPr>
          <w:p w14:paraId="2B238EF1"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534" w:type="dxa"/>
            <w:tcBorders>
              <w:top w:val="nil"/>
              <w:left w:val="nil"/>
              <w:bottom w:val="single" w:sz="4" w:space="0" w:color="D9D9D9"/>
              <w:right w:val="single" w:sz="4" w:space="0" w:color="D9D9D9"/>
            </w:tcBorders>
            <w:shd w:val="clear" w:color="000000" w:fill="FFFFFF"/>
            <w:vAlign w:val="center"/>
            <w:hideMark/>
          </w:tcPr>
          <w:p w14:paraId="0E2F72CB"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single" w:sz="4" w:space="0" w:color="D9D9D9"/>
              <w:right w:val="single" w:sz="4" w:space="0" w:color="D9D9D9"/>
            </w:tcBorders>
            <w:shd w:val="clear" w:color="000000" w:fill="FFFFFF"/>
            <w:vAlign w:val="center"/>
            <w:hideMark/>
          </w:tcPr>
          <w:p w14:paraId="4D5394E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single" w:sz="4" w:space="0" w:color="D9D9D9"/>
              <w:right w:val="single" w:sz="4" w:space="0" w:color="D9D9D9"/>
            </w:tcBorders>
            <w:shd w:val="clear" w:color="auto" w:fill="auto"/>
            <w:vAlign w:val="center"/>
            <w:hideMark/>
          </w:tcPr>
          <w:p w14:paraId="1A848D3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74" w:type="dxa"/>
            <w:tcBorders>
              <w:top w:val="nil"/>
              <w:left w:val="nil"/>
              <w:bottom w:val="single" w:sz="4" w:space="0" w:color="D9D9D9"/>
              <w:right w:val="single" w:sz="4" w:space="0" w:color="D9D9D9"/>
            </w:tcBorders>
            <w:shd w:val="clear" w:color="auto" w:fill="auto"/>
            <w:vAlign w:val="center"/>
            <w:hideMark/>
          </w:tcPr>
          <w:p w14:paraId="6A29E69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6" w:type="dxa"/>
            <w:tcBorders>
              <w:top w:val="nil"/>
              <w:left w:val="nil"/>
              <w:bottom w:val="single" w:sz="4" w:space="0" w:color="D9D9D9"/>
              <w:right w:val="single" w:sz="4" w:space="0" w:color="D9D9D9"/>
            </w:tcBorders>
            <w:shd w:val="clear" w:color="auto" w:fill="auto"/>
            <w:vAlign w:val="center"/>
            <w:hideMark/>
          </w:tcPr>
          <w:p w14:paraId="647F5158"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96" w:type="dxa"/>
            <w:tcBorders>
              <w:top w:val="nil"/>
              <w:left w:val="nil"/>
              <w:bottom w:val="single" w:sz="4" w:space="0" w:color="D9D9D9"/>
              <w:right w:val="single" w:sz="4" w:space="0" w:color="D9D9D9"/>
            </w:tcBorders>
            <w:shd w:val="clear" w:color="auto" w:fill="auto"/>
            <w:vAlign w:val="center"/>
            <w:hideMark/>
          </w:tcPr>
          <w:p w14:paraId="036082C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single" w:sz="4" w:space="0" w:color="D9D9D9"/>
              <w:right w:val="single" w:sz="4" w:space="0" w:color="D9D9D9"/>
            </w:tcBorders>
            <w:shd w:val="clear" w:color="auto" w:fill="auto"/>
            <w:vAlign w:val="center"/>
            <w:hideMark/>
          </w:tcPr>
          <w:p w14:paraId="2886A02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D9D9D9"/>
              <w:right w:val="single" w:sz="4" w:space="0" w:color="D9D9D9"/>
            </w:tcBorders>
            <w:shd w:val="clear" w:color="000000" w:fill="FFFFFF"/>
            <w:vAlign w:val="center"/>
            <w:hideMark/>
          </w:tcPr>
          <w:p w14:paraId="4FBBD6E8"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D9D9D9"/>
              <w:right w:val="single" w:sz="4" w:space="0" w:color="D9D9D9"/>
            </w:tcBorders>
            <w:shd w:val="clear" w:color="auto" w:fill="auto"/>
            <w:vAlign w:val="center"/>
            <w:hideMark/>
          </w:tcPr>
          <w:p w14:paraId="7430661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1,03700 </w:t>
            </w:r>
          </w:p>
        </w:tc>
        <w:tc>
          <w:tcPr>
            <w:tcW w:w="1836" w:type="dxa"/>
            <w:tcBorders>
              <w:top w:val="nil"/>
              <w:left w:val="nil"/>
              <w:bottom w:val="single" w:sz="4" w:space="0" w:color="D9D9D9"/>
              <w:right w:val="single" w:sz="4" w:space="0" w:color="D9D9D9"/>
            </w:tcBorders>
            <w:shd w:val="clear" w:color="auto" w:fill="auto"/>
            <w:vAlign w:val="center"/>
            <w:hideMark/>
          </w:tcPr>
          <w:p w14:paraId="7FC931BB"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nil"/>
              <w:left w:val="nil"/>
              <w:bottom w:val="single" w:sz="4" w:space="0" w:color="D9D9D9"/>
              <w:right w:val="single" w:sz="4" w:space="0" w:color="D9D9D9"/>
            </w:tcBorders>
            <w:shd w:val="clear" w:color="auto" w:fill="auto"/>
            <w:vAlign w:val="center"/>
            <w:hideMark/>
          </w:tcPr>
          <w:p w14:paraId="6485C7BF"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single" w:sz="4" w:space="0" w:color="D9D9D9"/>
              <w:right w:val="single" w:sz="4" w:space="0" w:color="D9D9D9"/>
            </w:tcBorders>
            <w:shd w:val="clear" w:color="auto" w:fill="auto"/>
            <w:vAlign w:val="center"/>
            <w:hideMark/>
          </w:tcPr>
          <w:p w14:paraId="7B4CCB1E"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7F41C909" w14:textId="77777777" w:rsidTr="004638C3">
        <w:trPr>
          <w:trHeight w:val="229"/>
          <w:jc w:val="center"/>
        </w:trPr>
        <w:tc>
          <w:tcPr>
            <w:tcW w:w="1002" w:type="dxa"/>
            <w:tcBorders>
              <w:top w:val="nil"/>
              <w:left w:val="nil"/>
              <w:bottom w:val="nil"/>
              <w:right w:val="nil"/>
            </w:tcBorders>
            <w:shd w:val="clear" w:color="auto" w:fill="auto"/>
            <w:vAlign w:val="center"/>
            <w:hideMark/>
          </w:tcPr>
          <w:p w14:paraId="7C8D7E80" w14:textId="77777777" w:rsidR="004638C3" w:rsidRPr="004638C3" w:rsidRDefault="004638C3" w:rsidP="004638C3">
            <w:pPr>
              <w:rPr>
                <w:rFonts w:ascii="Tahoma" w:hAnsi="Tahoma" w:cs="Tahoma"/>
                <w:color w:val="000000"/>
                <w:sz w:val="13"/>
                <w:szCs w:val="13"/>
              </w:rPr>
            </w:pPr>
          </w:p>
        </w:tc>
        <w:tc>
          <w:tcPr>
            <w:tcW w:w="4541" w:type="dxa"/>
            <w:tcBorders>
              <w:top w:val="nil"/>
              <w:left w:val="single" w:sz="4" w:space="0" w:color="D9D9D9"/>
              <w:bottom w:val="single" w:sz="4" w:space="0" w:color="D9D9D9"/>
              <w:right w:val="single" w:sz="4" w:space="0" w:color="D9D9D9"/>
            </w:tcBorders>
            <w:shd w:val="clear" w:color="auto" w:fill="auto"/>
            <w:vAlign w:val="center"/>
            <w:hideMark/>
          </w:tcPr>
          <w:p w14:paraId="5B3AF321"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Нормативный уровень прибыли</w:t>
            </w:r>
          </w:p>
        </w:tc>
        <w:tc>
          <w:tcPr>
            <w:tcW w:w="1120" w:type="dxa"/>
            <w:tcBorders>
              <w:top w:val="nil"/>
              <w:left w:val="nil"/>
              <w:bottom w:val="single" w:sz="4" w:space="0" w:color="D9D9D9"/>
              <w:right w:val="single" w:sz="4" w:space="0" w:color="D9D9D9"/>
            </w:tcBorders>
            <w:shd w:val="clear" w:color="auto" w:fill="auto"/>
            <w:noWrap/>
            <w:vAlign w:val="center"/>
            <w:hideMark/>
          </w:tcPr>
          <w:p w14:paraId="7F8E11ED" w14:textId="77777777" w:rsidR="004638C3" w:rsidRPr="004638C3" w:rsidRDefault="004638C3" w:rsidP="004638C3">
            <w:pPr>
              <w:jc w:val="center"/>
              <w:rPr>
                <w:rFonts w:ascii="Tahoma" w:hAnsi="Tahoma" w:cs="Tahoma"/>
                <w:color w:val="000000"/>
                <w:sz w:val="13"/>
                <w:szCs w:val="13"/>
              </w:rPr>
            </w:pPr>
            <w:r w:rsidRPr="004638C3">
              <w:rPr>
                <w:rFonts w:ascii="Tahoma" w:hAnsi="Tahoma" w:cs="Tahoma"/>
                <w:color w:val="000000"/>
                <w:sz w:val="13"/>
                <w:szCs w:val="13"/>
              </w:rPr>
              <w:t>%</w:t>
            </w:r>
          </w:p>
        </w:tc>
        <w:tc>
          <w:tcPr>
            <w:tcW w:w="1534" w:type="dxa"/>
            <w:tcBorders>
              <w:top w:val="nil"/>
              <w:left w:val="nil"/>
              <w:bottom w:val="single" w:sz="4" w:space="0" w:color="D9D9D9"/>
              <w:right w:val="single" w:sz="4" w:space="0" w:color="D9D9D9"/>
            </w:tcBorders>
            <w:shd w:val="clear" w:color="000000" w:fill="FFFFFF"/>
            <w:vAlign w:val="center"/>
            <w:hideMark/>
          </w:tcPr>
          <w:p w14:paraId="0852A23E"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single" w:sz="4" w:space="0" w:color="D9D9D9"/>
              <w:right w:val="single" w:sz="4" w:space="0" w:color="D9D9D9"/>
            </w:tcBorders>
            <w:shd w:val="clear" w:color="000000" w:fill="FFFFFF"/>
            <w:vAlign w:val="center"/>
            <w:hideMark/>
          </w:tcPr>
          <w:p w14:paraId="6526E2C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single" w:sz="4" w:space="0" w:color="D9D9D9"/>
              <w:right w:val="single" w:sz="4" w:space="0" w:color="D9D9D9"/>
            </w:tcBorders>
            <w:shd w:val="clear" w:color="000000" w:fill="00B0F0"/>
            <w:vAlign w:val="center"/>
            <w:hideMark/>
          </w:tcPr>
          <w:p w14:paraId="1FD7370D"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                       -     </w:t>
            </w:r>
          </w:p>
        </w:tc>
        <w:tc>
          <w:tcPr>
            <w:tcW w:w="1874" w:type="dxa"/>
            <w:tcBorders>
              <w:top w:val="nil"/>
              <w:left w:val="nil"/>
              <w:bottom w:val="single" w:sz="4" w:space="0" w:color="D9D9D9"/>
              <w:right w:val="single" w:sz="4" w:space="0" w:color="D9D9D9"/>
            </w:tcBorders>
            <w:shd w:val="clear" w:color="000000" w:fill="00B0F0"/>
            <w:vAlign w:val="center"/>
            <w:hideMark/>
          </w:tcPr>
          <w:p w14:paraId="1E67B522"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6" w:type="dxa"/>
            <w:tcBorders>
              <w:top w:val="nil"/>
              <w:left w:val="nil"/>
              <w:bottom w:val="single" w:sz="4" w:space="0" w:color="D9D9D9"/>
              <w:right w:val="single" w:sz="4" w:space="0" w:color="D9D9D9"/>
            </w:tcBorders>
            <w:shd w:val="clear" w:color="auto" w:fill="auto"/>
            <w:vAlign w:val="center"/>
            <w:hideMark/>
          </w:tcPr>
          <w:p w14:paraId="0B9C90CD"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96" w:type="dxa"/>
            <w:tcBorders>
              <w:top w:val="nil"/>
              <w:left w:val="nil"/>
              <w:bottom w:val="single" w:sz="4" w:space="0" w:color="D9D9D9"/>
              <w:right w:val="single" w:sz="4" w:space="0" w:color="D9D9D9"/>
            </w:tcBorders>
            <w:shd w:val="clear" w:color="auto" w:fill="auto"/>
            <w:vAlign w:val="center"/>
            <w:hideMark/>
          </w:tcPr>
          <w:p w14:paraId="106BCBD6"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xml:space="preserve">                         -     </w:t>
            </w:r>
          </w:p>
        </w:tc>
        <w:tc>
          <w:tcPr>
            <w:tcW w:w="1776" w:type="dxa"/>
            <w:tcBorders>
              <w:top w:val="nil"/>
              <w:left w:val="nil"/>
              <w:bottom w:val="single" w:sz="4" w:space="0" w:color="D9D9D9"/>
              <w:right w:val="single" w:sz="4" w:space="0" w:color="D9D9D9"/>
            </w:tcBorders>
            <w:shd w:val="clear" w:color="auto" w:fill="auto"/>
            <w:vAlign w:val="center"/>
            <w:hideMark/>
          </w:tcPr>
          <w:p w14:paraId="12778F89"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96" w:type="dxa"/>
            <w:tcBorders>
              <w:top w:val="nil"/>
              <w:left w:val="nil"/>
              <w:bottom w:val="single" w:sz="4" w:space="0" w:color="D9D9D9"/>
              <w:right w:val="single" w:sz="4" w:space="0" w:color="D9D9D9"/>
            </w:tcBorders>
            <w:shd w:val="clear" w:color="000000" w:fill="FFFFFF"/>
            <w:vAlign w:val="center"/>
            <w:hideMark/>
          </w:tcPr>
          <w:p w14:paraId="0FCA367E"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single" w:sz="4" w:space="0" w:color="D9D9D9"/>
              <w:right w:val="single" w:sz="4" w:space="0" w:color="D9D9D9"/>
            </w:tcBorders>
            <w:shd w:val="clear" w:color="000000" w:fill="00B0F0"/>
            <w:vAlign w:val="center"/>
            <w:hideMark/>
          </w:tcPr>
          <w:p w14:paraId="5B992A55"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xml:space="preserve">                      -     </w:t>
            </w:r>
          </w:p>
        </w:tc>
        <w:tc>
          <w:tcPr>
            <w:tcW w:w="1836" w:type="dxa"/>
            <w:tcBorders>
              <w:top w:val="nil"/>
              <w:left w:val="nil"/>
              <w:bottom w:val="single" w:sz="4" w:space="0" w:color="D9D9D9"/>
              <w:right w:val="single" w:sz="4" w:space="0" w:color="D9D9D9"/>
            </w:tcBorders>
            <w:shd w:val="clear" w:color="auto" w:fill="auto"/>
            <w:vAlign w:val="center"/>
            <w:hideMark/>
          </w:tcPr>
          <w:p w14:paraId="1DF9DF50"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856" w:type="dxa"/>
            <w:tcBorders>
              <w:top w:val="nil"/>
              <w:left w:val="nil"/>
              <w:bottom w:val="single" w:sz="4" w:space="0" w:color="D9D9D9"/>
              <w:right w:val="single" w:sz="4" w:space="0" w:color="D9D9D9"/>
            </w:tcBorders>
            <w:shd w:val="clear" w:color="auto" w:fill="auto"/>
            <w:vAlign w:val="center"/>
            <w:hideMark/>
          </w:tcPr>
          <w:p w14:paraId="15F8D123"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c>
          <w:tcPr>
            <w:tcW w:w="1776" w:type="dxa"/>
            <w:tcBorders>
              <w:top w:val="nil"/>
              <w:left w:val="nil"/>
              <w:bottom w:val="single" w:sz="4" w:space="0" w:color="D9D9D9"/>
              <w:right w:val="single" w:sz="4" w:space="0" w:color="D9D9D9"/>
            </w:tcBorders>
            <w:shd w:val="clear" w:color="auto" w:fill="auto"/>
            <w:vAlign w:val="center"/>
            <w:hideMark/>
          </w:tcPr>
          <w:p w14:paraId="057BF3BA" w14:textId="77777777" w:rsidR="004638C3" w:rsidRPr="004638C3" w:rsidRDefault="004638C3" w:rsidP="004638C3">
            <w:pPr>
              <w:rPr>
                <w:rFonts w:ascii="Tahoma" w:hAnsi="Tahoma" w:cs="Tahoma"/>
                <w:color w:val="000000"/>
                <w:sz w:val="13"/>
                <w:szCs w:val="13"/>
              </w:rPr>
            </w:pPr>
            <w:r w:rsidRPr="004638C3">
              <w:rPr>
                <w:rFonts w:ascii="Tahoma" w:hAnsi="Tahoma" w:cs="Tahoma"/>
                <w:color w:val="000000"/>
                <w:sz w:val="13"/>
                <w:szCs w:val="13"/>
              </w:rPr>
              <w:t> </w:t>
            </w:r>
          </w:p>
        </w:tc>
      </w:tr>
      <w:tr w:rsidR="004638C3" w:rsidRPr="004638C3" w14:paraId="1CAA0046" w14:textId="77777777" w:rsidTr="004638C3">
        <w:trPr>
          <w:trHeight w:val="225"/>
          <w:jc w:val="center"/>
        </w:trPr>
        <w:tc>
          <w:tcPr>
            <w:tcW w:w="1002" w:type="dxa"/>
            <w:tcBorders>
              <w:top w:val="nil"/>
              <w:left w:val="nil"/>
              <w:bottom w:val="nil"/>
              <w:right w:val="nil"/>
            </w:tcBorders>
            <w:shd w:val="clear" w:color="auto" w:fill="auto"/>
            <w:vAlign w:val="center"/>
            <w:hideMark/>
          </w:tcPr>
          <w:p w14:paraId="19CA4D64" w14:textId="77777777" w:rsidR="004638C3" w:rsidRPr="004638C3" w:rsidRDefault="004638C3" w:rsidP="004638C3">
            <w:pPr>
              <w:rPr>
                <w:rFonts w:ascii="Tahoma" w:hAnsi="Tahoma" w:cs="Tahoma"/>
                <w:color w:val="000000"/>
                <w:sz w:val="13"/>
                <w:szCs w:val="13"/>
              </w:rPr>
            </w:pPr>
          </w:p>
        </w:tc>
        <w:tc>
          <w:tcPr>
            <w:tcW w:w="4541" w:type="dxa"/>
            <w:tcBorders>
              <w:top w:val="nil"/>
              <w:left w:val="nil"/>
              <w:bottom w:val="nil"/>
              <w:right w:val="nil"/>
            </w:tcBorders>
            <w:shd w:val="clear" w:color="auto" w:fill="auto"/>
            <w:vAlign w:val="center"/>
            <w:hideMark/>
          </w:tcPr>
          <w:p w14:paraId="0107B732" w14:textId="77777777" w:rsidR="004638C3" w:rsidRPr="004638C3" w:rsidRDefault="004638C3" w:rsidP="004638C3">
            <w:pPr>
              <w:rPr>
                <w:sz w:val="13"/>
                <w:szCs w:val="13"/>
              </w:rPr>
            </w:pPr>
          </w:p>
        </w:tc>
        <w:tc>
          <w:tcPr>
            <w:tcW w:w="1120" w:type="dxa"/>
            <w:tcBorders>
              <w:top w:val="nil"/>
              <w:left w:val="nil"/>
              <w:bottom w:val="nil"/>
              <w:right w:val="nil"/>
            </w:tcBorders>
            <w:shd w:val="clear" w:color="auto" w:fill="auto"/>
            <w:noWrap/>
            <w:vAlign w:val="center"/>
            <w:hideMark/>
          </w:tcPr>
          <w:p w14:paraId="200B9FAE" w14:textId="77777777" w:rsidR="004638C3" w:rsidRPr="004638C3" w:rsidRDefault="004638C3" w:rsidP="004638C3">
            <w:pPr>
              <w:rPr>
                <w:sz w:val="13"/>
                <w:szCs w:val="13"/>
              </w:rPr>
            </w:pPr>
          </w:p>
        </w:tc>
        <w:tc>
          <w:tcPr>
            <w:tcW w:w="1534" w:type="dxa"/>
            <w:tcBorders>
              <w:top w:val="nil"/>
              <w:left w:val="nil"/>
              <w:bottom w:val="nil"/>
              <w:right w:val="nil"/>
            </w:tcBorders>
            <w:shd w:val="clear" w:color="000000" w:fill="FFFFFF"/>
            <w:vAlign w:val="center"/>
            <w:hideMark/>
          </w:tcPr>
          <w:p w14:paraId="78F9979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nil"/>
              <w:right w:val="nil"/>
            </w:tcBorders>
            <w:shd w:val="clear" w:color="000000" w:fill="FFFFFF"/>
            <w:vAlign w:val="center"/>
            <w:hideMark/>
          </w:tcPr>
          <w:p w14:paraId="1A3AAA0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nil"/>
              <w:right w:val="nil"/>
            </w:tcBorders>
            <w:shd w:val="clear" w:color="auto" w:fill="auto"/>
            <w:vAlign w:val="center"/>
            <w:hideMark/>
          </w:tcPr>
          <w:p w14:paraId="579AC3E9" w14:textId="77777777" w:rsidR="004638C3" w:rsidRPr="004638C3" w:rsidRDefault="004638C3" w:rsidP="004638C3">
            <w:pPr>
              <w:jc w:val="center"/>
              <w:rPr>
                <w:rFonts w:ascii="Tahoma" w:hAnsi="Tahoma" w:cs="Tahoma"/>
                <w:b/>
                <w:bCs/>
                <w:color w:val="000000"/>
                <w:sz w:val="13"/>
                <w:szCs w:val="13"/>
              </w:rPr>
            </w:pPr>
          </w:p>
        </w:tc>
        <w:tc>
          <w:tcPr>
            <w:tcW w:w="1874" w:type="dxa"/>
            <w:tcBorders>
              <w:top w:val="nil"/>
              <w:left w:val="nil"/>
              <w:bottom w:val="nil"/>
              <w:right w:val="nil"/>
            </w:tcBorders>
            <w:shd w:val="clear" w:color="auto" w:fill="auto"/>
            <w:vAlign w:val="center"/>
            <w:hideMark/>
          </w:tcPr>
          <w:p w14:paraId="675A9FE7" w14:textId="77777777" w:rsidR="004638C3" w:rsidRPr="004638C3" w:rsidRDefault="004638C3" w:rsidP="004638C3">
            <w:pPr>
              <w:jc w:val="center"/>
              <w:rPr>
                <w:sz w:val="13"/>
                <w:szCs w:val="13"/>
              </w:rPr>
            </w:pPr>
          </w:p>
        </w:tc>
        <w:tc>
          <w:tcPr>
            <w:tcW w:w="1636" w:type="dxa"/>
            <w:tcBorders>
              <w:top w:val="nil"/>
              <w:left w:val="nil"/>
              <w:bottom w:val="nil"/>
              <w:right w:val="nil"/>
            </w:tcBorders>
            <w:shd w:val="clear" w:color="auto" w:fill="auto"/>
            <w:vAlign w:val="center"/>
            <w:hideMark/>
          </w:tcPr>
          <w:p w14:paraId="1AB54E17" w14:textId="77777777" w:rsidR="004638C3" w:rsidRPr="004638C3" w:rsidRDefault="004638C3" w:rsidP="004638C3">
            <w:pPr>
              <w:jc w:val="center"/>
              <w:rPr>
                <w:sz w:val="13"/>
                <w:szCs w:val="13"/>
              </w:rPr>
            </w:pPr>
          </w:p>
        </w:tc>
        <w:tc>
          <w:tcPr>
            <w:tcW w:w="1896" w:type="dxa"/>
            <w:tcBorders>
              <w:top w:val="nil"/>
              <w:left w:val="nil"/>
              <w:bottom w:val="nil"/>
              <w:right w:val="nil"/>
            </w:tcBorders>
            <w:shd w:val="clear" w:color="auto" w:fill="auto"/>
            <w:vAlign w:val="center"/>
            <w:hideMark/>
          </w:tcPr>
          <w:p w14:paraId="388194C8" w14:textId="77777777" w:rsidR="004638C3" w:rsidRPr="004638C3" w:rsidRDefault="004638C3" w:rsidP="004638C3">
            <w:pPr>
              <w:rPr>
                <w:sz w:val="13"/>
                <w:szCs w:val="13"/>
              </w:rPr>
            </w:pPr>
          </w:p>
        </w:tc>
        <w:tc>
          <w:tcPr>
            <w:tcW w:w="1776" w:type="dxa"/>
            <w:tcBorders>
              <w:top w:val="nil"/>
              <w:left w:val="nil"/>
              <w:bottom w:val="nil"/>
              <w:right w:val="nil"/>
            </w:tcBorders>
            <w:shd w:val="clear" w:color="auto" w:fill="auto"/>
            <w:vAlign w:val="center"/>
            <w:hideMark/>
          </w:tcPr>
          <w:p w14:paraId="5E35A0FC" w14:textId="77777777" w:rsidR="004638C3" w:rsidRPr="004638C3" w:rsidRDefault="004638C3" w:rsidP="004638C3">
            <w:pPr>
              <w:rPr>
                <w:sz w:val="13"/>
                <w:szCs w:val="13"/>
              </w:rPr>
            </w:pPr>
          </w:p>
        </w:tc>
        <w:tc>
          <w:tcPr>
            <w:tcW w:w="1796" w:type="dxa"/>
            <w:tcBorders>
              <w:top w:val="nil"/>
              <w:left w:val="nil"/>
              <w:bottom w:val="nil"/>
              <w:right w:val="nil"/>
            </w:tcBorders>
            <w:shd w:val="clear" w:color="000000" w:fill="FFFFFF"/>
            <w:vAlign w:val="center"/>
            <w:hideMark/>
          </w:tcPr>
          <w:p w14:paraId="4A6DC5B4"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nil"/>
              <w:right w:val="nil"/>
            </w:tcBorders>
            <w:shd w:val="clear" w:color="auto" w:fill="auto"/>
            <w:vAlign w:val="center"/>
            <w:hideMark/>
          </w:tcPr>
          <w:p w14:paraId="70466247" w14:textId="77777777" w:rsidR="004638C3" w:rsidRPr="004638C3" w:rsidRDefault="004638C3" w:rsidP="004638C3">
            <w:pPr>
              <w:jc w:val="center"/>
              <w:rPr>
                <w:rFonts w:ascii="Tahoma" w:hAnsi="Tahoma" w:cs="Tahoma"/>
                <w:b/>
                <w:bCs/>
                <w:color w:val="000000"/>
                <w:sz w:val="13"/>
                <w:szCs w:val="13"/>
              </w:rPr>
            </w:pPr>
          </w:p>
        </w:tc>
        <w:tc>
          <w:tcPr>
            <w:tcW w:w="1836" w:type="dxa"/>
            <w:tcBorders>
              <w:top w:val="nil"/>
              <w:left w:val="nil"/>
              <w:bottom w:val="nil"/>
              <w:right w:val="nil"/>
            </w:tcBorders>
            <w:shd w:val="clear" w:color="auto" w:fill="auto"/>
            <w:vAlign w:val="center"/>
            <w:hideMark/>
          </w:tcPr>
          <w:p w14:paraId="57354078" w14:textId="77777777" w:rsidR="004638C3" w:rsidRPr="004638C3" w:rsidRDefault="004638C3" w:rsidP="004638C3">
            <w:pPr>
              <w:jc w:val="center"/>
              <w:rPr>
                <w:sz w:val="13"/>
                <w:szCs w:val="13"/>
              </w:rPr>
            </w:pPr>
          </w:p>
        </w:tc>
        <w:tc>
          <w:tcPr>
            <w:tcW w:w="1856" w:type="dxa"/>
            <w:tcBorders>
              <w:top w:val="nil"/>
              <w:left w:val="nil"/>
              <w:bottom w:val="nil"/>
              <w:right w:val="nil"/>
            </w:tcBorders>
            <w:shd w:val="clear" w:color="auto" w:fill="auto"/>
            <w:vAlign w:val="center"/>
            <w:hideMark/>
          </w:tcPr>
          <w:p w14:paraId="30F70D0B" w14:textId="77777777" w:rsidR="004638C3" w:rsidRPr="004638C3" w:rsidRDefault="004638C3" w:rsidP="004638C3">
            <w:pPr>
              <w:rPr>
                <w:sz w:val="13"/>
                <w:szCs w:val="13"/>
              </w:rPr>
            </w:pPr>
          </w:p>
        </w:tc>
        <w:tc>
          <w:tcPr>
            <w:tcW w:w="1776" w:type="dxa"/>
            <w:tcBorders>
              <w:top w:val="nil"/>
              <w:left w:val="nil"/>
              <w:bottom w:val="nil"/>
              <w:right w:val="nil"/>
            </w:tcBorders>
            <w:shd w:val="clear" w:color="auto" w:fill="auto"/>
            <w:vAlign w:val="center"/>
            <w:hideMark/>
          </w:tcPr>
          <w:p w14:paraId="10BC237C" w14:textId="77777777" w:rsidR="004638C3" w:rsidRPr="004638C3" w:rsidRDefault="004638C3" w:rsidP="004638C3">
            <w:pPr>
              <w:rPr>
                <w:sz w:val="13"/>
                <w:szCs w:val="13"/>
              </w:rPr>
            </w:pPr>
          </w:p>
        </w:tc>
      </w:tr>
      <w:tr w:rsidR="004638C3" w:rsidRPr="004638C3" w14:paraId="777A5C53" w14:textId="77777777" w:rsidTr="004638C3">
        <w:trPr>
          <w:trHeight w:val="225"/>
          <w:jc w:val="center"/>
        </w:trPr>
        <w:tc>
          <w:tcPr>
            <w:tcW w:w="1002" w:type="dxa"/>
            <w:tcBorders>
              <w:top w:val="nil"/>
              <w:left w:val="nil"/>
              <w:bottom w:val="nil"/>
              <w:right w:val="nil"/>
            </w:tcBorders>
            <w:shd w:val="clear" w:color="auto" w:fill="auto"/>
            <w:vAlign w:val="center"/>
            <w:hideMark/>
          </w:tcPr>
          <w:p w14:paraId="40D9480F" w14:textId="77777777" w:rsidR="004638C3" w:rsidRPr="004638C3" w:rsidRDefault="004638C3" w:rsidP="004638C3">
            <w:pPr>
              <w:rPr>
                <w:sz w:val="13"/>
                <w:szCs w:val="13"/>
              </w:rPr>
            </w:pPr>
          </w:p>
        </w:tc>
        <w:tc>
          <w:tcPr>
            <w:tcW w:w="4541" w:type="dxa"/>
            <w:tcBorders>
              <w:top w:val="nil"/>
              <w:left w:val="nil"/>
              <w:bottom w:val="nil"/>
              <w:right w:val="nil"/>
            </w:tcBorders>
            <w:shd w:val="clear" w:color="auto" w:fill="auto"/>
            <w:vAlign w:val="center"/>
            <w:hideMark/>
          </w:tcPr>
          <w:p w14:paraId="6AAE3DFD" w14:textId="77777777" w:rsidR="004638C3" w:rsidRPr="004638C3" w:rsidRDefault="004638C3" w:rsidP="004638C3">
            <w:pPr>
              <w:rPr>
                <w:sz w:val="13"/>
                <w:szCs w:val="13"/>
              </w:rPr>
            </w:pPr>
          </w:p>
        </w:tc>
        <w:tc>
          <w:tcPr>
            <w:tcW w:w="1120" w:type="dxa"/>
            <w:tcBorders>
              <w:top w:val="nil"/>
              <w:left w:val="nil"/>
              <w:bottom w:val="nil"/>
              <w:right w:val="nil"/>
            </w:tcBorders>
            <w:shd w:val="clear" w:color="auto" w:fill="auto"/>
            <w:vAlign w:val="center"/>
            <w:hideMark/>
          </w:tcPr>
          <w:p w14:paraId="398D0B3F" w14:textId="77777777" w:rsidR="004638C3" w:rsidRPr="004638C3" w:rsidRDefault="004638C3" w:rsidP="004638C3">
            <w:pPr>
              <w:rPr>
                <w:sz w:val="13"/>
                <w:szCs w:val="13"/>
              </w:rPr>
            </w:pPr>
          </w:p>
        </w:tc>
        <w:tc>
          <w:tcPr>
            <w:tcW w:w="1534" w:type="dxa"/>
            <w:tcBorders>
              <w:top w:val="nil"/>
              <w:left w:val="nil"/>
              <w:bottom w:val="nil"/>
              <w:right w:val="nil"/>
            </w:tcBorders>
            <w:shd w:val="clear" w:color="000000" w:fill="FFFFFF"/>
            <w:vAlign w:val="center"/>
            <w:hideMark/>
          </w:tcPr>
          <w:p w14:paraId="72F53EC9"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637" w:type="dxa"/>
            <w:tcBorders>
              <w:top w:val="nil"/>
              <w:left w:val="nil"/>
              <w:bottom w:val="nil"/>
              <w:right w:val="nil"/>
            </w:tcBorders>
            <w:shd w:val="clear" w:color="000000" w:fill="FFFFFF"/>
            <w:vAlign w:val="center"/>
            <w:hideMark/>
          </w:tcPr>
          <w:p w14:paraId="45768920"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804" w:type="dxa"/>
            <w:tcBorders>
              <w:top w:val="nil"/>
              <w:left w:val="nil"/>
              <w:bottom w:val="nil"/>
              <w:right w:val="nil"/>
            </w:tcBorders>
            <w:shd w:val="clear" w:color="auto" w:fill="auto"/>
            <w:vAlign w:val="center"/>
            <w:hideMark/>
          </w:tcPr>
          <w:p w14:paraId="6F775DE0" w14:textId="77777777" w:rsidR="004638C3" w:rsidRPr="004638C3" w:rsidRDefault="004638C3" w:rsidP="004638C3">
            <w:pPr>
              <w:jc w:val="center"/>
              <w:rPr>
                <w:rFonts w:ascii="Tahoma" w:hAnsi="Tahoma" w:cs="Tahoma"/>
                <w:b/>
                <w:bCs/>
                <w:color w:val="000000"/>
                <w:sz w:val="13"/>
                <w:szCs w:val="13"/>
              </w:rPr>
            </w:pPr>
          </w:p>
        </w:tc>
        <w:tc>
          <w:tcPr>
            <w:tcW w:w="1874" w:type="dxa"/>
            <w:tcBorders>
              <w:top w:val="nil"/>
              <w:left w:val="nil"/>
              <w:bottom w:val="nil"/>
              <w:right w:val="nil"/>
            </w:tcBorders>
            <w:shd w:val="clear" w:color="auto" w:fill="auto"/>
            <w:vAlign w:val="center"/>
            <w:hideMark/>
          </w:tcPr>
          <w:p w14:paraId="51593EA1" w14:textId="77777777" w:rsidR="004638C3" w:rsidRPr="004638C3" w:rsidRDefault="004638C3" w:rsidP="004638C3">
            <w:pPr>
              <w:rPr>
                <w:sz w:val="13"/>
                <w:szCs w:val="13"/>
              </w:rPr>
            </w:pPr>
          </w:p>
        </w:tc>
        <w:tc>
          <w:tcPr>
            <w:tcW w:w="1636" w:type="dxa"/>
            <w:tcBorders>
              <w:top w:val="nil"/>
              <w:left w:val="nil"/>
              <w:bottom w:val="nil"/>
              <w:right w:val="nil"/>
            </w:tcBorders>
            <w:shd w:val="clear" w:color="auto" w:fill="auto"/>
            <w:vAlign w:val="center"/>
            <w:hideMark/>
          </w:tcPr>
          <w:p w14:paraId="67C481D3" w14:textId="77777777" w:rsidR="004638C3" w:rsidRPr="004638C3" w:rsidRDefault="004638C3" w:rsidP="004638C3">
            <w:pPr>
              <w:rPr>
                <w:sz w:val="13"/>
                <w:szCs w:val="13"/>
              </w:rPr>
            </w:pPr>
          </w:p>
        </w:tc>
        <w:tc>
          <w:tcPr>
            <w:tcW w:w="1896" w:type="dxa"/>
            <w:tcBorders>
              <w:top w:val="nil"/>
              <w:left w:val="nil"/>
              <w:bottom w:val="nil"/>
              <w:right w:val="nil"/>
            </w:tcBorders>
            <w:shd w:val="clear" w:color="auto" w:fill="auto"/>
            <w:vAlign w:val="center"/>
            <w:hideMark/>
          </w:tcPr>
          <w:p w14:paraId="78B56599" w14:textId="77777777" w:rsidR="004638C3" w:rsidRPr="004638C3" w:rsidRDefault="004638C3" w:rsidP="004638C3">
            <w:pPr>
              <w:rPr>
                <w:sz w:val="13"/>
                <w:szCs w:val="13"/>
              </w:rPr>
            </w:pPr>
          </w:p>
        </w:tc>
        <w:tc>
          <w:tcPr>
            <w:tcW w:w="1776" w:type="dxa"/>
            <w:tcBorders>
              <w:top w:val="nil"/>
              <w:left w:val="nil"/>
              <w:bottom w:val="nil"/>
              <w:right w:val="nil"/>
            </w:tcBorders>
            <w:shd w:val="clear" w:color="auto" w:fill="auto"/>
            <w:vAlign w:val="center"/>
            <w:hideMark/>
          </w:tcPr>
          <w:p w14:paraId="620798A3" w14:textId="77777777" w:rsidR="004638C3" w:rsidRPr="004638C3" w:rsidRDefault="004638C3" w:rsidP="004638C3">
            <w:pPr>
              <w:rPr>
                <w:sz w:val="13"/>
                <w:szCs w:val="13"/>
              </w:rPr>
            </w:pPr>
          </w:p>
        </w:tc>
        <w:tc>
          <w:tcPr>
            <w:tcW w:w="1796" w:type="dxa"/>
            <w:tcBorders>
              <w:top w:val="nil"/>
              <w:left w:val="nil"/>
              <w:bottom w:val="nil"/>
              <w:right w:val="nil"/>
            </w:tcBorders>
            <w:shd w:val="clear" w:color="000000" w:fill="FFFFFF"/>
            <w:vAlign w:val="center"/>
            <w:hideMark/>
          </w:tcPr>
          <w:p w14:paraId="5877A15F" w14:textId="77777777" w:rsidR="004638C3" w:rsidRPr="004638C3" w:rsidRDefault="004638C3" w:rsidP="004638C3">
            <w:pPr>
              <w:jc w:val="center"/>
              <w:rPr>
                <w:rFonts w:ascii="Tahoma" w:hAnsi="Tahoma" w:cs="Tahoma"/>
                <w:b/>
                <w:bCs/>
                <w:color w:val="000000"/>
                <w:sz w:val="13"/>
                <w:szCs w:val="13"/>
              </w:rPr>
            </w:pPr>
            <w:r w:rsidRPr="004638C3">
              <w:rPr>
                <w:rFonts w:ascii="Tahoma" w:hAnsi="Tahoma" w:cs="Tahoma"/>
                <w:b/>
                <w:bCs/>
                <w:color w:val="000000"/>
                <w:sz w:val="13"/>
                <w:szCs w:val="13"/>
              </w:rPr>
              <w:t> </w:t>
            </w:r>
          </w:p>
        </w:tc>
        <w:tc>
          <w:tcPr>
            <w:tcW w:w="1796" w:type="dxa"/>
            <w:tcBorders>
              <w:top w:val="nil"/>
              <w:left w:val="nil"/>
              <w:bottom w:val="nil"/>
              <w:right w:val="nil"/>
            </w:tcBorders>
            <w:shd w:val="clear" w:color="auto" w:fill="auto"/>
            <w:vAlign w:val="center"/>
            <w:hideMark/>
          </w:tcPr>
          <w:p w14:paraId="00769288" w14:textId="77777777" w:rsidR="004638C3" w:rsidRPr="004638C3" w:rsidRDefault="004638C3" w:rsidP="004638C3">
            <w:pPr>
              <w:jc w:val="center"/>
              <w:rPr>
                <w:rFonts w:ascii="Tahoma" w:hAnsi="Tahoma" w:cs="Tahoma"/>
                <w:b/>
                <w:bCs/>
                <w:color w:val="000000"/>
                <w:sz w:val="13"/>
                <w:szCs w:val="13"/>
              </w:rPr>
            </w:pPr>
          </w:p>
        </w:tc>
        <w:tc>
          <w:tcPr>
            <w:tcW w:w="1836" w:type="dxa"/>
            <w:tcBorders>
              <w:top w:val="nil"/>
              <w:left w:val="nil"/>
              <w:bottom w:val="nil"/>
              <w:right w:val="nil"/>
            </w:tcBorders>
            <w:shd w:val="clear" w:color="auto" w:fill="auto"/>
            <w:vAlign w:val="center"/>
            <w:hideMark/>
          </w:tcPr>
          <w:p w14:paraId="5FE016CA" w14:textId="77777777" w:rsidR="004638C3" w:rsidRPr="004638C3" w:rsidRDefault="004638C3" w:rsidP="004638C3">
            <w:pPr>
              <w:rPr>
                <w:sz w:val="13"/>
                <w:szCs w:val="13"/>
              </w:rPr>
            </w:pPr>
          </w:p>
        </w:tc>
        <w:tc>
          <w:tcPr>
            <w:tcW w:w="1856" w:type="dxa"/>
            <w:tcBorders>
              <w:top w:val="nil"/>
              <w:left w:val="nil"/>
              <w:bottom w:val="nil"/>
              <w:right w:val="nil"/>
            </w:tcBorders>
            <w:shd w:val="clear" w:color="auto" w:fill="auto"/>
            <w:vAlign w:val="center"/>
            <w:hideMark/>
          </w:tcPr>
          <w:p w14:paraId="32D723BE" w14:textId="77777777" w:rsidR="004638C3" w:rsidRPr="004638C3" w:rsidRDefault="004638C3" w:rsidP="004638C3">
            <w:pPr>
              <w:rPr>
                <w:sz w:val="13"/>
                <w:szCs w:val="13"/>
              </w:rPr>
            </w:pPr>
          </w:p>
        </w:tc>
        <w:tc>
          <w:tcPr>
            <w:tcW w:w="1776" w:type="dxa"/>
            <w:tcBorders>
              <w:top w:val="nil"/>
              <w:left w:val="nil"/>
              <w:bottom w:val="nil"/>
              <w:right w:val="nil"/>
            </w:tcBorders>
            <w:shd w:val="clear" w:color="auto" w:fill="auto"/>
            <w:vAlign w:val="center"/>
            <w:hideMark/>
          </w:tcPr>
          <w:p w14:paraId="02830598" w14:textId="77777777" w:rsidR="004638C3" w:rsidRPr="004638C3" w:rsidRDefault="004638C3" w:rsidP="004638C3">
            <w:pPr>
              <w:rPr>
                <w:sz w:val="13"/>
                <w:szCs w:val="13"/>
              </w:rPr>
            </w:pPr>
          </w:p>
        </w:tc>
      </w:tr>
      <w:tr w:rsidR="004638C3" w:rsidRPr="004638C3" w14:paraId="4EE01029" w14:textId="77777777" w:rsidTr="004638C3">
        <w:trPr>
          <w:trHeight w:val="225"/>
          <w:jc w:val="center"/>
        </w:trPr>
        <w:tc>
          <w:tcPr>
            <w:tcW w:w="1002" w:type="dxa"/>
            <w:tcBorders>
              <w:top w:val="nil"/>
              <w:left w:val="nil"/>
              <w:bottom w:val="nil"/>
              <w:right w:val="nil"/>
            </w:tcBorders>
            <w:shd w:val="clear" w:color="auto" w:fill="auto"/>
            <w:vAlign w:val="center"/>
            <w:hideMark/>
          </w:tcPr>
          <w:p w14:paraId="2C34E0A1" w14:textId="77777777" w:rsidR="004638C3" w:rsidRPr="004638C3" w:rsidRDefault="004638C3" w:rsidP="004638C3">
            <w:pPr>
              <w:rPr>
                <w:sz w:val="13"/>
                <w:szCs w:val="13"/>
              </w:rPr>
            </w:pPr>
          </w:p>
        </w:tc>
        <w:tc>
          <w:tcPr>
            <w:tcW w:w="4541"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39A5071"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Текущие расходы, в том числе:</w:t>
            </w:r>
          </w:p>
        </w:tc>
        <w:tc>
          <w:tcPr>
            <w:tcW w:w="1120" w:type="dxa"/>
            <w:tcBorders>
              <w:top w:val="single" w:sz="4" w:space="0" w:color="C0C0C0"/>
              <w:left w:val="nil"/>
              <w:bottom w:val="single" w:sz="4" w:space="0" w:color="C0C0C0"/>
              <w:right w:val="single" w:sz="4" w:space="0" w:color="C0C0C0"/>
            </w:tcBorders>
            <w:shd w:val="clear" w:color="auto" w:fill="auto"/>
            <w:vAlign w:val="center"/>
            <w:hideMark/>
          </w:tcPr>
          <w:p w14:paraId="520CAB42"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single" w:sz="4" w:space="0" w:color="C0C0C0"/>
              <w:left w:val="nil"/>
              <w:bottom w:val="single" w:sz="4" w:space="0" w:color="C0C0C0"/>
              <w:right w:val="single" w:sz="4" w:space="0" w:color="C0C0C0"/>
            </w:tcBorders>
            <w:shd w:val="clear" w:color="000000" w:fill="FFFFFF"/>
            <w:vAlign w:val="center"/>
            <w:hideMark/>
          </w:tcPr>
          <w:p w14:paraId="4B12E342" w14:textId="4C6850F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129 100,71</w:t>
            </w:r>
          </w:p>
        </w:tc>
        <w:tc>
          <w:tcPr>
            <w:tcW w:w="1637" w:type="dxa"/>
            <w:tcBorders>
              <w:top w:val="single" w:sz="4" w:space="0" w:color="C0C0C0"/>
              <w:left w:val="nil"/>
              <w:bottom w:val="single" w:sz="4" w:space="0" w:color="C0C0C0"/>
              <w:right w:val="single" w:sz="4" w:space="0" w:color="C0C0C0"/>
            </w:tcBorders>
            <w:shd w:val="clear" w:color="000000" w:fill="FFFFFF"/>
            <w:vAlign w:val="center"/>
            <w:hideMark/>
          </w:tcPr>
          <w:p w14:paraId="2EA5447A" w14:textId="0BE0C97A"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202 148,28</w:t>
            </w:r>
          </w:p>
        </w:tc>
        <w:tc>
          <w:tcPr>
            <w:tcW w:w="1804" w:type="dxa"/>
            <w:tcBorders>
              <w:top w:val="single" w:sz="4" w:space="0" w:color="C0C0C0"/>
              <w:left w:val="nil"/>
              <w:bottom w:val="single" w:sz="4" w:space="0" w:color="C0C0C0"/>
              <w:right w:val="single" w:sz="4" w:space="0" w:color="C0C0C0"/>
            </w:tcBorders>
            <w:shd w:val="clear" w:color="auto" w:fill="auto"/>
            <w:vAlign w:val="center"/>
            <w:hideMark/>
          </w:tcPr>
          <w:p w14:paraId="1540CC92" w14:textId="4CD0CC7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136 185,99</w:t>
            </w:r>
          </w:p>
        </w:tc>
        <w:tc>
          <w:tcPr>
            <w:tcW w:w="1874" w:type="dxa"/>
            <w:tcBorders>
              <w:top w:val="single" w:sz="4" w:space="0" w:color="C0C0C0"/>
              <w:left w:val="nil"/>
              <w:bottom w:val="single" w:sz="4" w:space="0" w:color="C0C0C0"/>
              <w:right w:val="single" w:sz="4" w:space="0" w:color="C0C0C0"/>
            </w:tcBorders>
            <w:shd w:val="clear" w:color="auto" w:fill="auto"/>
            <w:vAlign w:val="center"/>
            <w:hideMark/>
          </w:tcPr>
          <w:p w14:paraId="71F4C51E" w14:textId="120DA20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114 604,08</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563B060F" w14:textId="711D0AA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45 545,37</w:t>
            </w:r>
          </w:p>
        </w:tc>
        <w:tc>
          <w:tcPr>
            <w:tcW w:w="1896" w:type="dxa"/>
            <w:tcBorders>
              <w:top w:val="single" w:sz="4" w:space="0" w:color="C0C0C0"/>
              <w:left w:val="nil"/>
              <w:bottom w:val="single" w:sz="4" w:space="0" w:color="C0C0C0"/>
              <w:right w:val="single" w:sz="4" w:space="0" w:color="C0C0C0"/>
            </w:tcBorders>
            <w:shd w:val="clear" w:color="auto" w:fill="auto"/>
            <w:vAlign w:val="center"/>
            <w:hideMark/>
          </w:tcPr>
          <w:p w14:paraId="31645886" w14:textId="32436E8C"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69 058,71</w:t>
            </w:r>
          </w:p>
        </w:tc>
        <w:tc>
          <w:tcPr>
            <w:tcW w:w="1776" w:type="dxa"/>
            <w:tcBorders>
              <w:top w:val="nil"/>
              <w:left w:val="nil"/>
              <w:bottom w:val="nil"/>
              <w:right w:val="nil"/>
            </w:tcBorders>
            <w:shd w:val="clear" w:color="auto" w:fill="auto"/>
            <w:vAlign w:val="center"/>
            <w:hideMark/>
          </w:tcPr>
          <w:p w14:paraId="71A4D5CF" w14:textId="77777777" w:rsidR="004638C3" w:rsidRPr="004638C3" w:rsidRDefault="004638C3" w:rsidP="00EA7355">
            <w:pPr>
              <w:jc w:val="center"/>
              <w:rPr>
                <w:rFonts w:ascii="Tahoma" w:hAnsi="Tahoma" w:cs="Tahoma"/>
                <w:b/>
                <w:bCs/>
                <w:color w:val="000000"/>
                <w:sz w:val="13"/>
                <w:szCs w:val="13"/>
              </w:rPr>
            </w:pPr>
          </w:p>
        </w:tc>
        <w:tc>
          <w:tcPr>
            <w:tcW w:w="17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5BAB4AD4" w14:textId="4C8FC38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212 530,61</w:t>
            </w:r>
          </w:p>
        </w:tc>
        <w:tc>
          <w:tcPr>
            <w:tcW w:w="1796" w:type="dxa"/>
            <w:tcBorders>
              <w:top w:val="single" w:sz="4" w:space="0" w:color="C0C0C0"/>
              <w:left w:val="nil"/>
              <w:bottom w:val="single" w:sz="4" w:space="0" w:color="C0C0C0"/>
              <w:right w:val="single" w:sz="4" w:space="0" w:color="C0C0C0"/>
            </w:tcBorders>
            <w:shd w:val="clear" w:color="auto" w:fill="auto"/>
            <w:vAlign w:val="center"/>
            <w:hideMark/>
          </w:tcPr>
          <w:p w14:paraId="55627EC1" w14:textId="13E0EC69"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139 221,59</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3EA5A6DA" w14:textId="6969943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68 683,39</w:t>
            </w:r>
          </w:p>
        </w:tc>
        <w:tc>
          <w:tcPr>
            <w:tcW w:w="1856" w:type="dxa"/>
            <w:tcBorders>
              <w:top w:val="single" w:sz="4" w:space="0" w:color="C0C0C0"/>
              <w:left w:val="nil"/>
              <w:bottom w:val="single" w:sz="4" w:space="0" w:color="C0C0C0"/>
              <w:right w:val="single" w:sz="4" w:space="0" w:color="C0C0C0"/>
            </w:tcBorders>
            <w:shd w:val="clear" w:color="auto" w:fill="auto"/>
            <w:vAlign w:val="center"/>
            <w:hideMark/>
          </w:tcPr>
          <w:p w14:paraId="73FED2E2" w14:textId="303314F8"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70 538,21</w:t>
            </w:r>
          </w:p>
        </w:tc>
        <w:tc>
          <w:tcPr>
            <w:tcW w:w="1776" w:type="dxa"/>
            <w:tcBorders>
              <w:top w:val="nil"/>
              <w:left w:val="nil"/>
              <w:bottom w:val="nil"/>
              <w:right w:val="nil"/>
            </w:tcBorders>
            <w:shd w:val="clear" w:color="auto" w:fill="auto"/>
            <w:vAlign w:val="center"/>
            <w:hideMark/>
          </w:tcPr>
          <w:p w14:paraId="11ED1234" w14:textId="77777777" w:rsidR="004638C3" w:rsidRPr="004638C3" w:rsidRDefault="004638C3" w:rsidP="00EA7355">
            <w:pPr>
              <w:jc w:val="center"/>
              <w:rPr>
                <w:rFonts w:ascii="Tahoma" w:hAnsi="Tahoma" w:cs="Tahoma"/>
                <w:b/>
                <w:bCs/>
                <w:color w:val="000000"/>
                <w:sz w:val="13"/>
                <w:szCs w:val="13"/>
              </w:rPr>
            </w:pPr>
          </w:p>
        </w:tc>
      </w:tr>
      <w:tr w:rsidR="004638C3" w:rsidRPr="004638C3" w14:paraId="5A8410D4" w14:textId="77777777" w:rsidTr="004638C3">
        <w:trPr>
          <w:trHeight w:val="225"/>
          <w:jc w:val="center"/>
        </w:trPr>
        <w:tc>
          <w:tcPr>
            <w:tcW w:w="1002" w:type="dxa"/>
            <w:tcBorders>
              <w:top w:val="nil"/>
              <w:left w:val="nil"/>
              <w:bottom w:val="nil"/>
              <w:right w:val="nil"/>
            </w:tcBorders>
            <w:shd w:val="clear" w:color="auto" w:fill="auto"/>
            <w:vAlign w:val="center"/>
            <w:hideMark/>
          </w:tcPr>
          <w:p w14:paraId="04D8C260"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FFFF00"/>
            <w:vAlign w:val="center"/>
            <w:hideMark/>
          </w:tcPr>
          <w:p w14:paraId="0AA58950" w14:textId="77777777" w:rsidR="004638C3" w:rsidRPr="004638C3" w:rsidRDefault="004638C3" w:rsidP="004638C3">
            <w:pPr>
              <w:jc w:val="right"/>
              <w:rPr>
                <w:rFonts w:ascii="Tahoma" w:hAnsi="Tahoma" w:cs="Tahoma"/>
                <w:b/>
                <w:bCs/>
                <w:color w:val="000000"/>
                <w:sz w:val="13"/>
                <w:szCs w:val="13"/>
              </w:rPr>
            </w:pPr>
            <w:r w:rsidRPr="004638C3">
              <w:rPr>
                <w:rFonts w:ascii="Tahoma" w:hAnsi="Tahoma" w:cs="Tahoma"/>
                <w:b/>
                <w:bCs/>
                <w:color w:val="000000"/>
                <w:sz w:val="13"/>
                <w:szCs w:val="13"/>
              </w:rPr>
              <w:t>Операционные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0B916A87"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64B073D0" w14:textId="61B5389E"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68 492,80</w:t>
            </w:r>
          </w:p>
        </w:tc>
        <w:tc>
          <w:tcPr>
            <w:tcW w:w="1637" w:type="dxa"/>
            <w:tcBorders>
              <w:top w:val="nil"/>
              <w:left w:val="nil"/>
              <w:bottom w:val="single" w:sz="4" w:space="0" w:color="C0C0C0"/>
              <w:right w:val="single" w:sz="4" w:space="0" w:color="C0C0C0"/>
            </w:tcBorders>
            <w:shd w:val="clear" w:color="000000" w:fill="FFFFFF"/>
            <w:vAlign w:val="center"/>
            <w:hideMark/>
          </w:tcPr>
          <w:p w14:paraId="6057EA4C" w14:textId="2E5369D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133 287,88</w:t>
            </w:r>
          </w:p>
        </w:tc>
        <w:tc>
          <w:tcPr>
            <w:tcW w:w="1804" w:type="dxa"/>
            <w:tcBorders>
              <w:top w:val="nil"/>
              <w:left w:val="nil"/>
              <w:bottom w:val="single" w:sz="4" w:space="0" w:color="C0C0C0"/>
              <w:right w:val="single" w:sz="4" w:space="0" w:color="C0C0C0"/>
            </w:tcBorders>
            <w:shd w:val="clear" w:color="000000" w:fill="FFFF00"/>
            <w:vAlign w:val="center"/>
            <w:hideMark/>
          </w:tcPr>
          <w:p w14:paraId="27C4497E" w14:textId="67E1A5B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61 071,73</w:t>
            </w:r>
          </w:p>
        </w:tc>
        <w:tc>
          <w:tcPr>
            <w:tcW w:w="1874" w:type="dxa"/>
            <w:tcBorders>
              <w:top w:val="nil"/>
              <w:left w:val="nil"/>
              <w:bottom w:val="single" w:sz="4" w:space="0" w:color="C0C0C0"/>
              <w:right w:val="single" w:sz="4" w:space="0" w:color="C0C0C0"/>
            </w:tcBorders>
            <w:shd w:val="clear" w:color="000000" w:fill="FFFF00"/>
            <w:vAlign w:val="center"/>
            <w:hideMark/>
          </w:tcPr>
          <w:p w14:paraId="30441F1F" w14:textId="1D4C28A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51 393,70</w:t>
            </w:r>
          </w:p>
        </w:tc>
        <w:tc>
          <w:tcPr>
            <w:tcW w:w="1636" w:type="dxa"/>
            <w:tcBorders>
              <w:top w:val="nil"/>
              <w:left w:val="nil"/>
              <w:bottom w:val="single" w:sz="4" w:space="0" w:color="C0C0C0"/>
              <w:right w:val="single" w:sz="4" w:space="0" w:color="C0C0C0"/>
            </w:tcBorders>
            <w:shd w:val="clear" w:color="000000" w:fill="FFFF00"/>
            <w:vAlign w:val="center"/>
            <w:hideMark/>
          </w:tcPr>
          <w:p w14:paraId="406AB284" w14:textId="0B1F3257"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20 690,97</w:t>
            </w:r>
          </w:p>
        </w:tc>
        <w:tc>
          <w:tcPr>
            <w:tcW w:w="1896" w:type="dxa"/>
            <w:tcBorders>
              <w:top w:val="nil"/>
              <w:left w:val="nil"/>
              <w:bottom w:val="single" w:sz="4" w:space="0" w:color="C0C0C0"/>
              <w:right w:val="single" w:sz="4" w:space="0" w:color="C0C0C0"/>
            </w:tcBorders>
            <w:shd w:val="clear" w:color="000000" w:fill="FFFF00"/>
            <w:vAlign w:val="center"/>
            <w:hideMark/>
          </w:tcPr>
          <w:p w14:paraId="584F4C04" w14:textId="58445243"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30 702,73</w:t>
            </w:r>
          </w:p>
        </w:tc>
        <w:tc>
          <w:tcPr>
            <w:tcW w:w="1776" w:type="dxa"/>
            <w:tcBorders>
              <w:top w:val="nil"/>
              <w:left w:val="nil"/>
              <w:bottom w:val="nil"/>
              <w:right w:val="nil"/>
            </w:tcBorders>
            <w:shd w:val="clear" w:color="auto" w:fill="auto"/>
            <w:vAlign w:val="center"/>
            <w:hideMark/>
          </w:tcPr>
          <w:p w14:paraId="75241C07"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05542BF0" w14:textId="48420027"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140 065,11</w:t>
            </w:r>
          </w:p>
        </w:tc>
        <w:tc>
          <w:tcPr>
            <w:tcW w:w="1796" w:type="dxa"/>
            <w:tcBorders>
              <w:top w:val="nil"/>
              <w:left w:val="nil"/>
              <w:bottom w:val="single" w:sz="4" w:space="0" w:color="C0C0C0"/>
              <w:right w:val="single" w:sz="4" w:space="0" w:color="C0C0C0"/>
            </w:tcBorders>
            <w:shd w:val="clear" w:color="000000" w:fill="FFFF00"/>
            <w:vAlign w:val="center"/>
            <w:hideMark/>
          </w:tcPr>
          <w:p w14:paraId="09263F2D" w14:textId="2E85B7D9"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60 820,94</w:t>
            </w:r>
          </w:p>
        </w:tc>
        <w:tc>
          <w:tcPr>
            <w:tcW w:w="1836" w:type="dxa"/>
            <w:tcBorders>
              <w:top w:val="nil"/>
              <w:left w:val="nil"/>
              <w:bottom w:val="single" w:sz="4" w:space="0" w:color="C0C0C0"/>
              <w:right w:val="single" w:sz="4" w:space="0" w:color="C0C0C0"/>
            </w:tcBorders>
            <w:shd w:val="clear" w:color="auto" w:fill="auto"/>
            <w:vAlign w:val="center"/>
            <w:hideMark/>
          </w:tcPr>
          <w:p w14:paraId="1B52628A" w14:textId="7A4C5F97"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29 483,06</w:t>
            </w:r>
          </w:p>
        </w:tc>
        <w:tc>
          <w:tcPr>
            <w:tcW w:w="1856" w:type="dxa"/>
            <w:tcBorders>
              <w:top w:val="nil"/>
              <w:left w:val="nil"/>
              <w:bottom w:val="single" w:sz="4" w:space="0" w:color="C0C0C0"/>
              <w:right w:val="single" w:sz="4" w:space="0" w:color="C0C0C0"/>
            </w:tcBorders>
            <w:shd w:val="clear" w:color="auto" w:fill="auto"/>
            <w:vAlign w:val="center"/>
            <w:hideMark/>
          </w:tcPr>
          <w:p w14:paraId="429AFCA8" w14:textId="0953ACF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31 337,88</w:t>
            </w:r>
          </w:p>
        </w:tc>
        <w:tc>
          <w:tcPr>
            <w:tcW w:w="1776" w:type="dxa"/>
            <w:tcBorders>
              <w:top w:val="nil"/>
              <w:left w:val="nil"/>
              <w:bottom w:val="nil"/>
              <w:right w:val="nil"/>
            </w:tcBorders>
            <w:shd w:val="clear" w:color="auto" w:fill="auto"/>
            <w:vAlign w:val="center"/>
            <w:hideMark/>
          </w:tcPr>
          <w:p w14:paraId="4EDB9F88" w14:textId="77777777" w:rsidR="004638C3" w:rsidRPr="004638C3" w:rsidRDefault="004638C3" w:rsidP="00EA7355">
            <w:pPr>
              <w:jc w:val="center"/>
              <w:rPr>
                <w:rFonts w:ascii="Tahoma" w:hAnsi="Tahoma" w:cs="Tahoma"/>
                <w:b/>
                <w:bCs/>
                <w:color w:val="000000"/>
                <w:sz w:val="13"/>
                <w:szCs w:val="13"/>
              </w:rPr>
            </w:pPr>
          </w:p>
        </w:tc>
      </w:tr>
      <w:tr w:rsidR="004638C3" w:rsidRPr="004638C3" w14:paraId="587C27E2" w14:textId="77777777" w:rsidTr="004638C3">
        <w:trPr>
          <w:trHeight w:val="225"/>
          <w:jc w:val="center"/>
        </w:trPr>
        <w:tc>
          <w:tcPr>
            <w:tcW w:w="1002" w:type="dxa"/>
            <w:tcBorders>
              <w:top w:val="nil"/>
              <w:left w:val="nil"/>
              <w:bottom w:val="nil"/>
              <w:right w:val="nil"/>
            </w:tcBorders>
            <w:shd w:val="clear" w:color="auto" w:fill="auto"/>
            <w:vAlign w:val="center"/>
            <w:hideMark/>
          </w:tcPr>
          <w:p w14:paraId="1786687D"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00B050"/>
            <w:vAlign w:val="center"/>
            <w:hideMark/>
          </w:tcPr>
          <w:p w14:paraId="1A63443A" w14:textId="77777777" w:rsidR="004638C3" w:rsidRPr="004638C3" w:rsidRDefault="004638C3" w:rsidP="004638C3">
            <w:pPr>
              <w:jc w:val="right"/>
              <w:rPr>
                <w:rFonts w:ascii="Tahoma" w:hAnsi="Tahoma" w:cs="Tahoma"/>
                <w:b/>
                <w:bCs/>
                <w:color w:val="000000"/>
                <w:sz w:val="13"/>
                <w:szCs w:val="13"/>
              </w:rPr>
            </w:pPr>
            <w:r w:rsidRPr="004638C3">
              <w:rPr>
                <w:rFonts w:ascii="Tahoma" w:hAnsi="Tahoma" w:cs="Tahoma"/>
                <w:b/>
                <w:bCs/>
                <w:color w:val="000000"/>
                <w:sz w:val="13"/>
                <w:szCs w:val="13"/>
              </w:rPr>
              <w:t>Неподконтрольные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6D3D1D1D"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5C92DCA4" w14:textId="4206459E"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14 250,94</w:t>
            </w:r>
          </w:p>
        </w:tc>
        <w:tc>
          <w:tcPr>
            <w:tcW w:w="1637" w:type="dxa"/>
            <w:tcBorders>
              <w:top w:val="nil"/>
              <w:left w:val="nil"/>
              <w:bottom w:val="single" w:sz="4" w:space="0" w:color="C0C0C0"/>
              <w:right w:val="single" w:sz="4" w:space="0" w:color="C0C0C0"/>
            </w:tcBorders>
            <w:shd w:val="clear" w:color="000000" w:fill="FFFFFF"/>
            <w:vAlign w:val="center"/>
            <w:hideMark/>
          </w:tcPr>
          <w:p w14:paraId="09276A34" w14:textId="571F83D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16 641,96</w:t>
            </w:r>
          </w:p>
        </w:tc>
        <w:tc>
          <w:tcPr>
            <w:tcW w:w="1804" w:type="dxa"/>
            <w:tcBorders>
              <w:top w:val="nil"/>
              <w:left w:val="nil"/>
              <w:bottom w:val="single" w:sz="4" w:space="0" w:color="C0C0C0"/>
              <w:right w:val="single" w:sz="4" w:space="0" w:color="C0C0C0"/>
            </w:tcBorders>
            <w:shd w:val="clear" w:color="auto" w:fill="auto"/>
            <w:vAlign w:val="center"/>
            <w:hideMark/>
          </w:tcPr>
          <w:p w14:paraId="48221293" w14:textId="45A7FC68"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26 803,30</w:t>
            </w:r>
          </w:p>
        </w:tc>
        <w:tc>
          <w:tcPr>
            <w:tcW w:w="1874" w:type="dxa"/>
            <w:tcBorders>
              <w:top w:val="nil"/>
              <w:left w:val="nil"/>
              <w:bottom w:val="single" w:sz="4" w:space="0" w:color="C0C0C0"/>
              <w:right w:val="single" w:sz="4" w:space="0" w:color="C0C0C0"/>
            </w:tcBorders>
            <w:shd w:val="clear" w:color="auto" w:fill="auto"/>
            <w:vAlign w:val="center"/>
            <w:hideMark/>
          </w:tcPr>
          <w:p w14:paraId="5E2F6864" w14:textId="6465B124"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22 555,26</w:t>
            </w:r>
          </w:p>
        </w:tc>
        <w:tc>
          <w:tcPr>
            <w:tcW w:w="1636" w:type="dxa"/>
            <w:tcBorders>
              <w:top w:val="nil"/>
              <w:left w:val="nil"/>
              <w:bottom w:val="single" w:sz="4" w:space="0" w:color="C0C0C0"/>
              <w:right w:val="single" w:sz="4" w:space="0" w:color="C0C0C0"/>
            </w:tcBorders>
            <w:shd w:val="clear" w:color="auto" w:fill="auto"/>
            <w:vAlign w:val="center"/>
            <w:hideMark/>
          </w:tcPr>
          <w:p w14:paraId="5BC4C01C" w14:textId="2157D0B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8 486,76</w:t>
            </w:r>
          </w:p>
        </w:tc>
        <w:tc>
          <w:tcPr>
            <w:tcW w:w="1896" w:type="dxa"/>
            <w:tcBorders>
              <w:top w:val="nil"/>
              <w:left w:val="nil"/>
              <w:bottom w:val="single" w:sz="4" w:space="0" w:color="C0C0C0"/>
              <w:right w:val="single" w:sz="4" w:space="0" w:color="C0C0C0"/>
            </w:tcBorders>
            <w:shd w:val="clear" w:color="auto" w:fill="auto"/>
            <w:vAlign w:val="center"/>
            <w:hideMark/>
          </w:tcPr>
          <w:p w14:paraId="260ACEB6" w14:textId="0333A5FA"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14 068,50</w:t>
            </w:r>
          </w:p>
        </w:tc>
        <w:tc>
          <w:tcPr>
            <w:tcW w:w="1776" w:type="dxa"/>
            <w:tcBorders>
              <w:top w:val="nil"/>
              <w:left w:val="nil"/>
              <w:bottom w:val="nil"/>
              <w:right w:val="nil"/>
            </w:tcBorders>
            <w:shd w:val="clear" w:color="auto" w:fill="auto"/>
            <w:vAlign w:val="center"/>
            <w:hideMark/>
          </w:tcPr>
          <w:p w14:paraId="07A8DC1C"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7410D64A" w14:textId="2FE4ED8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17 628,06</w:t>
            </w:r>
          </w:p>
        </w:tc>
        <w:tc>
          <w:tcPr>
            <w:tcW w:w="1796" w:type="dxa"/>
            <w:tcBorders>
              <w:top w:val="nil"/>
              <w:left w:val="nil"/>
              <w:bottom w:val="single" w:sz="4" w:space="0" w:color="C0C0C0"/>
              <w:right w:val="single" w:sz="4" w:space="0" w:color="C0C0C0"/>
            </w:tcBorders>
            <w:shd w:val="clear" w:color="auto" w:fill="auto"/>
            <w:vAlign w:val="center"/>
            <w:hideMark/>
          </w:tcPr>
          <w:p w14:paraId="44F9D6F5" w14:textId="48509FF0"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28 108,94</w:t>
            </w:r>
          </w:p>
        </w:tc>
        <w:tc>
          <w:tcPr>
            <w:tcW w:w="1836" w:type="dxa"/>
            <w:tcBorders>
              <w:top w:val="nil"/>
              <w:left w:val="nil"/>
              <w:bottom w:val="single" w:sz="4" w:space="0" w:color="C0C0C0"/>
              <w:right w:val="single" w:sz="4" w:space="0" w:color="C0C0C0"/>
            </w:tcBorders>
            <w:shd w:val="clear" w:color="auto" w:fill="auto"/>
            <w:vAlign w:val="center"/>
            <w:hideMark/>
          </w:tcPr>
          <w:p w14:paraId="3FB85B6E" w14:textId="2ABE885A"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14 054,47</w:t>
            </w:r>
          </w:p>
        </w:tc>
        <w:tc>
          <w:tcPr>
            <w:tcW w:w="1856" w:type="dxa"/>
            <w:tcBorders>
              <w:top w:val="nil"/>
              <w:left w:val="nil"/>
              <w:bottom w:val="single" w:sz="4" w:space="0" w:color="C0C0C0"/>
              <w:right w:val="single" w:sz="4" w:space="0" w:color="C0C0C0"/>
            </w:tcBorders>
            <w:shd w:val="clear" w:color="auto" w:fill="auto"/>
            <w:vAlign w:val="center"/>
            <w:hideMark/>
          </w:tcPr>
          <w:p w14:paraId="1E98706B" w14:textId="0B9D404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14 054,47</w:t>
            </w:r>
          </w:p>
        </w:tc>
        <w:tc>
          <w:tcPr>
            <w:tcW w:w="1776" w:type="dxa"/>
            <w:tcBorders>
              <w:top w:val="nil"/>
              <w:left w:val="nil"/>
              <w:bottom w:val="nil"/>
              <w:right w:val="nil"/>
            </w:tcBorders>
            <w:shd w:val="clear" w:color="auto" w:fill="auto"/>
            <w:vAlign w:val="center"/>
            <w:hideMark/>
          </w:tcPr>
          <w:p w14:paraId="591D6A19" w14:textId="77777777" w:rsidR="004638C3" w:rsidRPr="004638C3" w:rsidRDefault="004638C3" w:rsidP="00EA7355">
            <w:pPr>
              <w:jc w:val="center"/>
              <w:rPr>
                <w:rFonts w:ascii="Tahoma" w:hAnsi="Tahoma" w:cs="Tahoma"/>
                <w:b/>
                <w:bCs/>
                <w:color w:val="000000"/>
                <w:sz w:val="13"/>
                <w:szCs w:val="13"/>
              </w:rPr>
            </w:pPr>
          </w:p>
        </w:tc>
      </w:tr>
      <w:tr w:rsidR="004638C3" w:rsidRPr="004638C3" w14:paraId="6C704913" w14:textId="77777777" w:rsidTr="004638C3">
        <w:trPr>
          <w:trHeight w:val="450"/>
          <w:jc w:val="center"/>
        </w:trPr>
        <w:tc>
          <w:tcPr>
            <w:tcW w:w="1002" w:type="dxa"/>
            <w:tcBorders>
              <w:top w:val="nil"/>
              <w:left w:val="nil"/>
              <w:bottom w:val="nil"/>
              <w:right w:val="nil"/>
            </w:tcBorders>
            <w:shd w:val="clear" w:color="auto" w:fill="auto"/>
            <w:vAlign w:val="center"/>
            <w:hideMark/>
          </w:tcPr>
          <w:p w14:paraId="2E12EB09"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FABF8F"/>
            <w:vAlign w:val="center"/>
            <w:hideMark/>
          </w:tcPr>
          <w:p w14:paraId="26CF7B42" w14:textId="77777777" w:rsidR="004638C3" w:rsidRPr="004638C3" w:rsidRDefault="004638C3" w:rsidP="004638C3">
            <w:pPr>
              <w:jc w:val="right"/>
              <w:rPr>
                <w:rFonts w:ascii="Tahoma" w:hAnsi="Tahoma" w:cs="Tahoma"/>
                <w:b/>
                <w:bCs/>
                <w:color w:val="000000"/>
                <w:sz w:val="13"/>
                <w:szCs w:val="13"/>
              </w:rPr>
            </w:pPr>
            <w:r w:rsidRPr="004638C3">
              <w:rPr>
                <w:rFonts w:ascii="Tahoma" w:hAnsi="Tahoma" w:cs="Tahoma"/>
                <w:b/>
                <w:bCs/>
                <w:color w:val="000000"/>
                <w:sz w:val="13"/>
                <w:szCs w:val="13"/>
              </w:rPr>
              <w:t>Расходы на приобретение энергетических ресурсов</w:t>
            </w:r>
          </w:p>
        </w:tc>
        <w:tc>
          <w:tcPr>
            <w:tcW w:w="1120" w:type="dxa"/>
            <w:tcBorders>
              <w:top w:val="nil"/>
              <w:left w:val="nil"/>
              <w:bottom w:val="single" w:sz="4" w:space="0" w:color="C0C0C0"/>
              <w:right w:val="single" w:sz="4" w:space="0" w:color="C0C0C0"/>
            </w:tcBorders>
            <w:shd w:val="clear" w:color="auto" w:fill="auto"/>
            <w:vAlign w:val="center"/>
            <w:hideMark/>
          </w:tcPr>
          <w:p w14:paraId="00B8554B"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3AACC835" w14:textId="78C468C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46 356,98</w:t>
            </w:r>
          </w:p>
        </w:tc>
        <w:tc>
          <w:tcPr>
            <w:tcW w:w="1637" w:type="dxa"/>
            <w:tcBorders>
              <w:top w:val="nil"/>
              <w:left w:val="nil"/>
              <w:bottom w:val="single" w:sz="4" w:space="0" w:color="C0C0C0"/>
              <w:right w:val="single" w:sz="4" w:space="0" w:color="C0C0C0"/>
            </w:tcBorders>
            <w:shd w:val="clear" w:color="000000" w:fill="FFFFFF"/>
            <w:vAlign w:val="center"/>
            <w:hideMark/>
          </w:tcPr>
          <w:p w14:paraId="1189684F" w14:textId="340D93AD"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52 218,44</w:t>
            </w:r>
          </w:p>
        </w:tc>
        <w:tc>
          <w:tcPr>
            <w:tcW w:w="1804" w:type="dxa"/>
            <w:tcBorders>
              <w:top w:val="nil"/>
              <w:left w:val="nil"/>
              <w:bottom w:val="single" w:sz="4" w:space="0" w:color="C0C0C0"/>
              <w:right w:val="single" w:sz="4" w:space="0" w:color="C0C0C0"/>
            </w:tcBorders>
            <w:shd w:val="clear" w:color="auto" w:fill="auto"/>
            <w:vAlign w:val="center"/>
            <w:hideMark/>
          </w:tcPr>
          <w:p w14:paraId="5F734F7A" w14:textId="4A99ED1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48 310,95</w:t>
            </w:r>
          </w:p>
        </w:tc>
        <w:tc>
          <w:tcPr>
            <w:tcW w:w="1874" w:type="dxa"/>
            <w:tcBorders>
              <w:top w:val="nil"/>
              <w:left w:val="nil"/>
              <w:bottom w:val="single" w:sz="4" w:space="0" w:color="C0C0C0"/>
              <w:right w:val="single" w:sz="4" w:space="0" w:color="C0C0C0"/>
            </w:tcBorders>
            <w:shd w:val="clear" w:color="auto" w:fill="auto"/>
            <w:vAlign w:val="center"/>
            <w:hideMark/>
          </w:tcPr>
          <w:p w14:paraId="65BCDEAC" w14:textId="42C8AC2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40 655,12</w:t>
            </w:r>
          </w:p>
        </w:tc>
        <w:tc>
          <w:tcPr>
            <w:tcW w:w="1636" w:type="dxa"/>
            <w:tcBorders>
              <w:top w:val="nil"/>
              <w:left w:val="nil"/>
              <w:bottom w:val="single" w:sz="4" w:space="0" w:color="C0C0C0"/>
              <w:right w:val="single" w:sz="4" w:space="0" w:color="C0C0C0"/>
            </w:tcBorders>
            <w:shd w:val="clear" w:color="auto" w:fill="auto"/>
            <w:vAlign w:val="center"/>
            <w:hideMark/>
          </w:tcPr>
          <w:p w14:paraId="19B76725" w14:textId="51F789B8"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16 367,65</w:t>
            </w:r>
          </w:p>
        </w:tc>
        <w:tc>
          <w:tcPr>
            <w:tcW w:w="1896" w:type="dxa"/>
            <w:tcBorders>
              <w:top w:val="nil"/>
              <w:left w:val="nil"/>
              <w:bottom w:val="single" w:sz="4" w:space="0" w:color="C0C0C0"/>
              <w:right w:val="single" w:sz="4" w:space="0" w:color="C0C0C0"/>
            </w:tcBorders>
            <w:shd w:val="clear" w:color="auto" w:fill="auto"/>
            <w:vAlign w:val="center"/>
            <w:hideMark/>
          </w:tcPr>
          <w:p w14:paraId="2BFCB72E" w14:textId="4CD6674E"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24 287,47</w:t>
            </w:r>
          </w:p>
        </w:tc>
        <w:tc>
          <w:tcPr>
            <w:tcW w:w="1776" w:type="dxa"/>
            <w:tcBorders>
              <w:top w:val="nil"/>
              <w:left w:val="nil"/>
              <w:bottom w:val="nil"/>
              <w:right w:val="nil"/>
            </w:tcBorders>
            <w:shd w:val="clear" w:color="auto" w:fill="auto"/>
            <w:vAlign w:val="center"/>
            <w:hideMark/>
          </w:tcPr>
          <w:p w14:paraId="190C3728"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04ACAC09" w14:textId="0E5FF69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54 837,44</w:t>
            </w:r>
          </w:p>
        </w:tc>
        <w:tc>
          <w:tcPr>
            <w:tcW w:w="1796" w:type="dxa"/>
            <w:tcBorders>
              <w:top w:val="nil"/>
              <w:left w:val="nil"/>
              <w:bottom w:val="single" w:sz="4" w:space="0" w:color="C0C0C0"/>
              <w:right w:val="single" w:sz="4" w:space="0" w:color="C0C0C0"/>
            </w:tcBorders>
            <w:shd w:val="clear" w:color="auto" w:fill="auto"/>
            <w:vAlign w:val="center"/>
            <w:hideMark/>
          </w:tcPr>
          <w:p w14:paraId="6F509914" w14:textId="595BB4C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50 291,70</w:t>
            </w:r>
          </w:p>
        </w:tc>
        <w:tc>
          <w:tcPr>
            <w:tcW w:w="1836" w:type="dxa"/>
            <w:tcBorders>
              <w:top w:val="nil"/>
              <w:left w:val="nil"/>
              <w:bottom w:val="single" w:sz="4" w:space="0" w:color="C0C0C0"/>
              <w:right w:val="single" w:sz="4" w:space="0" w:color="C0C0C0"/>
            </w:tcBorders>
            <w:shd w:val="clear" w:color="auto" w:fill="auto"/>
            <w:vAlign w:val="center"/>
            <w:hideMark/>
          </w:tcPr>
          <w:p w14:paraId="020D7CDF" w14:textId="5E95BEB0"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25 145,85</w:t>
            </w:r>
          </w:p>
        </w:tc>
        <w:tc>
          <w:tcPr>
            <w:tcW w:w="1856" w:type="dxa"/>
            <w:tcBorders>
              <w:top w:val="nil"/>
              <w:left w:val="nil"/>
              <w:bottom w:val="single" w:sz="4" w:space="0" w:color="C0C0C0"/>
              <w:right w:val="single" w:sz="4" w:space="0" w:color="C0C0C0"/>
            </w:tcBorders>
            <w:shd w:val="clear" w:color="auto" w:fill="auto"/>
            <w:vAlign w:val="center"/>
            <w:hideMark/>
          </w:tcPr>
          <w:p w14:paraId="5A7C1A00" w14:textId="5E342167"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25 145,85</w:t>
            </w:r>
          </w:p>
        </w:tc>
        <w:tc>
          <w:tcPr>
            <w:tcW w:w="1776" w:type="dxa"/>
            <w:tcBorders>
              <w:top w:val="nil"/>
              <w:left w:val="nil"/>
              <w:bottom w:val="nil"/>
              <w:right w:val="nil"/>
            </w:tcBorders>
            <w:shd w:val="clear" w:color="auto" w:fill="auto"/>
            <w:vAlign w:val="center"/>
            <w:hideMark/>
          </w:tcPr>
          <w:p w14:paraId="65FE6B89" w14:textId="77777777" w:rsidR="004638C3" w:rsidRPr="004638C3" w:rsidRDefault="004638C3" w:rsidP="00EA7355">
            <w:pPr>
              <w:jc w:val="center"/>
              <w:rPr>
                <w:rFonts w:ascii="Tahoma" w:hAnsi="Tahoma" w:cs="Tahoma"/>
                <w:b/>
                <w:bCs/>
                <w:color w:val="000000"/>
                <w:sz w:val="13"/>
                <w:szCs w:val="13"/>
              </w:rPr>
            </w:pPr>
          </w:p>
        </w:tc>
      </w:tr>
      <w:tr w:rsidR="004638C3" w:rsidRPr="004638C3" w14:paraId="797304F5" w14:textId="77777777" w:rsidTr="004638C3">
        <w:trPr>
          <w:trHeight w:val="225"/>
          <w:jc w:val="center"/>
        </w:trPr>
        <w:tc>
          <w:tcPr>
            <w:tcW w:w="1002" w:type="dxa"/>
            <w:tcBorders>
              <w:top w:val="nil"/>
              <w:left w:val="nil"/>
              <w:bottom w:val="nil"/>
              <w:right w:val="nil"/>
            </w:tcBorders>
            <w:shd w:val="clear" w:color="auto" w:fill="auto"/>
            <w:vAlign w:val="center"/>
            <w:hideMark/>
          </w:tcPr>
          <w:p w14:paraId="2AB043BB"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B1A0C7"/>
            <w:vAlign w:val="center"/>
            <w:hideMark/>
          </w:tcPr>
          <w:p w14:paraId="47233114"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Амортизация</w:t>
            </w:r>
          </w:p>
        </w:tc>
        <w:tc>
          <w:tcPr>
            <w:tcW w:w="1120" w:type="dxa"/>
            <w:tcBorders>
              <w:top w:val="nil"/>
              <w:left w:val="nil"/>
              <w:bottom w:val="single" w:sz="4" w:space="0" w:color="C0C0C0"/>
              <w:right w:val="single" w:sz="4" w:space="0" w:color="C0C0C0"/>
            </w:tcBorders>
            <w:shd w:val="clear" w:color="auto" w:fill="auto"/>
            <w:vAlign w:val="center"/>
            <w:hideMark/>
          </w:tcPr>
          <w:p w14:paraId="2C1EA56F"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EBD4CA5" w14:textId="3B9D6B3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949,83</w:t>
            </w:r>
          </w:p>
        </w:tc>
        <w:tc>
          <w:tcPr>
            <w:tcW w:w="1637" w:type="dxa"/>
            <w:tcBorders>
              <w:top w:val="nil"/>
              <w:left w:val="nil"/>
              <w:bottom w:val="single" w:sz="4" w:space="0" w:color="C0C0C0"/>
              <w:right w:val="single" w:sz="4" w:space="0" w:color="C0C0C0"/>
            </w:tcBorders>
            <w:shd w:val="clear" w:color="000000" w:fill="FFFFFF"/>
            <w:vAlign w:val="center"/>
            <w:hideMark/>
          </w:tcPr>
          <w:p w14:paraId="2F322E0F" w14:textId="6189613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1 005,09</w:t>
            </w:r>
          </w:p>
        </w:tc>
        <w:tc>
          <w:tcPr>
            <w:tcW w:w="1804" w:type="dxa"/>
            <w:tcBorders>
              <w:top w:val="nil"/>
              <w:left w:val="nil"/>
              <w:bottom w:val="single" w:sz="4" w:space="0" w:color="C0C0C0"/>
              <w:right w:val="single" w:sz="4" w:space="0" w:color="C0C0C0"/>
            </w:tcBorders>
            <w:shd w:val="clear" w:color="auto" w:fill="auto"/>
            <w:vAlign w:val="center"/>
            <w:hideMark/>
          </w:tcPr>
          <w:p w14:paraId="331DC04E" w14:textId="6F9ADD6C"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74" w:type="dxa"/>
            <w:tcBorders>
              <w:top w:val="nil"/>
              <w:left w:val="nil"/>
              <w:bottom w:val="single" w:sz="4" w:space="0" w:color="C0C0C0"/>
              <w:right w:val="single" w:sz="4" w:space="0" w:color="C0C0C0"/>
            </w:tcBorders>
            <w:shd w:val="clear" w:color="auto" w:fill="auto"/>
            <w:vAlign w:val="center"/>
            <w:hideMark/>
          </w:tcPr>
          <w:p w14:paraId="1767356C" w14:textId="1F13D93C"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6D7935D7" w14:textId="215082DA"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96" w:type="dxa"/>
            <w:tcBorders>
              <w:top w:val="nil"/>
              <w:left w:val="nil"/>
              <w:bottom w:val="single" w:sz="4" w:space="0" w:color="C0C0C0"/>
              <w:right w:val="single" w:sz="4" w:space="0" w:color="C0C0C0"/>
            </w:tcBorders>
            <w:shd w:val="clear" w:color="auto" w:fill="auto"/>
            <w:vAlign w:val="center"/>
            <w:hideMark/>
          </w:tcPr>
          <w:p w14:paraId="5E136F7E" w14:textId="4DD1242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2AA90E50"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3296EF3A" w14:textId="718BB9D0"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1 079,56</w:t>
            </w:r>
          </w:p>
        </w:tc>
        <w:tc>
          <w:tcPr>
            <w:tcW w:w="1796" w:type="dxa"/>
            <w:tcBorders>
              <w:top w:val="nil"/>
              <w:left w:val="nil"/>
              <w:bottom w:val="single" w:sz="4" w:space="0" w:color="C0C0C0"/>
              <w:right w:val="single" w:sz="4" w:space="0" w:color="C0C0C0"/>
            </w:tcBorders>
            <w:shd w:val="clear" w:color="auto" w:fill="auto"/>
            <w:vAlign w:val="center"/>
            <w:hideMark/>
          </w:tcPr>
          <w:p w14:paraId="63644794" w14:textId="5E70CA7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36" w:type="dxa"/>
            <w:tcBorders>
              <w:top w:val="nil"/>
              <w:left w:val="nil"/>
              <w:bottom w:val="single" w:sz="4" w:space="0" w:color="C0C0C0"/>
              <w:right w:val="single" w:sz="4" w:space="0" w:color="C0C0C0"/>
            </w:tcBorders>
            <w:shd w:val="clear" w:color="auto" w:fill="auto"/>
            <w:vAlign w:val="center"/>
            <w:hideMark/>
          </w:tcPr>
          <w:p w14:paraId="191AEBDC" w14:textId="4076537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56" w:type="dxa"/>
            <w:tcBorders>
              <w:top w:val="nil"/>
              <w:left w:val="nil"/>
              <w:bottom w:val="single" w:sz="4" w:space="0" w:color="C0C0C0"/>
              <w:right w:val="single" w:sz="4" w:space="0" w:color="C0C0C0"/>
            </w:tcBorders>
            <w:shd w:val="clear" w:color="auto" w:fill="auto"/>
            <w:vAlign w:val="center"/>
            <w:hideMark/>
          </w:tcPr>
          <w:p w14:paraId="38D70A66" w14:textId="5D2B632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2CB6BCBA" w14:textId="77777777" w:rsidR="004638C3" w:rsidRPr="004638C3" w:rsidRDefault="004638C3" w:rsidP="00EA7355">
            <w:pPr>
              <w:jc w:val="center"/>
              <w:rPr>
                <w:rFonts w:ascii="Tahoma" w:hAnsi="Tahoma" w:cs="Tahoma"/>
                <w:b/>
                <w:bCs/>
                <w:color w:val="000000"/>
                <w:sz w:val="13"/>
                <w:szCs w:val="13"/>
              </w:rPr>
            </w:pPr>
          </w:p>
        </w:tc>
      </w:tr>
      <w:tr w:rsidR="004638C3" w:rsidRPr="004638C3" w14:paraId="3E70342A" w14:textId="77777777" w:rsidTr="004638C3">
        <w:trPr>
          <w:trHeight w:val="225"/>
          <w:jc w:val="center"/>
        </w:trPr>
        <w:tc>
          <w:tcPr>
            <w:tcW w:w="1002" w:type="dxa"/>
            <w:tcBorders>
              <w:top w:val="nil"/>
              <w:left w:val="nil"/>
              <w:bottom w:val="nil"/>
              <w:right w:val="nil"/>
            </w:tcBorders>
            <w:shd w:val="clear" w:color="auto" w:fill="auto"/>
            <w:vAlign w:val="center"/>
            <w:hideMark/>
          </w:tcPr>
          <w:p w14:paraId="4C921F98"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00B0F0"/>
            <w:vAlign w:val="center"/>
            <w:hideMark/>
          </w:tcPr>
          <w:p w14:paraId="1CD2D5F9"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Нормативная прибыль</w:t>
            </w:r>
          </w:p>
        </w:tc>
        <w:tc>
          <w:tcPr>
            <w:tcW w:w="1120" w:type="dxa"/>
            <w:tcBorders>
              <w:top w:val="nil"/>
              <w:left w:val="nil"/>
              <w:bottom w:val="single" w:sz="4" w:space="0" w:color="C0C0C0"/>
              <w:right w:val="single" w:sz="4" w:space="0" w:color="C0C0C0"/>
            </w:tcBorders>
            <w:shd w:val="clear" w:color="auto" w:fill="auto"/>
            <w:vAlign w:val="center"/>
            <w:hideMark/>
          </w:tcPr>
          <w:p w14:paraId="5F677D6F"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043EC35" w14:textId="3E2D1FC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637" w:type="dxa"/>
            <w:tcBorders>
              <w:top w:val="nil"/>
              <w:left w:val="nil"/>
              <w:bottom w:val="single" w:sz="4" w:space="0" w:color="C0C0C0"/>
              <w:right w:val="single" w:sz="4" w:space="0" w:color="C0C0C0"/>
            </w:tcBorders>
            <w:shd w:val="clear" w:color="000000" w:fill="FFFFFF"/>
            <w:vAlign w:val="center"/>
            <w:hideMark/>
          </w:tcPr>
          <w:p w14:paraId="68C981C5" w14:textId="294CC9F3"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04" w:type="dxa"/>
            <w:tcBorders>
              <w:top w:val="nil"/>
              <w:left w:val="nil"/>
              <w:bottom w:val="single" w:sz="4" w:space="0" w:color="C0C0C0"/>
              <w:right w:val="single" w:sz="4" w:space="0" w:color="C0C0C0"/>
            </w:tcBorders>
            <w:shd w:val="clear" w:color="auto" w:fill="auto"/>
            <w:vAlign w:val="center"/>
            <w:hideMark/>
          </w:tcPr>
          <w:p w14:paraId="15845E93" w14:textId="5DE0D68C"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74" w:type="dxa"/>
            <w:tcBorders>
              <w:top w:val="nil"/>
              <w:left w:val="nil"/>
              <w:bottom w:val="single" w:sz="4" w:space="0" w:color="C0C0C0"/>
              <w:right w:val="single" w:sz="4" w:space="0" w:color="C0C0C0"/>
            </w:tcBorders>
            <w:shd w:val="clear" w:color="auto" w:fill="auto"/>
            <w:vAlign w:val="center"/>
            <w:hideMark/>
          </w:tcPr>
          <w:p w14:paraId="122CF87C" w14:textId="5BA04C7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624560AC" w14:textId="1BC6051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96" w:type="dxa"/>
            <w:tcBorders>
              <w:top w:val="nil"/>
              <w:left w:val="nil"/>
              <w:bottom w:val="single" w:sz="4" w:space="0" w:color="C0C0C0"/>
              <w:right w:val="single" w:sz="4" w:space="0" w:color="C0C0C0"/>
            </w:tcBorders>
            <w:shd w:val="clear" w:color="auto" w:fill="auto"/>
            <w:vAlign w:val="center"/>
            <w:hideMark/>
          </w:tcPr>
          <w:p w14:paraId="1A9A8618" w14:textId="782775C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351717DE"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51FB6E9F" w14:textId="74A39A9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96" w:type="dxa"/>
            <w:tcBorders>
              <w:top w:val="nil"/>
              <w:left w:val="nil"/>
              <w:bottom w:val="single" w:sz="4" w:space="0" w:color="C0C0C0"/>
              <w:right w:val="single" w:sz="4" w:space="0" w:color="C0C0C0"/>
            </w:tcBorders>
            <w:shd w:val="clear" w:color="auto" w:fill="auto"/>
            <w:vAlign w:val="center"/>
            <w:hideMark/>
          </w:tcPr>
          <w:p w14:paraId="35CFB4D6" w14:textId="7B52FCC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36" w:type="dxa"/>
            <w:tcBorders>
              <w:top w:val="nil"/>
              <w:left w:val="nil"/>
              <w:bottom w:val="single" w:sz="4" w:space="0" w:color="C0C0C0"/>
              <w:right w:val="single" w:sz="4" w:space="0" w:color="C0C0C0"/>
            </w:tcBorders>
            <w:shd w:val="clear" w:color="auto" w:fill="auto"/>
            <w:vAlign w:val="center"/>
            <w:hideMark/>
          </w:tcPr>
          <w:p w14:paraId="7C593EDE" w14:textId="4D84394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56" w:type="dxa"/>
            <w:tcBorders>
              <w:top w:val="nil"/>
              <w:left w:val="nil"/>
              <w:bottom w:val="single" w:sz="4" w:space="0" w:color="C0C0C0"/>
              <w:right w:val="single" w:sz="4" w:space="0" w:color="C0C0C0"/>
            </w:tcBorders>
            <w:shd w:val="clear" w:color="auto" w:fill="auto"/>
            <w:vAlign w:val="center"/>
            <w:hideMark/>
          </w:tcPr>
          <w:p w14:paraId="06CDD5A5" w14:textId="6D588E1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2189CC52" w14:textId="77777777" w:rsidR="004638C3" w:rsidRPr="004638C3" w:rsidRDefault="004638C3" w:rsidP="00EA7355">
            <w:pPr>
              <w:jc w:val="center"/>
              <w:rPr>
                <w:rFonts w:ascii="Tahoma" w:hAnsi="Tahoma" w:cs="Tahoma"/>
                <w:b/>
                <w:bCs/>
                <w:color w:val="000000"/>
                <w:sz w:val="13"/>
                <w:szCs w:val="13"/>
              </w:rPr>
            </w:pPr>
          </w:p>
        </w:tc>
      </w:tr>
      <w:tr w:rsidR="004638C3" w:rsidRPr="004638C3" w14:paraId="52C6D2F7" w14:textId="77777777" w:rsidTr="004638C3">
        <w:trPr>
          <w:trHeight w:val="225"/>
          <w:jc w:val="center"/>
        </w:trPr>
        <w:tc>
          <w:tcPr>
            <w:tcW w:w="1002" w:type="dxa"/>
            <w:tcBorders>
              <w:top w:val="nil"/>
              <w:left w:val="nil"/>
              <w:bottom w:val="nil"/>
              <w:right w:val="nil"/>
            </w:tcBorders>
            <w:shd w:val="clear" w:color="auto" w:fill="auto"/>
            <w:vAlign w:val="center"/>
            <w:hideMark/>
          </w:tcPr>
          <w:p w14:paraId="718E08F2"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000000" w:fill="B7DEE8"/>
            <w:vAlign w:val="center"/>
            <w:hideMark/>
          </w:tcPr>
          <w:p w14:paraId="70FA1603"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Расчетная предпринимательская прибыль</w:t>
            </w:r>
          </w:p>
        </w:tc>
        <w:tc>
          <w:tcPr>
            <w:tcW w:w="1120" w:type="dxa"/>
            <w:tcBorders>
              <w:top w:val="nil"/>
              <w:left w:val="nil"/>
              <w:bottom w:val="single" w:sz="4" w:space="0" w:color="C0C0C0"/>
              <w:right w:val="single" w:sz="4" w:space="0" w:color="C0C0C0"/>
            </w:tcBorders>
            <w:shd w:val="clear" w:color="auto" w:fill="auto"/>
            <w:vAlign w:val="center"/>
            <w:hideMark/>
          </w:tcPr>
          <w:p w14:paraId="452B52B9"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A1150C2" w14:textId="20BB346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637" w:type="dxa"/>
            <w:tcBorders>
              <w:top w:val="nil"/>
              <w:left w:val="nil"/>
              <w:bottom w:val="single" w:sz="4" w:space="0" w:color="C0C0C0"/>
              <w:right w:val="single" w:sz="4" w:space="0" w:color="C0C0C0"/>
            </w:tcBorders>
            <w:shd w:val="clear" w:color="000000" w:fill="FFFFFF"/>
            <w:vAlign w:val="center"/>
            <w:hideMark/>
          </w:tcPr>
          <w:p w14:paraId="7553FC3D" w14:textId="07189963"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04" w:type="dxa"/>
            <w:tcBorders>
              <w:top w:val="nil"/>
              <w:left w:val="nil"/>
              <w:bottom w:val="single" w:sz="4" w:space="0" w:color="C0C0C0"/>
              <w:right w:val="single" w:sz="4" w:space="0" w:color="C0C0C0"/>
            </w:tcBorders>
            <w:shd w:val="clear" w:color="auto" w:fill="auto"/>
            <w:vAlign w:val="center"/>
            <w:hideMark/>
          </w:tcPr>
          <w:p w14:paraId="3200A13A" w14:textId="6A8BFFC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74" w:type="dxa"/>
            <w:tcBorders>
              <w:top w:val="nil"/>
              <w:left w:val="nil"/>
              <w:bottom w:val="single" w:sz="4" w:space="0" w:color="C0C0C0"/>
              <w:right w:val="single" w:sz="4" w:space="0" w:color="C0C0C0"/>
            </w:tcBorders>
            <w:shd w:val="clear" w:color="auto" w:fill="auto"/>
            <w:vAlign w:val="center"/>
            <w:hideMark/>
          </w:tcPr>
          <w:p w14:paraId="5D360BA7" w14:textId="46095478"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7D6A00D9" w14:textId="17CF6BC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96" w:type="dxa"/>
            <w:tcBorders>
              <w:top w:val="nil"/>
              <w:left w:val="nil"/>
              <w:bottom w:val="single" w:sz="4" w:space="0" w:color="C0C0C0"/>
              <w:right w:val="single" w:sz="4" w:space="0" w:color="C0C0C0"/>
            </w:tcBorders>
            <w:shd w:val="clear" w:color="auto" w:fill="auto"/>
            <w:vAlign w:val="center"/>
            <w:hideMark/>
          </w:tcPr>
          <w:p w14:paraId="66AF7659" w14:textId="6ACB8097"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745C155C"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0BAC733F" w14:textId="578755B2"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96" w:type="dxa"/>
            <w:tcBorders>
              <w:top w:val="nil"/>
              <w:left w:val="nil"/>
              <w:bottom w:val="single" w:sz="4" w:space="0" w:color="C0C0C0"/>
              <w:right w:val="single" w:sz="4" w:space="0" w:color="C0C0C0"/>
            </w:tcBorders>
            <w:shd w:val="clear" w:color="auto" w:fill="auto"/>
            <w:vAlign w:val="center"/>
            <w:hideMark/>
          </w:tcPr>
          <w:p w14:paraId="71CDDF12" w14:textId="66AFD70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36" w:type="dxa"/>
            <w:tcBorders>
              <w:top w:val="nil"/>
              <w:left w:val="nil"/>
              <w:bottom w:val="single" w:sz="4" w:space="0" w:color="C0C0C0"/>
              <w:right w:val="single" w:sz="4" w:space="0" w:color="C0C0C0"/>
            </w:tcBorders>
            <w:shd w:val="clear" w:color="auto" w:fill="auto"/>
            <w:vAlign w:val="center"/>
            <w:hideMark/>
          </w:tcPr>
          <w:p w14:paraId="01F3B5AC" w14:textId="5429228E"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856" w:type="dxa"/>
            <w:tcBorders>
              <w:top w:val="nil"/>
              <w:left w:val="nil"/>
              <w:bottom w:val="single" w:sz="4" w:space="0" w:color="C0C0C0"/>
              <w:right w:val="single" w:sz="4" w:space="0" w:color="C0C0C0"/>
            </w:tcBorders>
            <w:shd w:val="clear" w:color="auto" w:fill="auto"/>
            <w:vAlign w:val="center"/>
            <w:hideMark/>
          </w:tcPr>
          <w:p w14:paraId="7D8D2BF9" w14:textId="5BDF7E7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w:t>
            </w:r>
          </w:p>
        </w:tc>
        <w:tc>
          <w:tcPr>
            <w:tcW w:w="1776" w:type="dxa"/>
            <w:tcBorders>
              <w:top w:val="nil"/>
              <w:left w:val="nil"/>
              <w:bottom w:val="nil"/>
              <w:right w:val="nil"/>
            </w:tcBorders>
            <w:shd w:val="clear" w:color="auto" w:fill="auto"/>
            <w:vAlign w:val="center"/>
            <w:hideMark/>
          </w:tcPr>
          <w:p w14:paraId="2BDCDAE8" w14:textId="77777777" w:rsidR="004638C3" w:rsidRPr="004638C3" w:rsidRDefault="004638C3" w:rsidP="00EA7355">
            <w:pPr>
              <w:jc w:val="center"/>
              <w:rPr>
                <w:rFonts w:ascii="Tahoma" w:hAnsi="Tahoma" w:cs="Tahoma"/>
                <w:b/>
                <w:bCs/>
                <w:color w:val="000000"/>
                <w:sz w:val="13"/>
                <w:szCs w:val="13"/>
              </w:rPr>
            </w:pPr>
          </w:p>
        </w:tc>
      </w:tr>
      <w:tr w:rsidR="004638C3" w:rsidRPr="004638C3" w14:paraId="3C772895" w14:textId="77777777" w:rsidTr="004638C3">
        <w:trPr>
          <w:trHeight w:val="225"/>
          <w:jc w:val="center"/>
        </w:trPr>
        <w:tc>
          <w:tcPr>
            <w:tcW w:w="1002" w:type="dxa"/>
            <w:tcBorders>
              <w:top w:val="nil"/>
              <w:left w:val="nil"/>
              <w:bottom w:val="nil"/>
              <w:right w:val="nil"/>
            </w:tcBorders>
            <w:shd w:val="clear" w:color="auto" w:fill="auto"/>
            <w:vAlign w:val="center"/>
            <w:hideMark/>
          </w:tcPr>
          <w:p w14:paraId="30984205" w14:textId="77777777" w:rsidR="004638C3" w:rsidRPr="004638C3" w:rsidRDefault="004638C3" w:rsidP="004638C3">
            <w:pPr>
              <w:rPr>
                <w:sz w:val="13"/>
                <w:szCs w:val="13"/>
              </w:rPr>
            </w:pPr>
          </w:p>
        </w:tc>
        <w:tc>
          <w:tcPr>
            <w:tcW w:w="4541" w:type="dxa"/>
            <w:tcBorders>
              <w:top w:val="nil"/>
              <w:left w:val="single" w:sz="4" w:space="0" w:color="C0C0C0"/>
              <w:bottom w:val="single" w:sz="4" w:space="0" w:color="C0C0C0"/>
              <w:right w:val="single" w:sz="4" w:space="0" w:color="C0C0C0"/>
            </w:tcBorders>
            <w:shd w:val="clear" w:color="auto" w:fill="auto"/>
            <w:vAlign w:val="center"/>
            <w:hideMark/>
          </w:tcPr>
          <w:p w14:paraId="5C29900F" w14:textId="77777777" w:rsidR="004638C3" w:rsidRPr="004638C3" w:rsidRDefault="004638C3" w:rsidP="004638C3">
            <w:pPr>
              <w:rPr>
                <w:rFonts w:ascii="Tahoma" w:hAnsi="Tahoma" w:cs="Tahoma"/>
                <w:b/>
                <w:bCs/>
                <w:color w:val="000000"/>
                <w:sz w:val="13"/>
                <w:szCs w:val="13"/>
              </w:rPr>
            </w:pPr>
            <w:r w:rsidRPr="004638C3">
              <w:rPr>
                <w:rFonts w:ascii="Tahoma" w:hAnsi="Tahoma" w:cs="Tahoma"/>
                <w:b/>
                <w:bCs/>
                <w:color w:val="000000"/>
                <w:sz w:val="13"/>
                <w:szCs w:val="13"/>
              </w:rPr>
              <w:t>ВСЕГО:</w:t>
            </w:r>
          </w:p>
        </w:tc>
        <w:tc>
          <w:tcPr>
            <w:tcW w:w="1120" w:type="dxa"/>
            <w:tcBorders>
              <w:top w:val="nil"/>
              <w:left w:val="nil"/>
              <w:bottom w:val="single" w:sz="4" w:space="0" w:color="C0C0C0"/>
              <w:right w:val="single" w:sz="4" w:space="0" w:color="C0C0C0"/>
            </w:tcBorders>
            <w:shd w:val="clear" w:color="auto" w:fill="auto"/>
            <w:vAlign w:val="center"/>
            <w:hideMark/>
          </w:tcPr>
          <w:p w14:paraId="41886BE9" w14:textId="77777777" w:rsidR="004638C3" w:rsidRPr="004638C3" w:rsidRDefault="004638C3" w:rsidP="004638C3">
            <w:pPr>
              <w:jc w:val="center"/>
              <w:rPr>
                <w:rFonts w:ascii="Tahoma" w:hAnsi="Tahoma" w:cs="Tahoma"/>
                <w:b/>
                <w:bCs/>
                <w:color w:val="000000"/>
                <w:sz w:val="13"/>
                <w:szCs w:val="13"/>
              </w:rPr>
            </w:pPr>
            <w:proofErr w:type="spellStart"/>
            <w:r w:rsidRPr="004638C3">
              <w:rPr>
                <w:rFonts w:ascii="Tahoma" w:hAnsi="Tahoma" w:cs="Tahoma"/>
                <w:b/>
                <w:bCs/>
                <w:color w:val="000000"/>
                <w:sz w:val="13"/>
                <w:szCs w:val="13"/>
              </w:rPr>
              <w:t>тыс</w:t>
            </w:r>
            <w:proofErr w:type="spellEnd"/>
            <w:r w:rsidRPr="004638C3">
              <w:rPr>
                <w:rFonts w:ascii="Tahoma" w:hAnsi="Tahoma" w:cs="Tahoma"/>
                <w:b/>
                <w:bCs/>
                <w:color w:val="000000"/>
                <w:sz w:val="13"/>
                <w:szCs w:val="13"/>
              </w:rPr>
              <w:t xml:space="preserve"> </w:t>
            </w:r>
            <w:proofErr w:type="spellStart"/>
            <w:r w:rsidRPr="004638C3">
              <w:rPr>
                <w:rFonts w:ascii="Tahoma" w:hAnsi="Tahoma" w:cs="Tahoma"/>
                <w:b/>
                <w:bCs/>
                <w:color w:val="000000"/>
                <w:sz w:val="13"/>
                <w:szCs w:val="13"/>
              </w:rPr>
              <w:t>руб</w:t>
            </w:r>
            <w:proofErr w:type="spellEnd"/>
          </w:p>
        </w:tc>
        <w:tc>
          <w:tcPr>
            <w:tcW w:w="1534" w:type="dxa"/>
            <w:tcBorders>
              <w:top w:val="nil"/>
              <w:left w:val="nil"/>
              <w:bottom w:val="single" w:sz="4" w:space="0" w:color="C0C0C0"/>
              <w:right w:val="single" w:sz="4" w:space="0" w:color="C0C0C0"/>
            </w:tcBorders>
            <w:shd w:val="clear" w:color="000000" w:fill="FFFFFF"/>
            <w:vAlign w:val="center"/>
            <w:hideMark/>
          </w:tcPr>
          <w:p w14:paraId="29A0A908" w14:textId="1B693291"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130 050,54</w:t>
            </w:r>
          </w:p>
        </w:tc>
        <w:tc>
          <w:tcPr>
            <w:tcW w:w="1637" w:type="dxa"/>
            <w:tcBorders>
              <w:top w:val="nil"/>
              <w:left w:val="nil"/>
              <w:bottom w:val="single" w:sz="4" w:space="0" w:color="C0C0C0"/>
              <w:right w:val="single" w:sz="4" w:space="0" w:color="C0C0C0"/>
            </w:tcBorders>
            <w:shd w:val="clear" w:color="000000" w:fill="FFFFFF"/>
            <w:vAlign w:val="center"/>
            <w:hideMark/>
          </w:tcPr>
          <w:p w14:paraId="13815427" w14:textId="12B82755"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203 153,37</w:t>
            </w:r>
          </w:p>
        </w:tc>
        <w:tc>
          <w:tcPr>
            <w:tcW w:w="1804" w:type="dxa"/>
            <w:tcBorders>
              <w:top w:val="nil"/>
              <w:left w:val="nil"/>
              <w:bottom w:val="single" w:sz="4" w:space="0" w:color="C0C0C0"/>
              <w:right w:val="single" w:sz="4" w:space="0" w:color="C0C0C0"/>
            </w:tcBorders>
            <w:shd w:val="clear" w:color="auto" w:fill="auto"/>
            <w:vAlign w:val="center"/>
            <w:hideMark/>
          </w:tcPr>
          <w:p w14:paraId="63861124" w14:textId="7A28E5ED"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136 185,99</w:t>
            </w:r>
          </w:p>
        </w:tc>
        <w:tc>
          <w:tcPr>
            <w:tcW w:w="1874" w:type="dxa"/>
            <w:tcBorders>
              <w:top w:val="nil"/>
              <w:left w:val="nil"/>
              <w:bottom w:val="single" w:sz="4" w:space="0" w:color="C0C0C0"/>
              <w:right w:val="single" w:sz="4" w:space="0" w:color="C0C0C0"/>
            </w:tcBorders>
            <w:shd w:val="clear" w:color="auto" w:fill="auto"/>
            <w:vAlign w:val="center"/>
            <w:hideMark/>
          </w:tcPr>
          <w:p w14:paraId="294C7C07" w14:textId="246C08E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114 604,08</w:t>
            </w:r>
          </w:p>
        </w:tc>
        <w:tc>
          <w:tcPr>
            <w:tcW w:w="1636" w:type="dxa"/>
            <w:tcBorders>
              <w:top w:val="nil"/>
              <w:left w:val="nil"/>
              <w:bottom w:val="single" w:sz="4" w:space="0" w:color="C0C0C0"/>
              <w:right w:val="single" w:sz="4" w:space="0" w:color="C0C0C0"/>
            </w:tcBorders>
            <w:shd w:val="clear" w:color="auto" w:fill="auto"/>
            <w:vAlign w:val="center"/>
            <w:hideMark/>
          </w:tcPr>
          <w:p w14:paraId="763EEC3C" w14:textId="03272AD8"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45 545,37</w:t>
            </w:r>
          </w:p>
        </w:tc>
        <w:tc>
          <w:tcPr>
            <w:tcW w:w="1896" w:type="dxa"/>
            <w:tcBorders>
              <w:top w:val="nil"/>
              <w:left w:val="nil"/>
              <w:bottom w:val="single" w:sz="4" w:space="0" w:color="C0C0C0"/>
              <w:right w:val="single" w:sz="4" w:space="0" w:color="C0C0C0"/>
            </w:tcBorders>
            <w:shd w:val="clear" w:color="auto" w:fill="auto"/>
            <w:vAlign w:val="center"/>
            <w:hideMark/>
          </w:tcPr>
          <w:p w14:paraId="66F9B5E0" w14:textId="66E0852E"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69 058,71</w:t>
            </w:r>
          </w:p>
        </w:tc>
        <w:tc>
          <w:tcPr>
            <w:tcW w:w="1776" w:type="dxa"/>
            <w:tcBorders>
              <w:top w:val="nil"/>
              <w:left w:val="nil"/>
              <w:bottom w:val="nil"/>
              <w:right w:val="nil"/>
            </w:tcBorders>
            <w:shd w:val="clear" w:color="auto" w:fill="auto"/>
            <w:vAlign w:val="center"/>
            <w:hideMark/>
          </w:tcPr>
          <w:p w14:paraId="14C34ACA" w14:textId="77777777" w:rsidR="004638C3" w:rsidRPr="004638C3" w:rsidRDefault="004638C3" w:rsidP="00EA7355">
            <w:pPr>
              <w:jc w:val="center"/>
              <w:rPr>
                <w:rFonts w:ascii="Tahoma" w:hAnsi="Tahoma" w:cs="Tahoma"/>
                <w:b/>
                <w:bCs/>
                <w:color w:val="000000"/>
                <w:sz w:val="13"/>
                <w:szCs w:val="13"/>
              </w:rPr>
            </w:pPr>
          </w:p>
        </w:tc>
        <w:tc>
          <w:tcPr>
            <w:tcW w:w="1796" w:type="dxa"/>
            <w:tcBorders>
              <w:top w:val="nil"/>
              <w:left w:val="single" w:sz="4" w:space="0" w:color="C0C0C0"/>
              <w:bottom w:val="single" w:sz="4" w:space="0" w:color="C0C0C0"/>
              <w:right w:val="single" w:sz="4" w:space="0" w:color="C0C0C0"/>
            </w:tcBorders>
            <w:shd w:val="clear" w:color="000000" w:fill="FFFFFF"/>
            <w:vAlign w:val="center"/>
            <w:hideMark/>
          </w:tcPr>
          <w:p w14:paraId="2318D6E4" w14:textId="23D01C54"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213 610,17</w:t>
            </w:r>
          </w:p>
        </w:tc>
        <w:tc>
          <w:tcPr>
            <w:tcW w:w="1796" w:type="dxa"/>
            <w:tcBorders>
              <w:top w:val="nil"/>
              <w:left w:val="nil"/>
              <w:bottom w:val="single" w:sz="4" w:space="0" w:color="C0C0C0"/>
              <w:right w:val="single" w:sz="4" w:space="0" w:color="C0C0C0"/>
            </w:tcBorders>
            <w:shd w:val="clear" w:color="auto" w:fill="auto"/>
            <w:vAlign w:val="center"/>
            <w:hideMark/>
          </w:tcPr>
          <w:p w14:paraId="0AF8A274" w14:textId="5B83E05B"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139 221,59</w:t>
            </w:r>
          </w:p>
        </w:tc>
        <w:tc>
          <w:tcPr>
            <w:tcW w:w="1836" w:type="dxa"/>
            <w:tcBorders>
              <w:top w:val="nil"/>
              <w:left w:val="nil"/>
              <w:bottom w:val="single" w:sz="4" w:space="0" w:color="C0C0C0"/>
              <w:right w:val="single" w:sz="4" w:space="0" w:color="C0C0C0"/>
            </w:tcBorders>
            <w:shd w:val="clear" w:color="auto" w:fill="auto"/>
            <w:vAlign w:val="center"/>
            <w:hideMark/>
          </w:tcPr>
          <w:p w14:paraId="7F7CE366" w14:textId="3DF5549F"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68 683,39</w:t>
            </w:r>
          </w:p>
        </w:tc>
        <w:tc>
          <w:tcPr>
            <w:tcW w:w="1856" w:type="dxa"/>
            <w:tcBorders>
              <w:top w:val="nil"/>
              <w:left w:val="nil"/>
              <w:bottom w:val="single" w:sz="4" w:space="0" w:color="C0C0C0"/>
              <w:right w:val="single" w:sz="4" w:space="0" w:color="C0C0C0"/>
            </w:tcBorders>
            <w:shd w:val="clear" w:color="auto" w:fill="auto"/>
            <w:vAlign w:val="center"/>
            <w:hideMark/>
          </w:tcPr>
          <w:p w14:paraId="752CC726" w14:textId="5743CF96" w:rsidR="004638C3" w:rsidRPr="004638C3" w:rsidRDefault="004638C3" w:rsidP="00EA7355">
            <w:pPr>
              <w:jc w:val="center"/>
              <w:rPr>
                <w:rFonts w:ascii="Tahoma" w:hAnsi="Tahoma" w:cs="Tahoma"/>
                <w:b/>
                <w:bCs/>
                <w:color w:val="000000"/>
                <w:sz w:val="13"/>
                <w:szCs w:val="13"/>
              </w:rPr>
            </w:pPr>
            <w:r w:rsidRPr="004638C3">
              <w:rPr>
                <w:rFonts w:ascii="Tahoma" w:hAnsi="Tahoma" w:cs="Tahoma"/>
                <w:b/>
                <w:bCs/>
                <w:color w:val="000000"/>
                <w:sz w:val="13"/>
                <w:szCs w:val="13"/>
              </w:rPr>
              <w:t>70 538,21</w:t>
            </w:r>
          </w:p>
        </w:tc>
        <w:tc>
          <w:tcPr>
            <w:tcW w:w="1776" w:type="dxa"/>
            <w:tcBorders>
              <w:top w:val="nil"/>
              <w:left w:val="nil"/>
              <w:bottom w:val="nil"/>
              <w:right w:val="nil"/>
            </w:tcBorders>
            <w:shd w:val="clear" w:color="auto" w:fill="auto"/>
            <w:vAlign w:val="center"/>
            <w:hideMark/>
          </w:tcPr>
          <w:p w14:paraId="51E0E9D3" w14:textId="77777777" w:rsidR="004638C3" w:rsidRPr="004638C3" w:rsidRDefault="004638C3" w:rsidP="00EA7355">
            <w:pPr>
              <w:jc w:val="center"/>
              <w:rPr>
                <w:rFonts w:ascii="Tahoma" w:hAnsi="Tahoma" w:cs="Tahoma"/>
                <w:b/>
                <w:bCs/>
                <w:color w:val="000000"/>
                <w:sz w:val="13"/>
                <w:szCs w:val="13"/>
              </w:rPr>
            </w:pPr>
          </w:p>
        </w:tc>
      </w:tr>
    </w:tbl>
    <w:p w14:paraId="3AC25630" w14:textId="77777777" w:rsidR="00EA7355" w:rsidRDefault="00EA7355" w:rsidP="004638C3">
      <w:pPr>
        <w:ind w:right="-144"/>
        <w:jc w:val="both"/>
        <w:sectPr w:rsidR="00EA7355" w:rsidSect="004638C3">
          <w:pgSz w:w="16838" w:h="11906" w:orient="landscape"/>
          <w:pgMar w:top="567" w:right="709" w:bottom="851" w:left="851" w:header="709" w:footer="709"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620"/>
        <w:gridCol w:w="2433"/>
        <w:gridCol w:w="696"/>
        <w:gridCol w:w="770"/>
        <w:gridCol w:w="970"/>
        <w:gridCol w:w="981"/>
        <w:gridCol w:w="1079"/>
        <w:gridCol w:w="894"/>
        <w:gridCol w:w="883"/>
        <w:gridCol w:w="1048"/>
        <w:gridCol w:w="950"/>
        <w:gridCol w:w="1082"/>
        <w:gridCol w:w="913"/>
        <w:gridCol w:w="901"/>
        <w:gridCol w:w="1058"/>
      </w:tblGrid>
      <w:tr w:rsidR="00EA7355" w:rsidRPr="00EA7355" w14:paraId="0A965AEC" w14:textId="77777777" w:rsidTr="00EA7355">
        <w:trPr>
          <w:trHeight w:val="454"/>
          <w:jc w:val="center"/>
        </w:trPr>
        <w:tc>
          <w:tcPr>
            <w:tcW w:w="17020" w:type="dxa"/>
            <w:gridSpan w:val="10"/>
            <w:tcBorders>
              <w:top w:val="single" w:sz="4" w:space="0" w:color="C0C0C0"/>
              <w:left w:val="nil"/>
              <w:bottom w:val="nil"/>
              <w:right w:val="nil"/>
            </w:tcBorders>
            <w:shd w:val="clear" w:color="auto" w:fill="auto"/>
            <w:vAlign w:val="bottom"/>
            <w:hideMark/>
          </w:tcPr>
          <w:p w14:paraId="282024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ООО "Водоканал"</w:t>
            </w:r>
          </w:p>
        </w:tc>
        <w:tc>
          <w:tcPr>
            <w:tcW w:w="1556" w:type="dxa"/>
            <w:tcBorders>
              <w:top w:val="nil"/>
              <w:left w:val="nil"/>
              <w:bottom w:val="nil"/>
              <w:right w:val="nil"/>
            </w:tcBorders>
            <w:shd w:val="clear" w:color="000000" w:fill="DCE6F1"/>
            <w:noWrap/>
            <w:vAlign w:val="bottom"/>
            <w:hideMark/>
          </w:tcPr>
          <w:p w14:paraId="74250B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nil"/>
              <w:right w:val="nil"/>
            </w:tcBorders>
            <w:shd w:val="clear" w:color="auto" w:fill="auto"/>
            <w:noWrap/>
            <w:vAlign w:val="bottom"/>
            <w:hideMark/>
          </w:tcPr>
          <w:p w14:paraId="4C337B82" w14:textId="77777777" w:rsidR="00EA7355" w:rsidRPr="00EA7355" w:rsidRDefault="00EA7355" w:rsidP="00EA7355">
            <w:pPr>
              <w:jc w:val="center"/>
              <w:rPr>
                <w:rFonts w:ascii="Tahoma" w:hAnsi="Tahoma" w:cs="Tahoma"/>
                <w:b/>
                <w:bCs/>
                <w:color w:val="000000"/>
                <w:sz w:val="12"/>
                <w:szCs w:val="12"/>
              </w:rPr>
            </w:pPr>
          </w:p>
        </w:tc>
        <w:tc>
          <w:tcPr>
            <w:tcW w:w="1496" w:type="dxa"/>
            <w:tcBorders>
              <w:top w:val="nil"/>
              <w:left w:val="nil"/>
              <w:bottom w:val="nil"/>
              <w:right w:val="nil"/>
            </w:tcBorders>
            <w:shd w:val="clear" w:color="auto" w:fill="auto"/>
            <w:noWrap/>
            <w:vAlign w:val="bottom"/>
            <w:hideMark/>
          </w:tcPr>
          <w:p w14:paraId="6E160543"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noWrap/>
            <w:vAlign w:val="bottom"/>
            <w:hideMark/>
          </w:tcPr>
          <w:p w14:paraId="5DD4CFC7"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noWrap/>
            <w:vAlign w:val="bottom"/>
            <w:hideMark/>
          </w:tcPr>
          <w:p w14:paraId="4833E99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0FBC2A4" w14:textId="77777777" w:rsidTr="00EA7355">
        <w:trPr>
          <w:trHeight w:val="323"/>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AC14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п/п</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503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Наименование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9EF1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Ед. изм.</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14:paraId="304716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ФАКТ    2019 </w:t>
            </w:r>
          </w:p>
        </w:tc>
        <w:tc>
          <w:tcPr>
            <w:tcW w:w="7879" w:type="dxa"/>
            <w:gridSpan w:val="5"/>
            <w:tcBorders>
              <w:top w:val="single" w:sz="4" w:space="0" w:color="auto"/>
              <w:left w:val="nil"/>
              <w:bottom w:val="single" w:sz="4" w:space="0" w:color="auto"/>
              <w:right w:val="single" w:sz="4" w:space="0" w:color="auto"/>
            </w:tcBorders>
            <w:shd w:val="clear" w:color="auto" w:fill="auto"/>
            <w:vAlign w:val="center"/>
            <w:hideMark/>
          </w:tcPr>
          <w:p w14:paraId="323288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2020</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F8A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Обоснование отклонений</w:t>
            </w:r>
          </w:p>
        </w:tc>
        <w:tc>
          <w:tcPr>
            <w:tcW w:w="6304" w:type="dxa"/>
            <w:gridSpan w:val="4"/>
            <w:tcBorders>
              <w:top w:val="single" w:sz="4" w:space="0" w:color="auto"/>
              <w:left w:val="nil"/>
              <w:bottom w:val="single" w:sz="4" w:space="0" w:color="auto"/>
              <w:right w:val="single" w:sz="4" w:space="0" w:color="000000"/>
            </w:tcBorders>
            <w:shd w:val="clear" w:color="auto" w:fill="auto"/>
            <w:vAlign w:val="center"/>
            <w:hideMark/>
          </w:tcPr>
          <w:p w14:paraId="1E8E74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2021</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84A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Обоснование отклонений</w:t>
            </w:r>
          </w:p>
        </w:tc>
      </w:tr>
      <w:tr w:rsidR="00EA7355" w:rsidRPr="00EA7355" w14:paraId="6B415571" w14:textId="77777777" w:rsidTr="00EA7355">
        <w:trPr>
          <w:trHeight w:val="458"/>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566F1B0" w14:textId="77777777" w:rsidR="00EA7355" w:rsidRPr="00EA7355" w:rsidRDefault="00EA7355" w:rsidP="00EA7355">
            <w:pPr>
              <w:jc w:val="center"/>
              <w:rPr>
                <w:rFonts w:ascii="Tahoma" w:hAnsi="Tahoma" w:cs="Tahoma"/>
                <w:b/>
                <w:bCs/>
                <w:color w:val="000000"/>
                <w:sz w:val="12"/>
                <w:szCs w:val="12"/>
              </w:rPr>
            </w:pPr>
          </w:p>
        </w:tc>
        <w:tc>
          <w:tcPr>
            <w:tcW w:w="4022" w:type="dxa"/>
            <w:vMerge/>
            <w:tcBorders>
              <w:top w:val="single" w:sz="4" w:space="0" w:color="auto"/>
              <w:left w:val="single" w:sz="4" w:space="0" w:color="auto"/>
              <w:bottom w:val="single" w:sz="4" w:space="0" w:color="auto"/>
              <w:right w:val="single" w:sz="4" w:space="0" w:color="auto"/>
            </w:tcBorders>
            <w:vAlign w:val="center"/>
            <w:hideMark/>
          </w:tcPr>
          <w:p w14:paraId="595293D3" w14:textId="77777777" w:rsidR="00EA7355" w:rsidRPr="00EA7355" w:rsidRDefault="00EA7355" w:rsidP="00EA7355">
            <w:pPr>
              <w:jc w:val="center"/>
              <w:rPr>
                <w:rFonts w:ascii="Tahoma" w:hAnsi="Tahoma" w:cs="Tahoma"/>
                <w:b/>
                <w:bCs/>
                <w:color w:val="000000"/>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FDE9E8" w14:textId="77777777" w:rsidR="00EA7355" w:rsidRPr="00EA7355" w:rsidRDefault="00EA7355" w:rsidP="00EA7355">
            <w:pPr>
              <w:jc w:val="center"/>
              <w:rPr>
                <w:rFonts w:ascii="Tahoma" w:hAnsi="Tahoma" w:cs="Tahoma"/>
                <w:b/>
                <w:bCs/>
                <w:color w:val="000000"/>
                <w:sz w:val="12"/>
                <w:szCs w:val="1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034478" w14:textId="77777777" w:rsidR="00EA7355" w:rsidRPr="00EA7355" w:rsidRDefault="00EA7355" w:rsidP="00EA7355">
            <w:pPr>
              <w:jc w:val="center"/>
              <w:rPr>
                <w:rFonts w:ascii="Tahoma" w:hAnsi="Tahoma" w:cs="Tahoma"/>
                <w:b/>
                <w:bCs/>
                <w:color w:val="000000"/>
                <w:sz w:val="12"/>
                <w:szCs w:val="12"/>
              </w:rPr>
            </w:pPr>
          </w:p>
        </w:tc>
        <w:tc>
          <w:tcPr>
            <w:tcW w:w="1590" w:type="dxa"/>
            <w:vMerge w:val="restart"/>
            <w:tcBorders>
              <w:top w:val="nil"/>
              <w:left w:val="single" w:sz="4" w:space="0" w:color="auto"/>
              <w:bottom w:val="single" w:sz="4" w:space="0" w:color="auto"/>
              <w:right w:val="single" w:sz="4" w:space="0" w:color="auto"/>
            </w:tcBorders>
            <w:shd w:val="clear" w:color="000000" w:fill="DCE6F1"/>
            <w:vAlign w:val="center"/>
            <w:hideMark/>
          </w:tcPr>
          <w:p w14:paraId="27668B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Предложение                                    ООО ВОДОКАНАЛ                         </w:t>
            </w:r>
          </w:p>
        </w:tc>
        <w:tc>
          <w:tcPr>
            <w:tcW w:w="1609" w:type="dxa"/>
            <w:vMerge w:val="restart"/>
            <w:tcBorders>
              <w:top w:val="nil"/>
              <w:left w:val="single" w:sz="4" w:space="0" w:color="auto"/>
              <w:bottom w:val="single" w:sz="4" w:space="0" w:color="auto"/>
              <w:right w:val="single" w:sz="4" w:space="0" w:color="auto"/>
            </w:tcBorders>
            <w:shd w:val="clear" w:color="auto" w:fill="auto"/>
            <w:vAlign w:val="center"/>
            <w:hideMark/>
          </w:tcPr>
          <w:p w14:paraId="2406953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Предложение </w:t>
            </w:r>
            <w:proofErr w:type="spellStart"/>
            <w:r w:rsidRPr="00EA7355">
              <w:rPr>
                <w:rFonts w:ascii="Tahoma" w:hAnsi="Tahoma" w:cs="Tahoma"/>
                <w:b/>
                <w:bCs/>
                <w:color w:val="000000"/>
                <w:sz w:val="12"/>
                <w:szCs w:val="12"/>
              </w:rPr>
              <w:t>регули</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рующего</w:t>
            </w:r>
            <w:proofErr w:type="spellEnd"/>
            <w:r w:rsidRPr="00EA7355">
              <w:rPr>
                <w:rFonts w:ascii="Tahoma" w:hAnsi="Tahoma" w:cs="Tahoma"/>
                <w:b/>
                <w:bCs/>
                <w:color w:val="000000"/>
                <w:sz w:val="12"/>
                <w:szCs w:val="12"/>
              </w:rPr>
              <w:t xml:space="preserve"> органа                                      на год</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14:paraId="2B9866D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Предложение регулирующего органа на период с 28.02.2020 по 31.12.2020</w:t>
            </w:r>
          </w:p>
        </w:tc>
        <w:tc>
          <w:tcPr>
            <w:tcW w:w="2909" w:type="dxa"/>
            <w:gridSpan w:val="2"/>
            <w:tcBorders>
              <w:top w:val="single" w:sz="4" w:space="0" w:color="auto"/>
              <w:left w:val="nil"/>
              <w:bottom w:val="single" w:sz="4" w:space="0" w:color="auto"/>
              <w:right w:val="single" w:sz="4" w:space="0" w:color="auto"/>
            </w:tcBorders>
            <w:shd w:val="clear" w:color="auto" w:fill="auto"/>
            <w:vAlign w:val="center"/>
            <w:hideMark/>
          </w:tcPr>
          <w:p w14:paraId="10AEB8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том числе на период</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19EE9106" w14:textId="77777777" w:rsidR="00EA7355" w:rsidRPr="00EA7355" w:rsidRDefault="00EA7355" w:rsidP="00EA7355">
            <w:pPr>
              <w:jc w:val="center"/>
              <w:rPr>
                <w:rFonts w:ascii="Tahoma" w:hAnsi="Tahoma" w:cs="Tahoma"/>
                <w:b/>
                <w:bCs/>
                <w:color w:val="000000"/>
                <w:sz w:val="12"/>
                <w:szCs w:val="12"/>
              </w:rPr>
            </w:pPr>
          </w:p>
        </w:tc>
        <w:tc>
          <w:tcPr>
            <w:tcW w:w="1556" w:type="dxa"/>
            <w:vMerge w:val="restart"/>
            <w:tcBorders>
              <w:top w:val="nil"/>
              <w:left w:val="single" w:sz="4" w:space="0" w:color="auto"/>
              <w:bottom w:val="single" w:sz="4" w:space="0" w:color="auto"/>
              <w:right w:val="single" w:sz="4" w:space="0" w:color="auto"/>
            </w:tcBorders>
            <w:shd w:val="clear" w:color="000000" w:fill="DCE6F1"/>
            <w:vAlign w:val="center"/>
            <w:hideMark/>
          </w:tcPr>
          <w:p w14:paraId="703E490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Предложение                                    ООО ВОДОКАНАЛ                             </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14:paraId="2085689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Предложение </w:t>
            </w:r>
            <w:proofErr w:type="spellStart"/>
            <w:r w:rsidRPr="00EA7355">
              <w:rPr>
                <w:rFonts w:ascii="Tahoma" w:hAnsi="Tahoma" w:cs="Tahoma"/>
                <w:b/>
                <w:bCs/>
                <w:color w:val="000000"/>
                <w:sz w:val="12"/>
                <w:szCs w:val="12"/>
              </w:rPr>
              <w:t>регули</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рующего</w:t>
            </w:r>
            <w:proofErr w:type="spellEnd"/>
            <w:r w:rsidRPr="00EA7355">
              <w:rPr>
                <w:rFonts w:ascii="Tahoma" w:hAnsi="Tahoma" w:cs="Tahoma"/>
                <w:b/>
                <w:bCs/>
                <w:color w:val="000000"/>
                <w:sz w:val="12"/>
                <w:szCs w:val="12"/>
              </w:rPr>
              <w:t xml:space="preserve"> органа                                     </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39094B6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том числе на период</w:t>
            </w: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349FA31D" w14:textId="77777777" w:rsidR="00EA7355" w:rsidRPr="00EA7355" w:rsidRDefault="00EA7355" w:rsidP="00EA7355">
            <w:pPr>
              <w:jc w:val="center"/>
              <w:rPr>
                <w:rFonts w:ascii="Tahoma" w:hAnsi="Tahoma" w:cs="Tahoma"/>
                <w:b/>
                <w:bCs/>
                <w:color w:val="000000"/>
                <w:sz w:val="12"/>
                <w:szCs w:val="12"/>
              </w:rPr>
            </w:pPr>
          </w:p>
        </w:tc>
      </w:tr>
      <w:tr w:rsidR="00EA7355" w:rsidRPr="00EA7355" w14:paraId="4E126DEA" w14:textId="77777777" w:rsidTr="00EA7355">
        <w:trPr>
          <w:trHeight w:val="964"/>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477BBF3" w14:textId="77777777" w:rsidR="00EA7355" w:rsidRPr="00EA7355" w:rsidRDefault="00EA7355" w:rsidP="00EA7355">
            <w:pPr>
              <w:jc w:val="center"/>
              <w:rPr>
                <w:rFonts w:ascii="Tahoma" w:hAnsi="Tahoma" w:cs="Tahoma"/>
                <w:b/>
                <w:bCs/>
                <w:color w:val="000000"/>
                <w:sz w:val="12"/>
                <w:szCs w:val="12"/>
              </w:rPr>
            </w:pPr>
          </w:p>
        </w:tc>
        <w:tc>
          <w:tcPr>
            <w:tcW w:w="4022" w:type="dxa"/>
            <w:vMerge/>
            <w:tcBorders>
              <w:top w:val="single" w:sz="4" w:space="0" w:color="auto"/>
              <w:left w:val="single" w:sz="4" w:space="0" w:color="auto"/>
              <w:bottom w:val="single" w:sz="4" w:space="0" w:color="auto"/>
              <w:right w:val="single" w:sz="4" w:space="0" w:color="auto"/>
            </w:tcBorders>
            <w:vAlign w:val="center"/>
            <w:hideMark/>
          </w:tcPr>
          <w:p w14:paraId="40722255" w14:textId="77777777" w:rsidR="00EA7355" w:rsidRPr="00EA7355" w:rsidRDefault="00EA7355" w:rsidP="00EA7355">
            <w:pPr>
              <w:jc w:val="center"/>
              <w:rPr>
                <w:rFonts w:ascii="Tahoma" w:hAnsi="Tahoma" w:cs="Tahoma"/>
                <w:b/>
                <w:bCs/>
                <w:color w:val="000000"/>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59BF489" w14:textId="77777777" w:rsidR="00EA7355" w:rsidRPr="00EA7355" w:rsidRDefault="00EA7355" w:rsidP="00EA7355">
            <w:pPr>
              <w:jc w:val="center"/>
              <w:rPr>
                <w:rFonts w:ascii="Tahoma" w:hAnsi="Tahoma" w:cs="Tahoma"/>
                <w:b/>
                <w:bCs/>
                <w:color w:val="000000"/>
                <w:sz w:val="12"/>
                <w:szCs w:val="1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B012DEB" w14:textId="77777777" w:rsidR="00EA7355" w:rsidRPr="00EA7355" w:rsidRDefault="00EA7355" w:rsidP="00EA7355">
            <w:pPr>
              <w:jc w:val="center"/>
              <w:rPr>
                <w:rFonts w:ascii="Tahoma" w:hAnsi="Tahoma" w:cs="Tahoma"/>
                <w:b/>
                <w:bCs/>
                <w:color w:val="000000"/>
                <w:sz w:val="12"/>
                <w:szCs w:val="12"/>
              </w:rPr>
            </w:pPr>
          </w:p>
        </w:tc>
        <w:tc>
          <w:tcPr>
            <w:tcW w:w="1590" w:type="dxa"/>
            <w:vMerge/>
            <w:tcBorders>
              <w:top w:val="nil"/>
              <w:left w:val="single" w:sz="4" w:space="0" w:color="auto"/>
              <w:bottom w:val="single" w:sz="4" w:space="0" w:color="auto"/>
              <w:right w:val="single" w:sz="4" w:space="0" w:color="auto"/>
            </w:tcBorders>
            <w:vAlign w:val="center"/>
            <w:hideMark/>
          </w:tcPr>
          <w:p w14:paraId="774B7DD7" w14:textId="77777777" w:rsidR="00EA7355" w:rsidRPr="00EA7355" w:rsidRDefault="00EA7355" w:rsidP="00EA7355">
            <w:pPr>
              <w:jc w:val="center"/>
              <w:rPr>
                <w:rFonts w:ascii="Tahoma" w:hAnsi="Tahoma" w:cs="Tahoma"/>
                <w:b/>
                <w:bCs/>
                <w:color w:val="000000"/>
                <w:sz w:val="12"/>
                <w:szCs w:val="12"/>
              </w:rPr>
            </w:pPr>
          </w:p>
        </w:tc>
        <w:tc>
          <w:tcPr>
            <w:tcW w:w="1609" w:type="dxa"/>
            <w:vMerge/>
            <w:tcBorders>
              <w:top w:val="nil"/>
              <w:left w:val="single" w:sz="4" w:space="0" w:color="auto"/>
              <w:bottom w:val="single" w:sz="4" w:space="0" w:color="auto"/>
              <w:right w:val="single" w:sz="4" w:space="0" w:color="auto"/>
            </w:tcBorders>
            <w:vAlign w:val="center"/>
            <w:hideMark/>
          </w:tcPr>
          <w:p w14:paraId="2627897C" w14:textId="77777777" w:rsidR="00EA7355" w:rsidRPr="00EA7355" w:rsidRDefault="00EA7355" w:rsidP="00EA7355">
            <w:pPr>
              <w:jc w:val="center"/>
              <w:rPr>
                <w:rFonts w:ascii="Tahoma" w:hAnsi="Tahoma" w:cs="Tahoma"/>
                <w:b/>
                <w:bCs/>
                <w:color w:val="000000"/>
                <w:sz w:val="12"/>
                <w:szCs w:val="12"/>
              </w:rPr>
            </w:pPr>
          </w:p>
        </w:tc>
        <w:tc>
          <w:tcPr>
            <w:tcW w:w="1771" w:type="dxa"/>
            <w:vMerge/>
            <w:tcBorders>
              <w:top w:val="nil"/>
              <w:left w:val="single" w:sz="4" w:space="0" w:color="auto"/>
              <w:bottom w:val="single" w:sz="4" w:space="0" w:color="000000"/>
              <w:right w:val="single" w:sz="4" w:space="0" w:color="auto"/>
            </w:tcBorders>
            <w:vAlign w:val="center"/>
            <w:hideMark/>
          </w:tcPr>
          <w:p w14:paraId="55D20E92"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single" w:sz="4" w:space="0" w:color="auto"/>
              <w:right w:val="single" w:sz="4" w:space="0" w:color="auto"/>
            </w:tcBorders>
            <w:shd w:val="clear" w:color="auto" w:fill="auto"/>
            <w:vAlign w:val="center"/>
            <w:hideMark/>
          </w:tcPr>
          <w:p w14:paraId="7685DD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 28.02.2020 по 30.06.2020</w:t>
            </w:r>
          </w:p>
        </w:tc>
        <w:tc>
          <w:tcPr>
            <w:tcW w:w="1445" w:type="dxa"/>
            <w:tcBorders>
              <w:top w:val="nil"/>
              <w:left w:val="nil"/>
              <w:bottom w:val="single" w:sz="4" w:space="0" w:color="auto"/>
              <w:right w:val="single" w:sz="4" w:space="0" w:color="auto"/>
            </w:tcBorders>
            <w:shd w:val="clear" w:color="auto" w:fill="auto"/>
            <w:vAlign w:val="center"/>
            <w:hideMark/>
          </w:tcPr>
          <w:p w14:paraId="0890E38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 01.07.2020 по 31.12.2020</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39769222" w14:textId="77777777" w:rsidR="00EA7355" w:rsidRPr="00EA7355" w:rsidRDefault="00EA7355" w:rsidP="00EA7355">
            <w:pPr>
              <w:jc w:val="center"/>
              <w:rPr>
                <w:rFonts w:ascii="Tahoma" w:hAnsi="Tahoma" w:cs="Tahoma"/>
                <w:b/>
                <w:bCs/>
                <w:color w:val="000000"/>
                <w:sz w:val="12"/>
                <w:szCs w:val="12"/>
              </w:rPr>
            </w:pPr>
          </w:p>
        </w:tc>
        <w:tc>
          <w:tcPr>
            <w:tcW w:w="1556" w:type="dxa"/>
            <w:vMerge/>
            <w:tcBorders>
              <w:top w:val="nil"/>
              <w:left w:val="single" w:sz="4" w:space="0" w:color="auto"/>
              <w:bottom w:val="single" w:sz="4" w:space="0" w:color="auto"/>
              <w:right w:val="single" w:sz="4" w:space="0" w:color="auto"/>
            </w:tcBorders>
            <w:vAlign w:val="center"/>
            <w:hideMark/>
          </w:tcPr>
          <w:p w14:paraId="14D0EA23" w14:textId="77777777" w:rsidR="00EA7355" w:rsidRPr="00EA7355" w:rsidRDefault="00EA7355" w:rsidP="00EA7355">
            <w:pPr>
              <w:jc w:val="center"/>
              <w:rPr>
                <w:rFonts w:ascii="Tahoma" w:hAnsi="Tahoma" w:cs="Tahoma"/>
                <w:b/>
                <w:bCs/>
                <w:color w:val="000000"/>
                <w:sz w:val="12"/>
                <w:szCs w:val="12"/>
              </w:rPr>
            </w:pPr>
          </w:p>
        </w:tc>
        <w:tc>
          <w:tcPr>
            <w:tcW w:w="1776" w:type="dxa"/>
            <w:vMerge/>
            <w:tcBorders>
              <w:top w:val="nil"/>
              <w:left w:val="single" w:sz="4" w:space="0" w:color="auto"/>
              <w:bottom w:val="single" w:sz="4" w:space="0" w:color="auto"/>
              <w:right w:val="single" w:sz="4" w:space="0" w:color="auto"/>
            </w:tcBorders>
            <w:vAlign w:val="center"/>
            <w:hideMark/>
          </w:tcPr>
          <w:p w14:paraId="2DB2F4A4" w14:textId="77777777" w:rsidR="00EA7355" w:rsidRPr="00EA7355" w:rsidRDefault="00EA7355" w:rsidP="00EA7355">
            <w:pPr>
              <w:jc w:val="center"/>
              <w:rPr>
                <w:rFonts w:ascii="Tahoma" w:hAnsi="Tahoma" w:cs="Tahoma"/>
                <w:b/>
                <w:bCs/>
                <w:color w:val="000000"/>
                <w:sz w:val="12"/>
                <w:szCs w:val="12"/>
              </w:rPr>
            </w:pPr>
          </w:p>
        </w:tc>
        <w:tc>
          <w:tcPr>
            <w:tcW w:w="1496" w:type="dxa"/>
            <w:tcBorders>
              <w:top w:val="nil"/>
              <w:left w:val="nil"/>
              <w:bottom w:val="single" w:sz="4" w:space="0" w:color="auto"/>
              <w:right w:val="single" w:sz="4" w:space="0" w:color="auto"/>
            </w:tcBorders>
            <w:shd w:val="clear" w:color="auto" w:fill="auto"/>
            <w:vAlign w:val="center"/>
            <w:hideMark/>
          </w:tcPr>
          <w:p w14:paraId="45600CB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 01.01.2021 по 30.06.2021</w:t>
            </w:r>
          </w:p>
        </w:tc>
        <w:tc>
          <w:tcPr>
            <w:tcW w:w="1476" w:type="dxa"/>
            <w:tcBorders>
              <w:top w:val="nil"/>
              <w:left w:val="nil"/>
              <w:bottom w:val="single" w:sz="4" w:space="0" w:color="auto"/>
              <w:right w:val="single" w:sz="4" w:space="0" w:color="auto"/>
            </w:tcBorders>
            <w:shd w:val="clear" w:color="auto" w:fill="auto"/>
            <w:vAlign w:val="center"/>
            <w:hideMark/>
          </w:tcPr>
          <w:p w14:paraId="10D3EFB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 01.07.2021 по 31.12.2021</w:t>
            </w: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2D9F29C6" w14:textId="77777777" w:rsidR="00EA7355" w:rsidRPr="00EA7355" w:rsidRDefault="00EA7355" w:rsidP="00EA7355">
            <w:pPr>
              <w:jc w:val="center"/>
              <w:rPr>
                <w:rFonts w:ascii="Tahoma" w:hAnsi="Tahoma" w:cs="Tahoma"/>
                <w:b/>
                <w:bCs/>
                <w:color w:val="000000"/>
                <w:sz w:val="12"/>
                <w:szCs w:val="12"/>
              </w:rPr>
            </w:pPr>
          </w:p>
        </w:tc>
      </w:tr>
      <w:tr w:rsidR="00EA7355" w:rsidRPr="00EA7355" w14:paraId="09FECDBB" w14:textId="77777777" w:rsidTr="00EA7355">
        <w:trPr>
          <w:trHeight w:val="225"/>
          <w:jc w:val="center"/>
        </w:trPr>
        <w:tc>
          <w:tcPr>
            <w:tcW w:w="1008" w:type="dxa"/>
            <w:tcBorders>
              <w:top w:val="nil"/>
              <w:left w:val="nil"/>
              <w:bottom w:val="single" w:sz="4" w:space="0" w:color="C0C0C0"/>
              <w:right w:val="nil"/>
            </w:tcBorders>
            <w:shd w:val="clear" w:color="auto" w:fill="auto"/>
            <w:noWrap/>
            <w:vAlign w:val="center"/>
            <w:hideMark/>
          </w:tcPr>
          <w:p w14:paraId="340F93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w:t>
            </w:r>
          </w:p>
        </w:tc>
        <w:tc>
          <w:tcPr>
            <w:tcW w:w="4022" w:type="dxa"/>
            <w:tcBorders>
              <w:top w:val="nil"/>
              <w:left w:val="nil"/>
              <w:bottom w:val="single" w:sz="4" w:space="0" w:color="C0C0C0"/>
              <w:right w:val="nil"/>
            </w:tcBorders>
            <w:shd w:val="clear" w:color="auto" w:fill="auto"/>
            <w:noWrap/>
            <w:vAlign w:val="center"/>
            <w:hideMark/>
          </w:tcPr>
          <w:p w14:paraId="54A631F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w:t>
            </w:r>
          </w:p>
        </w:tc>
        <w:tc>
          <w:tcPr>
            <w:tcW w:w="1135" w:type="dxa"/>
            <w:tcBorders>
              <w:top w:val="nil"/>
              <w:left w:val="nil"/>
              <w:bottom w:val="single" w:sz="4" w:space="0" w:color="C0C0C0"/>
              <w:right w:val="nil"/>
            </w:tcBorders>
            <w:shd w:val="clear" w:color="auto" w:fill="auto"/>
            <w:noWrap/>
            <w:vAlign w:val="center"/>
            <w:hideMark/>
          </w:tcPr>
          <w:p w14:paraId="06D761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w:t>
            </w:r>
          </w:p>
        </w:tc>
        <w:tc>
          <w:tcPr>
            <w:tcW w:w="1257" w:type="dxa"/>
            <w:tcBorders>
              <w:top w:val="nil"/>
              <w:left w:val="nil"/>
              <w:bottom w:val="single" w:sz="4" w:space="0" w:color="C0C0C0"/>
              <w:right w:val="nil"/>
            </w:tcBorders>
            <w:shd w:val="clear" w:color="000000" w:fill="E4DFEC"/>
            <w:noWrap/>
            <w:vAlign w:val="center"/>
            <w:hideMark/>
          </w:tcPr>
          <w:p w14:paraId="0FD612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nil"/>
            </w:tcBorders>
            <w:shd w:val="clear" w:color="000000" w:fill="DCE6F1"/>
            <w:noWrap/>
            <w:vAlign w:val="center"/>
            <w:hideMark/>
          </w:tcPr>
          <w:p w14:paraId="227E73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nil"/>
            </w:tcBorders>
            <w:shd w:val="clear" w:color="auto" w:fill="auto"/>
            <w:noWrap/>
            <w:vAlign w:val="center"/>
            <w:hideMark/>
          </w:tcPr>
          <w:p w14:paraId="68200B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1" w:type="dxa"/>
            <w:tcBorders>
              <w:top w:val="nil"/>
              <w:left w:val="nil"/>
              <w:bottom w:val="single" w:sz="4" w:space="0" w:color="C0C0C0"/>
              <w:right w:val="nil"/>
            </w:tcBorders>
            <w:shd w:val="clear" w:color="auto" w:fill="auto"/>
            <w:noWrap/>
            <w:vAlign w:val="center"/>
            <w:hideMark/>
          </w:tcPr>
          <w:p w14:paraId="3078195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64" w:type="dxa"/>
            <w:tcBorders>
              <w:top w:val="nil"/>
              <w:left w:val="nil"/>
              <w:bottom w:val="single" w:sz="4" w:space="0" w:color="C0C0C0"/>
              <w:right w:val="nil"/>
            </w:tcBorders>
            <w:shd w:val="clear" w:color="auto" w:fill="auto"/>
            <w:noWrap/>
            <w:vAlign w:val="center"/>
            <w:hideMark/>
          </w:tcPr>
          <w:p w14:paraId="0A70D5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w:t>
            </w:r>
          </w:p>
        </w:tc>
        <w:tc>
          <w:tcPr>
            <w:tcW w:w="1445" w:type="dxa"/>
            <w:tcBorders>
              <w:top w:val="nil"/>
              <w:left w:val="nil"/>
              <w:bottom w:val="single" w:sz="4" w:space="0" w:color="C0C0C0"/>
              <w:right w:val="nil"/>
            </w:tcBorders>
            <w:shd w:val="clear" w:color="auto" w:fill="auto"/>
            <w:noWrap/>
            <w:vAlign w:val="center"/>
            <w:hideMark/>
          </w:tcPr>
          <w:p w14:paraId="25C7FA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w:t>
            </w:r>
          </w:p>
        </w:tc>
        <w:tc>
          <w:tcPr>
            <w:tcW w:w="1719" w:type="dxa"/>
            <w:tcBorders>
              <w:top w:val="nil"/>
              <w:left w:val="nil"/>
              <w:bottom w:val="single" w:sz="4" w:space="0" w:color="C0C0C0"/>
              <w:right w:val="nil"/>
            </w:tcBorders>
            <w:shd w:val="clear" w:color="000000" w:fill="FDE9D9"/>
            <w:noWrap/>
            <w:vAlign w:val="center"/>
            <w:hideMark/>
          </w:tcPr>
          <w:p w14:paraId="03EEAE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w:t>
            </w:r>
          </w:p>
        </w:tc>
        <w:tc>
          <w:tcPr>
            <w:tcW w:w="1556" w:type="dxa"/>
            <w:tcBorders>
              <w:top w:val="nil"/>
              <w:left w:val="nil"/>
              <w:bottom w:val="single" w:sz="4" w:space="0" w:color="C0C0C0"/>
              <w:right w:val="nil"/>
            </w:tcBorders>
            <w:shd w:val="clear" w:color="000000" w:fill="DCE6F1"/>
            <w:noWrap/>
            <w:vAlign w:val="center"/>
            <w:hideMark/>
          </w:tcPr>
          <w:p w14:paraId="76B868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nil"/>
            </w:tcBorders>
            <w:shd w:val="clear" w:color="auto" w:fill="auto"/>
            <w:noWrap/>
            <w:vAlign w:val="center"/>
            <w:hideMark/>
          </w:tcPr>
          <w:p w14:paraId="1B8055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96" w:type="dxa"/>
            <w:tcBorders>
              <w:top w:val="nil"/>
              <w:left w:val="nil"/>
              <w:bottom w:val="single" w:sz="4" w:space="0" w:color="C0C0C0"/>
              <w:right w:val="nil"/>
            </w:tcBorders>
            <w:shd w:val="clear" w:color="auto" w:fill="auto"/>
            <w:noWrap/>
            <w:vAlign w:val="center"/>
            <w:hideMark/>
          </w:tcPr>
          <w:p w14:paraId="2554EF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w:t>
            </w:r>
          </w:p>
        </w:tc>
        <w:tc>
          <w:tcPr>
            <w:tcW w:w="1476" w:type="dxa"/>
            <w:tcBorders>
              <w:top w:val="nil"/>
              <w:left w:val="nil"/>
              <w:bottom w:val="single" w:sz="4" w:space="0" w:color="C0C0C0"/>
              <w:right w:val="nil"/>
            </w:tcBorders>
            <w:shd w:val="clear" w:color="auto" w:fill="auto"/>
            <w:noWrap/>
            <w:vAlign w:val="center"/>
            <w:hideMark/>
          </w:tcPr>
          <w:p w14:paraId="468203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w:t>
            </w:r>
          </w:p>
        </w:tc>
        <w:tc>
          <w:tcPr>
            <w:tcW w:w="1736" w:type="dxa"/>
            <w:tcBorders>
              <w:top w:val="nil"/>
              <w:left w:val="nil"/>
              <w:bottom w:val="single" w:sz="4" w:space="0" w:color="C0C0C0"/>
              <w:right w:val="nil"/>
            </w:tcBorders>
            <w:shd w:val="clear" w:color="000000" w:fill="FDE9D9"/>
            <w:noWrap/>
            <w:vAlign w:val="center"/>
            <w:hideMark/>
          </w:tcPr>
          <w:p w14:paraId="04DC14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w:t>
            </w:r>
          </w:p>
        </w:tc>
      </w:tr>
      <w:tr w:rsidR="00EA7355" w:rsidRPr="00EA7355" w14:paraId="597153E3"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000000" w:fill="C0C0C0"/>
            <w:vAlign w:val="center"/>
            <w:hideMark/>
          </w:tcPr>
          <w:p w14:paraId="0F2728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w:t>
            </w:r>
          </w:p>
        </w:tc>
        <w:tc>
          <w:tcPr>
            <w:tcW w:w="4022" w:type="dxa"/>
            <w:tcBorders>
              <w:top w:val="nil"/>
              <w:left w:val="nil"/>
              <w:bottom w:val="single" w:sz="4" w:space="0" w:color="C0C0C0"/>
              <w:right w:val="single" w:sz="4" w:space="0" w:color="C0C0C0"/>
            </w:tcBorders>
            <w:shd w:val="clear" w:color="000000" w:fill="C0C0C0"/>
            <w:vAlign w:val="center"/>
            <w:hideMark/>
          </w:tcPr>
          <w:p w14:paraId="6C3909A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Натуральные показатели</w:t>
            </w:r>
          </w:p>
        </w:tc>
        <w:tc>
          <w:tcPr>
            <w:tcW w:w="1135" w:type="dxa"/>
            <w:tcBorders>
              <w:top w:val="nil"/>
              <w:left w:val="nil"/>
              <w:bottom w:val="single" w:sz="4" w:space="0" w:color="C0C0C0"/>
              <w:right w:val="single" w:sz="4" w:space="0" w:color="C0C0C0"/>
            </w:tcBorders>
            <w:shd w:val="clear" w:color="000000" w:fill="C0C0C0"/>
            <w:vAlign w:val="center"/>
            <w:hideMark/>
          </w:tcPr>
          <w:p w14:paraId="633491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257" w:type="dxa"/>
            <w:tcBorders>
              <w:top w:val="nil"/>
              <w:left w:val="nil"/>
              <w:bottom w:val="single" w:sz="4" w:space="0" w:color="C0C0C0"/>
              <w:right w:val="single" w:sz="4" w:space="0" w:color="C0C0C0"/>
            </w:tcBorders>
            <w:shd w:val="clear" w:color="000000" w:fill="E4DFEC"/>
            <w:vAlign w:val="center"/>
            <w:hideMark/>
          </w:tcPr>
          <w:p w14:paraId="72BB03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single" w:sz="4" w:space="0" w:color="C0C0C0"/>
            </w:tcBorders>
            <w:shd w:val="clear" w:color="000000" w:fill="DCE6F1"/>
            <w:vAlign w:val="center"/>
            <w:hideMark/>
          </w:tcPr>
          <w:p w14:paraId="0B8B7C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single" w:sz="4" w:space="0" w:color="C0C0C0"/>
            </w:tcBorders>
            <w:shd w:val="clear" w:color="000000" w:fill="C0C0C0"/>
            <w:vAlign w:val="center"/>
            <w:hideMark/>
          </w:tcPr>
          <w:p w14:paraId="012F152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single" w:sz="4" w:space="0" w:color="C0C0C0"/>
              <w:right w:val="single" w:sz="4" w:space="0" w:color="C0C0C0"/>
            </w:tcBorders>
            <w:shd w:val="clear" w:color="000000" w:fill="C0C0C0"/>
            <w:vAlign w:val="center"/>
            <w:hideMark/>
          </w:tcPr>
          <w:p w14:paraId="064BBF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308</w:t>
            </w:r>
          </w:p>
        </w:tc>
        <w:tc>
          <w:tcPr>
            <w:tcW w:w="1464" w:type="dxa"/>
            <w:tcBorders>
              <w:top w:val="nil"/>
              <w:left w:val="nil"/>
              <w:bottom w:val="single" w:sz="4" w:space="0" w:color="C0C0C0"/>
              <w:right w:val="single" w:sz="4" w:space="0" w:color="C0C0C0"/>
            </w:tcBorders>
            <w:shd w:val="clear" w:color="000000" w:fill="C0C0C0"/>
            <w:vAlign w:val="center"/>
            <w:hideMark/>
          </w:tcPr>
          <w:p w14:paraId="22F02AC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124</w:t>
            </w:r>
          </w:p>
        </w:tc>
        <w:tc>
          <w:tcPr>
            <w:tcW w:w="1445" w:type="dxa"/>
            <w:tcBorders>
              <w:top w:val="nil"/>
              <w:left w:val="nil"/>
              <w:bottom w:val="single" w:sz="4" w:space="0" w:color="C0C0C0"/>
              <w:right w:val="single" w:sz="4" w:space="0" w:color="C0C0C0"/>
            </w:tcBorders>
            <w:shd w:val="clear" w:color="000000" w:fill="C0C0C0"/>
            <w:vAlign w:val="center"/>
            <w:hideMark/>
          </w:tcPr>
          <w:p w14:paraId="72A61F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184</w:t>
            </w:r>
          </w:p>
        </w:tc>
        <w:tc>
          <w:tcPr>
            <w:tcW w:w="1719" w:type="dxa"/>
            <w:tcBorders>
              <w:top w:val="nil"/>
              <w:left w:val="nil"/>
              <w:bottom w:val="single" w:sz="4" w:space="0" w:color="C0C0C0"/>
              <w:right w:val="single" w:sz="4" w:space="0" w:color="C0C0C0"/>
            </w:tcBorders>
            <w:shd w:val="clear" w:color="000000" w:fill="FDE9D9"/>
            <w:vAlign w:val="center"/>
            <w:hideMark/>
          </w:tcPr>
          <w:p w14:paraId="6A068D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186A68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000000" w:fill="C0C0C0"/>
            <w:vAlign w:val="center"/>
            <w:hideMark/>
          </w:tcPr>
          <w:p w14:paraId="4538D5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single" w:sz="4" w:space="0" w:color="C0C0C0"/>
              <w:right w:val="single" w:sz="4" w:space="0" w:color="C0C0C0"/>
            </w:tcBorders>
            <w:shd w:val="clear" w:color="000000" w:fill="C0C0C0"/>
            <w:vAlign w:val="center"/>
            <w:hideMark/>
          </w:tcPr>
          <w:p w14:paraId="307347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76" w:type="dxa"/>
            <w:tcBorders>
              <w:top w:val="nil"/>
              <w:left w:val="nil"/>
              <w:bottom w:val="single" w:sz="4" w:space="0" w:color="C0C0C0"/>
              <w:right w:val="single" w:sz="4" w:space="0" w:color="C0C0C0"/>
            </w:tcBorders>
            <w:shd w:val="clear" w:color="000000" w:fill="C0C0C0"/>
            <w:vAlign w:val="center"/>
            <w:hideMark/>
          </w:tcPr>
          <w:p w14:paraId="51965C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36" w:type="dxa"/>
            <w:tcBorders>
              <w:top w:val="nil"/>
              <w:left w:val="nil"/>
              <w:bottom w:val="single" w:sz="4" w:space="0" w:color="C0C0C0"/>
              <w:right w:val="single" w:sz="4" w:space="0" w:color="C0C0C0"/>
            </w:tcBorders>
            <w:shd w:val="clear" w:color="000000" w:fill="FDE9D9"/>
            <w:vAlign w:val="center"/>
            <w:hideMark/>
          </w:tcPr>
          <w:p w14:paraId="1066F9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2A487E82" w14:textId="77777777" w:rsidTr="00EA7355">
        <w:trPr>
          <w:trHeight w:val="88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BAC1B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w:t>
            </w:r>
          </w:p>
        </w:tc>
        <w:tc>
          <w:tcPr>
            <w:tcW w:w="4022" w:type="dxa"/>
            <w:tcBorders>
              <w:top w:val="nil"/>
              <w:left w:val="nil"/>
              <w:bottom w:val="single" w:sz="4" w:space="0" w:color="C0C0C0"/>
              <w:right w:val="single" w:sz="4" w:space="0" w:color="C0C0C0"/>
            </w:tcBorders>
            <w:shd w:val="clear" w:color="auto" w:fill="auto"/>
            <w:vAlign w:val="center"/>
            <w:hideMark/>
          </w:tcPr>
          <w:p w14:paraId="44B86B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Пропущено сточных вод всего</w:t>
            </w:r>
          </w:p>
        </w:tc>
        <w:tc>
          <w:tcPr>
            <w:tcW w:w="1135" w:type="dxa"/>
            <w:tcBorders>
              <w:top w:val="nil"/>
              <w:left w:val="nil"/>
              <w:bottom w:val="single" w:sz="4" w:space="0" w:color="C0C0C0"/>
              <w:right w:val="single" w:sz="4" w:space="0" w:color="C0C0C0"/>
            </w:tcBorders>
            <w:shd w:val="clear" w:color="auto" w:fill="auto"/>
            <w:vAlign w:val="center"/>
            <w:hideMark/>
          </w:tcPr>
          <w:p w14:paraId="7212381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3FFEE35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3 299 054,27</w:t>
            </w:r>
          </w:p>
        </w:tc>
        <w:tc>
          <w:tcPr>
            <w:tcW w:w="1590" w:type="dxa"/>
            <w:tcBorders>
              <w:top w:val="nil"/>
              <w:left w:val="nil"/>
              <w:bottom w:val="single" w:sz="4" w:space="0" w:color="C0C0C0"/>
              <w:right w:val="single" w:sz="4" w:space="0" w:color="C0C0C0"/>
            </w:tcBorders>
            <w:shd w:val="clear" w:color="000000" w:fill="DCE6F1"/>
            <w:vAlign w:val="center"/>
            <w:hideMark/>
          </w:tcPr>
          <w:p w14:paraId="306516F7"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3 679 362,00</w:t>
            </w:r>
          </w:p>
        </w:tc>
        <w:tc>
          <w:tcPr>
            <w:tcW w:w="1609" w:type="dxa"/>
            <w:tcBorders>
              <w:top w:val="nil"/>
              <w:left w:val="nil"/>
              <w:bottom w:val="single" w:sz="4" w:space="0" w:color="C0C0C0"/>
              <w:right w:val="single" w:sz="4" w:space="0" w:color="C0C0C0"/>
            </w:tcBorders>
            <w:shd w:val="clear" w:color="000000" w:fill="FFFFCC"/>
            <w:vAlign w:val="center"/>
            <w:hideMark/>
          </w:tcPr>
          <w:p w14:paraId="312ED3B4"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3 299 054,27</w:t>
            </w:r>
          </w:p>
        </w:tc>
        <w:tc>
          <w:tcPr>
            <w:tcW w:w="1771" w:type="dxa"/>
            <w:tcBorders>
              <w:top w:val="nil"/>
              <w:left w:val="nil"/>
              <w:bottom w:val="single" w:sz="4" w:space="0" w:color="C0C0C0"/>
              <w:right w:val="single" w:sz="4" w:space="0" w:color="C0C0C0"/>
            </w:tcBorders>
            <w:shd w:val="clear" w:color="000000" w:fill="FFFFCC"/>
            <w:vAlign w:val="center"/>
            <w:hideMark/>
          </w:tcPr>
          <w:p w14:paraId="6C7C6F4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2 776 253,32</w:t>
            </w:r>
          </w:p>
        </w:tc>
        <w:tc>
          <w:tcPr>
            <w:tcW w:w="1464" w:type="dxa"/>
            <w:tcBorders>
              <w:top w:val="nil"/>
              <w:left w:val="nil"/>
              <w:bottom w:val="single" w:sz="4" w:space="0" w:color="C0C0C0"/>
              <w:right w:val="single" w:sz="4" w:space="0" w:color="C0C0C0"/>
            </w:tcBorders>
            <w:shd w:val="clear" w:color="000000" w:fill="FFFFCC"/>
            <w:vAlign w:val="center"/>
            <w:hideMark/>
          </w:tcPr>
          <w:p w14:paraId="7CC64DF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1 117 712,38</w:t>
            </w:r>
          </w:p>
        </w:tc>
        <w:tc>
          <w:tcPr>
            <w:tcW w:w="1445" w:type="dxa"/>
            <w:tcBorders>
              <w:top w:val="nil"/>
              <w:left w:val="nil"/>
              <w:bottom w:val="single" w:sz="4" w:space="0" w:color="C0C0C0"/>
              <w:right w:val="single" w:sz="4" w:space="0" w:color="C0C0C0"/>
            </w:tcBorders>
            <w:shd w:val="clear" w:color="000000" w:fill="FFFFCC"/>
            <w:vAlign w:val="center"/>
            <w:hideMark/>
          </w:tcPr>
          <w:p w14:paraId="5EAAB0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1 658 540,94</w:t>
            </w:r>
          </w:p>
        </w:tc>
        <w:tc>
          <w:tcPr>
            <w:tcW w:w="1719" w:type="dxa"/>
            <w:vMerge w:val="restart"/>
            <w:tcBorders>
              <w:top w:val="nil"/>
              <w:left w:val="single" w:sz="4" w:space="0" w:color="C0C0C0"/>
              <w:bottom w:val="nil"/>
              <w:right w:val="single" w:sz="4" w:space="0" w:color="C0C0C0"/>
            </w:tcBorders>
            <w:shd w:val="clear" w:color="000000" w:fill="FDE9D9"/>
            <w:vAlign w:val="center"/>
            <w:hideMark/>
          </w:tcPr>
          <w:p w14:paraId="5534F9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 (1-канализация), в связи с отсутствием динамики объемов по организации.</w:t>
            </w:r>
          </w:p>
        </w:tc>
        <w:tc>
          <w:tcPr>
            <w:tcW w:w="1556" w:type="dxa"/>
            <w:tcBorders>
              <w:top w:val="nil"/>
              <w:left w:val="nil"/>
              <w:bottom w:val="single" w:sz="4" w:space="0" w:color="C0C0C0"/>
              <w:right w:val="single" w:sz="4" w:space="0" w:color="C0C0C0"/>
            </w:tcBorders>
            <w:shd w:val="clear" w:color="000000" w:fill="DCE6F1"/>
            <w:vAlign w:val="center"/>
            <w:hideMark/>
          </w:tcPr>
          <w:p w14:paraId="6C49E1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3 837 857,00</w:t>
            </w:r>
          </w:p>
        </w:tc>
        <w:tc>
          <w:tcPr>
            <w:tcW w:w="1776" w:type="dxa"/>
            <w:tcBorders>
              <w:top w:val="nil"/>
              <w:left w:val="nil"/>
              <w:bottom w:val="single" w:sz="4" w:space="0" w:color="C0C0C0"/>
              <w:right w:val="single" w:sz="4" w:space="0" w:color="C0C0C0"/>
            </w:tcBorders>
            <w:shd w:val="clear" w:color="000000" w:fill="FFFFCC"/>
            <w:vAlign w:val="center"/>
            <w:hideMark/>
          </w:tcPr>
          <w:p w14:paraId="696AB3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3 299 054,27</w:t>
            </w:r>
          </w:p>
        </w:tc>
        <w:tc>
          <w:tcPr>
            <w:tcW w:w="1496" w:type="dxa"/>
            <w:tcBorders>
              <w:top w:val="nil"/>
              <w:left w:val="nil"/>
              <w:bottom w:val="single" w:sz="4" w:space="0" w:color="C0C0C0"/>
              <w:right w:val="single" w:sz="4" w:space="0" w:color="C0C0C0"/>
            </w:tcBorders>
            <w:shd w:val="clear" w:color="000000" w:fill="D7EAD3"/>
            <w:vAlign w:val="center"/>
            <w:hideMark/>
          </w:tcPr>
          <w:p w14:paraId="3D68A1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1 649 527,14</w:t>
            </w:r>
          </w:p>
        </w:tc>
        <w:tc>
          <w:tcPr>
            <w:tcW w:w="1476" w:type="dxa"/>
            <w:tcBorders>
              <w:top w:val="nil"/>
              <w:left w:val="nil"/>
              <w:bottom w:val="single" w:sz="4" w:space="0" w:color="C0C0C0"/>
              <w:right w:val="single" w:sz="4" w:space="0" w:color="C0C0C0"/>
            </w:tcBorders>
            <w:shd w:val="clear" w:color="000000" w:fill="D7EAD3"/>
            <w:vAlign w:val="center"/>
            <w:hideMark/>
          </w:tcPr>
          <w:p w14:paraId="721181B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1 649 527,14</w:t>
            </w:r>
          </w:p>
        </w:tc>
        <w:tc>
          <w:tcPr>
            <w:tcW w:w="1736" w:type="dxa"/>
            <w:vMerge w:val="restart"/>
            <w:tcBorders>
              <w:top w:val="nil"/>
              <w:left w:val="single" w:sz="4" w:space="0" w:color="C0C0C0"/>
              <w:bottom w:val="nil"/>
              <w:right w:val="single" w:sz="4" w:space="0" w:color="C0C0C0"/>
            </w:tcBorders>
            <w:shd w:val="clear" w:color="000000" w:fill="FDE9D9"/>
            <w:vAlign w:val="center"/>
            <w:hideMark/>
          </w:tcPr>
          <w:p w14:paraId="24AA09D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w:t>
            </w:r>
            <w:proofErr w:type="spellStart"/>
            <w:r w:rsidRPr="00EA7355">
              <w:rPr>
                <w:rFonts w:ascii="Tahoma" w:hAnsi="Tahoma" w:cs="Tahoma"/>
                <w:b/>
                <w:bCs/>
                <w:color w:val="000000"/>
                <w:sz w:val="12"/>
                <w:szCs w:val="12"/>
              </w:rPr>
              <w:t>плановй</w:t>
            </w:r>
            <w:proofErr w:type="spellEnd"/>
            <w:r w:rsidRPr="00EA7355">
              <w:rPr>
                <w:rFonts w:ascii="Tahoma" w:hAnsi="Tahoma" w:cs="Tahoma"/>
                <w:b/>
                <w:bCs/>
                <w:color w:val="000000"/>
                <w:sz w:val="12"/>
                <w:szCs w:val="12"/>
              </w:rPr>
              <w:t xml:space="preserve"> смете 2020</w:t>
            </w:r>
          </w:p>
        </w:tc>
      </w:tr>
      <w:tr w:rsidR="00EA7355" w:rsidRPr="00EA7355" w14:paraId="0EA8E73A"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A2A0F4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w:t>
            </w:r>
          </w:p>
        </w:tc>
        <w:tc>
          <w:tcPr>
            <w:tcW w:w="4022" w:type="dxa"/>
            <w:tcBorders>
              <w:top w:val="nil"/>
              <w:left w:val="nil"/>
              <w:bottom w:val="single" w:sz="4" w:space="0" w:color="C0C0C0"/>
              <w:right w:val="single" w:sz="4" w:space="0" w:color="C0C0C0"/>
            </w:tcBorders>
            <w:shd w:val="clear" w:color="auto" w:fill="auto"/>
            <w:vAlign w:val="center"/>
            <w:hideMark/>
          </w:tcPr>
          <w:p w14:paraId="7A99E1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Хозяйственные нужды предприятия</w:t>
            </w:r>
          </w:p>
        </w:tc>
        <w:tc>
          <w:tcPr>
            <w:tcW w:w="1135" w:type="dxa"/>
            <w:tcBorders>
              <w:top w:val="nil"/>
              <w:left w:val="nil"/>
              <w:bottom w:val="single" w:sz="4" w:space="0" w:color="C0C0C0"/>
              <w:right w:val="single" w:sz="4" w:space="0" w:color="C0C0C0"/>
            </w:tcBorders>
            <w:shd w:val="clear" w:color="auto" w:fill="auto"/>
            <w:vAlign w:val="center"/>
            <w:hideMark/>
          </w:tcPr>
          <w:p w14:paraId="7C5F69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735ADB18"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280 118,00</w:t>
            </w:r>
          </w:p>
        </w:tc>
        <w:tc>
          <w:tcPr>
            <w:tcW w:w="1590" w:type="dxa"/>
            <w:tcBorders>
              <w:top w:val="nil"/>
              <w:left w:val="nil"/>
              <w:bottom w:val="single" w:sz="4" w:space="0" w:color="C0C0C0"/>
              <w:right w:val="single" w:sz="4" w:space="0" w:color="C0C0C0"/>
            </w:tcBorders>
            <w:shd w:val="clear" w:color="000000" w:fill="DCE6F1"/>
            <w:vAlign w:val="center"/>
            <w:hideMark/>
          </w:tcPr>
          <w:p w14:paraId="7F9429B7"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509 472,00</w:t>
            </w:r>
          </w:p>
        </w:tc>
        <w:tc>
          <w:tcPr>
            <w:tcW w:w="1609" w:type="dxa"/>
            <w:tcBorders>
              <w:top w:val="nil"/>
              <w:left w:val="nil"/>
              <w:bottom w:val="single" w:sz="4" w:space="0" w:color="C0C0C0"/>
              <w:right w:val="single" w:sz="4" w:space="0" w:color="C0C0C0"/>
            </w:tcBorders>
            <w:shd w:val="clear" w:color="000000" w:fill="FFFFCC"/>
            <w:vAlign w:val="center"/>
            <w:hideMark/>
          </w:tcPr>
          <w:p w14:paraId="72115760"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280 118,00</w:t>
            </w:r>
          </w:p>
        </w:tc>
        <w:tc>
          <w:tcPr>
            <w:tcW w:w="1771" w:type="dxa"/>
            <w:tcBorders>
              <w:top w:val="nil"/>
              <w:left w:val="nil"/>
              <w:bottom w:val="single" w:sz="4" w:space="0" w:color="C0C0C0"/>
              <w:right w:val="single" w:sz="4" w:space="0" w:color="C0C0C0"/>
            </w:tcBorders>
            <w:shd w:val="clear" w:color="000000" w:fill="FFFFCC"/>
            <w:vAlign w:val="center"/>
            <w:hideMark/>
          </w:tcPr>
          <w:p w14:paraId="1E51EE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235 727,72</w:t>
            </w:r>
          </w:p>
        </w:tc>
        <w:tc>
          <w:tcPr>
            <w:tcW w:w="1464" w:type="dxa"/>
            <w:tcBorders>
              <w:top w:val="nil"/>
              <w:left w:val="nil"/>
              <w:bottom w:val="single" w:sz="4" w:space="0" w:color="C0C0C0"/>
              <w:right w:val="single" w:sz="4" w:space="0" w:color="C0C0C0"/>
            </w:tcBorders>
            <w:shd w:val="clear" w:color="000000" w:fill="D7EAD3"/>
            <w:vAlign w:val="center"/>
            <w:hideMark/>
          </w:tcPr>
          <w:p w14:paraId="483731E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94 903,37</w:t>
            </w:r>
          </w:p>
        </w:tc>
        <w:tc>
          <w:tcPr>
            <w:tcW w:w="1445" w:type="dxa"/>
            <w:tcBorders>
              <w:top w:val="nil"/>
              <w:left w:val="nil"/>
              <w:bottom w:val="single" w:sz="4" w:space="0" w:color="C0C0C0"/>
              <w:right w:val="single" w:sz="4" w:space="0" w:color="C0C0C0"/>
            </w:tcBorders>
            <w:shd w:val="clear" w:color="000000" w:fill="D7EAD3"/>
            <w:vAlign w:val="center"/>
            <w:hideMark/>
          </w:tcPr>
          <w:p w14:paraId="0882A5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140 824,35</w:t>
            </w:r>
          </w:p>
        </w:tc>
        <w:tc>
          <w:tcPr>
            <w:tcW w:w="1719" w:type="dxa"/>
            <w:vMerge/>
            <w:tcBorders>
              <w:top w:val="nil"/>
              <w:left w:val="single" w:sz="4" w:space="0" w:color="C0C0C0"/>
              <w:bottom w:val="nil"/>
              <w:right w:val="single" w:sz="4" w:space="0" w:color="C0C0C0"/>
            </w:tcBorders>
            <w:vAlign w:val="center"/>
            <w:hideMark/>
          </w:tcPr>
          <w:p w14:paraId="170811B5"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2B9C1C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509 487,00</w:t>
            </w:r>
          </w:p>
        </w:tc>
        <w:tc>
          <w:tcPr>
            <w:tcW w:w="1776" w:type="dxa"/>
            <w:tcBorders>
              <w:top w:val="nil"/>
              <w:left w:val="nil"/>
              <w:bottom w:val="single" w:sz="4" w:space="0" w:color="C0C0C0"/>
              <w:right w:val="single" w:sz="4" w:space="0" w:color="C0C0C0"/>
            </w:tcBorders>
            <w:shd w:val="clear" w:color="000000" w:fill="FFFFCC"/>
            <w:vAlign w:val="center"/>
            <w:hideMark/>
          </w:tcPr>
          <w:p w14:paraId="1EFD585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280 118,00</w:t>
            </w:r>
          </w:p>
        </w:tc>
        <w:tc>
          <w:tcPr>
            <w:tcW w:w="1496" w:type="dxa"/>
            <w:tcBorders>
              <w:top w:val="nil"/>
              <w:left w:val="nil"/>
              <w:bottom w:val="single" w:sz="4" w:space="0" w:color="C0C0C0"/>
              <w:right w:val="single" w:sz="4" w:space="0" w:color="C0C0C0"/>
            </w:tcBorders>
            <w:shd w:val="clear" w:color="000000" w:fill="D7EAD3"/>
            <w:vAlign w:val="center"/>
            <w:hideMark/>
          </w:tcPr>
          <w:p w14:paraId="78333A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140 059,00</w:t>
            </w:r>
          </w:p>
        </w:tc>
        <w:tc>
          <w:tcPr>
            <w:tcW w:w="1476" w:type="dxa"/>
            <w:tcBorders>
              <w:top w:val="nil"/>
              <w:left w:val="nil"/>
              <w:bottom w:val="single" w:sz="4" w:space="0" w:color="C0C0C0"/>
              <w:right w:val="single" w:sz="4" w:space="0" w:color="C0C0C0"/>
            </w:tcBorders>
            <w:shd w:val="clear" w:color="000000" w:fill="D7EAD3"/>
            <w:vAlign w:val="center"/>
            <w:hideMark/>
          </w:tcPr>
          <w:p w14:paraId="606A71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140 059,00</w:t>
            </w:r>
          </w:p>
        </w:tc>
        <w:tc>
          <w:tcPr>
            <w:tcW w:w="1736" w:type="dxa"/>
            <w:vMerge/>
            <w:tcBorders>
              <w:top w:val="nil"/>
              <w:left w:val="single" w:sz="4" w:space="0" w:color="C0C0C0"/>
              <w:bottom w:val="nil"/>
              <w:right w:val="single" w:sz="4" w:space="0" w:color="C0C0C0"/>
            </w:tcBorders>
            <w:vAlign w:val="center"/>
            <w:hideMark/>
          </w:tcPr>
          <w:p w14:paraId="6E85660D" w14:textId="77777777" w:rsidR="00EA7355" w:rsidRPr="00EA7355" w:rsidRDefault="00EA7355" w:rsidP="00EA7355">
            <w:pPr>
              <w:jc w:val="center"/>
              <w:rPr>
                <w:rFonts w:ascii="Tahoma" w:hAnsi="Tahoma" w:cs="Tahoma"/>
                <w:b/>
                <w:bCs/>
                <w:color w:val="000000"/>
                <w:sz w:val="12"/>
                <w:szCs w:val="12"/>
              </w:rPr>
            </w:pPr>
          </w:p>
        </w:tc>
      </w:tr>
      <w:tr w:rsidR="00EA7355" w:rsidRPr="00EA7355" w14:paraId="005EDCC7" w14:textId="77777777" w:rsidTr="00EA7355">
        <w:trPr>
          <w:trHeight w:val="50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0BB62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w:t>
            </w:r>
          </w:p>
        </w:tc>
        <w:tc>
          <w:tcPr>
            <w:tcW w:w="4022" w:type="dxa"/>
            <w:tcBorders>
              <w:top w:val="nil"/>
              <w:left w:val="nil"/>
              <w:bottom w:val="single" w:sz="4" w:space="0" w:color="C0C0C0"/>
              <w:right w:val="single" w:sz="4" w:space="0" w:color="C0C0C0"/>
            </w:tcBorders>
            <w:shd w:val="clear" w:color="auto" w:fill="auto"/>
            <w:vAlign w:val="center"/>
            <w:hideMark/>
          </w:tcPr>
          <w:p w14:paraId="2FB05F7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Принято сточных вод по категориям потребителей</w:t>
            </w:r>
          </w:p>
        </w:tc>
        <w:tc>
          <w:tcPr>
            <w:tcW w:w="1135" w:type="dxa"/>
            <w:tcBorders>
              <w:top w:val="nil"/>
              <w:left w:val="nil"/>
              <w:bottom w:val="single" w:sz="4" w:space="0" w:color="C0C0C0"/>
              <w:right w:val="single" w:sz="4" w:space="0" w:color="C0C0C0"/>
            </w:tcBorders>
            <w:shd w:val="clear" w:color="auto" w:fill="auto"/>
            <w:vAlign w:val="center"/>
            <w:hideMark/>
          </w:tcPr>
          <w:p w14:paraId="1C4AF2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024CE720"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3 018 936,27</w:t>
            </w:r>
          </w:p>
        </w:tc>
        <w:tc>
          <w:tcPr>
            <w:tcW w:w="1590" w:type="dxa"/>
            <w:tcBorders>
              <w:top w:val="nil"/>
              <w:left w:val="nil"/>
              <w:bottom w:val="single" w:sz="4" w:space="0" w:color="C0C0C0"/>
              <w:right w:val="single" w:sz="4" w:space="0" w:color="C0C0C0"/>
            </w:tcBorders>
            <w:shd w:val="clear" w:color="000000" w:fill="DCE6F1"/>
            <w:vAlign w:val="center"/>
            <w:hideMark/>
          </w:tcPr>
          <w:p w14:paraId="5B4B73A7"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3 169 890,00</w:t>
            </w:r>
          </w:p>
        </w:tc>
        <w:tc>
          <w:tcPr>
            <w:tcW w:w="1609" w:type="dxa"/>
            <w:tcBorders>
              <w:top w:val="nil"/>
              <w:left w:val="nil"/>
              <w:bottom w:val="single" w:sz="4" w:space="0" w:color="C0C0C0"/>
              <w:right w:val="single" w:sz="4" w:space="0" w:color="C0C0C0"/>
            </w:tcBorders>
            <w:shd w:val="clear" w:color="000000" w:fill="D7EAD3"/>
            <w:vAlign w:val="center"/>
            <w:hideMark/>
          </w:tcPr>
          <w:p w14:paraId="78A0B8A1"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3 018 936,27</w:t>
            </w:r>
          </w:p>
        </w:tc>
        <w:tc>
          <w:tcPr>
            <w:tcW w:w="1771" w:type="dxa"/>
            <w:tcBorders>
              <w:top w:val="nil"/>
              <w:left w:val="nil"/>
              <w:bottom w:val="single" w:sz="4" w:space="0" w:color="C0C0C0"/>
              <w:right w:val="single" w:sz="4" w:space="0" w:color="C0C0C0"/>
            </w:tcBorders>
            <w:shd w:val="clear" w:color="000000" w:fill="D7EAD3"/>
            <w:vAlign w:val="center"/>
            <w:hideMark/>
          </w:tcPr>
          <w:p w14:paraId="48D7E15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2 540 525,60</w:t>
            </w:r>
          </w:p>
        </w:tc>
        <w:tc>
          <w:tcPr>
            <w:tcW w:w="1464" w:type="dxa"/>
            <w:tcBorders>
              <w:top w:val="nil"/>
              <w:left w:val="nil"/>
              <w:bottom w:val="single" w:sz="4" w:space="0" w:color="C0C0C0"/>
              <w:right w:val="single" w:sz="4" w:space="0" w:color="C0C0C0"/>
            </w:tcBorders>
            <w:shd w:val="clear" w:color="000000" w:fill="D7EAD3"/>
            <w:vAlign w:val="center"/>
            <w:hideMark/>
          </w:tcPr>
          <w:p w14:paraId="1CEB98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1 022 809,01</w:t>
            </w:r>
          </w:p>
        </w:tc>
        <w:tc>
          <w:tcPr>
            <w:tcW w:w="1445" w:type="dxa"/>
            <w:tcBorders>
              <w:top w:val="nil"/>
              <w:left w:val="nil"/>
              <w:bottom w:val="single" w:sz="4" w:space="0" w:color="C0C0C0"/>
              <w:right w:val="single" w:sz="4" w:space="0" w:color="C0C0C0"/>
            </w:tcBorders>
            <w:shd w:val="clear" w:color="000000" w:fill="D7EAD3"/>
            <w:vAlign w:val="center"/>
            <w:hideMark/>
          </w:tcPr>
          <w:p w14:paraId="15424E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1 517 716,59</w:t>
            </w:r>
          </w:p>
        </w:tc>
        <w:tc>
          <w:tcPr>
            <w:tcW w:w="1719" w:type="dxa"/>
            <w:vMerge/>
            <w:tcBorders>
              <w:top w:val="nil"/>
              <w:left w:val="single" w:sz="4" w:space="0" w:color="C0C0C0"/>
              <w:bottom w:val="nil"/>
              <w:right w:val="single" w:sz="4" w:space="0" w:color="C0C0C0"/>
            </w:tcBorders>
            <w:vAlign w:val="center"/>
            <w:hideMark/>
          </w:tcPr>
          <w:p w14:paraId="2BD709B0"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739B63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3 328 370,00</w:t>
            </w:r>
          </w:p>
        </w:tc>
        <w:tc>
          <w:tcPr>
            <w:tcW w:w="1776" w:type="dxa"/>
            <w:tcBorders>
              <w:top w:val="nil"/>
              <w:left w:val="nil"/>
              <w:bottom w:val="single" w:sz="4" w:space="0" w:color="C0C0C0"/>
              <w:right w:val="single" w:sz="4" w:space="0" w:color="C0C0C0"/>
            </w:tcBorders>
            <w:shd w:val="clear" w:color="000000" w:fill="D7EAD3"/>
            <w:vAlign w:val="center"/>
            <w:hideMark/>
          </w:tcPr>
          <w:p w14:paraId="2B3C79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3 018 936,27</w:t>
            </w:r>
          </w:p>
        </w:tc>
        <w:tc>
          <w:tcPr>
            <w:tcW w:w="1496" w:type="dxa"/>
            <w:tcBorders>
              <w:top w:val="nil"/>
              <w:left w:val="nil"/>
              <w:bottom w:val="single" w:sz="4" w:space="0" w:color="C0C0C0"/>
              <w:right w:val="single" w:sz="4" w:space="0" w:color="C0C0C0"/>
            </w:tcBorders>
            <w:shd w:val="clear" w:color="000000" w:fill="D7EAD3"/>
            <w:vAlign w:val="center"/>
            <w:hideMark/>
          </w:tcPr>
          <w:p w14:paraId="4A0B34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1 509 468,14</w:t>
            </w:r>
          </w:p>
        </w:tc>
        <w:tc>
          <w:tcPr>
            <w:tcW w:w="1476" w:type="dxa"/>
            <w:tcBorders>
              <w:top w:val="nil"/>
              <w:left w:val="nil"/>
              <w:bottom w:val="single" w:sz="4" w:space="0" w:color="C0C0C0"/>
              <w:right w:val="single" w:sz="4" w:space="0" w:color="C0C0C0"/>
            </w:tcBorders>
            <w:shd w:val="clear" w:color="000000" w:fill="D7EAD3"/>
            <w:vAlign w:val="center"/>
            <w:hideMark/>
          </w:tcPr>
          <w:p w14:paraId="2AE312F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1 509 468,14</w:t>
            </w:r>
          </w:p>
        </w:tc>
        <w:tc>
          <w:tcPr>
            <w:tcW w:w="1736" w:type="dxa"/>
            <w:vMerge/>
            <w:tcBorders>
              <w:top w:val="nil"/>
              <w:left w:val="single" w:sz="4" w:space="0" w:color="C0C0C0"/>
              <w:bottom w:val="nil"/>
              <w:right w:val="single" w:sz="4" w:space="0" w:color="C0C0C0"/>
            </w:tcBorders>
            <w:vAlign w:val="center"/>
            <w:hideMark/>
          </w:tcPr>
          <w:p w14:paraId="645A89A1" w14:textId="77777777" w:rsidR="00EA7355" w:rsidRPr="00EA7355" w:rsidRDefault="00EA7355" w:rsidP="00EA7355">
            <w:pPr>
              <w:jc w:val="center"/>
              <w:rPr>
                <w:rFonts w:ascii="Tahoma" w:hAnsi="Tahoma" w:cs="Tahoma"/>
                <w:b/>
                <w:bCs/>
                <w:color w:val="000000"/>
                <w:sz w:val="12"/>
                <w:szCs w:val="12"/>
              </w:rPr>
            </w:pPr>
          </w:p>
        </w:tc>
      </w:tr>
      <w:tr w:rsidR="00EA7355" w:rsidRPr="00EA7355" w14:paraId="51EF4B19"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24878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1.3.1</w:t>
            </w:r>
          </w:p>
        </w:tc>
        <w:tc>
          <w:tcPr>
            <w:tcW w:w="4022" w:type="dxa"/>
            <w:tcBorders>
              <w:top w:val="nil"/>
              <w:left w:val="nil"/>
              <w:bottom w:val="single" w:sz="4" w:space="0" w:color="C0C0C0"/>
              <w:right w:val="single" w:sz="4" w:space="0" w:color="C0C0C0"/>
            </w:tcBorders>
            <w:shd w:val="clear" w:color="auto" w:fill="auto"/>
            <w:vAlign w:val="center"/>
            <w:hideMark/>
          </w:tcPr>
          <w:p w14:paraId="413E58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0FE3C65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303BD576"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3 018 936,27</w:t>
            </w:r>
          </w:p>
        </w:tc>
        <w:tc>
          <w:tcPr>
            <w:tcW w:w="1590" w:type="dxa"/>
            <w:tcBorders>
              <w:top w:val="nil"/>
              <w:left w:val="nil"/>
              <w:bottom w:val="single" w:sz="4" w:space="0" w:color="C0C0C0"/>
              <w:right w:val="single" w:sz="4" w:space="0" w:color="C0C0C0"/>
            </w:tcBorders>
            <w:shd w:val="clear" w:color="000000" w:fill="DCE6F1"/>
            <w:vAlign w:val="center"/>
            <w:hideMark/>
          </w:tcPr>
          <w:p w14:paraId="0278E703"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3 169 890,00</w:t>
            </w:r>
          </w:p>
        </w:tc>
        <w:tc>
          <w:tcPr>
            <w:tcW w:w="1609" w:type="dxa"/>
            <w:tcBorders>
              <w:top w:val="nil"/>
              <w:left w:val="nil"/>
              <w:bottom w:val="single" w:sz="4" w:space="0" w:color="C0C0C0"/>
              <w:right w:val="single" w:sz="4" w:space="0" w:color="C0C0C0"/>
            </w:tcBorders>
            <w:shd w:val="clear" w:color="000000" w:fill="D7EAD3"/>
            <w:vAlign w:val="center"/>
            <w:hideMark/>
          </w:tcPr>
          <w:p w14:paraId="73431B14"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3 018 936,27</w:t>
            </w:r>
          </w:p>
        </w:tc>
        <w:tc>
          <w:tcPr>
            <w:tcW w:w="1771" w:type="dxa"/>
            <w:tcBorders>
              <w:top w:val="nil"/>
              <w:left w:val="nil"/>
              <w:bottom w:val="single" w:sz="4" w:space="0" w:color="C0C0C0"/>
              <w:right w:val="single" w:sz="4" w:space="0" w:color="C0C0C0"/>
            </w:tcBorders>
            <w:shd w:val="clear" w:color="000000" w:fill="D7EAD3"/>
            <w:vAlign w:val="center"/>
            <w:hideMark/>
          </w:tcPr>
          <w:p w14:paraId="7072C8E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2 540 525,60</w:t>
            </w:r>
          </w:p>
        </w:tc>
        <w:tc>
          <w:tcPr>
            <w:tcW w:w="1464" w:type="dxa"/>
            <w:tcBorders>
              <w:top w:val="nil"/>
              <w:left w:val="nil"/>
              <w:bottom w:val="single" w:sz="4" w:space="0" w:color="C0C0C0"/>
              <w:right w:val="single" w:sz="4" w:space="0" w:color="C0C0C0"/>
            </w:tcBorders>
            <w:shd w:val="clear" w:color="000000" w:fill="D7EAD3"/>
            <w:vAlign w:val="center"/>
            <w:hideMark/>
          </w:tcPr>
          <w:p w14:paraId="7E9303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1 022 809,01</w:t>
            </w:r>
          </w:p>
        </w:tc>
        <w:tc>
          <w:tcPr>
            <w:tcW w:w="1445" w:type="dxa"/>
            <w:tcBorders>
              <w:top w:val="nil"/>
              <w:left w:val="nil"/>
              <w:bottom w:val="single" w:sz="4" w:space="0" w:color="C0C0C0"/>
              <w:right w:val="single" w:sz="4" w:space="0" w:color="C0C0C0"/>
            </w:tcBorders>
            <w:shd w:val="clear" w:color="000000" w:fill="D7EAD3"/>
            <w:vAlign w:val="center"/>
            <w:hideMark/>
          </w:tcPr>
          <w:p w14:paraId="69071D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1 517 716,59</w:t>
            </w:r>
          </w:p>
        </w:tc>
        <w:tc>
          <w:tcPr>
            <w:tcW w:w="1719" w:type="dxa"/>
            <w:vMerge/>
            <w:tcBorders>
              <w:top w:val="nil"/>
              <w:left w:val="single" w:sz="4" w:space="0" w:color="C0C0C0"/>
              <w:bottom w:val="nil"/>
              <w:right w:val="single" w:sz="4" w:space="0" w:color="C0C0C0"/>
            </w:tcBorders>
            <w:vAlign w:val="center"/>
            <w:hideMark/>
          </w:tcPr>
          <w:p w14:paraId="5105B151"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62705D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3 328 370,00</w:t>
            </w:r>
          </w:p>
        </w:tc>
        <w:tc>
          <w:tcPr>
            <w:tcW w:w="1776" w:type="dxa"/>
            <w:tcBorders>
              <w:top w:val="nil"/>
              <w:left w:val="nil"/>
              <w:bottom w:val="single" w:sz="4" w:space="0" w:color="C0C0C0"/>
              <w:right w:val="single" w:sz="4" w:space="0" w:color="C0C0C0"/>
            </w:tcBorders>
            <w:shd w:val="clear" w:color="000000" w:fill="D7EAD3"/>
            <w:vAlign w:val="center"/>
            <w:hideMark/>
          </w:tcPr>
          <w:p w14:paraId="0BBAE3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3 018 936,27</w:t>
            </w:r>
          </w:p>
        </w:tc>
        <w:tc>
          <w:tcPr>
            <w:tcW w:w="1496" w:type="dxa"/>
            <w:tcBorders>
              <w:top w:val="nil"/>
              <w:left w:val="nil"/>
              <w:bottom w:val="single" w:sz="4" w:space="0" w:color="C0C0C0"/>
              <w:right w:val="single" w:sz="4" w:space="0" w:color="C0C0C0"/>
            </w:tcBorders>
            <w:shd w:val="clear" w:color="000000" w:fill="D7EAD3"/>
            <w:vAlign w:val="center"/>
            <w:hideMark/>
          </w:tcPr>
          <w:p w14:paraId="1BB28A6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1 509 468,14</w:t>
            </w:r>
          </w:p>
        </w:tc>
        <w:tc>
          <w:tcPr>
            <w:tcW w:w="1476" w:type="dxa"/>
            <w:tcBorders>
              <w:top w:val="nil"/>
              <w:left w:val="nil"/>
              <w:bottom w:val="single" w:sz="4" w:space="0" w:color="C0C0C0"/>
              <w:right w:val="single" w:sz="4" w:space="0" w:color="C0C0C0"/>
            </w:tcBorders>
            <w:shd w:val="clear" w:color="000000" w:fill="D7EAD3"/>
            <w:vAlign w:val="center"/>
            <w:hideMark/>
          </w:tcPr>
          <w:p w14:paraId="2B73B2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1 509 468,14</w:t>
            </w:r>
          </w:p>
        </w:tc>
        <w:tc>
          <w:tcPr>
            <w:tcW w:w="1736" w:type="dxa"/>
            <w:vMerge/>
            <w:tcBorders>
              <w:top w:val="nil"/>
              <w:left w:val="single" w:sz="4" w:space="0" w:color="C0C0C0"/>
              <w:bottom w:val="nil"/>
              <w:right w:val="single" w:sz="4" w:space="0" w:color="C0C0C0"/>
            </w:tcBorders>
            <w:vAlign w:val="center"/>
            <w:hideMark/>
          </w:tcPr>
          <w:p w14:paraId="1098D350" w14:textId="77777777" w:rsidR="00EA7355" w:rsidRPr="00EA7355" w:rsidRDefault="00EA7355" w:rsidP="00EA7355">
            <w:pPr>
              <w:jc w:val="center"/>
              <w:rPr>
                <w:rFonts w:ascii="Tahoma" w:hAnsi="Tahoma" w:cs="Tahoma"/>
                <w:b/>
                <w:bCs/>
                <w:color w:val="000000"/>
                <w:sz w:val="12"/>
                <w:szCs w:val="12"/>
              </w:rPr>
            </w:pPr>
          </w:p>
        </w:tc>
      </w:tr>
      <w:tr w:rsidR="00EA7355" w:rsidRPr="00EA7355" w14:paraId="3BAFF61B"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420F04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1.3.1.1</w:t>
            </w:r>
          </w:p>
        </w:tc>
        <w:tc>
          <w:tcPr>
            <w:tcW w:w="4022" w:type="dxa"/>
            <w:tcBorders>
              <w:top w:val="nil"/>
              <w:left w:val="nil"/>
              <w:bottom w:val="single" w:sz="4" w:space="0" w:color="C0C0C0"/>
              <w:right w:val="single" w:sz="4" w:space="0" w:color="C0C0C0"/>
            </w:tcBorders>
            <w:shd w:val="clear" w:color="auto" w:fill="auto"/>
            <w:vAlign w:val="center"/>
            <w:hideMark/>
          </w:tcPr>
          <w:p w14:paraId="5EAE80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Население</w:t>
            </w:r>
          </w:p>
        </w:tc>
        <w:tc>
          <w:tcPr>
            <w:tcW w:w="1135" w:type="dxa"/>
            <w:tcBorders>
              <w:top w:val="nil"/>
              <w:left w:val="nil"/>
              <w:bottom w:val="single" w:sz="4" w:space="0" w:color="C0C0C0"/>
              <w:right w:val="single" w:sz="4" w:space="0" w:color="C0C0C0"/>
            </w:tcBorders>
            <w:shd w:val="clear" w:color="auto" w:fill="auto"/>
            <w:vAlign w:val="center"/>
            <w:hideMark/>
          </w:tcPr>
          <w:p w14:paraId="677FBF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2AE7A51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2 118 024,8</w:t>
            </w:r>
          </w:p>
        </w:tc>
        <w:tc>
          <w:tcPr>
            <w:tcW w:w="1590" w:type="dxa"/>
            <w:tcBorders>
              <w:top w:val="nil"/>
              <w:left w:val="nil"/>
              <w:bottom w:val="single" w:sz="4" w:space="0" w:color="C0C0C0"/>
              <w:right w:val="single" w:sz="4" w:space="0" w:color="C0C0C0"/>
            </w:tcBorders>
            <w:shd w:val="clear" w:color="000000" w:fill="DCE6F1"/>
            <w:vAlign w:val="center"/>
            <w:hideMark/>
          </w:tcPr>
          <w:p w14:paraId="13B5F54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2 223 930,00</w:t>
            </w:r>
          </w:p>
        </w:tc>
        <w:tc>
          <w:tcPr>
            <w:tcW w:w="1609" w:type="dxa"/>
            <w:tcBorders>
              <w:top w:val="nil"/>
              <w:left w:val="nil"/>
              <w:bottom w:val="single" w:sz="4" w:space="0" w:color="C0C0C0"/>
              <w:right w:val="single" w:sz="4" w:space="0" w:color="C0C0C0"/>
            </w:tcBorders>
            <w:shd w:val="clear" w:color="000000" w:fill="FFFFCC"/>
            <w:vAlign w:val="center"/>
            <w:hideMark/>
          </w:tcPr>
          <w:p w14:paraId="46901B15"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2 118 024,79</w:t>
            </w:r>
          </w:p>
        </w:tc>
        <w:tc>
          <w:tcPr>
            <w:tcW w:w="1771" w:type="dxa"/>
            <w:tcBorders>
              <w:top w:val="nil"/>
              <w:left w:val="nil"/>
              <w:bottom w:val="single" w:sz="4" w:space="0" w:color="C0C0C0"/>
              <w:right w:val="single" w:sz="4" w:space="0" w:color="C0C0C0"/>
            </w:tcBorders>
            <w:shd w:val="clear" w:color="000000" w:fill="FFFFCC"/>
            <w:vAlign w:val="center"/>
            <w:hideMark/>
          </w:tcPr>
          <w:p w14:paraId="216BD0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1 782 381,52</w:t>
            </w:r>
          </w:p>
        </w:tc>
        <w:tc>
          <w:tcPr>
            <w:tcW w:w="1464" w:type="dxa"/>
            <w:tcBorders>
              <w:top w:val="nil"/>
              <w:left w:val="nil"/>
              <w:bottom w:val="single" w:sz="4" w:space="0" w:color="C0C0C0"/>
              <w:right w:val="single" w:sz="4" w:space="0" w:color="C0C0C0"/>
            </w:tcBorders>
            <w:shd w:val="clear" w:color="000000" w:fill="FFFFCC"/>
            <w:vAlign w:val="center"/>
            <w:hideMark/>
          </w:tcPr>
          <w:p w14:paraId="402A3FC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717 582,17</w:t>
            </w:r>
          </w:p>
        </w:tc>
        <w:tc>
          <w:tcPr>
            <w:tcW w:w="1445" w:type="dxa"/>
            <w:tcBorders>
              <w:top w:val="nil"/>
              <w:left w:val="nil"/>
              <w:bottom w:val="single" w:sz="4" w:space="0" w:color="C0C0C0"/>
              <w:right w:val="single" w:sz="4" w:space="0" w:color="C0C0C0"/>
            </w:tcBorders>
            <w:shd w:val="clear" w:color="000000" w:fill="FFFFCC"/>
            <w:vAlign w:val="center"/>
            <w:hideMark/>
          </w:tcPr>
          <w:p w14:paraId="2FDD6C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1 064 799,35</w:t>
            </w:r>
          </w:p>
        </w:tc>
        <w:tc>
          <w:tcPr>
            <w:tcW w:w="1719" w:type="dxa"/>
            <w:vMerge/>
            <w:tcBorders>
              <w:top w:val="nil"/>
              <w:left w:val="single" w:sz="4" w:space="0" w:color="C0C0C0"/>
              <w:bottom w:val="nil"/>
              <w:right w:val="single" w:sz="4" w:space="0" w:color="C0C0C0"/>
            </w:tcBorders>
            <w:vAlign w:val="center"/>
            <w:hideMark/>
          </w:tcPr>
          <w:p w14:paraId="5C8A796B"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4760DD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2 335 120,00</w:t>
            </w:r>
          </w:p>
        </w:tc>
        <w:tc>
          <w:tcPr>
            <w:tcW w:w="1776" w:type="dxa"/>
            <w:tcBorders>
              <w:top w:val="nil"/>
              <w:left w:val="nil"/>
              <w:bottom w:val="single" w:sz="4" w:space="0" w:color="C0C0C0"/>
              <w:right w:val="single" w:sz="4" w:space="0" w:color="C0C0C0"/>
            </w:tcBorders>
            <w:shd w:val="clear" w:color="000000" w:fill="FFFFCC"/>
            <w:vAlign w:val="center"/>
            <w:hideMark/>
          </w:tcPr>
          <w:p w14:paraId="6A23489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2 118 024,79</w:t>
            </w:r>
          </w:p>
        </w:tc>
        <w:tc>
          <w:tcPr>
            <w:tcW w:w="1496" w:type="dxa"/>
            <w:tcBorders>
              <w:top w:val="nil"/>
              <w:left w:val="nil"/>
              <w:bottom w:val="single" w:sz="4" w:space="0" w:color="C0C0C0"/>
              <w:right w:val="single" w:sz="4" w:space="0" w:color="C0C0C0"/>
            </w:tcBorders>
            <w:shd w:val="clear" w:color="000000" w:fill="D7EAD3"/>
            <w:vAlign w:val="center"/>
            <w:hideMark/>
          </w:tcPr>
          <w:p w14:paraId="66A3F6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1 059 012,40</w:t>
            </w:r>
          </w:p>
        </w:tc>
        <w:tc>
          <w:tcPr>
            <w:tcW w:w="1476" w:type="dxa"/>
            <w:tcBorders>
              <w:top w:val="nil"/>
              <w:left w:val="nil"/>
              <w:bottom w:val="single" w:sz="4" w:space="0" w:color="C0C0C0"/>
              <w:right w:val="single" w:sz="4" w:space="0" w:color="C0C0C0"/>
            </w:tcBorders>
            <w:shd w:val="clear" w:color="000000" w:fill="D7EAD3"/>
            <w:vAlign w:val="center"/>
            <w:hideMark/>
          </w:tcPr>
          <w:p w14:paraId="3B2662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1 059 012,40</w:t>
            </w:r>
          </w:p>
        </w:tc>
        <w:tc>
          <w:tcPr>
            <w:tcW w:w="1736" w:type="dxa"/>
            <w:vMerge/>
            <w:tcBorders>
              <w:top w:val="nil"/>
              <w:left w:val="single" w:sz="4" w:space="0" w:color="C0C0C0"/>
              <w:bottom w:val="nil"/>
              <w:right w:val="single" w:sz="4" w:space="0" w:color="C0C0C0"/>
            </w:tcBorders>
            <w:vAlign w:val="center"/>
            <w:hideMark/>
          </w:tcPr>
          <w:p w14:paraId="4A911A6F" w14:textId="77777777" w:rsidR="00EA7355" w:rsidRPr="00EA7355" w:rsidRDefault="00EA7355" w:rsidP="00EA7355">
            <w:pPr>
              <w:jc w:val="center"/>
              <w:rPr>
                <w:rFonts w:ascii="Tahoma" w:hAnsi="Tahoma" w:cs="Tahoma"/>
                <w:b/>
                <w:bCs/>
                <w:color w:val="000000"/>
                <w:sz w:val="12"/>
                <w:szCs w:val="12"/>
              </w:rPr>
            </w:pPr>
          </w:p>
        </w:tc>
      </w:tr>
      <w:tr w:rsidR="00EA7355" w:rsidRPr="00EA7355" w14:paraId="09C29E99"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881453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1.3.1.2</w:t>
            </w:r>
          </w:p>
        </w:tc>
        <w:tc>
          <w:tcPr>
            <w:tcW w:w="4022" w:type="dxa"/>
            <w:tcBorders>
              <w:top w:val="nil"/>
              <w:left w:val="nil"/>
              <w:bottom w:val="single" w:sz="4" w:space="0" w:color="C0C0C0"/>
              <w:right w:val="single" w:sz="4" w:space="0" w:color="C0C0C0"/>
            </w:tcBorders>
            <w:shd w:val="clear" w:color="auto" w:fill="auto"/>
            <w:vAlign w:val="center"/>
            <w:hideMark/>
          </w:tcPr>
          <w:p w14:paraId="4249664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Бюджетные организации</w:t>
            </w:r>
          </w:p>
        </w:tc>
        <w:tc>
          <w:tcPr>
            <w:tcW w:w="1135" w:type="dxa"/>
            <w:tcBorders>
              <w:top w:val="nil"/>
              <w:left w:val="nil"/>
              <w:bottom w:val="single" w:sz="4" w:space="0" w:color="C0C0C0"/>
              <w:right w:val="single" w:sz="4" w:space="0" w:color="C0C0C0"/>
            </w:tcBorders>
            <w:shd w:val="clear" w:color="auto" w:fill="auto"/>
            <w:vAlign w:val="center"/>
            <w:hideMark/>
          </w:tcPr>
          <w:p w14:paraId="14E4E7E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2CA1D21A"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372 469,94</w:t>
            </w:r>
          </w:p>
        </w:tc>
        <w:tc>
          <w:tcPr>
            <w:tcW w:w="1590" w:type="dxa"/>
            <w:tcBorders>
              <w:top w:val="nil"/>
              <w:left w:val="nil"/>
              <w:bottom w:val="single" w:sz="4" w:space="0" w:color="C0C0C0"/>
              <w:right w:val="single" w:sz="4" w:space="0" w:color="C0C0C0"/>
            </w:tcBorders>
            <w:shd w:val="clear" w:color="000000" w:fill="DCE6F1"/>
            <w:vAlign w:val="center"/>
            <w:hideMark/>
          </w:tcPr>
          <w:p w14:paraId="5705FDF8"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391 090,00</w:t>
            </w:r>
          </w:p>
        </w:tc>
        <w:tc>
          <w:tcPr>
            <w:tcW w:w="1609" w:type="dxa"/>
            <w:tcBorders>
              <w:top w:val="nil"/>
              <w:left w:val="nil"/>
              <w:bottom w:val="single" w:sz="4" w:space="0" w:color="C0C0C0"/>
              <w:right w:val="single" w:sz="4" w:space="0" w:color="C0C0C0"/>
            </w:tcBorders>
            <w:shd w:val="clear" w:color="000000" w:fill="FFFFCC"/>
            <w:vAlign w:val="center"/>
            <w:hideMark/>
          </w:tcPr>
          <w:p w14:paraId="1BECFAB9"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372 469,94</w:t>
            </w:r>
          </w:p>
        </w:tc>
        <w:tc>
          <w:tcPr>
            <w:tcW w:w="1771" w:type="dxa"/>
            <w:tcBorders>
              <w:top w:val="nil"/>
              <w:left w:val="nil"/>
              <w:bottom w:val="single" w:sz="4" w:space="0" w:color="C0C0C0"/>
              <w:right w:val="single" w:sz="4" w:space="0" w:color="C0C0C0"/>
            </w:tcBorders>
            <w:shd w:val="clear" w:color="000000" w:fill="FFFFCC"/>
            <w:vAlign w:val="center"/>
            <w:hideMark/>
          </w:tcPr>
          <w:p w14:paraId="6D5B46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313 444,65</w:t>
            </w:r>
          </w:p>
        </w:tc>
        <w:tc>
          <w:tcPr>
            <w:tcW w:w="1464" w:type="dxa"/>
            <w:tcBorders>
              <w:top w:val="nil"/>
              <w:left w:val="nil"/>
              <w:bottom w:val="single" w:sz="4" w:space="0" w:color="C0C0C0"/>
              <w:right w:val="single" w:sz="4" w:space="0" w:color="C0C0C0"/>
            </w:tcBorders>
            <w:shd w:val="clear" w:color="000000" w:fill="FFFFCC"/>
            <w:vAlign w:val="center"/>
            <w:hideMark/>
          </w:tcPr>
          <w:p w14:paraId="61B423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126 192,00</w:t>
            </w:r>
          </w:p>
        </w:tc>
        <w:tc>
          <w:tcPr>
            <w:tcW w:w="1445" w:type="dxa"/>
            <w:tcBorders>
              <w:top w:val="nil"/>
              <w:left w:val="nil"/>
              <w:bottom w:val="single" w:sz="4" w:space="0" w:color="C0C0C0"/>
              <w:right w:val="single" w:sz="4" w:space="0" w:color="C0C0C0"/>
            </w:tcBorders>
            <w:shd w:val="clear" w:color="000000" w:fill="FFFFCC"/>
            <w:vAlign w:val="center"/>
            <w:hideMark/>
          </w:tcPr>
          <w:p w14:paraId="56BF39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187 252,65</w:t>
            </w:r>
          </w:p>
        </w:tc>
        <w:tc>
          <w:tcPr>
            <w:tcW w:w="1719" w:type="dxa"/>
            <w:vMerge/>
            <w:tcBorders>
              <w:top w:val="nil"/>
              <w:left w:val="single" w:sz="4" w:space="0" w:color="C0C0C0"/>
              <w:bottom w:val="nil"/>
              <w:right w:val="single" w:sz="4" w:space="0" w:color="C0C0C0"/>
            </w:tcBorders>
            <w:vAlign w:val="center"/>
            <w:hideMark/>
          </w:tcPr>
          <w:p w14:paraId="01139297"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66EB52F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410 640,00</w:t>
            </w:r>
          </w:p>
        </w:tc>
        <w:tc>
          <w:tcPr>
            <w:tcW w:w="1776" w:type="dxa"/>
            <w:tcBorders>
              <w:top w:val="nil"/>
              <w:left w:val="nil"/>
              <w:bottom w:val="single" w:sz="4" w:space="0" w:color="C0C0C0"/>
              <w:right w:val="single" w:sz="4" w:space="0" w:color="C0C0C0"/>
            </w:tcBorders>
            <w:shd w:val="clear" w:color="000000" w:fill="FFFFCC"/>
            <w:vAlign w:val="center"/>
            <w:hideMark/>
          </w:tcPr>
          <w:p w14:paraId="6CD9C8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372 469,94</w:t>
            </w:r>
          </w:p>
        </w:tc>
        <w:tc>
          <w:tcPr>
            <w:tcW w:w="1496" w:type="dxa"/>
            <w:tcBorders>
              <w:top w:val="nil"/>
              <w:left w:val="nil"/>
              <w:bottom w:val="single" w:sz="4" w:space="0" w:color="C0C0C0"/>
              <w:right w:val="single" w:sz="4" w:space="0" w:color="C0C0C0"/>
            </w:tcBorders>
            <w:shd w:val="clear" w:color="000000" w:fill="D7EAD3"/>
            <w:vAlign w:val="center"/>
            <w:hideMark/>
          </w:tcPr>
          <w:p w14:paraId="79E28A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186 234,97</w:t>
            </w:r>
          </w:p>
        </w:tc>
        <w:tc>
          <w:tcPr>
            <w:tcW w:w="1476" w:type="dxa"/>
            <w:tcBorders>
              <w:top w:val="nil"/>
              <w:left w:val="nil"/>
              <w:bottom w:val="single" w:sz="4" w:space="0" w:color="C0C0C0"/>
              <w:right w:val="single" w:sz="4" w:space="0" w:color="C0C0C0"/>
            </w:tcBorders>
            <w:shd w:val="clear" w:color="000000" w:fill="D7EAD3"/>
            <w:vAlign w:val="center"/>
            <w:hideMark/>
          </w:tcPr>
          <w:p w14:paraId="02EFA8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186 234,97</w:t>
            </w:r>
          </w:p>
        </w:tc>
        <w:tc>
          <w:tcPr>
            <w:tcW w:w="1736" w:type="dxa"/>
            <w:vMerge/>
            <w:tcBorders>
              <w:top w:val="nil"/>
              <w:left w:val="single" w:sz="4" w:space="0" w:color="C0C0C0"/>
              <w:bottom w:val="nil"/>
              <w:right w:val="single" w:sz="4" w:space="0" w:color="C0C0C0"/>
            </w:tcBorders>
            <w:vAlign w:val="center"/>
            <w:hideMark/>
          </w:tcPr>
          <w:p w14:paraId="3F2BAE18" w14:textId="77777777" w:rsidR="00EA7355" w:rsidRPr="00EA7355" w:rsidRDefault="00EA7355" w:rsidP="00EA7355">
            <w:pPr>
              <w:jc w:val="center"/>
              <w:rPr>
                <w:rFonts w:ascii="Tahoma" w:hAnsi="Tahoma" w:cs="Tahoma"/>
                <w:b/>
                <w:bCs/>
                <w:color w:val="000000"/>
                <w:sz w:val="12"/>
                <w:szCs w:val="12"/>
              </w:rPr>
            </w:pPr>
          </w:p>
        </w:tc>
      </w:tr>
      <w:tr w:rsidR="00EA7355" w:rsidRPr="00EA7355" w14:paraId="156F4D74"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A4B0F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1.3.1.3</w:t>
            </w:r>
          </w:p>
        </w:tc>
        <w:tc>
          <w:tcPr>
            <w:tcW w:w="4022" w:type="dxa"/>
            <w:tcBorders>
              <w:top w:val="nil"/>
              <w:left w:val="nil"/>
              <w:bottom w:val="single" w:sz="4" w:space="0" w:color="C0C0C0"/>
              <w:right w:val="single" w:sz="4" w:space="0" w:color="C0C0C0"/>
            </w:tcBorders>
            <w:shd w:val="clear" w:color="auto" w:fill="auto"/>
            <w:vAlign w:val="center"/>
            <w:hideMark/>
          </w:tcPr>
          <w:p w14:paraId="7CAAEC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Прочие потребители</w:t>
            </w:r>
          </w:p>
        </w:tc>
        <w:tc>
          <w:tcPr>
            <w:tcW w:w="1135" w:type="dxa"/>
            <w:tcBorders>
              <w:top w:val="nil"/>
              <w:left w:val="nil"/>
              <w:bottom w:val="single" w:sz="4" w:space="0" w:color="C0C0C0"/>
              <w:right w:val="single" w:sz="4" w:space="0" w:color="C0C0C0"/>
            </w:tcBorders>
            <w:shd w:val="clear" w:color="auto" w:fill="auto"/>
            <w:vAlign w:val="center"/>
            <w:hideMark/>
          </w:tcPr>
          <w:p w14:paraId="44528F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2E65BEC5"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528 441,54</w:t>
            </w:r>
          </w:p>
        </w:tc>
        <w:tc>
          <w:tcPr>
            <w:tcW w:w="1590" w:type="dxa"/>
            <w:tcBorders>
              <w:top w:val="nil"/>
              <w:left w:val="nil"/>
              <w:bottom w:val="single" w:sz="4" w:space="0" w:color="C0C0C0"/>
              <w:right w:val="single" w:sz="4" w:space="0" w:color="C0C0C0"/>
            </w:tcBorders>
            <w:shd w:val="clear" w:color="000000" w:fill="DCE6F1"/>
            <w:vAlign w:val="center"/>
            <w:hideMark/>
          </w:tcPr>
          <w:p w14:paraId="105448D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554 870,00</w:t>
            </w:r>
          </w:p>
        </w:tc>
        <w:tc>
          <w:tcPr>
            <w:tcW w:w="1609" w:type="dxa"/>
            <w:tcBorders>
              <w:top w:val="nil"/>
              <w:left w:val="nil"/>
              <w:bottom w:val="single" w:sz="4" w:space="0" w:color="C0C0C0"/>
              <w:right w:val="single" w:sz="4" w:space="0" w:color="C0C0C0"/>
            </w:tcBorders>
            <w:shd w:val="clear" w:color="000000" w:fill="FFFFCC"/>
            <w:vAlign w:val="center"/>
            <w:hideMark/>
          </w:tcPr>
          <w:p w14:paraId="0C7BE9BB"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528 441,54</w:t>
            </w:r>
          </w:p>
        </w:tc>
        <w:tc>
          <w:tcPr>
            <w:tcW w:w="1771" w:type="dxa"/>
            <w:tcBorders>
              <w:top w:val="nil"/>
              <w:left w:val="nil"/>
              <w:bottom w:val="single" w:sz="4" w:space="0" w:color="C0C0C0"/>
              <w:right w:val="single" w:sz="4" w:space="0" w:color="C0C0C0"/>
            </w:tcBorders>
            <w:shd w:val="clear" w:color="000000" w:fill="FFFFCC"/>
            <w:vAlign w:val="center"/>
            <w:hideMark/>
          </w:tcPr>
          <w:p w14:paraId="08C25B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444 699,44</w:t>
            </w:r>
          </w:p>
        </w:tc>
        <w:tc>
          <w:tcPr>
            <w:tcW w:w="1464" w:type="dxa"/>
            <w:tcBorders>
              <w:top w:val="nil"/>
              <w:left w:val="nil"/>
              <w:bottom w:val="single" w:sz="4" w:space="0" w:color="C0C0C0"/>
              <w:right w:val="single" w:sz="4" w:space="0" w:color="C0C0C0"/>
            </w:tcBorders>
            <w:shd w:val="clear" w:color="000000" w:fill="FFFFCC"/>
            <w:vAlign w:val="center"/>
            <w:hideMark/>
          </w:tcPr>
          <w:p w14:paraId="2331196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179 034,84</w:t>
            </w:r>
          </w:p>
        </w:tc>
        <w:tc>
          <w:tcPr>
            <w:tcW w:w="1445" w:type="dxa"/>
            <w:tcBorders>
              <w:top w:val="nil"/>
              <w:left w:val="nil"/>
              <w:bottom w:val="single" w:sz="4" w:space="0" w:color="C0C0C0"/>
              <w:right w:val="single" w:sz="4" w:space="0" w:color="C0C0C0"/>
            </w:tcBorders>
            <w:shd w:val="clear" w:color="000000" w:fill="FFFFCC"/>
            <w:vAlign w:val="center"/>
            <w:hideMark/>
          </w:tcPr>
          <w:p w14:paraId="2DA769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265 664,60</w:t>
            </w:r>
          </w:p>
        </w:tc>
        <w:tc>
          <w:tcPr>
            <w:tcW w:w="1719" w:type="dxa"/>
            <w:vMerge/>
            <w:tcBorders>
              <w:top w:val="nil"/>
              <w:left w:val="single" w:sz="4" w:space="0" w:color="C0C0C0"/>
              <w:bottom w:val="nil"/>
              <w:right w:val="single" w:sz="4" w:space="0" w:color="C0C0C0"/>
            </w:tcBorders>
            <w:vAlign w:val="center"/>
            <w:hideMark/>
          </w:tcPr>
          <w:p w14:paraId="0A74A2F0"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379B74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582 610,00</w:t>
            </w:r>
          </w:p>
        </w:tc>
        <w:tc>
          <w:tcPr>
            <w:tcW w:w="1776" w:type="dxa"/>
            <w:tcBorders>
              <w:top w:val="nil"/>
              <w:left w:val="nil"/>
              <w:bottom w:val="single" w:sz="4" w:space="0" w:color="C0C0C0"/>
              <w:right w:val="single" w:sz="4" w:space="0" w:color="C0C0C0"/>
            </w:tcBorders>
            <w:shd w:val="clear" w:color="000000" w:fill="FFFFCC"/>
            <w:vAlign w:val="center"/>
            <w:hideMark/>
          </w:tcPr>
          <w:p w14:paraId="61D33B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528 441,54</w:t>
            </w:r>
          </w:p>
        </w:tc>
        <w:tc>
          <w:tcPr>
            <w:tcW w:w="1496" w:type="dxa"/>
            <w:tcBorders>
              <w:top w:val="nil"/>
              <w:left w:val="nil"/>
              <w:bottom w:val="single" w:sz="4" w:space="0" w:color="C0C0C0"/>
              <w:right w:val="single" w:sz="4" w:space="0" w:color="C0C0C0"/>
            </w:tcBorders>
            <w:shd w:val="clear" w:color="000000" w:fill="D7EAD3"/>
            <w:vAlign w:val="center"/>
            <w:hideMark/>
          </w:tcPr>
          <w:p w14:paraId="7F9449D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264 220,77</w:t>
            </w:r>
          </w:p>
        </w:tc>
        <w:tc>
          <w:tcPr>
            <w:tcW w:w="1476" w:type="dxa"/>
            <w:tcBorders>
              <w:top w:val="nil"/>
              <w:left w:val="nil"/>
              <w:bottom w:val="single" w:sz="4" w:space="0" w:color="C0C0C0"/>
              <w:right w:val="single" w:sz="4" w:space="0" w:color="C0C0C0"/>
            </w:tcBorders>
            <w:shd w:val="clear" w:color="000000" w:fill="D7EAD3"/>
            <w:vAlign w:val="center"/>
            <w:hideMark/>
          </w:tcPr>
          <w:p w14:paraId="76E2475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264 220,77</w:t>
            </w:r>
          </w:p>
        </w:tc>
        <w:tc>
          <w:tcPr>
            <w:tcW w:w="1736" w:type="dxa"/>
            <w:vMerge/>
            <w:tcBorders>
              <w:top w:val="nil"/>
              <w:left w:val="single" w:sz="4" w:space="0" w:color="C0C0C0"/>
              <w:bottom w:val="nil"/>
              <w:right w:val="single" w:sz="4" w:space="0" w:color="C0C0C0"/>
            </w:tcBorders>
            <w:vAlign w:val="center"/>
            <w:hideMark/>
          </w:tcPr>
          <w:p w14:paraId="61D7233A" w14:textId="77777777" w:rsidR="00EA7355" w:rsidRPr="00EA7355" w:rsidRDefault="00EA7355" w:rsidP="00EA7355">
            <w:pPr>
              <w:jc w:val="center"/>
              <w:rPr>
                <w:rFonts w:ascii="Tahoma" w:hAnsi="Tahoma" w:cs="Tahoma"/>
                <w:b/>
                <w:bCs/>
                <w:color w:val="000000"/>
                <w:sz w:val="12"/>
                <w:szCs w:val="12"/>
              </w:rPr>
            </w:pPr>
          </w:p>
        </w:tc>
      </w:tr>
      <w:tr w:rsidR="00EA7355" w:rsidRPr="00EA7355" w14:paraId="1C708B3E" w14:textId="77777777" w:rsidTr="00EA7355">
        <w:trPr>
          <w:trHeight w:val="50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9FB05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w:t>
            </w:r>
          </w:p>
        </w:tc>
        <w:tc>
          <w:tcPr>
            <w:tcW w:w="4022" w:type="dxa"/>
            <w:tcBorders>
              <w:top w:val="nil"/>
              <w:left w:val="nil"/>
              <w:bottom w:val="single" w:sz="4" w:space="0" w:color="C0C0C0"/>
              <w:right w:val="single" w:sz="4" w:space="0" w:color="C0C0C0"/>
            </w:tcBorders>
            <w:shd w:val="clear" w:color="auto" w:fill="auto"/>
            <w:vAlign w:val="center"/>
            <w:hideMark/>
          </w:tcPr>
          <w:p w14:paraId="5E0B04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Пропущено через собственные очистные сооружения</w:t>
            </w:r>
          </w:p>
        </w:tc>
        <w:tc>
          <w:tcPr>
            <w:tcW w:w="1135" w:type="dxa"/>
            <w:tcBorders>
              <w:top w:val="nil"/>
              <w:left w:val="nil"/>
              <w:bottom w:val="single" w:sz="4" w:space="0" w:color="C0C0C0"/>
              <w:right w:val="single" w:sz="4" w:space="0" w:color="C0C0C0"/>
            </w:tcBorders>
            <w:shd w:val="clear" w:color="auto" w:fill="auto"/>
            <w:vAlign w:val="center"/>
            <w:hideMark/>
          </w:tcPr>
          <w:p w14:paraId="67CACC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6A0F6BBE"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3 299 054,27</w:t>
            </w:r>
          </w:p>
        </w:tc>
        <w:tc>
          <w:tcPr>
            <w:tcW w:w="1590" w:type="dxa"/>
            <w:tcBorders>
              <w:top w:val="nil"/>
              <w:left w:val="nil"/>
              <w:bottom w:val="single" w:sz="4" w:space="0" w:color="C0C0C0"/>
              <w:right w:val="single" w:sz="4" w:space="0" w:color="C0C0C0"/>
            </w:tcBorders>
            <w:shd w:val="clear" w:color="000000" w:fill="DCE6F1"/>
            <w:vAlign w:val="center"/>
            <w:hideMark/>
          </w:tcPr>
          <w:p w14:paraId="6CA5554D"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3 169 890,00</w:t>
            </w:r>
          </w:p>
        </w:tc>
        <w:tc>
          <w:tcPr>
            <w:tcW w:w="1609" w:type="dxa"/>
            <w:tcBorders>
              <w:top w:val="nil"/>
              <w:left w:val="nil"/>
              <w:bottom w:val="single" w:sz="4" w:space="0" w:color="C0C0C0"/>
              <w:right w:val="single" w:sz="4" w:space="0" w:color="C0C0C0"/>
            </w:tcBorders>
            <w:shd w:val="clear" w:color="000000" w:fill="FFFFCC"/>
            <w:vAlign w:val="center"/>
            <w:hideMark/>
          </w:tcPr>
          <w:p w14:paraId="1DC65FCA"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3 299 054,27</w:t>
            </w:r>
          </w:p>
        </w:tc>
        <w:tc>
          <w:tcPr>
            <w:tcW w:w="1771" w:type="dxa"/>
            <w:tcBorders>
              <w:top w:val="nil"/>
              <w:left w:val="nil"/>
              <w:bottom w:val="single" w:sz="4" w:space="0" w:color="C0C0C0"/>
              <w:right w:val="single" w:sz="4" w:space="0" w:color="C0C0C0"/>
            </w:tcBorders>
            <w:shd w:val="clear" w:color="000000" w:fill="FFFFCC"/>
            <w:vAlign w:val="center"/>
            <w:hideMark/>
          </w:tcPr>
          <w:p w14:paraId="5E5582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2 776 253,32</w:t>
            </w:r>
          </w:p>
        </w:tc>
        <w:tc>
          <w:tcPr>
            <w:tcW w:w="1464" w:type="dxa"/>
            <w:tcBorders>
              <w:top w:val="nil"/>
              <w:left w:val="nil"/>
              <w:bottom w:val="single" w:sz="4" w:space="0" w:color="C0C0C0"/>
              <w:right w:val="single" w:sz="4" w:space="0" w:color="C0C0C0"/>
            </w:tcBorders>
            <w:shd w:val="clear" w:color="000000" w:fill="FFFFCC"/>
            <w:vAlign w:val="center"/>
            <w:hideMark/>
          </w:tcPr>
          <w:p w14:paraId="1185EC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1 117 712,38</w:t>
            </w:r>
          </w:p>
        </w:tc>
        <w:tc>
          <w:tcPr>
            <w:tcW w:w="1445" w:type="dxa"/>
            <w:tcBorders>
              <w:top w:val="nil"/>
              <w:left w:val="nil"/>
              <w:bottom w:val="single" w:sz="4" w:space="0" w:color="C0C0C0"/>
              <w:right w:val="single" w:sz="4" w:space="0" w:color="C0C0C0"/>
            </w:tcBorders>
            <w:shd w:val="clear" w:color="000000" w:fill="FFFFCC"/>
            <w:vAlign w:val="center"/>
            <w:hideMark/>
          </w:tcPr>
          <w:p w14:paraId="59D6468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1 658 540,94</w:t>
            </w:r>
          </w:p>
        </w:tc>
        <w:tc>
          <w:tcPr>
            <w:tcW w:w="1719" w:type="dxa"/>
            <w:tcBorders>
              <w:top w:val="nil"/>
              <w:left w:val="nil"/>
              <w:bottom w:val="single" w:sz="4" w:space="0" w:color="C0C0C0"/>
              <w:right w:val="single" w:sz="4" w:space="0" w:color="C0C0C0"/>
            </w:tcBorders>
            <w:shd w:val="clear" w:color="000000" w:fill="FDE9D9"/>
            <w:vAlign w:val="center"/>
            <w:hideMark/>
          </w:tcPr>
          <w:p w14:paraId="0C5D59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7441574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3 328 370,00</w:t>
            </w:r>
          </w:p>
        </w:tc>
        <w:tc>
          <w:tcPr>
            <w:tcW w:w="1776" w:type="dxa"/>
            <w:tcBorders>
              <w:top w:val="nil"/>
              <w:left w:val="nil"/>
              <w:bottom w:val="single" w:sz="4" w:space="0" w:color="C0C0C0"/>
              <w:right w:val="single" w:sz="4" w:space="0" w:color="C0C0C0"/>
            </w:tcBorders>
            <w:shd w:val="clear" w:color="000000" w:fill="FFFFCC"/>
            <w:vAlign w:val="center"/>
            <w:hideMark/>
          </w:tcPr>
          <w:p w14:paraId="09BD3B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3 299 054,27</w:t>
            </w:r>
          </w:p>
        </w:tc>
        <w:tc>
          <w:tcPr>
            <w:tcW w:w="1496" w:type="dxa"/>
            <w:tcBorders>
              <w:top w:val="nil"/>
              <w:left w:val="nil"/>
              <w:bottom w:val="single" w:sz="4" w:space="0" w:color="C0C0C0"/>
              <w:right w:val="single" w:sz="4" w:space="0" w:color="C0C0C0"/>
            </w:tcBorders>
            <w:shd w:val="clear" w:color="000000" w:fill="D7EAD3"/>
            <w:vAlign w:val="center"/>
            <w:hideMark/>
          </w:tcPr>
          <w:p w14:paraId="3B8FEF1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1 649 527,14</w:t>
            </w:r>
          </w:p>
        </w:tc>
        <w:tc>
          <w:tcPr>
            <w:tcW w:w="1476" w:type="dxa"/>
            <w:tcBorders>
              <w:top w:val="nil"/>
              <w:left w:val="nil"/>
              <w:bottom w:val="single" w:sz="4" w:space="0" w:color="C0C0C0"/>
              <w:right w:val="single" w:sz="4" w:space="0" w:color="C0C0C0"/>
            </w:tcBorders>
            <w:shd w:val="clear" w:color="000000" w:fill="D7EAD3"/>
            <w:vAlign w:val="center"/>
            <w:hideMark/>
          </w:tcPr>
          <w:p w14:paraId="1BD41F1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1 649 527,14</w:t>
            </w:r>
          </w:p>
        </w:tc>
        <w:tc>
          <w:tcPr>
            <w:tcW w:w="1736" w:type="dxa"/>
            <w:vMerge/>
            <w:tcBorders>
              <w:top w:val="nil"/>
              <w:left w:val="single" w:sz="4" w:space="0" w:color="C0C0C0"/>
              <w:bottom w:val="nil"/>
              <w:right w:val="single" w:sz="4" w:space="0" w:color="C0C0C0"/>
            </w:tcBorders>
            <w:vAlign w:val="center"/>
            <w:hideMark/>
          </w:tcPr>
          <w:p w14:paraId="33BAB2F7" w14:textId="77777777" w:rsidR="00EA7355" w:rsidRPr="00EA7355" w:rsidRDefault="00EA7355" w:rsidP="00EA7355">
            <w:pPr>
              <w:jc w:val="center"/>
              <w:rPr>
                <w:rFonts w:ascii="Tahoma" w:hAnsi="Tahoma" w:cs="Tahoma"/>
                <w:b/>
                <w:bCs/>
                <w:color w:val="000000"/>
                <w:sz w:val="12"/>
                <w:szCs w:val="12"/>
              </w:rPr>
            </w:pPr>
          </w:p>
        </w:tc>
      </w:tr>
      <w:tr w:rsidR="00EA7355" w:rsidRPr="00EA7355" w14:paraId="470B2F5E"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49A97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w:t>
            </w:r>
          </w:p>
        </w:tc>
        <w:tc>
          <w:tcPr>
            <w:tcW w:w="4022" w:type="dxa"/>
            <w:tcBorders>
              <w:top w:val="nil"/>
              <w:left w:val="nil"/>
              <w:bottom w:val="single" w:sz="4" w:space="0" w:color="C0C0C0"/>
              <w:right w:val="single" w:sz="4" w:space="0" w:color="C0C0C0"/>
            </w:tcBorders>
            <w:shd w:val="clear" w:color="auto" w:fill="auto"/>
            <w:vAlign w:val="center"/>
            <w:hideMark/>
          </w:tcPr>
          <w:p w14:paraId="59AE0D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Себестоимость</w:t>
            </w:r>
          </w:p>
        </w:tc>
        <w:tc>
          <w:tcPr>
            <w:tcW w:w="1135" w:type="dxa"/>
            <w:tcBorders>
              <w:top w:val="nil"/>
              <w:left w:val="nil"/>
              <w:bottom w:val="single" w:sz="4" w:space="0" w:color="C0C0C0"/>
              <w:right w:val="single" w:sz="4" w:space="0" w:color="C0C0C0"/>
            </w:tcBorders>
            <w:shd w:val="clear" w:color="auto" w:fill="auto"/>
            <w:vAlign w:val="center"/>
            <w:hideMark/>
          </w:tcPr>
          <w:p w14:paraId="053B4B6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EC7F3F9"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61 986,87</w:t>
            </w:r>
          </w:p>
        </w:tc>
        <w:tc>
          <w:tcPr>
            <w:tcW w:w="1590" w:type="dxa"/>
            <w:tcBorders>
              <w:top w:val="nil"/>
              <w:left w:val="nil"/>
              <w:bottom w:val="single" w:sz="4" w:space="0" w:color="C0C0C0"/>
              <w:right w:val="single" w:sz="4" w:space="0" w:color="C0C0C0"/>
            </w:tcBorders>
            <w:shd w:val="clear" w:color="000000" w:fill="DCE6F1"/>
            <w:vAlign w:val="center"/>
            <w:hideMark/>
          </w:tcPr>
          <w:p w14:paraId="67E77D95"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107 434,24</w:t>
            </w:r>
          </w:p>
        </w:tc>
        <w:tc>
          <w:tcPr>
            <w:tcW w:w="1609" w:type="dxa"/>
            <w:tcBorders>
              <w:top w:val="nil"/>
              <w:left w:val="nil"/>
              <w:bottom w:val="single" w:sz="4" w:space="0" w:color="C0C0C0"/>
              <w:right w:val="single" w:sz="4" w:space="0" w:color="C0C0C0"/>
            </w:tcBorders>
            <w:shd w:val="clear" w:color="000000" w:fill="D7EAD3"/>
            <w:vAlign w:val="center"/>
            <w:hideMark/>
          </w:tcPr>
          <w:p w14:paraId="36C9AD13"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63 002,30</w:t>
            </w:r>
          </w:p>
        </w:tc>
        <w:tc>
          <w:tcPr>
            <w:tcW w:w="1771" w:type="dxa"/>
            <w:tcBorders>
              <w:top w:val="nil"/>
              <w:left w:val="nil"/>
              <w:bottom w:val="single" w:sz="4" w:space="0" w:color="C0C0C0"/>
              <w:right w:val="single" w:sz="4" w:space="0" w:color="C0C0C0"/>
            </w:tcBorders>
            <w:shd w:val="clear" w:color="000000" w:fill="D7EAD3"/>
            <w:vAlign w:val="center"/>
            <w:hideMark/>
          </w:tcPr>
          <w:p w14:paraId="720173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53 011,86</w:t>
            </w:r>
          </w:p>
        </w:tc>
        <w:tc>
          <w:tcPr>
            <w:tcW w:w="1464" w:type="dxa"/>
            <w:tcBorders>
              <w:top w:val="nil"/>
              <w:left w:val="nil"/>
              <w:bottom w:val="single" w:sz="4" w:space="0" w:color="C0C0C0"/>
              <w:right w:val="single" w:sz="4" w:space="0" w:color="C0C0C0"/>
            </w:tcBorders>
            <w:shd w:val="clear" w:color="000000" w:fill="D7EAD3"/>
            <w:vAlign w:val="center"/>
            <w:hideMark/>
          </w:tcPr>
          <w:p w14:paraId="3CBD33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nil"/>
              <w:left w:val="nil"/>
              <w:bottom w:val="single" w:sz="4" w:space="0" w:color="C0C0C0"/>
              <w:right w:val="single" w:sz="4" w:space="0" w:color="C0C0C0"/>
            </w:tcBorders>
            <w:shd w:val="clear" w:color="000000" w:fill="D7EAD3"/>
            <w:vAlign w:val="center"/>
            <w:hideMark/>
          </w:tcPr>
          <w:p w14:paraId="41675A4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single" w:sz="4" w:space="0" w:color="C0C0C0"/>
              <w:right w:val="single" w:sz="4" w:space="0" w:color="C0C0C0"/>
            </w:tcBorders>
            <w:shd w:val="clear" w:color="000000" w:fill="FDE9D9"/>
            <w:vAlign w:val="center"/>
            <w:hideMark/>
          </w:tcPr>
          <w:p w14:paraId="34FE85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2341F20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115 608,71</w:t>
            </w:r>
          </w:p>
        </w:tc>
        <w:tc>
          <w:tcPr>
            <w:tcW w:w="1776" w:type="dxa"/>
            <w:tcBorders>
              <w:top w:val="nil"/>
              <w:left w:val="nil"/>
              <w:bottom w:val="single" w:sz="4" w:space="0" w:color="C0C0C0"/>
              <w:right w:val="single" w:sz="4" w:space="0" w:color="C0C0C0"/>
            </w:tcBorders>
            <w:shd w:val="clear" w:color="000000" w:fill="D7EAD3"/>
            <w:vAlign w:val="center"/>
            <w:hideMark/>
          </w:tcPr>
          <w:p w14:paraId="33EDB4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63 832,88</w:t>
            </w:r>
          </w:p>
        </w:tc>
        <w:tc>
          <w:tcPr>
            <w:tcW w:w="1496" w:type="dxa"/>
            <w:tcBorders>
              <w:top w:val="nil"/>
              <w:left w:val="nil"/>
              <w:bottom w:val="single" w:sz="4" w:space="0" w:color="C0C0C0"/>
              <w:right w:val="single" w:sz="4" w:space="0" w:color="C0C0C0"/>
            </w:tcBorders>
            <w:shd w:val="clear" w:color="000000" w:fill="D7EAD3"/>
            <w:vAlign w:val="center"/>
            <w:hideMark/>
          </w:tcPr>
          <w:p w14:paraId="41205C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nil"/>
              <w:left w:val="nil"/>
              <w:bottom w:val="single" w:sz="4" w:space="0" w:color="C0C0C0"/>
              <w:right w:val="single" w:sz="4" w:space="0" w:color="C0C0C0"/>
            </w:tcBorders>
            <w:shd w:val="clear" w:color="000000" w:fill="D7EAD3"/>
            <w:vAlign w:val="center"/>
            <w:hideMark/>
          </w:tcPr>
          <w:p w14:paraId="1178C4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31 983,10</w:t>
            </w:r>
          </w:p>
        </w:tc>
        <w:tc>
          <w:tcPr>
            <w:tcW w:w="1736" w:type="dxa"/>
            <w:tcBorders>
              <w:top w:val="nil"/>
              <w:left w:val="nil"/>
              <w:bottom w:val="single" w:sz="4" w:space="0" w:color="C0C0C0"/>
              <w:right w:val="single" w:sz="4" w:space="0" w:color="C0C0C0"/>
            </w:tcBorders>
            <w:shd w:val="clear" w:color="000000" w:fill="FDE9D9"/>
            <w:vAlign w:val="center"/>
            <w:hideMark/>
          </w:tcPr>
          <w:p w14:paraId="6120EC0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EA0E8D6" w14:textId="77777777" w:rsidTr="00EA7355">
        <w:trPr>
          <w:trHeight w:val="300"/>
          <w:jc w:val="center"/>
        </w:trPr>
        <w:tc>
          <w:tcPr>
            <w:tcW w:w="1008" w:type="dxa"/>
            <w:tcBorders>
              <w:top w:val="nil"/>
              <w:left w:val="single" w:sz="4" w:space="0" w:color="C0C0C0"/>
              <w:bottom w:val="nil"/>
              <w:right w:val="single" w:sz="4" w:space="0" w:color="C0C0C0"/>
            </w:tcBorders>
            <w:shd w:val="clear" w:color="auto" w:fill="auto"/>
            <w:vAlign w:val="center"/>
            <w:hideMark/>
          </w:tcPr>
          <w:p w14:paraId="132501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w:t>
            </w:r>
          </w:p>
        </w:tc>
        <w:tc>
          <w:tcPr>
            <w:tcW w:w="4022" w:type="dxa"/>
            <w:tcBorders>
              <w:top w:val="nil"/>
              <w:left w:val="nil"/>
              <w:bottom w:val="nil"/>
              <w:right w:val="single" w:sz="4" w:space="0" w:color="C0C0C0"/>
            </w:tcBorders>
            <w:shd w:val="clear" w:color="auto" w:fill="auto"/>
            <w:vAlign w:val="center"/>
            <w:hideMark/>
          </w:tcPr>
          <w:p w14:paraId="0DC277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Производственные расходы</w:t>
            </w:r>
          </w:p>
        </w:tc>
        <w:tc>
          <w:tcPr>
            <w:tcW w:w="1135" w:type="dxa"/>
            <w:tcBorders>
              <w:top w:val="nil"/>
              <w:left w:val="nil"/>
              <w:bottom w:val="nil"/>
              <w:right w:val="single" w:sz="4" w:space="0" w:color="C0C0C0"/>
            </w:tcBorders>
            <w:shd w:val="clear" w:color="auto" w:fill="auto"/>
            <w:vAlign w:val="center"/>
            <w:hideMark/>
          </w:tcPr>
          <w:p w14:paraId="7875104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nil"/>
              <w:right w:val="single" w:sz="4" w:space="0" w:color="C0C0C0"/>
            </w:tcBorders>
            <w:shd w:val="clear" w:color="000000" w:fill="E4DFEC"/>
            <w:vAlign w:val="center"/>
            <w:hideMark/>
          </w:tcPr>
          <w:p w14:paraId="3DFDEF4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46 967,02</w:t>
            </w:r>
          </w:p>
        </w:tc>
        <w:tc>
          <w:tcPr>
            <w:tcW w:w="1590" w:type="dxa"/>
            <w:tcBorders>
              <w:top w:val="nil"/>
              <w:left w:val="nil"/>
              <w:bottom w:val="nil"/>
              <w:right w:val="single" w:sz="4" w:space="0" w:color="C0C0C0"/>
            </w:tcBorders>
            <w:shd w:val="clear" w:color="000000" w:fill="DCE6F1"/>
            <w:vAlign w:val="center"/>
            <w:hideMark/>
          </w:tcPr>
          <w:p w14:paraId="51D21458"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74 071,69</w:t>
            </w:r>
          </w:p>
        </w:tc>
        <w:tc>
          <w:tcPr>
            <w:tcW w:w="1609" w:type="dxa"/>
            <w:tcBorders>
              <w:top w:val="nil"/>
              <w:left w:val="nil"/>
              <w:bottom w:val="nil"/>
              <w:right w:val="single" w:sz="4" w:space="0" w:color="C0C0C0"/>
            </w:tcBorders>
            <w:shd w:val="clear" w:color="000000" w:fill="D7EAD3"/>
            <w:vAlign w:val="center"/>
            <w:hideMark/>
          </w:tcPr>
          <w:p w14:paraId="036356BA"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49 310,01</w:t>
            </w:r>
          </w:p>
        </w:tc>
        <w:tc>
          <w:tcPr>
            <w:tcW w:w="1771" w:type="dxa"/>
            <w:tcBorders>
              <w:top w:val="nil"/>
              <w:left w:val="nil"/>
              <w:bottom w:val="nil"/>
              <w:right w:val="single" w:sz="4" w:space="0" w:color="C0C0C0"/>
            </w:tcBorders>
            <w:shd w:val="clear" w:color="000000" w:fill="D7EAD3"/>
            <w:vAlign w:val="center"/>
            <w:hideMark/>
          </w:tcPr>
          <w:p w14:paraId="1502E0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41 495,86</w:t>
            </w:r>
          </w:p>
        </w:tc>
        <w:tc>
          <w:tcPr>
            <w:tcW w:w="1464" w:type="dxa"/>
            <w:tcBorders>
              <w:top w:val="nil"/>
              <w:left w:val="nil"/>
              <w:bottom w:val="nil"/>
              <w:right w:val="single" w:sz="4" w:space="0" w:color="C0C0C0"/>
            </w:tcBorders>
            <w:shd w:val="clear" w:color="000000" w:fill="D7EAD3"/>
            <w:vAlign w:val="center"/>
            <w:hideMark/>
          </w:tcPr>
          <w:p w14:paraId="2A6AB0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16 706,12</w:t>
            </w:r>
          </w:p>
        </w:tc>
        <w:tc>
          <w:tcPr>
            <w:tcW w:w="1445" w:type="dxa"/>
            <w:tcBorders>
              <w:top w:val="nil"/>
              <w:left w:val="nil"/>
              <w:bottom w:val="nil"/>
              <w:right w:val="single" w:sz="4" w:space="0" w:color="C0C0C0"/>
            </w:tcBorders>
            <w:shd w:val="clear" w:color="000000" w:fill="D7EAD3"/>
            <w:vAlign w:val="center"/>
            <w:hideMark/>
          </w:tcPr>
          <w:p w14:paraId="59FDC0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24 789,73</w:t>
            </w:r>
          </w:p>
        </w:tc>
        <w:tc>
          <w:tcPr>
            <w:tcW w:w="1719" w:type="dxa"/>
            <w:tcBorders>
              <w:top w:val="nil"/>
              <w:left w:val="nil"/>
              <w:bottom w:val="nil"/>
              <w:right w:val="single" w:sz="4" w:space="0" w:color="C0C0C0"/>
            </w:tcBorders>
            <w:shd w:val="clear" w:color="000000" w:fill="FDE9D9"/>
            <w:vAlign w:val="center"/>
            <w:hideMark/>
          </w:tcPr>
          <w:p w14:paraId="76D93A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nil"/>
              <w:right w:val="single" w:sz="4" w:space="0" w:color="C0C0C0"/>
            </w:tcBorders>
            <w:shd w:val="clear" w:color="000000" w:fill="DCE6F1"/>
            <w:vAlign w:val="center"/>
            <w:hideMark/>
          </w:tcPr>
          <w:p w14:paraId="06AA1B8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78 981,34</w:t>
            </w:r>
          </w:p>
        </w:tc>
        <w:tc>
          <w:tcPr>
            <w:tcW w:w="1776" w:type="dxa"/>
            <w:tcBorders>
              <w:top w:val="nil"/>
              <w:left w:val="nil"/>
              <w:bottom w:val="nil"/>
              <w:right w:val="single" w:sz="4" w:space="0" w:color="C0C0C0"/>
            </w:tcBorders>
            <w:shd w:val="clear" w:color="000000" w:fill="D7EAD3"/>
            <w:vAlign w:val="center"/>
            <w:hideMark/>
          </w:tcPr>
          <w:p w14:paraId="46EE23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50 379,81</w:t>
            </w:r>
          </w:p>
        </w:tc>
        <w:tc>
          <w:tcPr>
            <w:tcW w:w="1496" w:type="dxa"/>
            <w:tcBorders>
              <w:top w:val="nil"/>
              <w:left w:val="nil"/>
              <w:bottom w:val="nil"/>
              <w:right w:val="single" w:sz="4" w:space="0" w:color="C0C0C0"/>
            </w:tcBorders>
            <w:shd w:val="clear" w:color="000000" w:fill="D7EAD3"/>
            <w:vAlign w:val="center"/>
            <w:hideMark/>
          </w:tcPr>
          <w:p w14:paraId="38E4B2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25 189,91</w:t>
            </w:r>
          </w:p>
        </w:tc>
        <w:tc>
          <w:tcPr>
            <w:tcW w:w="1476" w:type="dxa"/>
            <w:tcBorders>
              <w:top w:val="nil"/>
              <w:left w:val="nil"/>
              <w:bottom w:val="nil"/>
              <w:right w:val="single" w:sz="4" w:space="0" w:color="C0C0C0"/>
            </w:tcBorders>
            <w:shd w:val="clear" w:color="000000" w:fill="D7EAD3"/>
            <w:vAlign w:val="center"/>
            <w:hideMark/>
          </w:tcPr>
          <w:p w14:paraId="3891977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25 189,91</w:t>
            </w:r>
          </w:p>
        </w:tc>
        <w:tc>
          <w:tcPr>
            <w:tcW w:w="1736" w:type="dxa"/>
            <w:tcBorders>
              <w:top w:val="nil"/>
              <w:left w:val="nil"/>
              <w:bottom w:val="nil"/>
              <w:right w:val="single" w:sz="4" w:space="0" w:color="C0C0C0"/>
            </w:tcBorders>
            <w:shd w:val="clear" w:color="000000" w:fill="FDE9D9"/>
            <w:vAlign w:val="center"/>
            <w:hideMark/>
          </w:tcPr>
          <w:p w14:paraId="446B97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51CADC1" w14:textId="77777777" w:rsidTr="00EA7355">
        <w:trPr>
          <w:trHeight w:val="300"/>
          <w:jc w:val="center"/>
        </w:trPr>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114E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690DDD9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Реагенты</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53FB07F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606CFF85"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691,50</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50937006"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1 451,19</w:t>
            </w:r>
          </w:p>
        </w:tc>
        <w:tc>
          <w:tcPr>
            <w:tcW w:w="1609" w:type="dxa"/>
            <w:tcBorders>
              <w:top w:val="single" w:sz="4" w:space="0" w:color="C0C0C0"/>
              <w:left w:val="nil"/>
              <w:bottom w:val="single" w:sz="4" w:space="0" w:color="C0C0C0"/>
              <w:right w:val="single" w:sz="4" w:space="0" w:color="C0C0C0"/>
            </w:tcBorders>
            <w:shd w:val="clear" w:color="000000" w:fill="D7EAD3"/>
            <w:vAlign w:val="center"/>
            <w:hideMark/>
          </w:tcPr>
          <w:p w14:paraId="433D86CC"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712,25</w:t>
            </w:r>
          </w:p>
        </w:tc>
        <w:tc>
          <w:tcPr>
            <w:tcW w:w="1771" w:type="dxa"/>
            <w:tcBorders>
              <w:top w:val="single" w:sz="4" w:space="0" w:color="C0C0C0"/>
              <w:left w:val="nil"/>
              <w:bottom w:val="single" w:sz="4" w:space="0" w:color="C0C0C0"/>
              <w:right w:val="single" w:sz="4" w:space="0" w:color="C0C0C0"/>
            </w:tcBorders>
            <w:shd w:val="clear" w:color="000000" w:fill="D7EAD3"/>
            <w:vAlign w:val="center"/>
            <w:hideMark/>
          </w:tcPr>
          <w:p w14:paraId="2A691A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599,38</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1D1DF0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241,31</w:t>
            </w:r>
          </w:p>
        </w:tc>
        <w:tc>
          <w:tcPr>
            <w:tcW w:w="1445" w:type="dxa"/>
            <w:tcBorders>
              <w:top w:val="single" w:sz="4" w:space="0" w:color="C0C0C0"/>
              <w:left w:val="nil"/>
              <w:bottom w:val="single" w:sz="4" w:space="0" w:color="C0C0C0"/>
              <w:right w:val="single" w:sz="4" w:space="0" w:color="C0C0C0"/>
            </w:tcBorders>
            <w:shd w:val="clear" w:color="000000" w:fill="D7EAD3"/>
            <w:vAlign w:val="center"/>
            <w:hideMark/>
          </w:tcPr>
          <w:p w14:paraId="20A291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358,07</w:t>
            </w:r>
          </w:p>
        </w:tc>
        <w:tc>
          <w:tcPr>
            <w:tcW w:w="1719" w:type="dxa"/>
            <w:tcBorders>
              <w:top w:val="single" w:sz="4" w:space="0" w:color="C0C0C0"/>
              <w:left w:val="nil"/>
              <w:bottom w:val="single" w:sz="4" w:space="0" w:color="C0C0C0"/>
              <w:right w:val="single" w:sz="4" w:space="0" w:color="C0C0C0"/>
            </w:tcBorders>
            <w:shd w:val="clear" w:color="000000" w:fill="FDE9D9"/>
            <w:vAlign w:val="center"/>
            <w:hideMark/>
          </w:tcPr>
          <w:p w14:paraId="17AE85F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single" w:sz="4" w:space="0" w:color="C0C0C0"/>
              <w:left w:val="nil"/>
              <w:bottom w:val="single" w:sz="4" w:space="0" w:color="C0C0C0"/>
              <w:right w:val="single" w:sz="4" w:space="0" w:color="C0C0C0"/>
            </w:tcBorders>
            <w:shd w:val="clear" w:color="000000" w:fill="DCE6F1"/>
            <w:vAlign w:val="center"/>
            <w:hideMark/>
          </w:tcPr>
          <w:p w14:paraId="1D55C9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1 548,79</w:t>
            </w:r>
          </w:p>
        </w:tc>
        <w:tc>
          <w:tcPr>
            <w:tcW w:w="1776" w:type="dxa"/>
            <w:tcBorders>
              <w:top w:val="single" w:sz="4" w:space="0" w:color="C0C0C0"/>
              <w:left w:val="nil"/>
              <w:bottom w:val="single" w:sz="4" w:space="0" w:color="C0C0C0"/>
              <w:right w:val="single" w:sz="4" w:space="0" w:color="C0C0C0"/>
            </w:tcBorders>
            <w:shd w:val="clear" w:color="000000" w:fill="D7EAD3"/>
            <w:vAlign w:val="center"/>
            <w:hideMark/>
          </w:tcPr>
          <w:p w14:paraId="7F1437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738,60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5A941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369,30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94052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369,30</w:t>
            </w:r>
          </w:p>
        </w:tc>
        <w:tc>
          <w:tcPr>
            <w:tcW w:w="1736" w:type="dxa"/>
            <w:tcBorders>
              <w:top w:val="single" w:sz="4" w:space="0" w:color="C0C0C0"/>
              <w:left w:val="nil"/>
              <w:bottom w:val="single" w:sz="4" w:space="0" w:color="C0C0C0"/>
              <w:right w:val="single" w:sz="4" w:space="0" w:color="C0C0C0"/>
            </w:tcBorders>
            <w:shd w:val="clear" w:color="000000" w:fill="FDE9D9"/>
            <w:vAlign w:val="center"/>
            <w:hideMark/>
          </w:tcPr>
          <w:p w14:paraId="039ACFA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643C9AE" w14:textId="77777777" w:rsidTr="00EA7355">
        <w:trPr>
          <w:trHeight w:val="300"/>
          <w:jc w:val="center"/>
        </w:trPr>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42A3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F88206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гипохлорит натрия</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3450B9C9"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17F412BD"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691,50</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097F916A"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849,59</w:t>
            </w:r>
          </w:p>
        </w:tc>
        <w:tc>
          <w:tcPr>
            <w:tcW w:w="1609" w:type="dxa"/>
            <w:tcBorders>
              <w:top w:val="single" w:sz="4" w:space="0" w:color="C0C0C0"/>
              <w:left w:val="nil"/>
              <w:bottom w:val="single" w:sz="4" w:space="0" w:color="C0C0C0"/>
              <w:right w:val="single" w:sz="4" w:space="0" w:color="C0C0C0"/>
            </w:tcBorders>
            <w:shd w:val="clear" w:color="000000" w:fill="D7EAD3"/>
            <w:vAlign w:val="center"/>
            <w:hideMark/>
          </w:tcPr>
          <w:p w14:paraId="7DFA3E2F" w14:textId="77777777" w:rsidR="00EA7355" w:rsidRPr="00EA7355" w:rsidRDefault="00EA7355" w:rsidP="00EA7355">
            <w:pPr>
              <w:jc w:val="center"/>
              <w:rPr>
                <w:rFonts w:ascii="Tahoma" w:hAnsi="Tahoma" w:cs="Tahoma"/>
                <w:b/>
                <w:bCs/>
                <w:color w:val="000000"/>
                <w:sz w:val="11"/>
                <w:szCs w:val="11"/>
              </w:rPr>
            </w:pPr>
            <w:r w:rsidRPr="00EA7355">
              <w:rPr>
                <w:rFonts w:ascii="Tahoma" w:hAnsi="Tahoma" w:cs="Tahoma"/>
                <w:b/>
                <w:bCs/>
                <w:color w:val="000000"/>
                <w:sz w:val="11"/>
                <w:szCs w:val="11"/>
              </w:rPr>
              <w:t>712,25</w:t>
            </w:r>
          </w:p>
        </w:tc>
        <w:tc>
          <w:tcPr>
            <w:tcW w:w="1771" w:type="dxa"/>
            <w:tcBorders>
              <w:top w:val="single" w:sz="4" w:space="0" w:color="C0C0C0"/>
              <w:left w:val="nil"/>
              <w:bottom w:val="single" w:sz="4" w:space="0" w:color="C0C0C0"/>
              <w:right w:val="single" w:sz="4" w:space="0" w:color="C0C0C0"/>
            </w:tcBorders>
            <w:shd w:val="clear" w:color="000000" w:fill="D7EAD3"/>
            <w:vAlign w:val="center"/>
            <w:hideMark/>
          </w:tcPr>
          <w:p w14:paraId="043097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599,38</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5730B7E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241,31</w:t>
            </w:r>
          </w:p>
        </w:tc>
        <w:tc>
          <w:tcPr>
            <w:tcW w:w="1445" w:type="dxa"/>
            <w:tcBorders>
              <w:top w:val="single" w:sz="4" w:space="0" w:color="C0C0C0"/>
              <w:left w:val="nil"/>
              <w:bottom w:val="single" w:sz="4" w:space="0" w:color="C0C0C0"/>
              <w:right w:val="single" w:sz="4" w:space="0" w:color="C0C0C0"/>
            </w:tcBorders>
            <w:shd w:val="clear" w:color="000000" w:fill="D7EAD3"/>
            <w:vAlign w:val="center"/>
            <w:hideMark/>
          </w:tcPr>
          <w:p w14:paraId="030B1D4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358,07</w:t>
            </w:r>
          </w:p>
        </w:tc>
        <w:tc>
          <w:tcPr>
            <w:tcW w:w="1719" w:type="dxa"/>
            <w:tcBorders>
              <w:top w:val="single" w:sz="4" w:space="0" w:color="C0C0C0"/>
              <w:left w:val="nil"/>
              <w:bottom w:val="single" w:sz="4" w:space="0" w:color="C0C0C0"/>
              <w:right w:val="single" w:sz="4" w:space="0" w:color="C0C0C0"/>
            </w:tcBorders>
            <w:shd w:val="clear" w:color="000000" w:fill="FDE9D9"/>
            <w:vAlign w:val="center"/>
            <w:hideMark/>
          </w:tcPr>
          <w:p w14:paraId="5C6F5E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single" w:sz="4" w:space="0" w:color="C0C0C0"/>
              <w:left w:val="nil"/>
              <w:bottom w:val="single" w:sz="4" w:space="0" w:color="C0C0C0"/>
              <w:right w:val="single" w:sz="4" w:space="0" w:color="C0C0C0"/>
            </w:tcBorders>
            <w:shd w:val="clear" w:color="000000" w:fill="DCE6F1"/>
            <w:vAlign w:val="center"/>
            <w:hideMark/>
          </w:tcPr>
          <w:p w14:paraId="378CEE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922,53</w:t>
            </w:r>
          </w:p>
        </w:tc>
        <w:tc>
          <w:tcPr>
            <w:tcW w:w="1776" w:type="dxa"/>
            <w:tcBorders>
              <w:top w:val="single" w:sz="4" w:space="0" w:color="C0C0C0"/>
              <w:left w:val="nil"/>
              <w:bottom w:val="single" w:sz="4" w:space="0" w:color="C0C0C0"/>
              <w:right w:val="single" w:sz="4" w:space="0" w:color="C0C0C0"/>
            </w:tcBorders>
            <w:shd w:val="clear" w:color="000000" w:fill="D7EAD3"/>
            <w:vAlign w:val="center"/>
            <w:hideMark/>
          </w:tcPr>
          <w:p w14:paraId="34AE0EB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738,60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47733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369,30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3BF08E9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369,30</w:t>
            </w:r>
          </w:p>
        </w:tc>
        <w:tc>
          <w:tcPr>
            <w:tcW w:w="1736" w:type="dxa"/>
            <w:tcBorders>
              <w:top w:val="single" w:sz="4" w:space="0" w:color="C0C0C0"/>
              <w:left w:val="nil"/>
              <w:bottom w:val="single" w:sz="4" w:space="0" w:color="C0C0C0"/>
              <w:right w:val="single" w:sz="4" w:space="0" w:color="C0C0C0"/>
            </w:tcBorders>
            <w:shd w:val="clear" w:color="000000" w:fill="FDE9D9"/>
            <w:vAlign w:val="center"/>
            <w:hideMark/>
          </w:tcPr>
          <w:p w14:paraId="169B136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49898396" w14:textId="77777777" w:rsidTr="00EA7355">
        <w:trPr>
          <w:trHeight w:val="21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19CF6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3.1.1.1</w:t>
            </w:r>
          </w:p>
        </w:tc>
        <w:tc>
          <w:tcPr>
            <w:tcW w:w="4022" w:type="dxa"/>
            <w:tcBorders>
              <w:top w:val="nil"/>
              <w:left w:val="nil"/>
              <w:bottom w:val="single" w:sz="4" w:space="0" w:color="C0C0C0"/>
              <w:right w:val="single" w:sz="4" w:space="0" w:color="C0C0C0"/>
            </w:tcBorders>
            <w:shd w:val="clear" w:color="auto" w:fill="auto"/>
            <w:vAlign w:val="center"/>
            <w:hideMark/>
          </w:tcPr>
          <w:p w14:paraId="7DB0E6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Количество</w:t>
            </w:r>
          </w:p>
        </w:tc>
        <w:tc>
          <w:tcPr>
            <w:tcW w:w="1135" w:type="dxa"/>
            <w:tcBorders>
              <w:top w:val="nil"/>
              <w:left w:val="nil"/>
              <w:bottom w:val="single" w:sz="4" w:space="0" w:color="C0C0C0"/>
              <w:right w:val="single" w:sz="4" w:space="0" w:color="C0C0C0"/>
            </w:tcBorders>
            <w:shd w:val="clear" w:color="000000" w:fill="FFFFCC"/>
            <w:vAlign w:val="center"/>
            <w:hideMark/>
          </w:tcPr>
          <w:p w14:paraId="0682D74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тонна</w:t>
            </w:r>
          </w:p>
        </w:tc>
        <w:tc>
          <w:tcPr>
            <w:tcW w:w="1257" w:type="dxa"/>
            <w:tcBorders>
              <w:top w:val="nil"/>
              <w:left w:val="nil"/>
              <w:bottom w:val="single" w:sz="4" w:space="0" w:color="C0C0C0"/>
              <w:right w:val="single" w:sz="4" w:space="0" w:color="C0C0C0"/>
            </w:tcBorders>
            <w:shd w:val="clear" w:color="000000" w:fill="E4DFEC"/>
            <w:vAlign w:val="center"/>
            <w:hideMark/>
          </w:tcPr>
          <w:p w14:paraId="648A960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31,45</w:t>
            </w:r>
          </w:p>
        </w:tc>
        <w:tc>
          <w:tcPr>
            <w:tcW w:w="1590" w:type="dxa"/>
            <w:tcBorders>
              <w:top w:val="nil"/>
              <w:left w:val="nil"/>
              <w:bottom w:val="single" w:sz="4" w:space="0" w:color="C0C0C0"/>
              <w:right w:val="single" w:sz="4" w:space="0" w:color="C0C0C0"/>
            </w:tcBorders>
            <w:shd w:val="clear" w:color="000000" w:fill="DCE6F1"/>
            <w:vAlign w:val="center"/>
            <w:hideMark/>
          </w:tcPr>
          <w:p w14:paraId="33AADB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36,78</w:t>
            </w:r>
          </w:p>
        </w:tc>
        <w:tc>
          <w:tcPr>
            <w:tcW w:w="1609" w:type="dxa"/>
            <w:tcBorders>
              <w:top w:val="nil"/>
              <w:left w:val="nil"/>
              <w:bottom w:val="single" w:sz="4" w:space="0" w:color="C0C0C0"/>
              <w:right w:val="single" w:sz="4" w:space="0" w:color="C0C0C0"/>
            </w:tcBorders>
            <w:shd w:val="clear" w:color="000000" w:fill="FFFFCC"/>
            <w:vAlign w:val="center"/>
            <w:hideMark/>
          </w:tcPr>
          <w:p w14:paraId="3CA5E8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31,45</w:t>
            </w:r>
          </w:p>
        </w:tc>
        <w:tc>
          <w:tcPr>
            <w:tcW w:w="1771" w:type="dxa"/>
            <w:tcBorders>
              <w:top w:val="nil"/>
              <w:left w:val="nil"/>
              <w:bottom w:val="single" w:sz="4" w:space="0" w:color="C0C0C0"/>
              <w:right w:val="single" w:sz="4" w:space="0" w:color="C0C0C0"/>
            </w:tcBorders>
            <w:shd w:val="clear" w:color="000000" w:fill="FFFFCC"/>
            <w:vAlign w:val="center"/>
            <w:hideMark/>
          </w:tcPr>
          <w:p w14:paraId="43CD548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26,47</w:t>
            </w:r>
          </w:p>
        </w:tc>
        <w:tc>
          <w:tcPr>
            <w:tcW w:w="1464" w:type="dxa"/>
            <w:tcBorders>
              <w:top w:val="nil"/>
              <w:left w:val="nil"/>
              <w:bottom w:val="single" w:sz="4" w:space="0" w:color="C0C0C0"/>
              <w:right w:val="single" w:sz="4" w:space="0" w:color="C0C0C0"/>
            </w:tcBorders>
            <w:shd w:val="clear" w:color="000000" w:fill="FFFFCC"/>
            <w:vAlign w:val="center"/>
            <w:hideMark/>
          </w:tcPr>
          <w:p w14:paraId="373052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10,66</w:t>
            </w:r>
          </w:p>
        </w:tc>
        <w:tc>
          <w:tcPr>
            <w:tcW w:w="1445" w:type="dxa"/>
            <w:tcBorders>
              <w:top w:val="nil"/>
              <w:left w:val="nil"/>
              <w:bottom w:val="single" w:sz="4" w:space="0" w:color="C0C0C0"/>
              <w:right w:val="single" w:sz="4" w:space="0" w:color="C0C0C0"/>
            </w:tcBorders>
            <w:shd w:val="clear" w:color="000000" w:fill="FFFFCC"/>
            <w:vAlign w:val="center"/>
            <w:hideMark/>
          </w:tcPr>
          <w:p w14:paraId="53E920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15,81</w:t>
            </w:r>
          </w:p>
        </w:tc>
        <w:tc>
          <w:tcPr>
            <w:tcW w:w="1719" w:type="dxa"/>
            <w:tcBorders>
              <w:top w:val="nil"/>
              <w:left w:val="nil"/>
              <w:bottom w:val="single" w:sz="4" w:space="0" w:color="C0C0C0"/>
              <w:right w:val="single" w:sz="4" w:space="0" w:color="C0C0C0"/>
            </w:tcBorders>
            <w:shd w:val="clear" w:color="000000" w:fill="FDE9D9"/>
            <w:vAlign w:val="center"/>
            <w:hideMark/>
          </w:tcPr>
          <w:p w14:paraId="31931A7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удельному весу фактических расходов за 2019 на основании актов списания и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20.01, в пересчете на плановый объем.</w:t>
            </w:r>
          </w:p>
        </w:tc>
        <w:tc>
          <w:tcPr>
            <w:tcW w:w="1556" w:type="dxa"/>
            <w:tcBorders>
              <w:top w:val="nil"/>
              <w:left w:val="nil"/>
              <w:bottom w:val="single" w:sz="4" w:space="0" w:color="C0C0C0"/>
              <w:right w:val="single" w:sz="4" w:space="0" w:color="C0C0C0"/>
            </w:tcBorders>
            <w:shd w:val="clear" w:color="000000" w:fill="DCE6F1"/>
            <w:vAlign w:val="center"/>
            <w:hideMark/>
          </w:tcPr>
          <w:p w14:paraId="736A2A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38,36</w:t>
            </w:r>
          </w:p>
        </w:tc>
        <w:tc>
          <w:tcPr>
            <w:tcW w:w="1776" w:type="dxa"/>
            <w:tcBorders>
              <w:top w:val="nil"/>
              <w:left w:val="nil"/>
              <w:bottom w:val="single" w:sz="4" w:space="0" w:color="C0C0C0"/>
              <w:right w:val="single" w:sz="4" w:space="0" w:color="C0C0C0"/>
            </w:tcBorders>
            <w:shd w:val="clear" w:color="000000" w:fill="FFFFCC"/>
            <w:vAlign w:val="center"/>
            <w:hideMark/>
          </w:tcPr>
          <w:p w14:paraId="4AF24A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31,45</w:t>
            </w:r>
          </w:p>
        </w:tc>
        <w:tc>
          <w:tcPr>
            <w:tcW w:w="1496" w:type="dxa"/>
            <w:tcBorders>
              <w:top w:val="nil"/>
              <w:left w:val="nil"/>
              <w:bottom w:val="single" w:sz="4" w:space="0" w:color="C0C0C0"/>
              <w:right w:val="single" w:sz="4" w:space="0" w:color="C0C0C0"/>
            </w:tcBorders>
            <w:shd w:val="clear" w:color="000000" w:fill="D7EAD3"/>
            <w:vAlign w:val="center"/>
            <w:hideMark/>
          </w:tcPr>
          <w:p w14:paraId="4C235B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15,73</w:t>
            </w:r>
          </w:p>
        </w:tc>
        <w:tc>
          <w:tcPr>
            <w:tcW w:w="1476" w:type="dxa"/>
            <w:tcBorders>
              <w:top w:val="nil"/>
              <w:left w:val="nil"/>
              <w:bottom w:val="single" w:sz="4" w:space="0" w:color="C0C0C0"/>
              <w:right w:val="single" w:sz="4" w:space="0" w:color="C0C0C0"/>
            </w:tcBorders>
            <w:shd w:val="clear" w:color="000000" w:fill="D7EAD3"/>
            <w:vAlign w:val="center"/>
            <w:hideMark/>
          </w:tcPr>
          <w:p w14:paraId="038165E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15,73</w:t>
            </w:r>
          </w:p>
        </w:tc>
        <w:tc>
          <w:tcPr>
            <w:tcW w:w="1736" w:type="dxa"/>
            <w:tcBorders>
              <w:top w:val="nil"/>
              <w:left w:val="nil"/>
              <w:bottom w:val="single" w:sz="4" w:space="0" w:color="C0C0C0"/>
              <w:right w:val="single" w:sz="4" w:space="0" w:color="C0C0C0"/>
            </w:tcBorders>
            <w:shd w:val="clear" w:color="000000" w:fill="FDE9D9"/>
            <w:vAlign w:val="center"/>
            <w:hideMark/>
          </w:tcPr>
          <w:p w14:paraId="162FF9A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удельному расходу плановой сметы 2020г., в пересчете на принятый плановый объем.</w:t>
            </w:r>
          </w:p>
        </w:tc>
      </w:tr>
      <w:tr w:rsidR="00EA7355" w:rsidRPr="00EA7355" w14:paraId="2CBEBE5D" w14:textId="77777777" w:rsidTr="00EA7355">
        <w:trPr>
          <w:trHeight w:val="154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B89FE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3.1.1.2</w:t>
            </w:r>
          </w:p>
        </w:tc>
        <w:tc>
          <w:tcPr>
            <w:tcW w:w="4022" w:type="dxa"/>
            <w:tcBorders>
              <w:top w:val="nil"/>
              <w:left w:val="nil"/>
              <w:bottom w:val="single" w:sz="4" w:space="0" w:color="C0C0C0"/>
              <w:right w:val="single" w:sz="4" w:space="0" w:color="C0C0C0"/>
            </w:tcBorders>
            <w:shd w:val="clear" w:color="auto" w:fill="auto"/>
            <w:vAlign w:val="center"/>
            <w:hideMark/>
          </w:tcPr>
          <w:p w14:paraId="37F00C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Цена</w:t>
            </w:r>
          </w:p>
        </w:tc>
        <w:tc>
          <w:tcPr>
            <w:tcW w:w="1135" w:type="dxa"/>
            <w:tcBorders>
              <w:top w:val="nil"/>
              <w:left w:val="nil"/>
              <w:bottom w:val="single" w:sz="4" w:space="0" w:color="C0C0C0"/>
              <w:right w:val="single" w:sz="4" w:space="0" w:color="C0C0C0"/>
            </w:tcBorders>
            <w:shd w:val="clear" w:color="auto" w:fill="auto"/>
            <w:vAlign w:val="center"/>
            <w:hideMark/>
          </w:tcPr>
          <w:p w14:paraId="0F2423D8"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/тонна</w:t>
            </w:r>
          </w:p>
        </w:tc>
        <w:tc>
          <w:tcPr>
            <w:tcW w:w="1257" w:type="dxa"/>
            <w:tcBorders>
              <w:top w:val="nil"/>
              <w:left w:val="nil"/>
              <w:bottom w:val="single" w:sz="4" w:space="0" w:color="C0C0C0"/>
              <w:right w:val="single" w:sz="4" w:space="0" w:color="C0C0C0"/>
            </w:tcBorders>
            <w:shd w:val="clear" w:color="000000" w:fill="E4DFEC"/>
            <w:vAlign w:val="center"/>
            <w:hideMark/>
          </w:tcPr>
          <w:p w14:paraId="787FCF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21 987,28</w:t>
            </w:r>
          </w:p>
        </w:tc>
        <w:tc>
          <w:tcPr>
            <w:tcW w:w="1590" w:type="dxa"/>
            <w:tcBorders>
              <w:top w:val="nil"/>
              <w:left w:val="nil"/>
              <w:bottom w:val="single" w:sz="4" w:space="0" w:color="C0C0C0"/>
              <w:right w:val="single" w:sz="4" w:space="0" w:color="C0C0C0"/>
            </w:tcBorders>
            <w:shd w:val="clear" w:color="000000" w:fill="DCE6F1"/>
            <w:vAlign w:val="center"/>
            <w:hideMark/>
          </w:tcPr>
          <w:p w14:paraId="5A5251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23 100,00</w:t>
            </w:r>
          </w:p>
        </w:tc>
        <w:tc>
          <w:tcPr>
            <w:tcW w:w="1609" w:type="dxa"/>
            <w:tcBorders>
              <w:top w:val="nil"/>
              <w:left w:val="nil"/>
              <w:bottom w:val="single" w:sz="4" w:space="0" w:color="C0C0C0"/>
              <w:right w:val="single" w:sz="4" w:space="0" w:color="C0C0C0"/>
            </w:tcBorders>
            <w:shd w:val="clear" w:color="000000" w:fill="FFFFCC"/>
            <w:vAlign w:val="center"/>
            <w:hideMark/>
          </w:tcPr>
          <w:p w14:paraId="2319A10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22 646,90</w:t>
            </w:r>
          </w:p>
        </w:tc>
        <w:tc>
          <w:tcPr>
            <w:tcW w:w="1771" w:type="dxa"/>
            <w:tcBorders>
              <w:top w:val="nil"/>
              <w:left w:val="nil"/>
              <w:bottom w:val="single" w:sz="4" w:space="0" w:color="C0C0C0"/>
              <w:right w:val="single" w:sz="4" w:space="0" w:color="C0C0C0"/>
            </w:tcBorders>
            <w:shd w:val="clear" w:color="000000" w:fill="FFFFCC"/>
            <w:vAlign w:val="center"/>
            <w:hideMark/>
          </w:tcPr>
          <w:p w14:paraId="29429A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22 646,90</w:t>
            </w:r>
          </w:p>
        </w:tc>
        <w:tc>
          <w:tcPr>
            <w:tcW w:w="1464" w:type="dxa"/>
            <w:tcBorders>
              <w:top w:val="nil"/>
              <w:left w:val="nil"/>
              <w:bottom w:val="single" w:sz="4" w:space="0" w:color="C0C0C0"/>
              <w:right w:val="single" w:sz="4" w:space="0" w:color="C0C0C0"/>
            </w:tcBorders>
            <w:shd w:val="clear" w:color="000000" w:fill="FFFFCC"/>
            <w:vAlign w:val="center"/>
            <w:hideMark/>
          </w:tcPr>
          <w:p w14:paraId="7B33B2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22 646,90</w:t>
            </w:r>
          </w:p>
        </w:tc>
        <w:tc>
          <w:tcPr>
            <w:tcW w:w="1445" w:type="dxa"/>
            <w:tcBorders>
              <w:top w:val="nil"/>
              <w:left w:val="nil"/>
              <w:bottom w:val="single" w:sz="4" w:space="0" w:color="C0C0C0"/>
              <w:right w:val="single" w:sz="4" w:space="0" w:color="C0C0C0"/>
            </w:tcBorders>
            <w:shd w:val="clear" w:color="000000" w:fill="FFFFCC"/>
            <w:vAlign w:val="center"/>
            <w:hideMark/>
          </w:tcPr>
          <w:p w14:paraId="095CCD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22 646,90</w:t>
            </w:r>
          </w:p>
        </w:tc>
        <w:tc>
          <w:tcPr>
            <w:tcW w:w="1719" w:type="dxa"/>
            <w:tcBorders>
              <w:top w:val="nil"/>
              <w:left w:val="nil"/>
              <w:bottom w:val="single" w:sz="4" w:space="0" w:color="C0C0C0"/>
              <w:right w:val="single" w:sz="4" w:space="0" w:color="C0C0C0"/>
            </w:tcBorders>
            <w:shd w:val="clear" w:color="000000" w:fill="FDE9D9"/>
            <w:vAlign w:val="center"/>
            <w:hideMark/>
          </w:tcPr>
          <w:p w14:paraId="484D6D7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средневзвешенной цене за 2019, согласно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20.01, группа </w:t>
            </w:r>
            <w:proofErr w:type="gramStart"/>
            <w:r w:rsidRPr="00EA7355">
              <w:rPr>
                <w:rFonts w:ascii="Tahoma" w:hAnsi="Tahoma" w:cs="Tahoma"/>
                <w:b/>
                <w:bCs/>
                <w:color w:val="000000"/>
                <w:sz w:val="12"/>
                <w:szCs w:val="12"/>
              </w:rPr>
              <w:t>реагентов ,</w:t>
            </w:r>
            <w:proofErr w:type="gramEnd"/>
            <w:r w:rsidRPr="00EA7355">
              <w:rPr>
                <w:rFonts w:ascii="Tahoma" w:hAnsi="Tahoma" w:cs="Tahoma"/>
                <w:b/>
                <w:bCs/>
                <w:color w:val="000000"/>
                <w:sz w:val="12"/>
                <w:szCs w:val="12"/>
              </w:rPr>
              <w:t xml:space="preserve"> с учетом ИПЦ Минэкономразвития  РФ на 2020 ( 103%).</w:t>
            </w:r>
          </w:p>
        </w:tc>
        <w:tc>
          <w:tcPr>
            <w:tcW w:w="1556" w:type="dxa"/>
            <w:tcBorders>
              <w:top w:val="nil"/>
              <w:left w:val="nil"/>
              <w:bottom w:val="single" w:sz="4" w:space="0" w:color="C0C0C0"/>
              <w:right w:val="single" w:sz="4" w:space="0" w:color="C0C0C0"/>
            </w:tcBorders>
            <w:shd w:val="clear" w:color="000000" w:fill="DCE6F1"/>
            <w:vAlign w:val="center"/>
            <w:hideMark/>
          </w:tcPr>
          <w:p w14:paraId="5D6CD1E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24 047,10</w:t>
            </w:r>
          </w:p>
        </w:tc>
        <w:tc>
          <w:tcPr>
            <w:tcW w:w="1776" w:type="dxa"/>
            <w:tcBorders>
              <w:top w:val="nil"/>
              <w:left w:val="nil"/>
              <w:bottom w:val="single" w:sz="4" w:space="0" w:color="C0C0C0"/>
              <w:right w:val="single" w:sz="4" w:space="0" w:color="C0C0C0"/>
            </w:tcBorders>
            <w:shd w:val="clear" w:color="000000" w:fill="FFFFCC"/>
            <w:vAlign w:val="center"/>
            <w:hideMark/>
          </w:tcPr>
          <w:p w14:paraId="32BD98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23 484,84</w:t>
            </w:r>
          </w:p>
        </w:tc>
        <w:tc>
          <w:tcPr>
            <w:tcW w:w="1496" w:type="dxa"/>
            <w:tcBorders>
              <w:top w:val="nil"/>
              <w:left w:val="nil"/>
              <w:bottom w:val="single" w:sz="4" w:space="0" w:color="C0C0C0"/>
              <w:right w:val="single" w:sz="4" w:space="0" w:color="C0C0C0"/>
            </w:tcBorders>
            <w:shd w:val="clear" w:color="000000" w:fill="D7EAD3"/>
            <w:vAlign w:val="center"/>
            <w:hideMark/>
          </w:tcPr>
          <w:p w14:paraId="2E831F6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23 484,84</w:t>
            </w:r>
          </w:p>
        </w:tc>
        <w:tc>
          <w:tcPr>
            <w:tcW w:w="1476" w:type="dxa"/>
            <w:tcBorders>
              <w:top w:val="nil"/>
              <w:left w:val="nil"/>
              <w:bottom w:val="single" w:sz="4" w:space="0" w:color="C0C0C0"/>
              <w:right w:val="single" w:sz="4" w:space="0" w:color="C0C0C0"/>
            </w:tcBorders>
            <w:shd w:val="clear" w:color="000000" w:fill="D7EAD3"/>
            <w:vAlign w:val="center"/>
            <w:hideMark/>
          </w:tcPr>
          <w:p w14:paraId="7759A43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23 484,84</w:t>
            </w:r>
          </w:p>
        </w:tc>
        <w:tc>
          <w:tcPr>
            <w:tcW w:w="1736" w:type="dxa"/>
            <w:tcBorders>
              <w:top w:val="nil"/>
              <w:left w:val="nil"/>
              <w:bottom w:val="single" w:sz="4" w:space="0" w:color="C0C0C0"/>
              <w:right w:val="single" w:sz="4" w:space="0" w:color="C0C0C0"/>
            </w:tcBorders>
            <w:shd w:val="clear" w:color="000000" w:fill="FDE9D9"/>
            <w:vAlign w:val="center"/>
            <w:hideMark/>
          </w:tcPr>
          <w:p w14:paraId="44FCAE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55B7C720" w14:textId="77777777" w:rsidTr="00EA7355">
        <w:trPr>
          <w:trHeight w:val="1347"/>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C99BE2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3.1.2</w:t>
            </w:r>
          </w:p>
        </w:tc>
        <w:tc>
          <w:tcPr>
            <w:tcW w:w="4022" w:type="dxa"/>
            <w:tcBorders>
              <w:top w:val="nil"/>
              <w:left w:val="nil"/>
              <w:bottom w:val="single" w:sz="4" w:space="0" w:color="C0C0C0"/>
              <w:right w:val="single" w:sz="4" w:space="0" w:color="C0C0C0"/>
            </w:tcBorders>
            <w:shd w:val="clear" w:color="000000" w:fill="E3FAFD"/>
            <w:vAlign w:val="center"/>
            <w:hideMark/>
          </w:tcPr>
          <w:p w14:paraId="21213CEF"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овицидный</w:t>
            </w:r>
            <w:proofErr w:type="spellEnd"/>
            <w:r w:rsidRPr="00EA7355">
              <w:rPr>
                <w:rFonts w:ascii="Tahoma" w:hAnsi="Tahoma" w:cs="Tahoma"/>
                <w:b/>
                <w:bCs/>
                <w:color w:val="000000"/>
                <w:sz w:val="12"/>
                <w:szCs w:val="12"/>
              </w:rPr>
              <w:t xml:space="preserve"> препарат </w:t>
            </w:r>
            <w:proofErr w:type="spellStart"/>
            <w:r w:rsidRPr="00EA7355">
              <w:rPr>
                <w:rFonts w:ascii="Tahoma" w:hAnsi="Tahoma" w:cs="Tahoma"/>
                <w:b/>
                <w:bCs/>
                <w:color w:val="000000"/>
                <w:sz w:val="12"/>
                <w:szCs w:val="12"/>
              </w:rPr>
              <w:t>Бингсти</w:t>
            </w:r>
            <w:proofErr w:type="spellEnd"/>
          </w:p>
        </w:tc>
        <w:tc>
          <w:tcPr>
            <w:tcW w:w="1135" w:type="dxa"/>
            <w:tcBorders>
              <w:top w:val="nil"/>
              <w:left w:val="nil"/>
              <w:bottom w:val="single" w:sz="4" w:space="0" w:color="C0C0C0"/>
              <w:right w:val="single" w:sz="4" w:space="0" w:color="C0C0C0"/>
            </w:tcBorders>
            <w:shd w:val="clear" w:color="auto" w:fill="auto"/>
            <w:vAlign w:val="center"/>
            <w:hideMark/>
          </w:tcPr>
          <w:p w14:paraId="132B50F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FCE4A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280C2B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601,60</w:t>
            </w:r>
          </w:p>
        </w:tc>
        <w:tc>
          <w:tcPr>
            <w:tcW w:w="1609" w:type="dxa"/>
            <w:tcBorders>
              <w:top w:val="nil"/>
              <w:left w:val="nil"/>
              <w:bottom w:val="single" w:sz="4" w:space="0" w:color="C0C0C0"/>
              <w:right w:val="single" w:sz="4" w:space="0" w:color="C0C0C0"/>
            </w:tcBorders>
            <w:shd w:val="clear" w:color="000000" w:fill="D7EAD3"/>
            <w:vAlign w:val="center"/>
            <w:hideMark/>
          </w:tcPr>
          <w:p w14:paraId="75E7C7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D7EAD3"/>
            <w:vAlign w:val="center"/>
            <w:hideMark/>
          </w:tcPr>
          <w:p w14:paraId="57CD2A9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74E906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D7EAD3"/>
            <w:vAlign w:val="center"/>
            <w:hideMark/>
          </w:tcPr>
          <w:p w14:paraId="2AA6914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53211D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Расходы не приняты. Экономическое и технологическое обоснование использования реагента, договор </w:t>
            </w:r>
            <w:proofErr w:type="gramStart"/>
            <w:r w:rsidRPr="00EA7355">
              <w:rPr>
                <w:rFonts w:ascii="Tahoma" w:hAnsi="Tahoma" w:cs="Tahoma"/>
                <w:b/>
                <w:bCs/>
                <w:color w:val="000000"/>
                <w:sz w:val="12"/>
                <w:szCs w:val="12"/>
              </w:rPr>
              <w:t>на  его</w:t>
            </w:r>
            <w:proofErr w:type="gramEnd"/>
            <w:r w:rsidRPr="00EA7355">
              <w:rPr>
                <w:rFonts w:ascii="Tahoma" w:hAnsi="Tahoma" w:cs="Tahoma"/>
                <w:b/>
                <w:bCs/>
                <w:color w:val="000000"/>
                <w:sz w:val="12"/>
                <w:szCs w:val="12"/>
              </w:rPr>
              <w:t xml:space="preserve"> покупку не представлены.</w:t>
            </w:r>
          </w:p>
        </w:tc>
        <w:tc>
          <w:tcPr>
            <w:tcW w:w="1556" w:type="dxa"/>
            <w:tcBorders>
              <w:top w:val="nil"/>
              <w:left w:val="nil"/>
              <w:bottom w:val="single" w:sz="4" w:space="0" w:color="C0C0C0"/>
              <w:right w:val="single" w:sz="4" w:space="0" w:color="C0C0C0"/>
            </w:tcBorders>
            <w:shd w:val="clear" w:color="000000" w:fill="DCE6F1"/>
            <w:vAlign w:val="center"/>
            <w:hideMark/>
          </w:tcPr>
          <w:p w14:paraId="387D36F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626,27</w:t>
            </w:r>
          </w:p>
        </w:tc>
        <w:tc>
          <w:tcPr>
            <w:tcW w:w="1776" w:type="dxa"/>
            <w:tcBorders>
              <w:top w:val="nil"/>
              <w:left w:val="nil"/>
              <w:bottom w:val="single" w:sz="4" w:space="0" w:color="C0C0C0"/>
              <w:right w:val="single" w:sz="4" w:space="0" w:color="C0C0C0"/>
            </w:tcBorders>
            <w:shd w:val="clear" w:color="000000" w:fill="D7EAD3"/>
            <w:vAlign w:val="center"/>
            <w:hideMark/>
          </w:tcPr>
          <w:p w14:paraId="36B375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DAAF2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42276B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7D66397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63118E65"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65EED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3.1.2.1</w:t>
            </w:r>
          </w:p>
        </w:tc>
        <w:tc>
          <w:tcPr>
            <w:tcW w:w="4022" w:type="dxa"/>
            <w:tcBorders>
              <w:top w:val="nil"/>
              <w:left w:val="nil"/>
              <w:bottom w:val="single" w:sz="4" w:space="0" w:color="C0C0C0"/>
              <w:right w:val="single" w:sz="4" w:space="0" w:color="C0C0C0"/>
            </w:tcBorders>
            <w:shd w:val="clear" w:color="auto" w:fill="auto"/>
            <w:vAlign w:val="center"/>
            <w:hideMark/>
          </w:tcPr>
          <w:p w14:paraId="02C31C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Количество</w:t>
            </w:r>
          </w:p>
        </w:tc>
        <w:tc>
          <w:tcPr>
            <w:tcW w:w="1135" w:type="dxa"/>
            <w:tcBorders>
              <w:top w:val="nil"/>
              <w:left w:val="nil"/>
              <w:bottom w:val="single" w:sz="4" w:space="0" w:color="C0C0C0"/>
              <w:right w:val="single" w:sz="4" w:space="0" w:color="C0C0C0"/>
            </w:tcBorders>
            <w:shd w:val="clear" w:color="000000" w:fill="FFFFCC"/>
            <w:vAlign w:val="center"/>
            <w:hideMark/>
          </w:tcPr>
          <w:p w14:paraId="1222D5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литр</w:t>
            </w:r>
          </w:p>
        </w:tc>
        <w:tc>
          <w:tcPr>
            <w:tcW w:w="1257" w:type="dxa"/>
            <w:tcBorders>
              <w:top w:val="nil"/>
              <w:left w:val="nil"/>
              <w:bottom w:val="single" w:sz="4" w:space="0" w:color="C0C0C0"/>
              <w:right w:val="single" w:sz="4" w:space="0" w:color="C0C0C0"/>
            </w:tcBorders>
            <w:shd w:val="clear" w:color="000000" w:fill="E4DFEC"/>
            <w:vAlign w:val="center"/>
            <w:hideMark/>
          </w:tcPr>
          <w:p w14:paraId="5D74BD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629342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128,00</w:t>
            </w:r>
          </w:p>
        </w:tc>
        <w:tc>
          <w:tcPr>
            <w:tcW w:w="1609" w:type="dxa"/>
            <w:tcBorders>
              <w:top w:val="nil"/>
              <w:left w:val="nil"/>
              <w:bottom w:val="single" w:sz="4" w:space="0" w:color="C0C0C0"/>
              <w:right w:val="single" w:sz="4" w:space="0" w:color="C0C0C0"/>
            </w:tcBorders>
            <w:shd w:val="clear" w:color="000000" w:fill="FFFFCC"/>
            <w:vAlign w:val="center"/>
            <w:hideMark/>
          </w:tcPr>
          <w:p w14:paraId="466575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3D55A9D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1A606F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00A7FA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vMerge/>
            <w:tcBorders>
              <w:top w:val="nil"/>
              <w:left w:val="single" w:sz="4" w:space="0" w:color="C0C0C0"/>
              <w:bottom w:val="single" w:sz="4" w:space="0" w:color="C0C0C0"/>
              <w:right w:val="single" w:sz="4" w:space="0" w:color="C0C0C0"/>
            </w:tcBorders>
            <w:vAlign w:val="center"/>
            <w:hideMark/>
          </w:tcPr>
          <w:p w14:paraId="47301717"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1AF2B5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128,00</w:t>
            </w:r>
          </w:p>
        </w:tc>
        <w:tc>
          <w:tcPr>
            <w:tcW w:w="1776" w:type="dxa"/>
            <w:tcBorders>
              <w:top w:val="nil"/>
              <w:left w:val="nil"/>
              <w:bottom w:val="single" w:sz="4" w:space="0" w:color="C0C0C0"/>
              <w:right w:val="single" w:sz="4" w:space="0" w:color="C0C0C0"/>
            </w:tcBorders>
            <w:shd w:val="clear" w:color="000000" w:fill="FFFFCC"/>
            <w:vAlign w:val="center"/>
            <w:hideMark/>
          </w:tcPr>
          <w:p w14:paraId="6C358D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D72320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0F5F07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tcBorders>
              <w:top w:val="nil"/>
              <w:left w:val="single" w:sz="4" w:space="0" w:color="C0C0C0"/>
              <w:bottom w:val="single" w:sz="4" w:space="0" w:color="C0C0C0"/>
              <w:right w:val="single" w:sz="4" w:space="0" w:color="C0C0C0"/>
            </w:tcBorders>
            <w:vAlign w:val="center"/>
            <w:hideMark/>
          </w:tcPr>
          <w:p w14:paraId="7616C85D" w14:textId="77777777" w:rsidR="00EA7355" w:rsidRPr="00EA7355" w:rsidRDefault="00EA7355" w:rsidP="00EA7355">
            <w:pPr>
              <w:jc w:val="center"/>
              <w:rPr>
                <w:rFonts w:ascii="Tahoma" w:hAnsi="Tahoma" w:cs="Tahoma"/>
                <w:b/>
                <w:bCs/>
                <w:color w:val="000000"/>
                <w:sz w:val="12"/>
                <w:szCs w:val="12"/>
              </w:rPr>
            </w:pPr>
          </w:p>
        </w:tc>
      </w:tr>
      <w:tr w:rsidR="00EA7355" w:rsidRPr="00EA7355" w14:paraId="4F1CE587" w14:textId="77777777" w:rsidTr="00EA7355">
        <w:trPr>
          <w:trHeight w:val="94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90B2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3.1.2.2</w:t>
            </w:r>
          </w:p>
        </w:tc>
        <w:tc>
          <w:tcPr>
            <w:tcW w:w="4022" w:type="dxa"/>
            <w:tcBorders>
              <w:top w:val="nil"/>
              <w:left w:val="nil"/>
              <w:bottom w:val="single" w:sz="4" w:space="0" w:color="C0C0C0"/>
              <w:right w:val="single" w:sz="4" w:space="0" w:color="C0C0C0"/>
            </w:tcBorders>
            <w:shd w:val="clear" w:color="auto" w:fill="auto"/>
            <w:vAlign w:val="center"/>
            <w:hideMark/>
          </w:tcPr>
          <w:p w14:paraId="5126457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Цена</w:t>
            </w:r>
          </w:p>
        </w:tc>
        <w:tc>
          <w:tcPr>
            <w:tcW w:w="1135" w:type="dxa"/>
            <w:tcBorders>
              <w:top w:val="nil"/>
              <w:left w:val="nil"/>
              <w:bottom w:val="single" w:sz="4" w:space="0" w:color="C0C0C0"/>
              <w:right w:val="single" w:sz="4" w:space="0" w:color="C0C0C0"/>
            </w:tcBorders>
            <w:shd w:val="clear" w:color="auto" w:fill="auto"/>
            <w:vAlign w:val="center"/>
            <w:hideMark/>
          </w:tcPr>
          <w:p w14:paraId="4443DEA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/литр</w:t>
            </w:r>
          </w:p>
        </w:tc>
        <w:tc>
          <w:tcPr>
            <w:tcW w:w="1257" w:type="dxa"/>
            <w:tcBorders>
              <w:top w:val="nil"/>
              <w:left w:val="nil"/>
              <w:bottom w:val="single" w:sz="4" w:space="0" w:color="C0C0C0"/>
              <w:right w:val="single" w:sz="4" w:space="0" w:color="C0C0C0"/>
            </w:tcBorders>
            <w:shd w:val="clear" w:color="000000" w:fill="E4DFEC"/>
            <w:vAlign w:val="center"/>
            <w:hideMark/>
          </w:tcPr>
          <w:p w14:paraId="7AC10F7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5B7A686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4 700,00</w:t>
            </w:r>
          </w:p>
        </w:tc>
        <w:tc>
          <w:tcPr>
            <w:tcW w:w="1609" w:type="dxa"/>
            <w:tcBorders>
              <w:top w:val="nil"/>
              <w:left w:val="nil"/>
              <w:bottom w:val="single" w:sz="4" w:space="0" w:color="C0C0C0"/>
              <w:right w:val="single" w:sz="4" w:space="0" w:color="C0C0C0"/>
            </w:tcBorders>
            <w:shd w:val="clear" w:color="000000" w:fill="FFFFCC"/>
            <w:vAlign w:val="center"/>
            <w:hideMark/>
          </w:tcPr>
          <w:p w14:paraId="0203DE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698579D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409F09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3038103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vMerge/>
            <w:tcBorders>
              <w:top w:val="nil"/>
              <w:left w:val="single" w:sz="4" w:space="0" w:color="C0C0C0"/>
              <w:bottom w:val="single" w:sz="4" w:space="0" w:color="C0C0C0"/>
              <w:right w:val="single" w:sz="4" w:space="0" w:color="C0C0C0"/>
            </w:tcBorders>
            <w:vAlign w:val="center"/>
            <w:hideMark/>
          </w:tcPr>
          <w:p w14:paraId="71D3652C"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55DD3C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4 892,70</w:t>
            </w:r>
          </w:p>
        </w:tc>
        <w:tc>
          <w:tcPr>
            <w:tcW w:w="1776" w:type="dxa"/>
            <w:tcBorders>
              <w:top w:val="nil"/>
              <w:left w:val="nil"/>
              <w:bottom w:val="single" w:sz="4" w:space="0" w:color="C0C0C0"/>
              <w:right w:val="single" w:sz="4" w:space="0" w:color="C0C0C0"/>
            </w:tcBorders>
            <w:shd w:val="clear" w:color="000000" w:fill="FFFFCC"/>
            <w:vAlign w:val="center"/>
            <w:hideMark/>
          </w:tcPr>
          <w:p w14:paraId="236A9D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C38D5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B6EF1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tcBorders>
              <w:top w:val="nil"/>
              <w:left w:val="single" w:sz="4" w:space="0" w:color="C0C0C0"/>
              <w:bottom w:val="single" w:sz="4" w:space="0" w:color="C0C0C0"/>
              <w:right w:val="single" w:sz="4" w:space="0" w:color="C0C0C0"/>
            </w:tcBorders>
            <w:vAlign w:val="center"/>
            <w:hideMark/>
          </w:tcPr>
          <w:p w14:paraId="2A2E5919" w14:textId="77777777" w:rsidR="00EA7355" w:rsidRPr="00EA7355" w:rsidRDefault="00EA7355" w:rsidP="00EA7355">
            <w:pPr>
              <w:jc w:val="center"/>
              <w:rPr>
                <w:rFonts w:ascii="Tahoma" w:hAnsi="Tahoma" w:cs="Tahoma"/>
                <w:b/>
                <w:bCs/>
                <w:color w:val="000000"/>
                <w:sz w:val="12"/>
                <w:szCs w:val="12"/>
              </w:rPr>
            </w:pPr>
          </w:p>
        </w:tc>
      </w:tr>
      <w:tr w:rsidR="00EA7355" w:rsidRPr="00EA7355" w14:paraId="3FDBD253" w14:textId="77777777" w:rsidTr="00EA7355">
        <w:trPr>
          <w:trHeight w:val="45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29E56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w:t>
            </w:r>
          </w:p>
        </w:tc>
        <w:tc>
          <w:tcPr>
            <w:tcW w:w="4022" w:type="dxa"/>
            <w:tcBorders>
              <w:top w:val="nil"/>
              <w:left w:val="nil"/>
              <w:bottom w:val="single" w:sz="4" w:space="0" w:color="C0C0C0"/>
              <w:right w:val="single" w:sz="4" w:space="0" w:color="C0C0C0"/>
            </w:tcBorders>
            <w:shd w:val="clear" w:color="auto" w:fill="auto"/>
            <w:vAlign w:val="center"/>
            <w:hideMark/>
          </w:tcPr>
          <w:p w14:paraId="2F78436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Затраты на покупную электрическую энергию, по уровням напряжения:</w:t>
            </w:r>
          </w:p>
        </w:tc>
        <w:tc>
          <w:tcPr>
            <w:tcW w:w="1135" w:type="dxa"/>
            <w:tcBorders>
              <w:top w:val="nil"/>
              <w:left w:val="nil"/>
              <w:bottom w:val="single" w:sz="4" w:space="0" w:color="C0C0C0"/>
              <w:right w:val="single" w:sz="4" w:space="0" w:color="C0C0C0"/>
            </w:tcBorders>
            <w:shd w:val="clear" w:color="auto" w:fill="auto"/>
            <w:vAlign w:val="center"/>
            <w:hideMark/>
          </w:tcPr>
          <w:p w14:paraId="33BF2A8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7CE47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16 895,72</w:t>
            </w:r>
          </w:p>
        </w:tc>
        <w:tc>
          <w:tcPr>
            <w:tcW w:w="1590" w:type="dxa"/>
            <w:tcBorders>
              <w:top w:val="nil"/>
              <w:left w:val="nil"/>
              <w:bottom w:val="single" w:sz="4" w:space="0" w:color="C0C0C0"/>
              <w:right w:val="single" w:sz="4" w:space="0" w:color="C0C0C0"/>
            </w:tcBorders>
            <w:shd w:val="clear" w:color="000000" w:fill="DCE6F1"/>
            <w:vAlign w:val="center"/>
            <w:hideMark/>
          </w:tcPr>
          <w:p w14:paraId="4F8842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20 120,76</w:t>
            </w:r>
          </w:p>
        </w:tc>
        <w:tc>
          <w:tcPr>
            <w:tcW w:w="1609" w:type="dxa"/>
            <w:tcBorders>
              <w:top w:val="nil"/>
              <w:left w:val="nil"/>
              <w:bottom w:val="single" w:sz="4" w:space="0" w:color="C0C0C0"/>
              <w:right w:val="single" w:sz="4" w:space="0" w:color="C0C0C0"/>
            </w:tcBorders>
            <w:shd w:val="clear" w:color="000000" w:fill="D7EAD3"/>
            <w:vAlign w:val="center"/>
            <w:hideMark/>
          </w:tcPr>
          <w:p w14:paraId="397DF2F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17 681,30</w:t>
            </w:r>
          </w:p>
        </w:tc>
        <w:tc>
          <w:tcPr>
            <w:tcW w:w="1771" w:type="dxa"/>
            <w:tcBorders>
              <w:top w:val="nil"/>
              <w:left w:val="nil"/>
              <w:bottom w:val="single" w:sz="4" w:space="0" w:color="C0C0C0"/>
              <w:right w:val="single" w:sz="4" w:space="0" w:color="C0C0C0"/>
            </w:tcBorders>
            <w:shd w:val="clear" w:color="000000" w:fill="D7EAD3"/>
            <w:vAlign w:val="center"/>
            <w:hideMark/>
          </w:tcPr>
          <w:p w14:paraId="2FDFDE6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14 879,34</w:t>
            </w:r>
          </w:p>
        </w:tc>
        <w:tc>
          <w:tcPr>
            <w:tcW w:w="1464" w:type="dxa"/>
            <w:tcBorders>
              <w:top w:val="nil"/>
              <w:left w:val="nil"/>
              <w:bottom w:val="single" w:sz="4" w:space="0" w:color="C0C0C0"/>
              <w:right w:val="single" w:sz="4" w:space="0" w:color="C0C0C0"/>
            </w:tcBorders>
            <w:shd w:val="clear" w:color="000000" w:fill="D7EAD3"/>
            <w:vAlign w:val="center"/>
            <w:hideMark/>
          </w:tcPr>
          <w:p w14:paraId="3A62FC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5 990,38</w:t>
            </w:r>
          </w:p>
        </w:tc>
        <w:tc>
          <w:tcPr>
            <w:tcW w:w="1445" w:type="dxa"/>
            <w:tcBorders>
              <w:top w:val="nil"/>
              <w:left w:val="nil"/>
              <w:bottom w:val="single" w:sz="4" w:space="0" w:color="C0C0C0"/>
              <w:right w:val="single" w:sz="4" w:space="0" w:color="C0C0C0"/>
            </w:tcBorders>
            <w:shd w:val="clear" w:color="000000" w:fill="D7EAD3"/>
            <w:vAlign w:val="center"/>
            <w:hideMark/>
          </w:tcPr>
          <w:p w14:paraId="027D2BA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8 888,96</w:t>
            </w:r>
          </w:p>
        </w:tc>
        <w:tc>
          <w:tcPr>
            <w:tcW w:w="1719" w:type="dxa"/>
            <w:tcBorders>
              <w:top w:val="nil"/>
              <w:left w:val="nil"/>
              <w:bottom w:val="single" w:sz="4" w:space="0" w:color="C0C0C0"/>
              <w:right w:val="single" w:sz="4" w:space="0" w:color="C0C0C0"/>
            </w:tcBorders>
            <w:shd w:val="clear" w:color="000000" w:fill="FDE9D9"/>
            <w:vAlign w:val="center"/>
            <w:hideMark/>
          </w:tcPr>
          <w:p w14:paraId="1700F3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1A9B66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21 665,91</w:t>
            </w:r>
          </w:p>
        </w:tc>
        <w:tc>
          <w:tcPr>
            <w:tcW w:w="1776" w:type="dxa"/>
            <w:tcBorders>
              <w:top w:val="nil"/>
              <w:left w:val="nil"/>
              <w:bottom w:val="single" w:sz="4" w:space="0" w:color="C0C0C0"/>
              <w:right w:val="single" w:sz="4" w:space="0" w:color="C0C0C0"/>
            </w:tcBorders>
            <w:shd w:val="clear" w:color="000000" w:fill="D7EAD3"/>
            <w:vAlign w:val="center"/>
            <w:hideMark/>
          </w:tcPr>
          <w:p w14:paraId="56C885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18 406,23</w:t>
            </w:r>
          </w:p>
        </w:tc>
        <w:tc>
          <w:tcPr>
            <w:tcW w:w="1496" w:type="dxa"/>
            <w:tcBorders>
              <w:top w:val="nil"/>
              <w:left w:val="nil"/>
              <w:bottom w:val="single" w:sz="4" w:space="0" w:color="C0C0C0"/>
              <w:right w:val="single" w:sz="4" w:space="0" w:color="C0C0C0"/>
            </w:tcBorders>
            <w:shd w:val="clear" w:color="000000" w:fill="D7EAD3"/>
            <w:vAlign w:val="center"/>
            <w:hideMark/>
          </w:tcPr>
          <w:p w14:paraId="65A49C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9 203,12</w:t>
            </w:r>
          </w:p>
        </w:tc>
        <w:tc>
          <w:tcPr>
            <w:tcW w:w="1476" w:type="dxa"/>
            <w:tcBorders>
              <w:top w:val="nil"/>
              <w:left w:val="nil"/>
              <w:bottom w:val="single" w:sz="4" w:space="0" w:color="C0C0C0"/>
              <w:right w:val="single" w:sz="4" w:space="0" w:color="C0C0C0"/>
            </w:tcBorders>
            <w:shd w:val="clear" w:color="000000" w:fill="D7EAD3"/>
            <w:vAlign w:val="center"/>
            <w:hideMark/>
          </w:tcPr>
          <w:p w14:paraId="77160D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9 203,12</w:t>
            </w:r>
          </w:p>
        </w:tc>
        <w:tc>
          <w:tcPr>
            <w:tcW w:w="1736" w:type="dxa"/>
            <w:tcBorders>
              <w:top w:val="nil"/>
              <w:left w:val="nil"/>
              <w:bottom w:val="single" w:sz="4" w:space="0" w:color="C0C0C0"/>
              <w:right w:val="single" w:sz="4" w:space="0" w:color="C0C0C0"/>
            </w:tcBorders>
            <w:shd w:val="clear" w:color="000000" w:fill="FDE9D9"/>
            <w:vAlign w:val="center"/>
            <w:hideMark/>
          </w:tcPr>
          <w:p w14:paraId="2417CB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3D5AA69" w14:textId="77777777" w:rsidTr="00EA7355">
        <w:trPr>
          <w:trHeight w:val="75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F208F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3.3.0.1</w:t>
            </w:r>
          </w:p>
        </w:tc>
        <w:tc>
          <w:tcPr>
            <w:tcW w:w="4022" w:type="dxa"/>
            <w:tcBorders>
              <w:top w:val="nil"/>
              <w:left w:val="nil"/>
              <w:bottom w:val="single" w:sz="4" w:space="0" w:color="C0C0C0"/>
              <w:right w:val="single" w:sz="4" w:space="0" w:color="C0C0C0"/>
            </w:tcBorders>
            <w:shd w:val="clear" w:color="auto" w:fill="auto"/>
            <w:vAlign w:val="center"/>
            <w:hideMark/>
          </w:tcPr>
          <w:p w14:paraId="4F36705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Средний 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767FB19C"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BCD93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1,61</w:t>
            </w:r>
          </w:p>
        </w:tc>
        <w:tc>
          <w:tcPr>
            <w:tcW w:w="1590" w:type="dxa"/>
            <w:tcBorders>
              <w:top w:val="nil"/>
              <w:left w:val="nil"/>
              <w:bottom w:val="single" w:sz="4" w:space="0" w:color="C0C0C0"/>
              <w:right w:val="single" w:sz="4" w:space="0" w:color="C0C0C0"/>
            </w:tcBorders>
            <w:shd w:val="clear" w:color="000000" w:fill="DCE6F1"/>
            <w:vAlign w:val="center"/>
            <w:hideMark/>
          </w:tcPr>
          <w:p w14:paraId="38AEC8E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1,66</w:t>
            </w:r>
          </w:p>
        </w:tc>
        <w:tc>
          <w:tcPr>
            <w:tcW w:w="1609" w:type="dxa"/>
            <w:tcBorders>
              <w:top w:val="nil"/>
              <w:left w:val="nil"/>
              <w:bottom w:val="single" w:sz="4" w:space="0" w:color="C0C0C0"/>
              <w:right w:val="single" w:sz="4" w:space="0" w:color="C0C0C0"/>
            </w:tcBorders>
            <w:shd w:val="clear" w:color="000000" w:fill="D7EAD3"/>
            <w:vAlign w:val="center"/>
            <w:hideMark/>
          </w:tcPr>
          <w:p w14:paraId="245EE9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1,68</w:t>
            </w:r>
          </w:p>
        </w:tc>
        <w:tc>
          <w:tcPr>
            <w:tcW w:w="1771" w:type="dxa"/>
            <w:tcBorders>
              <w:top w:val="nil"/>
              <w:left w:val="nil"/>
              <w:bottom w:val="single" w:sz="4" w:space="0" w:color="C0C0C0"/>
              <w:right w:val="single" w:sz="4" w:space="0" w:color="C0C0C0"/>
            </w:tcBorders>
            <w:shd w:val="clear" w:color="000000" w:fill="D7EAD3"/>
            <w:vAlign w:val="center"/>
            <w:hideMark/>
          </w:tcPr>
          <w:p w14:paraId="6837EA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1,68</w:t>
            </w:r>
          </w:p>
        </w:tc>
        <w:tc>
          <w:tcPr>
            <w:tcW w:w="1464" w:type="dxa"/>
            <w:tcBorders>
              <w:top w:val="nil"/>
              <w:left w:val="nil"/>
              <w:bottom w:val="single" w:sz="4" w:space="0" w:color="C0C0C0"/>
              <w:right w:val="single" w:sz="4" w:space="0" w:color="C0C0C0"/>
            </w:tcBorders>
            <w:shd w:val="clear" w:color="000000" w:fill="D7EAD3"/>
            <w:vAlign w:val="center"/>
            <w:hideMark/>
          </w:tcPr>
          <w:p w14:paraId="443075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1,68</w:t>
            </w:r>
          </w:p>
        </w:tc>
        <w:tc>
          <w:tcPr>
            <w:tcW w:w="1445" w:type="dxa"/>
            <w:tcBorders>
              <w:top w:val="nil"/>
              <w:left w:val="nil"/>
              <w:bottom w:val="single" w:sz="4" w:space="0" w:color="C0C0C0"/>
              <w:right w:val="single" w:sz="4" w:space="0" w:color="C0C0C0"/>
            </w:tcBorders>
            <w:shd w:val="clear" w:color="000000" w:fill="D7EAD3"/>
            <w:vAlign w:val="center"/>
            <w:hideMark/>
          </w:tcPr>
          <w:p w14:paraId="1219BCD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1,68</w:t>
            </w:r>
          </w:p>
        </w:tc>
        <w:tc>
          <w:tcPr>
            <w:tcW w:w="1719" w:type="dxa"/>
            <w:tcBorders>
              <w:top w:val="nil"/>
              <w:left w:val="nil"/>
              <w:bottom w:val="single" w:sz="4" w:space="0" w:color="C0C0C0"/>
              <w:right w:val="single" w:sz="4" w:space="0" w:color="C0C0C0"/>
            </w:tcBorders>
            <w:shd w:val="clear" w:color="000000" w:fill="FDE9D9"/>
            <w:vAlign w:val="center"/>
            <w:hideMark/>
          </w:tcPr>
          <w:p w14:paraId="006E8D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2C382C7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1,71</w:t>
            </w:r>
          </w:p>
        </w:tc>
        <w:tc>
          <w:tcPr>
            <w:tcW w:w="1776" w:type="dxa"/>
            <w:tcBorders>
              <w:top w:val="nil"/>
              <w:left w:val="nil"/>
              <w:bottom w:val="single" w:sz="4" w:space="0" w:color="C0C0C0"/>
              <w:right w:val="single" w:sz="4" w:space="0" w:color="C0C0C0"/>
            </w:tcBorders>
            <w:shd w:val="clear" w:color="000000" w:fill="D7EAD3"/>
            <w:vAlign w:val="center"/>
            <w:hideMark/>
          </w:tcPr>
          <w:p w14:paraId="020EA2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1,75</w:t>
            </w:r>
          </w:p>
        </w:tc>
        <w:tc>
          <w:tcPr>
            <w:tcW w:w="1496" w:type="dxa"/>
            <w:tcBorders>
              <w:top w:val="nil"/>
              <w:left w:val="nil"/>
              <w:bottom w:val="single" w:sz="4" w:space="0" w:color="C0C0C0"/>
              <w:right w:val="single" w:sz="4" w:space="0" w:color="C0C0C0"/>
            </w:tcBorders>
            <w:shd w:val="clear" w:color="000000" w:fill="D7EAD3"/>
            <w:vAlign w:val="center"/>
            <w:hideMark/>
          </w:tcPr>
          <w:p w14:paraId="067B1D9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1,75</w:t>
            </w:r>
          </w:p>
        </w:tc>
        <w:tc>
          <w:tcPr>
            <w:tcW w:w="1476" w:type="dxa"/>
            <w:tcBorders>
              <w:top w:val="nil"/>
              <w:left w:val="nil"/>
              <w:bottom w:val="single" w:sz="4" w:space="0" w:color="C0C0C0"/>
              <w:right w:val="single" w:sz="4" w:space="0" w:color="C0C0C0"/>
            </w:tcBorders>
            <w:shd w:val="clear" w:color="000000" w:fill="D7EAD3"/>
            <w:vAlign w:val="center"/>
            <w:hideMark/>
          </w:tcPr>
          <w:p w14:paraId="3C2AD2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1,75</w:t>
            </w:r>
          </w:p>
        </w:tc>
        <w:tc>
          <w:tcPr>
            <w:tcW w:w="1736" w:type="dxa"/>
            <w:tcBorders>
              <w:top w:val="nil"/>
              <w:left w:val="nil"/>
              <w:bottom w:val="single" w:sz="4" w:space="0" w:color="C0C0C0"/>
              <w:right w:val="single" w:sz="4" w:space="0" w:color="C0C0C0"/>
            </w:tcBorders>
            <w:shd w:val="clear" w:color="000000" w:fill="FDE9D9"/>
            <w:vAlign w:val="center"/>
            <w:hideMark/>
          </w:tcPr>
          <w:p w14:paraId="51E330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319F5342" w14:textId="77777777" w:rsidTr="00EA7355">
        <w:trPr>
          <w:trHeight w:val="634"/>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6F72C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3.3.0.2</w:t>
            </w:r>
          </w:p>
        </w:tc>
        <w:tc>
          <w:tcPr>
            <w:tcW w:w="4022" w:type="dxa"/>
            <w:tcBorders>
              <w:top w:val="nil"/>
              <w:left w:val="nil"/>
              <w:bottom w:val="single" w:sz="4" w:space="0" w:color="C0C0C0"/>
              <w:right w:val="single" w:sz="4" w:space="0" w:color="C0C0C0"/>
            </w:tcBorders>
            <w:shd w:val="clear" w:color="auto" w:fill="auto"/>
            <w:vAlign w:val="center"/>
            <w:hideMark/>
          </w:tcPr>
          <w:p w14:paraId="537C9A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6E4D02D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B720E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4 835,85</w:t>
            </w:r>
          </w:p>
        </w:tc>
        <w:tc>
          <w:tcPr>
            <w:tcW w:w="1590" w:type="dxa"/>
            <w:tcBorders>
              <w:top w:val="nil"/>
              <w:left w:val="nil"/>
              <w:bottom w:val="single" w:sz="4" w:space="0" w:color="C0C0C0"/>
              <w:right w:val="single" w:sz="4" w:space="0" w:color="C0C0C0"/>
            </w:tcBorders>
            <w:shd w:val="clear" w:color="000000" w:fill="DCE6F1"/>
            <w:vAlign w:val="center"/>
            <w:hideMark/>
          </w:tcPr>
          <w:p w14:paraId="01A41B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5 393,86</w:t>
            </w:r>
          </w:p>
        </w:tc>
        <w:tc>
          <w:tcPr>
            <w:tcW w:w="1609" w:type="dxa"/>
            <w:tcBorders>
              <w:top w:val="nil"/>
              <w:left w:val="nil"/>
              <w:bottom w:val="single" w:sz="4" w:space="0" w:color="C0C0C0"/>
              <w:right w:val="single" w:sz="4" w:space="0" w:color="C0C0C0"/>
            </w:tcBorders>
            <w:shd w:val="clear" w:color="000000" w:fill="D7EAD3"/>
            <w:vAlign w:val="center"/>
            <w:hideMark/>
          </w:tcPr>
          <w:p w14:paraId="0FC38C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4 835,85</w:t>
            </w:r>
          </w:p>
        </w:tc>
        <w:tc>
          <w:tcPr>
            <w:tcW w:w="1771" w:type="dxa"/>
            <w:tcBorders>
              <w:top w:val="nil"/>
              <w:left w:val="nil"/>
              <w:bottom w:val="single" w:sz="4" w:space="0" w:color="C0C0C0"/>
              <w:right w:val="single" w:sz="4" w:space="0" w:color="C0C0C0"/>
            </w:tcBorders>
            <w:shd w:val="clear" w:color="000000" w:fill="D7EAD3"/>
            <w:vAlign w:val="center"/>
            <w:hideMark/>
          </w:tcPr>
          <w:p w14:paraId="5BE4B0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4 069,51</w:t>
            </w:r>
          </w:p>
        </w:tc>
        <w:tc>
          <w:tcPr>
            <w:tcW w:w="1464" w:type="dxa"/>
            <w:tcBorders>
              <w:top w:val="nil"/>
              <w:left w:val="nil"/>
              <w:bottom w:val="single" w:sz="4" w:space="0" w:color="C0C0C0"/>
              <w:right w:val="single" w:sz="4" w:space="0" w:color="C0C0C0"/>
            </w:tcBorders>
            <w:shd w:val="clear" w:color="000000" w:fill="D7EAD3"/>
            <w:vAlign w:val="center"/>
            <w:hideMark/>
          </w:tcPr>
          <w:p w14:paraId="6F58C4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1 638,38</w:t>
            </w:r>
          </w:p>
        </w:tc>
        <w:tc>
          <w:tcPr>
            <w:tcW w:w="1445" w:type="dxa"/>
            <w:tcBorders>
              <w:top w:val="nil"/>
              <w:left w:val="nil"/>
              <w:bottom w:val="single" w:sz="4" w:space="0" w:color="C0C0C0"/>
              <w:right w:val="single" w:sz="4" w:space="0" w:color="C0C0C0"/>
            </w:tcBorders>
            <w:shd w:val="clear" w:color="000000" w:fill="D7EAD3"/>
            <w:vAlign w:val="center"/>
            <w:hideMark/>
          </w:tcPr>
          <w:p w14:paraId="3B69DC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2 431,14</w:t>
            </w:r>
          </w:p>
        </w:tc>
        <w:tc>
          <w:tcPr>
            <w:tcW w:w="1719" w:type="dxa"/>
            <w:tcBorders>
              <w:top w:val="nil"/>
              <w:left w:val="nil"/>
              <w:bottom w:val="single" w:sz="4" w:space="0" w:color="C0C0C0"/>
              <w:right w:val="single" w:sz="4" w:space="0" w:color="C0C0C0"/>
            </w:tcBorders>
            <w:shd w:val="clear" w:color="000000" w:fill="FDE9D9"/>
            <w:vAlign w:val="center"/>
            <w:hideMark/>
          </w:tcPr>
          <w:p w14:paraId="672B5DB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05B85A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5 624,96</w:t>
            </w:r>
          </w:p>
        </w:tc>
        <w:tc>
          <w:tcPr>
            <w:tcW w:w="1776" w:type="dxa"/>
            <w:tcBorders>
              <w:top w:val="nil"/>
              <w:left w:val="nil"/>
              <w:bottom w:val="single" w:sz="4" w:space="0" w:color="C0C0C0"/>
              <w:right w:val="single" w:sz="4" w:space="0" w:color="C0C0C0"/>
            </w:tcBorders>
            <w:shd w:val="clear" w:color="000000" w:fill="D7EAD3"/>
            <w:vAlign w:val="center"/>
            <w:hideMark/>
          </w:tcPr>
          <w:p w14:paraId="0C7D72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4 835,85</w:t>
            </w:r>
          </w:p>
        </w:tc>
        <w:tc>
          <w:tcPr>
            <w:tcW w:w="1496" w:type="dxa"/>
            <w:tcBorders>
              <w:top w:val="nil"/>
              <w:left w:val="nil"/>
              <w:bottom w:val="single" w:sz="4" w:space="0" w:color="C0C0C0"/>
              <w:right w:val="single" w:sz="4" w:space="0" w:color="C0C0C0"/>
            </w:tcBorders>
            <w:shd w:val="clear" w:color="000000" w:fill="D7EAD3"/>
            <w:vAlign w:val="center"/>
            <w:hideMark/>
          </w:tcPr>
          <w:p w14:paraId="439CA0A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2 417,93</w:t>
            </w:r>
          </w:p>
        </w:tc>
        <w:tc>
          <w:tcPr>
            <w:tcW w:w="1476" w:type="dxa"/>
            <w:tcBorders>
              <w:top w:val="nil"/>
              <w:left w:val="nil"/>
              <w:bottom w:val="single" w:sz="4" w:space="0" w:color="C0C0C0"/>
              <w:right w:val="single" w:sz="4" w:space="0" w:color="C0C0C0"/>
            </w:tcBorders>
            <w:shd w:val="clear" w:color="000000" w:fill="D7EAD3"/>
            <w:vAlign w:val="center"/>
            <w:hideMark/>
          </w:tcPr>
          <w:p w14:paraId="6ACC49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2 417,93</w:t>
            </w:r>
          </w:p>
        </w:tc>
        <w:tc>
          <w:tcPr>
            <w:tcW w:w="1736" w:type="dxa"/>
            <w:tcBorders>
              <w:top w:val="nil"/>
              <w:left w:val="nil"/>
              <w:bottom w:val="single" w:sz="4" w:space="0" w:color="C0C0C0"/>
              <w:right w:val="single" w:sz="4" w:space="0" w:color="C0C0C0"/>
            </w:tcBorders>
            <w:shd w:val="clear" w:color="000000" w:fill="FDE9D9"/>
            <w:vAlign w:val="center"/>
            <w:hideMark/>
          </w:tcPr>
          <w:p w14:paraId="3A1ACFB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E706B80"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849D2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3.3.0.3</w:t>
            </w:r>
          </w:p>
        </w:tc>
        <w:tc>
          <w:tcPr>
            <w:tcW w:w="4022" w:type="dxa"/>
            <w:tcBorders>
              <w:top w:val="nil"/>
              <w:left w:val="nil"/>
              <w:bottom w:val="single" w:sz="4" w:space="0" w:color="C0C0C0"/>
              <w:right w:val="single" w:sz="4" w:space="0" w:color="C0C0C0"/>
            </w:tcBorders>
            <w:shd w:val="clear" w:color="auto" w:fill="auto"/>
            <w:vAlign w:val="center"/>
            <w:hideMark/>
          </w:tcPr>
          <w:p w14:paraId="531037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Удельный расход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3039833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кВт.ч</w:t>
            </w:r>
            <w:proofErr w:type="spellEnd"/>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296AF9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590" w:type="dxa"/>
            <w:tcBorders>
              <w:top w:val="nil"/>
              <w:left w:val="nil"/>
              <w:bottom w:val="single" w:sz="4" w:space="0" w:color="C0C0C0"/>
              <w:right w:val="single" w:sz="4" w:space="0" w:color="C0C0C0"/>
            </w:tcBorders>
            <w:shd w:val="clear" w:color="000000" w:fill="DCE6F1"/>
            <w:vAlign w:val="center"/>
            <w:hideMark/>
          </w:tcPr>
          <w:p w14:paraId="07E6B97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609" w:type="dxa"/>
            <w:tcBorders>
              <w:top w:val="nil"/>
              <w:left w:val="nil"/>
              <w:bottom w:val="single" w:sz="4" w:space="0" w:color="C0C0C0"/>
              <w:right w:val="single" w:sz="4" w:space="0" w:color="C0C0C0"/>
            </w:tcBorders>
            <w:shd w:val="clear" w:color="000000" w:fill="D7EAD3"/>
            <w:vAlign w:val="center"/>
            <w:hideMark/>
          </w:tcPr>
          <w:p w14:paraId="396532C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771" w:type="dxa"/>
            <w:tcBorders>
              <w:top w:val="nil"/>
              <w:left w:val="nil"/>
              <w:bottom w:val="single" w:sz="4" w:space="0" w:color="C0C0C0"/>
              <w:right w:val="single" w:sz="4" w:space="0" w:color="C0C0C0"/>
            </w:tcBorders>
            <w:shd w:val="clear" w:color="000000" w:fill="D7EAD3"/>
            <w:vAlign w:val="center"/>
            <w:hideMark/>
          </w:tcPr>
          <w:p w14:paraId="7A5A4A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464" w:type="dxa"/>
            <w:tcBorders>
              <w:top w:val="nil"/>
              <w:left w:val="nil"/>
              <w:bottom w:val="single" w:sz="4" w:space="0" w:color="C0C0C0"/>
              <w:right w:val="single" w:sz="4" w:space="0" w:color="C0C0C0"/>
            </w:tcBorders>
            <w:shd w:val="clear" w:color="000000" w:fill="D7EAD3"/>
            <w:vAlign w:val="center"/>
            <w:hideMark/>
          </w:tcPr>
          <w:p w14:paraId="74DD3FB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445" w:type="dxa"/>
            <w:tcBorders>
              <w:top w:val="nil"/>
              <w:left w:val="nil"/>
              <w:bottom w:val="single" w:sz="4" w:space="0" w:color="C0C0C0"/>
              <w:right w:val="single" w:sz="4" w:space="0" w:color="C0C0C0"/>
            </w:tcBorders>
            <w:shd w:val="clear" w:color="000000" w:fill="D7EAD3"/>
            <w:vAlign w:val="center"/>
            <w:hideMark/>
          </w:tcPr>
          <w:p w14:paraId="66E180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719" w:type="dxa"/>
            <w:tcBorders>
              <w:top w:val="nil"/>
              <w:left w:val="nil"/>
              <w:bottom w:val="single" w:sz="4" w:space="0" w:color="C0C0C0"/>
              <w:right w:val="single" w:sz="4" w:space="0" w:color="C0C0C0"/>
            </w:tcBorders>
            <w:shd w:val="clear" w:color="000000" w:fill="FDE9D9"/>
            <w:vAlign w:val="center"/>
            <w:hideMark/>
          </w:tcPr>
          <w:p w14:paraId="740324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37943E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776" w:type="dxa"/>
            <w:tcBorders>
              <w:top w:val="nil"/>
              <w:left w:val="nil"/>
              <w:bottom w:val="single" w:sz="4" w:space="0" w:color="C0C0C0"/>
              <w:right w:val="single" w:sz="4" w:space="0" w:color="C0C0C0"/>
            </w:tcBorders>
            <w:shd w:val="clear" w:color="000000" w:fill="D7EAD3"/>
            <w:vAlign w:val="center"/>
            <w:hideMark/>
          </w:tcPr>
          <w:p w14:paraId="4D39BA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496" w:type="dxa"/>
            <w:tcBorders>
              <w:top w:val="nil"/>
              <w:left w:val="nil"/>
              <w:bottom w:val="single" w:sz="4" w:space="0" w:color="C0C0C0"/>
              <w:right w:val="single" w:sz="4" w:space="0" w:color="C0C0C0"/>
            </w:tcBorders>
            <w:shd w:val="clear" w:color="000000" w:fill="D7EAD3"/>
            <w:vAlign w:val="center"/>
            <w:hideMark/>
          </w:tcPr>
          <w:p w14:paraId="3AC028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476" w:type="dxa"/>
            <w:tcBorders>
              <w:top w:val="nil"/>
              <w:left w:val="nil"/>
              <w:bottom w:val="single" w:sz="4" w:space="0" w:color="C0C0C0"/>
              <w:right w:val="single" w:sz="4" w:space="0" w:color="C0C0C0"/>
            </w:tcBorders>
            <w:shd w:val="clear" w:color="000000" w:fill="D7EAD3"/>
            <w:vAlign w:val="center"/>
            <w:hideMark/>
          </w:tcPr>
          <w:p w14:paraId="78D07C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736" w:type="dxa"/>
            <w:tcBorders>
              <w:top w:val="nil"/>
              <w:left w:val="nil"/>
              <w:bottom w:val="single" w:sz="4" w:space="0" w:color="C0C0C0"/>
              <w:right w:val="single" w:sz="4" w:space="0" w:color="C0C0C0"/>
            </w:tcBorders>
            <w:shd w:val="clear" w:color="000000" w:fill="FDE9D9"/>
            <w:vAlign w:val="center"/>
            <w:hideMark/>
          </w:tcPr>
          <w:p w14:paraId="7137381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C744003"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9D90B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3.3.1.1</w:t>
            </w:r>
          </w:p>
        </w:tc>
        <w:tc>
          <w:tcPr>
            <w:tcW w:w="4022" w:type="dxa"/>
            <w:tcBorders>
              <w:top w:val="nil"/>
              <w:left w:val="nil"/>
              <w:bottom w:val="single" w:sz="4" w:space="0" w:color="C0C0C0"/>
              <w:right w:val="single" w:sz="4" w:space="0" w:color="C0C0C0"/>
            </w:tcBorders>
            <w:shd w:val="clear" w:color="auto" w:fill="auto"/>
            <w:vAlign w:val="center"/>
            <w:hideMark/>
          </w:tcPr>
          <w:p w14:paraId="46AA873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Энергия НН (0,4 </w:t>
            </w:r>
            <w:proofErr w:type="spellStart"/>
            <w:r w:rsidRPr="00EA7355">
              <w:rPr>
                <w:rFonts w:ascii="Tahoma" w:hAnsi="Tahoma" w:cs="Tahoma"/>
                <w:b/>
                <w:bCs/>
                <w:color w:val="000000"/>
                <w:sz w:val="12"/>
                <w:szCs w:val="12"/>
              </w:rPr>
              <w:t>кВ</w:t>
            </w:r>
            <w:proofErr w:type="spellEnd"/>
            <w:r w:rsidRPr="00EA7355">
              <w:rPr>
                <w:rFonts w:ascii="Tahoma" w:hAnsi="Tahoma" w:cs="Tahoma"/>
                <w:b/>
                <w:bCs/>
                <w:color w:val="000000"/>
                <w:sz w:val="12"/>
                <w:szCs w:val="12"/>
              </w:rPr>
              <w:t xml:space="preserve"> и ниже)</w:t>
            </w:r>
          </w:p>
        </w:tc>
        <w:tc>
          <w:tcPr>
            <w:tcW w:w="1135" w:type="dxa"/>
            <w:tcBorders>
              <w:top w:val="nil"/>
              <w:left w:val="nil"/>
              <w:bottom w:val="single" w:sz="4" w:space="0" w:color="C0C0C0"/>
              <w:right w:val="single" w:sz="4" w:space="0" w:color="C0C0C0"/>
            </w:tcBorders>
            <w:shd w:val="clear" w:color="auto" w:fill="auto"/>
            <w:vAlign w:val="center"/>
            <w:hideMark/>
          </w:tcPr>
          <w:p w14:paraId="171325B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49A05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667,85</w:t>
            </w:r>
          </w:p>
        </w:tc>
        <w:tc>
          <w:tcPr>
            <w:tcW w:w="1590" w:type="dxa"/>
            <w:tcBorders>
              <w:top w:val="nil"/>
              <w:left w:val="nil"/>
              <w:bottom w:val="single" w:sz="4" w:space="0" w:color="C0C0C0"/>
              <w:right w:val="single" w:sz="4" w:space="0" w:color="C0C0C0"/>
            </w:tcBorders>
            <w:shd w:val="clear" w:color="000000" w:fill="DCE6F1"/>
            <w:vAlign w:val="center"/>
            <w:hideMark/>
          </w:tcPr>
          <w:p w14:paraId="33C40A0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675,79</w:t>
            </w:r>
          </w:p>
        </w:tc>
        <w:tc>
          <w:tcPr>
            <w:tcW w:w="1609" w:type="dxa"/>
            <w:tcBorders>
              <w:top w:val="nil"/>
              <w:left w:val="nil"/>
              <w:bottom w:val="single" w:sz="4" w:space="0" w:color="C0C0C0"/>
              <w:right w:val="single" w:sz="4" w:space="0" w:color="C0C0C0"/>
            </w:tcBorders>
            <w:shd w:val="clear" w:color="000000" w:fill="D7EAD3"/>
            <w:vAlign w:val="center"/>
            <w:hideMark/>
          </w:tcPr>
          <w:p w14:paraId="02C0664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694,77</w:t>
            </w:r>
          </w:p>
        </w:tc>
        <w:tc>
          <w:tcPr>
            <w:tcW w:w="1771" w:type="dxa"/>
            <w:tcBorders>
              <w:top w:val="nil"/>
              <w:left w:val="nil"/>
              <w:bottom w:val="single" w:sz="4" w:space="0" w:color="C0C0C0"/>
              <w:right w:val="single" w:sz="4" w:space="0" w:color="C0C0C0"/>
            </w:tcBorders>
            <w:shd w:val="clear" w:color="000000" w:fill="D7EAD3"/>
            <w:vAlign w:val="center"/>
            <w:hideMark/>
          </w:tcPr>
          <w:p w14:paraId="2A1FDE0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584,67</w:t>
            </w:r>
          </w:p>
        </w:tc>
        <w:tc>
          <w:tcPr>
            <w:tcW w:w="1464" w:type="dxa"/>
            <w:tcBorders>
              <w:top w:val="nil"/>
              <w:left w:val="nil"/>
              <w:bottom w:val="single" w:sz="4" w:space="0" w:color="C0C0C0"/>
              <w:right w:val="single" w:sz="4" w:space="0" w:color="C0C0C0"/>
            </w:tcBorders>
            <w:shd w:val="clear" w:color="000000" w:fill="D7EAD3"/>
            <w:vAlign w:val="center"/>
            <w:hideMark/>
          </w:tcPr>
          <w:p w14:paraId="239563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235,39</w:t>
            </w:r>
          </w:p>
        </w:tc>
        <w:tc>
          <w:tcPr>
            <w:tcW w:w="1445" w:type="dxa"/>
            <w:tcBorders>
              <w:top w:val="nil"/>
              <w:left w:val="nil"/>
              <w:bottom w:val="single" w:sz="4" w:space="0" w:color="C0C0C0"/>
              <w:right w:val="single" w:sz="4" w:space="0" w:color="C0C0C0"/>
            </w:tcBorders>
            <w:shd w:val="clear" w:color="000000" w:fill="D7EAD3"/>
            <w:vAlign w:val="center"/>
            <w:hideMark/>
          </w:tcPr>
          <w:p w14:paraId="350A7B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349,28</w:t>
            </w:r>
          </w:p>
        </w:tc>
        <w:tc>
          <w:tcPr>
            <w:tcW w:w="1719" w:type="dxa"/>
            <w:tcBorders>
              <w:top w:val="nil"/>
              <w:left w:val="nil"/>
              <w:bottom w:val="single" w:sz="4" w:space="0" w:color="C0C0C0"/>
              <w:right w:val="single" w:sz="4" w:space="0" w:color="C0C0C0"/>
            </w:tcBorders>
            <w:shd w:val="clear" w:color="000000" w:fill="FDE9D9"/>
            <w:vAlign w:val="center"/>
            <w:hideMark/>
          </w:tcPr>
          <w:p w14:paraId="6E2D184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530836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726,95</w:t>
            </w:r>
          </w:p>
        </w:tc>
        <w:tc>
          <w:tcPr>
            <w:tcW w:w="1776" w:type="dxa"/>
            <w:tcBorders>
              <w:top w:val="nil"/>
              <w:left w:val="nil"/>
              <w:bottom w:val="single" w:sz="4" w:space="0" w:color="C0C0C0"/>
              <w:right w:val="single" w:sz="4" w:space="0" w:color="C0C0C0"/>
            </w:tcBorders>
            <w:shd w:val="clear" w:color="000000" w:fill="D7EAD3"/>
            <w:vAlign w:val="center"/>
            <w:hideMark/>
          </w:tcPr>
          <w:p w14:paraId="7D1CD2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723,26</w:t>
            </w:r>
          </w:p>
        </w:tc>
        <w:tc>
          <w:tcPr>
            <w:tcW w:w="1496" w:type="dxa"/>
            <w:tcBorders>
              <w:top w:val="nil"/>
              <w:left w:val="nil"/>
              <w:bottom w:val="single" w:sz="4" w:space="0" w:color="C0C0C0"/>
              <w:right w:val="single" w:sz="4" w:space="0" w:color="C0C0C0"/>
            </w:tcBorders>
            <w:shd w:val="clear" w:color="000000" w:fill="D7EAD3"/>
            <w:vAlign w:val="center"/>
            <w:hideMark/>
          </w:tcPr>
          <w:p w14:paraId="55B44B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361,63</w:t>
            </w:r>
          </w:p>
        </w:tc>
        <w:tc>
          <w:tcPr>
            <w:tcW w:w="1476" w:type="dxa"/>
            <w:tcBorders>
              <w:top w:val="nil"/>
              <w:left w:val="nil"/>
              <w:bottom w:val="single" w:sz="4" w:space="0" w:color="C0C0C0"/>
              <w:right w:val="single" w:sz="4" w:space="0" w:color="C0C0C0"/>
            </w:tcBorders>
            <w:shd w:val="clear" w:color="000000" w:fill="D7EAD3"/>
            <w:vAlign w:val="center"/>
            <w:hideMark/>
          </w:tcPr>
          <w:p w14:paraId="00BB2F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361,63</w:t>
            </w:r>
          </w:p>
        </w:tc>
        <w:tc>
          <w:tcPr>
            <w:tcW w:w="1736" w:type="dxa"/>
            <w:tcBorders>
              <w:top w:val="nil"/>
              <w:left w:val="nil"/>
              <w:bottom w:val="single" w:sz="4" w:space="0" w:color="C0C0C0"/>
              <w:right w:val="single" w:sz="4" w:space="0" w:color="C0C0C0"/>
            </w:tcBorders>
            <w:shd w:val="clear" w:color="000000" w:fill="FDE9D9"/>
            <w:vAlign w:val="center"/>
            <w:hideMark/>
          </w:tcPr>
          <w:p w14:paraId="28082B5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6CA973D" w14:textId="77777777" w:rsidTr="00EA7355">
        <w:trPr>
          <w:trHeight w:val="310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2C8A5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3.3.1.1.1</w:t>
            </w:r>
          </w:p>
        </w:tc>
        <w:tc>
          <w:tcPr>
            <w:tcW w:w="4022" w:type="dxa"/>
            <w:tcBorders>
              <w:top w:val="nil"/>
              <w:left w:val="nil"/>
              <w:bottom w:val="single" w:sz="4" w:space="0" w:color="C0C0C0"/>
              <w:right w:val="single" w:sz="4" w:space="0" w:color="C0C0C0"/>
            </w:tcBorders>
            <w:shd w:val="clear" w:color="auto" w:fill="auto"/>
            <w:vAlign w:val="center"/>
            <w:hideMark/>
          </w:tcPr>
          <w:p w14:paraId="167DDD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75B5874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012C13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6,04</w:t>
            </w:r>
          </w:p>
        </w:tc>
        <w:tc>
          <w:tcPr>
            <w:tcW w:w="1590" w:type="dxa"/>
            <w:tcBorders>
              <w:top w:val="nil"/>
              <w:left w:val="nil"/>
              <w:bottom w:val="single" w:sz="4" w:space="0" w:color="C0C0C0"/>
              <w:right w:val="single" w:sz="4" w:space="0" w:color="C0C0C0"/>
            </w:tcBorders>
            <w:shd w:val="clear" w:color="000000" w:fill="DCE6F1"/>
            <w:vAlign w:val="center"/>
            <w:hideMark/>
          </w:tcPr>
          <w:p w14:paraId="7A8C78C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6,29</w:t>
            </w:r>
          </w:p>
        </w:tc>
        <w:tc>
          <w:tcPr>
            <w:tcW w:w="1609" w:type="dxa"/>
            <w:tcBorders>
              <w:top w:val="nil"/>
              <w:left w:val="nil"/>
              <w:bottom w:val="single" w:sz="4" w:space="0" w:color="C0C0C0"/>
              <w:right w:val="single" w:sz="4" w:space="0" w:color="C0C0C0"/>
            </w:tcBorders>
            <w:shd w:val="clear" w:color="000000" w:fill="FFFFCC"/>
            <w:vAlign w:val="center"/>
            <w:hideMark/>
          </w:tcPr>
          <w:p w14:paraId="7A037E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6,29</w:t>
            </w:r>
          </w:p>
        </w:tc>
        <w:tc>
          <w:tcPr>
            <w:tcW w:w="1771" w:type="dxa"/>
            <w:tcBorders>
              <w:top w:val="nil"/>
              <w:left w:val="nil"/>
              <w:bottom w:val="single" w:sz="4" w:space="0" w:color="C0C0C0"/>
              <w:right w:val="single" w:sz="4" w:space="0" w:color="C0C0C0"/>
            </w:tcBorders>
            <w:shd w:val="clear" w:color="000000" w:fill="FFFFCC"/>
            <w:vAlign w:val="center"/>
            <w:hideMark/>
          </w:tcPr>
          <w:p w14:paraId="73229F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6,29</w:t>
            </w:r>
          </w:p>
        </w:tc>
        <w:tc>
          <w:tcPr>
            <w:tcW w:w="1464" w:type="dxa"/>
            <w:tcBorders>
              <w:top w:val="nil"/>
              <w:left w:val="nil"/>
              <w:bottom w:val="single" w:sz="4" w:space="0" w:color="C0C0C0"/>
              <w:right w:val="single" w:sz="4" w:space="0" w:color="C0C0C0"/>
            </w:tcBorders>
            <w:shd w:val="clear" w:color="000000" w:fill="FFFFCC"/>
            <w:vAlign w:val="center"/>
            <w:hideMark/>
          </w:tcPr>
          <w:p w14:paraId="123FC0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6,29</w:t>
            </w:r>
          </w:p>
        </w:tc>
        <w:tc>
          <w:tcPr>
            <w:tcW w:w="1445" w:type="dxa"/>
            <w:tcBorders>
              <w:top w:val="nil"/>
              <w:left w:val="nil"/>
              <w:bottom w:val="single" w:sz="4" w:space="0" w:color="C0C0C0"/>
              <w:right w:val="single" w:sz="4" w:space="0" w:color="C0C0C0"/>
            </w:tcBorders>
            <w:shd w:val="clear" w:color="000000" w:fill="FFFFCC"/>
            <w:vAlign w:val="center"/>
            <w:hideMark/>
          </w:tcPr>
          <w:p w14:paraId="32C057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6,29</w:t>
            </w:r>
          </w:p>
        </w:tc>
        <w:tc>
          <w:tcPr>
            <w:tcW w:w="1719" w:type="dxa"/>
            <w:tcBorders>
              <w:top w:val="nil"/>
              <w:left w:val="nil"/>
              <w:bottom w:val="single" w:sz="4" w:space="0" w:color="C0C0C0"/>
              <w:right w:val="single" w:sz="4" w:space="0" w:color="C0C0C0"/>
            </w:tcBorders>
            <w:shd w:val="clear" w:color="000000" w:fill="FDE9D9"/>
            <w:vAlign w:val="center"/>
            <w:hideMark/>
          </w:tcPr>
          <w:p w14:paraId="17E6150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предложению в размере, не превышающем средневзвешенный тариф за 2019, согласно счетам-фактурам организаций,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( 104,8%).</w:t>
            </w:r>
          </w:p>
        </w:tc>
        <w:tc>
          <w:tcPr>
            <w:tcW w:w="1556" w:type="dxa"/>
            <w:tcBorders>
              <w:top w:val="nil"/>
              <w:left w:val="nil"/>
              <w:bottom w:val="single" w:sz="4" w:space="0" w:color="C0C0C0"/>
              <w:right w:val="single" w:sz="4" w:space="0" w:color="C0C0C0"/>
            </w:tcBorders>
            <w:shd w:val="clear" w:color="000000" w:fill="DCE6F1"/>
            <w:vAlign w:val="center"/>
            <w:hideMark/>
          </w:tcPr>
          <w:p w14:paraId="70C1D57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6,48</w:t>
            </w:r>
          </w:p>
        </w:tc>
        <w:tc>
          <w:tcPr>
            <w:tcW w:w="1776" w:type="dxa"/>
            <w:tcBorders>
              <w:top w:val="nil"/>
              <w:left w:val="nil"/>
              <w:bottom w:val="single" w:sz="4" w:space="0" w:color="C0C0C0"/>
              <w:right w:val="single" w:sz="4" w:space="0" w:color="C0C0C0"/>
            </w:tcBorders>
            <w:shd w:val="clear" w:color="000000" w:fill="FFFFCC"/>
            <w:vAlign w:val="center"/>
            <w:hideMark/>
          </w:tcPr>
          <w:p w14:paraId="5726C58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6,54</w:t>
            </w:r>
          </w:p>
        </w:tc>
        <w:tc>
          <w:tcPr>
            <w:tcW w:w="1496" w:type="dxa"/>
            <w:tcBorders>
              <w:top w:val="nil"/>
              <w:left w:val="nil"/>
              <w:bottom w:val="single" w:sz="4" w:space="0" w:color="C0C0C0"/>
              <w:right w:val="single" w:sz="4" w:space="0" w:color="C0C0C0"/>
            </w:tcBorders>
            <w:shd w:val="clear" w:color="000000" w:fill="D7EAD3"/>
            <w:vAlign w:val="center"/>
            <w:hideMark/>
          </w:tcPr>
          <w:p w14:paraId="057434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6,54</w:t>
            </w:r>
          </w:p>
        </w:tc>
        <w:tc>
          <w:tcPr>
            <w:tcW w:w="1476" w:type="dxa"/>
            <w:tcBorders>
              <w:top w:val="nil"/>
              <w:left w:val="nil"/>
              <w:bottom w:val="single" w:sz="4" w:space="0" w:color="C0C0C0"/>
              <w:right w:val="single" w:sz="4" w:space="0" w:color="C0C0C0"/>
            </w:tcBorders>
            <w:shd w:val="clear" w:color="000000" w:fill="D7EAD3"/>
            <w:vAlign w:val="center"/>
            <w:hideMark/>
          </w:tcPr>
          <w:p w14:paraId="561DE3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6,54</w:t>
            </w:r>
          </w:p>
        </w:tc>
        <w:tc>
          <w:tcPr>
            <w:tcW w:w="1736" w:type="dxa"/>
            <w:tcBorders>
              <w:top w:val="nil"/>
              <w:left w:val="nil"/>
              <w:bottom w:val="single" w:sz="4" w:space="0" w:color="C0C0C0"/>
              <w:right w:val="single" w:sz="4" w:space="0" w:color="C0C0C0"/>
            </w:tcBorders>
            <w:shd w:val="clear" w:color="000000" w:fill="FDE9D9"/>
            <w:vAlign w:val="center"/>
            <w:hideMark/>
          </w:tcPr>
          <w:p w14:paraId="53B8E2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( 104,1%).</w:t>
            </w:r>
          </w:p>
        </w:tc>
      </w:tr>
      <w:tr w:rsidR="00EA7355" w:rsidRPr="00EA7355" w14:paraId="523C8C5C" w14:textId="77777777" w:rsidTr="00EA7355">
        <w:trPr>
          <w:trHeight w:val="206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51901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3.3.1.1.2</w:t>
            </w:r>
          </w:p>
        </w:tc>
        <w:tc>
          <w:tcPr>
            <w:tcW w:w="4022" w:type="dxa"/>
            <w:tcBorders>
              <w:top w:val="nil"/>
              <w:left w:val="nil"/>
              <w:bottom w:val="single" w:sz="4" w:space="0" w:color="C0C0C0"/>
              <w:right w:val="single" w:sz="4" w:space="0" w:color="C0C0C0"/>
            </w:tcBorders>
            <w:shd w:val="clear" w:color="auto" w:fill="auto"/>
            <w:vAlign w:val="center"/>
            <w:hideMark/>
          </w:tcPr>
          <w:p w14:paraId="3B65606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3B2FD24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4A250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110,54</w:t>
            </w:r>
          </w:p>
        </w:tc>
        <w:tc>
          <w:tcPr>
            <w:tcW w:w="1590" w:type="dxa"/>
            <w:tcBorders>
              <w:top w:val="nil"/>
              <w:left w:val="nil"/>
              <w:bottom w:val="single" w:sz="4" w:space="0" w:color="C0C0C0"/>
              <w:right w:val="single" w:sz="4" w:space="0" w:color="C0C0C0"/>
            </w:tcBorders>
            <w:shd w:val="clear" w:color="000000" w:fill="DCE6F1"/>
            <w:vAlign w:val="center"/>
            <w:hideMark/>
          </w:tcPr>
          <w:p w14:paraId="520270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107,52</w:t>
            </w:r>
          </w:p>
        </w:tc>
        <w:tc>
          <w:tcPr>
            <w:tcW w:w="1609" w:type="dxa"/>
            <w:tcBorders>
              <w:top w:val="nil"/>
              <w:left w:val="nil"/>
              <w:bottom w:val="single" w:sz="4" w:space="0" w:color="C0C0C0"/>
              <w:right w:val="single" w:sz="4" w:space="0" w:color="C0C0C0"/>
            </w:tcBorders>
            <w:shd w:val="clear" w:color="000000" w:fill="FFFFCC"/>
            <w:vAlign w:val="center"/>
            <w:hideMark/>
          </w:tcPr>
          <w:p w14:paraId="42A7DE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110,54</w:t>
            </w:r>
          </w:p>
        </w:tc>
        <w:tc>
          <w:tcPr>
            <w:tcW w:w="1771" w:type="dxa"/>
            <w:tcBorders>
              <w:top w:val="nil"/>
              <w:left w:val="nil"/>
              <w:bottom w:val="single" w:sz="4" w:space="0" w:color="C0C0C0"/>
              <w:right w:val="single" w:sz="4" w:space="0" w:color="C0C0C0"/>
            </w:tcBorders>
            <w:shd w:val="clear" w:color="000000" w:fill="FFFFCC"/>
            <w:vAlign w:val="center"/>
            <w:hideMark/>
          </w:tcPr>
          <w:p w14:paraId="3D0ED0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93,02</w:t>
            </w:r>
          </w:p>
        </w:tc>
        <w:tc>
          <w:tcPr>
            <w:tcW w:w="1464" w:type="dxa"/>
            <w:tcBorders>
              <w:top w:val="nil"/>
              <w:left w:val="nil"/>
              <w:bottom w:val="single" w:sz="4" w:space="0" w:color="C0C0C0"/>
              <w:right w:val="single" w:sz="4" w:space="0" w:color="C0C0C0"/>
            </w:tcBorders>
            <w:shd w:val="clear" w:color="000000" w:fill="FFFFCC"/>
            <w:vAlign w:val="center"/>
            <w:hideMark/>
          </w:tcPr>
          <w:p w14:paraId="7C5530B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37,45</w:t>
            </w:r>
          </w:p>
        </w:tc>
        <w:tc>
          <w:tcPr>
            <w:tcW w:w="1445" w:type="dxa"/>
            <w:tcBorders>
              <w:top w:val="nil"/>
              <w:left w:val="nil"/>
              <w:bottom w:val="single" w:sz="4" w:space="0" w:color="C0C0C0"/>
              <w:right w:val="single" w:sz="4" w:space="0" w:color="C0C0C0"/>
            </w:tcBorders>
            <w:shd w:val="clear" w:color="000000" w:fill="FFFFCC"/>
            <w:vAlign w:val="center"/>
            <w:hideMark/>
          </w:tcPr>
          <w:p w14:paraId="6B3B3C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55,57</w:t>
            </w:r>
          </w:p>
        </w:tc>
        <w:tc>
          <w:tcPr>
            <w:tcW w:w="1719" w:type="dxa"/>
            <w:tcBorders>
              <w:top w:val="nil"/>
              <w:left w:val="nil"/>
              <w:bottom w:val="single" w:sz="4" w:space="0" w:color="C0C0C0"/>
              <w:right w:val="single" w:sz="4" w:space="0" w:color="C0C0C0"/>
            </w:tcBorders>
            <w:shd w:val="clear" w:color="000000" w:fill="FDE9D9"/>
            <w:vAlign w:val="center"/>
            <w:hideMark/>
          </w:tcPr>
          <w:p w14:paraId="5A87B21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фактическому удельному расходу за 2019 согласно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.-фактурам и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20.01, в пересчете на плановый объем.</w:t>
            </w:r>
          </w:p>
        </w:tc>
        <w:tc>
          <w:tcPr>
            <w:tcW w:w="1556" w:type="dxa"/>
            <w:tcBorders>
              <w:top w:val="nil"/>
              <w:left w:val="nil"/>
              <w:bottom w:val="single" w:sz="4" w:space="0" w:color="C0C0C0"/>
              <w:right w:val="single" w:sz="4" w:space="0" w:color="C0C0C0"/>
            </w:tcBorders>
            <w:shd w:val="clear" w:color="000000" w:fill="DCE6F1"/>
            <w:vAlign w:val="center"/>
            <w:hideMark/>
          </w:tcPr>
          <w:p w14:paraId="22C83B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112,12</w:t>
            </w:r>
          </w:p>
        </w:tc>
        <w:tc>
          <w:tcPr>
            <w:tcW w:w="1776" w:type="dxa"/>
            <w:tcBorders>
              <w:top w:val="nil"/>
              <w:left w:val="nil"/>
              <w:bottom w:val="single" w:sz="4" w:space="0" w:color="C0C0C0"/>
              <w:right w:val="single" w:sz="4" w:space="0" w:color="C0C0C0"/>
            </w:tcBorders>
            <w:shd w:val="clear" w:color="000000" w:fill="FFFFCC"/>
            <w:vAlign w:val="center"/>
            <w:hideMark/>
          </w:tcPr>
          <w:p w14:paraId="76A835D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110,54</w:t>
            </w:r>
          </w:p>
        </w:tc>
        <w:tc>
          <w:tcPr>
            <w:tcW w:w="1496" w:type="dxa"/>
            <w:tcBorders>
              <w:top w:val="nil"/>
              <w:left w:val="nil"/>
              <w:bottom w:val="single" w:sz="4" w:space="0" w:color="C0C0C0"/>
              <w:right w:val="single" w:sz="4" w:space="0" w:color="C0C0C0"/>
            </w:tcBorders>
            <w:shd w:val="clear" w:color="000000" w:fill="D7EAD3"/>
            <w:vAlign w:val="center"/>
            <w:hideMark/>
          </w:tcPr>
          <w:p w14:paraId="2E259EA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55,27</w:t>
            </w:r>
          </w:p>
        </w:tc>
        <w:tc>
          <w:tcPr>
            <w:tcW w:w="1476" w:type="dxa"/>
            <w:tcBorders>
              <w:top w:val="nil"/>
              <w:left w:val="nil"/>
              <w:bottom w:val="single" w:sz="4" w:space="0" w:color="C0C0C0"/>
              <w:right w:val="single" w:sz="4" w:space="0" w:color="C0C0C0"/>
            </w:tcBorders>
            <w:shd w:val="clear" w:color="000000" w:fill="D7EAD3"/>
            <w:vAlign w:val="center"/>
            <w:hideMark/>
          </w:tcPr>
          <w:p w14:paraId="7444D6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55,27</w:t>
            </w:r>
          </w:p>
        </w:tc>
        <w:tc>
          <w:tcPr>
            <w:tcW w:w="1736" w:type="dxa"/>
            <w:tcBorders>
              <w:top w:val="nil"/>
              <w:left w:val="nil"/>
              <w:bottom w:val="single" w:sz="4" w:space="0" w:color="C0C0C0"/>
              <w:right w:val="single" w:sz="4" w:space="0" w:color="C0C0C0"/>
            </w:tcBorders>
            <w:shd w:val="clear" w:color="000000" w:fill="FDE9D9"/>
            <w:vAlign w:val="center"/>
            <w:hideMark/>
          </w:tcPr>
          <w:p w14:paraId="0FF201D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удельному расходу плановой сметы 2020, в пересчете на плановый объем.</w:t>
            </w:r>
          </w:p>
        </w:tc>
      </w:tr>
      <w:tr w:rsidR="00EA7355" w:rsidRPr="00EA7355" w14:paraId="1668679D"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7E192A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3.3.2.1</w:t>
            </w:r>
          </w:p>
        </w:tc>
        <w:tc>
          <w:tcPr>
            <w:tcW w:w="4022" w:type="dxa"/>
            <w:tcBorders>
              <w:top w:val="nil"/>
              <w:left w:val="nil"/>
              <w:bottom w:val="single" w:sz="4" w:space="0" w:color="C0C0C0"/>
              <w:right w:val="single" w:sz="4" w:space="0" w:color="C0C0C0"/>
            </w:tcBorders>
            <w:shd w:val="clear" w:color="auto" w:fill="auto"/>
            <w:vAlign w:val="center"/>
            <w:hideMark/>
          </w:tcPr>
          <w:p w14:paraId="23C47D8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Энергия СН 2 (1-20 </w:t>
            </w:r>
            <w:proofErr w:type="spellStart"/>
            <w:r w:rsidRPr="00EA7355">
              <w:rPr>
                <w:rFonts w:ascii="Tahoma" w:hAnsi="Tahoma" w:cs="Tahoma"/>
                <w:b/>
                <w:bCs/>
                <w:color w:val="000000"/>
                <w:sz w:val="12"/>
                <w:szCs w:val="12"/>
              </w:rPr>
              <w:t>кВ</w:t>
            </w:r>
            <w:proofErr w:type="spellEnd"/>
            <w:r w:rsidRPr="00EA7355">
              <w:rPr>
                <w:rFonts w:ascii="Tahoma" w:hAnsi="Tahoma" w:cs="Tahoma"/>
                <w:b/>
                <w:bCs/>
                <w:color w:val="000000"/>
                <w:sz w:val="12"/>
                <w:szCs w:val="12"/>
              </w:rPr>
              <w:t>)</w:t>
            </w:r>
          </w:p>
        </w:tc>
        <w:tc>
          <w:tcPr>
            <w:tcW w:w="1135" w:type="dxa"/>
            <w:tcBorders>
              <w:top w:val="nil"/>
              <w:left w:val="nil"/>
              <w:bottom w:val="single" w:sz="4" w:space="0" w:color="C0C0C0"/>
              <w:right w:val="single" w:sz="4" w:space="0" w:color="C0C0C0"/>
            </w:tcBorders>
            <w:shd w:val="clear" w:color="auto" w:fill="auto"/>
            <w:vAlign w:val="center"/>
            <w:hideMark/>
          </w:tcPr>
          <w:p w14:paraId="4410113C"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77214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5 832,91</w:t>
            </w:r>
          </w:p>
        </w:tc>
        <w:tc>
          <w:tcPr>
            <w:tcW w:w="1590" w:type="dxa"/>
            <w:tcBorders>
              <w:top w:val="nil"/>
              <w:left w:val="nil"/>
              <w:bottom w:val="single" w:sz="4" w:space="0" w:color="C0C0C0"/>
              <w:right w:val="single" w:sz="4" w:space="0" w:color="C0C0C0"/>
            </w:tcBorders>
            <w:shd w:val="clear" w:color="000000" w:fill="DCE6F1"/>
            <w:vAlign w:val="center"/>
            <w:hideMark/>
          </w:tcPr>
          <w:p w14:paraId="2E8177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6 704,58</w:t>
            </w:r>
          </w:p>
        </w:tc>
        <w:tc>
          <w:tcPr>
            <w:tcW w:w="1609" w:type="dxa"/>
            <w:tcBorders>
              <w:top w:val="nil"/>
              <w:left w:val="nil"/>
              <w:bottom w:val="single" w:sz="4" w:space="0" w:color="C0C0C0"/>
              <w:right w:val="single" w:sz="4" w:space="0" w:color="C0C0C0"/>
            </w:tcBorders>
            <w:shd w:val="clear" w:color="000000" w:fill="D7EAD3"/>
            <w:vAlign w:val="center"/>
            <w:hideMark/>
          </w:tcPr>
          <w:p w14:paraId="37DFFB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6 112,89</w:t>
            </w:r>
          </w:p>
        </w:tc>
        <w:tc>
          <w:tcPr>
            <w:tcW w:w="1771" w:type="dxa"/>
            <w:tcBorders>
              <w:top w:val="nil"/>
              <w:left w:val="nil"/>
              <w:bottom w:val="single" w:sz="4" w:space="0" w:color="C0C0C0"/>
              <w:right w:val="single" w:sz="4" w:space="0" w:color="C0C0C0"/>
            </w:tcBorders>
            <w:shd w:val="clear" w:color="000000" w:fill="D7EAD3"/>
            <w:vAlign w:val="center"/>
            <w:hideMark/>
          </w:tcPr>
          <w:p w14:paraId="26AD25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5 144,18</w:t>
            </w:r>
          </w:p>
        </w:tc>
        <w:tc>
          <w:tcPr>
            <w:tcW w:w="1464" w:type="dxa"/>
            <w:tcBorders>
              <w:top w:val="nil"/>
              <w:left w:val="nil"/>
              <w:bottom w:val="single" w:sz="4" w:space="0" w:color="C0C0C0"/>
              <w:right w:val="single" w:sz="4" w:space="0" w:color="C0C0C0"/>
            </w:tcBorders>
            <w:shd w:val="clear" w:color="000000" w:fill="D7EAD3"/>
            <w:vAlign w:val="center"/>
            <w:hideMark/>
          </w:tcPr>
          <w:p w14:paraId="5B7780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2 071,03</w:t>
            </w:r>
          </w:p>
        </w:tc>
        <w:tc>
          <w:tcPr>
            <w:tcW w:w="1445" w:type="dxa"/>
            <w:tcBorders>
              <w:top w:val="nil"/>
              <w:left w:val="nil"/>
              <w:bottom w:val="single" w:sz="4" w:space="0" w:color="C0C0C0"/>
              <w:right w:val="single" w:sz="4" w:space="0" w:color="C0C0C0"/>
            </w:tcBorders>
            <w:shd w:val="clear" w:color="000000" w:fill="D7EAD3"/>
            <w:vAlign w:val="center"/>
            <w:hideMark/>
          </w:tcPr>
          <w:p w14:paraId="129893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3 073,15</w:t>
            </w:r>
          </w:p>
        </w:tc>
        <w:tc>
          <w:tcPr>
            <w:tcW w:w="1719" w:type="dxa"/>
            <w:tcBorders>
              <w:top w:val="nil"/>
              <w:left w:val="nil"/>
              <w:bottom w:val="single" w:sz="4" w:space="0" w:color="C0C0C0"/>
              <w:right w:val="single" w:sz="4" w:space="0" w:color="C0C0C0"/>
            </w:tcBorders>
            <w:shd w:val="clear" w:color="000000" w:fill="FDE9D9"/>
            <w:vAlign w:val="center"/>
            <w:hideMark/>
          </w:tcPr>
          <w:p w14:paraId="0259CC7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4A0508B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7 212,13</w:t>
            </w:r>
          </w:p>
        </w:tc>
        <w:tc>
          <w:tcPr>
            <w:tcW w:w="1776" w:type="dxa"/>
            <w:tcBorders>
              <w:top w:val="nil"/>
              <w:left w:val="nil"/>
              <w:bottom w:val="single" w:sz="4" w:space="0" w:color="C0C0C0"/>
              <w:right w:val="single" w:sz="4" w:space="0" w:color="C0C0C0"/>
            </w:tcBorders>
            <w:shd w:val="clear" w:color="000000" w:fill="D7EAD3"/>
            <w:vAlign w:val="center"/>
            <w:hideMark/>
          </w:tcPr>
          <w:p w14:paraId="3E2BD2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6 363,52</w:t>
            </w:r>
          </w:p>
        </w:tc>
        <w:tc>
          <w:tcPr>
            <w:tcW w:w="1496" w:type="dxa"/>
            <w:tcBorders>
              <w:top w:val="nil"/>
              <w:left w:val="nil"/>
              <w:bottom w:val="single" w:sz="4" w:space="0" w:color="C0C0C0"/>
              <w:right w:val="single" w:sz="4" w:space="0" w:color="C0C0C0"/>
            </w:tcBorders>
            <w:shd w:val="clear" w:color="000000" w:fill="D7EAD3"/>
            <w:vAlign w:val="center"/>
            <w:hideMark/>
          </w:tcPr>
          <w:p w14:paraId="323E66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3 181,76</w:t>
            </w:r>
          </w:p>
        </w:tc>
        <w:tc>
          <w:tcPr>
            <w:tcW w:w="1476" w:type="dxa"/>
            <w:tcBorders>
              <w:top w:val="nil"/>
              <w:left w:val="nil"/>
              <w:bottom w:val="single" w:sz="4" w:space="0" w:color="C0C0C0"/>
              <w:right w:val="single" w:sz="4" w:space="0" w:color="C0C0C0"/>
            </w:tcBorders>
            <w:shd w:val="clear" w:color="000000" w:fill="D7EAD3"/>
            <w:vAlign w:val="center"/>
            <w:hideMark/>
          </w:tcPr>
          <w:p w14:paraId="1EF40D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3 181,76</w:t>
            </w:r>
          </w:p>
        </w:tc>
        <w:tc>
          <w:tcPr>
            <w:tcW w:w="1736" w:type="dxa"/>
            <w:tcBorders>
              <w:top w:val="nil"/>
              <w:left w:val="nil"/>
              <w:bottom w:val="single" w:sz="4" w:space="0" w:color="C0C0C0"/>
              <w:right w:val="single" w:sz="4" w:space="0" w:color="C0C0C0"/>
            </w:tcBorders>
            <w:shd w:val="clear" w:color="000000" w:fill="FDE9D9"/>
            <w:vAlign w:val="center"/>
            <w:hideMark/>
          </w:tcPr>
          <w:p w14:paraId="13AE07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2F94828" w14:textId="77777777" w:rsidTr="00EA7355">
        <w:trPr>
          <w:trHeight w:val="267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E5BB2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3.3.2.1.1</w:t>
            </w:r>
          </w:p>
        </w:tc>
        <w:tc>
          <w:tcPr>
            <w:tcW w:w="4022" w:type="dxa"/>
            <w:tcBorders>
              <w:top w:val="nil"/>
              <w:left w:val="nil"/>
              <w:bottom w:val="single" w:sz="4" w:space="0" w:color="C0C0C0"/>
              <w:right w:val="single" w:sz="4" w:space="0" w:color="C0C0C0"/>
            </w:tcBorders>
            <w:shd w:val="clear" w:color="auto" w:fill="auto"/>
            <w:vAlign w:val="center"/>
            <w:hideMark/>
          </w:tcPr>
          <w:p w14:paraId="5EE06D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62DA9A98"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769A2A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1,60</w:t>
            </w:r>
          </w:p>
        </w:tc>
        <w:tc>
          <w:tcPr>
            <w:tcW w:w="1590" w:type="dxa"/>
            <w:tcBorders>
              <w:top w:val="nil"/>
              <w:left w:val="nil"/>
              <w:bottom w:val="single" w:sz="4" w:space="0" w:color="C0C0C0"/>
              <w:right w:val="single" w:sz="4" w:space="0" w:color="C0C0C0"/>
            </w:tcBorders>
            <w:shd w:val="clear" w:color="000000" w:fill="DCE6F1"/>
            <w:vAlign w:val="center"/>
            <w:hideMark/>
          </w:tcPr>
          <w:p w14:paraId="2A915D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1,67</w:t>
            </w:r>
          </w:p>
        </w:tc>
        <w:tc>
          <w:tcPr>
            <w:tcW w:w="1609" w:type="dxa"/>
            <w:tcBorders>
              <w:top w:val="nil"/>
              <w:left w:val="nil"/>
              <w:bottom w:val="single" w:sz="4" w:space="0" w:color="C0C0C0"/>
              <w:right w:val="single" w:sz="4" w:space="0" w:color="C0C0C0"/>
            </w:tcBorders>
            <w:shd w:val="clear" w:color="000000" w:fill="FFFFCC"/>
            <w:vAlign w:val="center"/>
            <w:hideMark/>
          </w:tcPr>
          <w:p w14:paraId="25B220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1,67</w:t>
            </w:r>
          </w:p>
        </w:tc>
        <w:tc>
          <w:tcPr>
            <w:tcW w:w="1771" w:type="dxa"/>
            <w:tcBorders>
              <w:top w:val="nil"/>
              <w:left w:val="nil"/>
              <w:bottom w:val="single" w:sz="4" w:space="0" w:color="C0C0C0"/>
              <w:right w:val="single" w:sz="4" w:space="0" w:color="C0C0C0"/>
            </w:tcBorders>
            <w:shd w:val="clear" w:color="000000" w:fill="FFFFCC"/>
            <w:vAlign w:val="center"/>
            <w:hideMark/>
          </w:tcPr>
          <w:p w14:paraId="3D84BC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1,67</w:t>
            </w:r>
          </w:p>
        </w:tc>
        <w:tc>
          <w:tcPr>
            <w:tcW w:w="1464" w:type="dxa"/>
            <w:tcBorders>
              <w:top w:val="nil"/>
              <w:left w:val="nil"/>
              <w:bottom w:val="single" w:sz="4" w:space="0" w:color="C0C0C0"/>
              <w:right w:val="single" w:sz="4" w:space="0" w:color="C0C0C0"/>
            </w:tcBorders>
            <w:shd w:val="clear" w:color="000000" w:fill="FFFFCC"/>
            <w:vAlign w:val="center"/>
            <w:hideMark/>
          </w:tcPr>
          <w:p w14:paraId="284C37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1,67</w:t>
            </w:r>
          </w:p>
        </w:tc>
        <w:tc>
          <w:tcPr>
            <w:tcW w:w="1445" w:type="dxa"/>
            <w:tcBorders>
              <w:top w:val="nil"/>
              <w:left w:val="nil"/>
              <w:bottom w:val="single" w:sz="4" w:space="0" w:color="C0C0C0"/>
              <w:right w:val="single" w:sz="4" w:space="0" w:color="C0C0C0"/>
            </w:tcBorders>
            <w:shd w:val="clear" w:color="000000" w:fill="FFFFCC"/>
            <w:vAlign w:val="center"/>
            <w:hideMark/>
          </w:tcPr>
          <w:p w14:paraId="0EF91A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1,67</w:t>
            </w:r>
          </w:p>
        </w:tc>
        <w:tc>
          <w:tcPr>
            <w:tcW w:w="1719" w:type="dxa"/>
            <w:tcBorders>
              <w:top w:val="nil"/>
              <w:left w:val="nil"/>
              <w:bottom w:val="single" w:sz="4" w:space="0" w:color="C0C0C0"/>
              <w:right w:val="single" w:sz="4" w:space="0" w:color="C0C0C0"/>
            </w:tcBorders>
            <w:shd w:val="clear" w:color="000000" w:fill="FDE9D9"/>
            <w:vAlign w:val="center"/>
            <w:hideMark/>
          </w:tcPr>
          <w:p w14:paraId="0587639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средневзвешенному тарифу за 2019, согласно счетам-фактурам,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20.01,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( 104,8%).</w:t>
            </w:r>
          </w:p>
        </w:tc>
        <w:tc>
          <w:tcPr>
            <w:tcW w:w="1556" w:type="dxa"/>
            <w:tcBorders>
              <w:top w:val="nil"/>
              <w:left w:val="nil"/>
              <w:bottom w:val="single" w:sz="4" w:space="0" w:color="C0C0C0"/>
              <w:right w:val="single" w:sz="4" w:space="0" w:color="C0C0C0"/>
            </w:tcBorders>
            <w:shd w:val="clear" w:color="000000" w:fill="DCE6F1"/>
            <w:vAlign w:val="center"/>
            <w:hideMark/>
          </w:tcPr>
          <w:p w14:paraId="3603E4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1,73</w:t>
            </w:r>
          </w:p>
        </w:tc>
        <w:tc>
          <w:tcPr>
            <w:tcW w:w="1776" w:type="dxa"/>
            <w:tcBorders>
              <w:top w:val="nil"/>
              <w:left w:val="nil"/>
              <w:bottom w:val="single" w:sz="4" w:space="0" w:color="C0C0C0"/>
              <w:right w:val="single" w:sz="4" w:space="0" w:color="C0C0C0"/>
            </w:tcBorders>
            <w:shd w:val="clear" w:color="000000" w:fill="FFFFCC"/>
            <w:vAlign w:val="center"/>
            <w:hideMark/>
          </w:tcPr>
          <w:p w14:paraId="4E601F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1,74</w:t>
            </w:r>
          </w:p>
        </w:tc>
        <w:tc>
          <w:tcPr>
            <w:tcW w:w="1496" w:type="dxa"/>
            <w:tcBorders>
              <w:top w:val="nil"/>
              <w:left w:val="nil"/>
              <w:bottom w:val="single" w:sz="4" w:space="0" w:color="C0C0C0"/>
              <w:right w:val="single" w:sz="4" w:space="0" w:color="C0C0C0"/>
            </w:tcBorders>
            <w:shd w:val="clear" w:color="000000" w:fill="D7EAD3"/>
            <w:vAlign w:val="center"/>
            <w:hideMark/>
          </w:tcPr>
          <w:p w14:paraId="589687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1,74</w:t>
            </w:r>
          </w:p>
        </w:tc>
        <w:tc>
          <w:tcPr>
            <w:tcW w:w="1476" w:type="dxa"/>
            <w:tcBorders>
              <w:top w:val="nil"/>
              <w:left w:val="nil"/>
              <w:bottom w:val="single" w:sz="4" w:space="0" w:color="C0C0C0"/>
              <w:right w:val="single" w:sz="4" w:space="0" w:color="C0C0C0"/>
            </w:tcBorders>
            <w:shd w:val="clear" w:color="000000" w:fill="D7EAD3"/>
            <w:vAlign w:val="center"/>
            <w:hideMark/>
          </w:tcPr>
          <w:p w14:paraId="21E1F5D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1,74</w:t>
            </w:r>
          </w:p>
        </w:tc>
        <w:tc>
          <w:tcPr>
            <w:tcW w:w="1736" w:type="dxa"/>
            <w:tcBorders>
              <w:top w:val="nil"/>
              <w:left w:val="nil"/>
              <w:bottom w:val="single" w:sz="4" w:space="0" w:color="C0C0C0"/>
              <w:right w:val="single" w:sz="4" w:space="0" w:color="C0C0C0"/>
            </w:tcBorders>
            <w:shd w:val="clear" w:color="000000" w:fill="FDE9D9"/>
            <w:vAlign w:val="center"/>
            <w:hideMark/>
          </w:tcPr>
          <w:p w14:paraId="74A1EC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2021 (104,1%)</w:t>
            </w:r>
          </w:p>
        </w:tc>
      </w:tr>
      <w:tr w:rsidR="00EA7355" w:rsidRPr="00EA7355" w14:paraId="5792C726" w14:textId="77777777" w:rsidTr="00EA7355">
        <w:trPr>
          <w:trHeight w:val="195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051DF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3.3.2.1.2</w:t>
            </w:r>
          </w:p>
        </w:tc>
        <w:tc>
          <w:tcPr>
            <w:tcW w:w="4022" w:type="dxa"/>
            <w:tcBorders>
              <w:top w:val="nil"/>
              <w:left w:val="nil"/>
              <w:bottom w:val="single" w:sz="4" w:space="0" w:color="C0C0C0"/>
              <w:right w:val="single" w:sz="4" w:space="0" w:color="C0C0C0"/>
            </w:tcBorders>
            <w:shd w:val="clear" w:color="auto" w:fill="auto"/>
            <w:vAlign w:val="center"/>
            <w:hideMark/>
          </w:tcPr>
          <w:p w14:paraId="4FFA06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45E4E55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93FB4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3 651,55</w:t>
            </w:r>
          </w:p>
        </w:tc>
        <w:tc>
          <w:tcPr>
            <w:tcW w:w="1590" w:type="dxa"/>
            <w:tcBorders>
              <w:top w:val="nil"/>
              <w:left w:val="nil"/>
              <w:bottom w:val="single" w:sz="4" w:space="0" w:color="C0C0C0"/>
              <w:right w:val="single" w:sz="4" w:space="0" w:color="C0C0C0"/>
            </w:tcBorders>
            <w:shd w:val="clear" w:color="000000" w:fill="DCE6F1"/>
            <w:vAlign w:val="center"/>
            <w:hideMark/>
          </w:tcPr>
          <w:p w14:paraId="1C0D56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4 002,96</w:t>
            </w:r>
          </w:p>
        </w:tc>
        <w:tc>
          <w:tcPr>
            <w:tcW w:w="1609" w:type="dxa"/>
            <w:tcBorders>
              <w:top w:val="nil"/>
              <w:left w:val="nil"/>
              <w:bottom w:val="single" w:sz="4" w:space="0" w:color="C0C0C0"/>
              <w:right w:val="single" w:sz="4" w:space="0" w:color="C0C0C0"/>
            </w:tcBorders>
            <w:shd w:val="clear" w:color="000000" w:fill="FFFFCC"/>
            <w:vAlign w:val="center"/>
            <w:hideMark/>
          </w:tcPr>
          <w:p w14:paraId="46ABC6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3 651,55</w:t>
            </w:r>
          </w:p>
        </w:tc>
        <w:tc>
          <w:tcPr>
            <w:tcW w:w="1771" w:type="dxa"/>
            <w:tcBorders>
              <w:top w:val="nil"/>
              <w:left w:val="nil"/>
              <w:bottom w:val="single" w:sz="4" w:space="0" w:color="C0C0C0"/>
              <w:right w:val="single" w:sz="4" w:space="0" w:color="C0C0C0"/>
            </w:tcBorders>
            <w:shd w:val="clear" w:color="000000" w:fill="FFFFCC"/>
            <w:vAlign w:val="center"/>
            <w:hideMark/>
          </w:tcPr>
          <w:p w14:paraId="46DEC42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3 072,89</w:t>
            </w:r>
          </w:p>
        </w:tc>
        <w:tc>
          <w:tcPr>
            <w:tcW w:w="1464" w:type="dxa"/>
            <w:tcBorders>
              <w:top w:val="nil"/>
              <w:left w:val="nil"/>
              <w:bottom w:val="single" w:sz="4" w:space="0" w:color="C0C0C0"/>
              <w:right w:val="single" w:sz="4" w:space="0" w:color="C0C0C0"/>
            </w:tcBorders>
            <w:shd w:val="clear" w:color="000000" w:fill="FFFFCC"/>
            <w:vAlign w:val="center"/>
            <w:hideMark/>
          </w:tcPr>
          <w:p w14:paraId="6B17E62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1 237,14</w:t>
            </w:r>
          </w:p>
        </w:tc>
        <w:tc>
          <w:tcPr>
            <w:tcW w:w="1445" w:type="dxa"/>
            <w:tcBorders>
              <w:top w:val="nil"/>
              <w:left w:val="nil"/>
              <w:bottom w:val="single" w:sz="4" w:space="0" w:color="C0C0C0"/>
              <w:right w:val="single" w:sz="4" w:space="0" w:color="C0C0C0"/>
            </w:tcBorders>
            <w:shd w:val="clear" w:color="000000" w:fill="FFFFCC"/>
            <w:vAlign w:val="center"/>
            <w:hideMark/>
          </w:tcPr>
          <w:p w14:paraId="0EE56C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1 835,75</w:t>
            </w:r>
          </w:p>
        </w:tc>
        <w:tc>
          <w:tcPr>
            <w:tcW w:w="1719" w:type="dxa"/>
            <w:tcBorders>
              <w:top w:val="nil"/>
              <w:left w:val="nil"/>
              <w:bottom w:val="single" w:sz="4" w:space="0" w:color="C0C0C0"/>
              <w:right w:val="single" w:sz="4" w:space="0" w:color="C0C0C0"/>
            </w:tcBorders>
            <w:shd w:val="clear" w:color="000000" w:fill="FDE9D9"/>
            <w:vAlign w:val="center"/>
            <w:hideMark/>
          </w:tcPr>
          <w:p w14:paraId="1272723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фактическому удельному расходу за 2019 согласно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.-фактурам и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20.01, в пересчете на плановый объем.</w:t>
            </w:r>
          </w:p>
        </w:tc>
        <w:tc>
          <w:tcPr>
            <w:tcW w:w="1556" w:type="dxa"/>
            <w:tcBorders>
              <w:top w:val="nil"/>
              <w:left w:val="nil"/>
              <w:bottom w:val="single" w:sz="4" w:space="0" w:color="C0C0C0"/>
              <w:right w:val="single" w:sz="4" w:space="0" w:color="C0C0C0"/>
            </w:tcBorders>
            <w:shd w:val="clear" w:color="000000" w:fill="DCE6F1"/>
            <w:vAlign w:val="center"/>
            <w:hideMark/>
          </w:tcPr>
          <w:p w14:paraId="4B94EA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4 174,47</w:t>
            </w:r>
          </w:p>
        </w:tc>
        <w:tc>
          <w:tcPr>
            <w:tcW w:w="1776" w:type="dxa"/>
            <w:tcBorders>
              <w:top w:val="nil"/>
              <w:left w:val="nil"/>
              <w:bottom w:val="single" w:sz="4" w:space="0" w:color="C0C0C0"/>
              <w:right w:val="single" w:sz="4" w:space="0" w:color="C0C0C0"/>
            </w:tcBorders>
            <w:shd w:val="clear" w:color="000000" w:fill="FFFFCC"/>
            <w:vAlign w:val="center"/>
            <w:hideMark/>
          </w:tcPr>
          <w:p w14:paraId="2AE3931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3 651,55</w:t>
            </w:r>
          </w:p>
        </w:tc>
        <w:tc>
          <w:tcPr>
            <w:tcW w:w="1496" w:type="dxa"/>
            <w:tcBorders>
              <w:top w:val="nil"/>
              <w:left w:val="nil"/>
              <w:bottom w:val="single" w:sz="4" w:space="0" w:color="C0C0C0"/>
              <w:right w:val="single" w:sz="4" w:space="0" w:color="C0C0C0"/>
            </w:tcBorders>
            <w:shd w:val="clear" w:color="000000" w:fill="D7EAD3"/>
            <w:vAlign w:val="center"/>
            <w:hideMark/>
          </w:tcPr>
          <w:p w14:paraId="778DE2A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1 825,78</w:t>
            </w:r>
          </w:p>
        </w:tc>
        <w:tc>
          <w:tcPr>
            <w:tcW w:w="1476" w:type="dxa"/>
            <w:tcBorders>
              <w:top w:val="nil"/>
              <w:left w:val="nil"/>
              <w:bottom w:val="single" w:sz="4" w:space="0" w:color="C0C0C0"/>
              <w:right w:val="single" w:sz="4" w:space="0" w:color="C0C0C0"/>
            </w:tcBorders>
            <w:shd w:val="clear" w:color="000000" w:fill="D7EAD3"/>
            <w:vAlign w:val="center"/>
            <w:hideMark/>
          </w:tcPr>
          <w:p w14:paraId="193D9E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1 825,78</w:t>
            </w:r>
          </w:p>
        </w:tc>
        <w:tc>
          <w:tcPr>
            <w:tcW w:w="1736" w:type="dxa"/>
            <w:tcBorders>
              <w:top w:val="nil"/>
              <w:left w:val="nil"/>
              <w:bottom w:val="single" w:sz="4" w:space="0" w:color="C0C0C0"/>
              <w:right w:val="single" w:sz="4" w:space="0" w:color="C0C0C0"/>
            </w:tcBorders>
            <w:shd w:val="clear" w:color="000000" w:fill="FDE9D9"/>
            <w:vAlign w:val="center"/>
            <w:hideMark/>
          </w:tcPr>
          <w:p w14:paraId="6C0003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удельному расходу плановой сметы 2020, в пересчете на плановый объем.</w:t>
            </w:r>
          </w:p>
        </w:tc>
      </w:tr>
      <w:tr w:rsidR="00EA7355" w:rsidRPr="00EA7355" w14:paraId="0C617DCF" w14:textId="77777777" w:rsidTr="00EA7355">
        <w:trPr>
          <w:trHeight w:val="93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EED6A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3.3.2.2</w:t>
            </w:r>
          </w:p>
        </w:tc>
        <w:tc>
          <w:tcPr>
            <w:tcW w:w="4022" w:type="dxa"/>
            <w:tcBorders>
              <w:top w:val="nil"/>
              <w:left w:val="nil"/>
              <w:bottom w:val="single" w:sz="4" w:space="0" w:color="C0C0C0"/>
              <w:right w:val="single" w:sz="4" w:space="0" w:color="C0C0C0"/>
            </w:tcBorders>
            <w:shd w:val="clear" w:color="auto" w:fill="auto"/>
            <w:vAlign w:val="center"/>
            <w:hideMark/>
          </w:tcPr>
          <w:p w14:paraId="49AD49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Заявленная мощность по СН 2 (1-20 </w:t>
            </w:r>
            <w:proofErr w:type="spellStart"/>
            <w:r w:rsidRPr="00EA7355">
              <w:rPr>
                <w:rFonts w:ascii="Tahoma" w:hAnsi="Tahoma" w:cs="Tahoma"/>
                <w:b/>
                <w:bCs/>
                <w:color w:val="000000"/>
                <w:sz w:val="12"/>
                <w:szCs w:val="12"/>
              </w:rPr>
              <w:t>кВ</w:t>
            </w:r>
            <w:proofErr w:type="spellEnd"/>
            <w:r w:rsidRPr="00EA7355">
              <w:rPr>
                <w:rFonts w:ascii="Tahoma" w:hAnsi="Tahoma" w:cs="Tahoma"/>
                <w:b/>
                <w:bCs/>
                <w:color w:val="000000"/>
                <w:sz w:val="12"/>
                <w:szCs w:val="12"/>
              </w:rPr>
              <w:t>)</w:t>
            </w:r>
          </w:p>
        </w:tc>
        <w:tc>
          <w:tcPr>
            <w:tcW w:w="1135" w:type="dxa"/>
            <w:tcBorders>
              <w:top w:val="nil"/>
              <w:left w:val="nil"/>
              <w:bottom w:val="single" w:sz="4" w:space="0" w:color="C0C0C0"/>
              <w:right w:val="single" w:sz="4" w:space="0" w:color="C0C0C0"/>
            </w:tcBorders>
            <w:shd w:val="clear" w:color="auto" w:fill="auto"/>
            <w:vAlign w:val="center"/>
            <w:hideMark/>
          </w:tcPr>
          <w:p w14:paraId="17EDE56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C8754D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6 737,55</w:t>
            </w:r>
          </w:p>
        </w:tc>
        <w:tc>
          <w:tcPr>
            <w:tcW w:w="1590" w:type="dxa"/>
            <w:tcBorders>
              <w:top w:val="nil"/>
              <w:left w:val="nil"/>
              <w:bottom w:val="single" w:sz="4" w:space="0" w:color="C0C0C0"/>
              <w:right w:val="single" w:sz="4" w:space="0" w:color="C0C0C0"/>
            </w:tcBorders>
            <w:shd w:val="clear" w:color="000000" w:fill="DCE6F1"/>
            <w:vAlign w:val="center"/>
            <w:hideMark/>
          </w:tcPr>
          <w:p w14:paraId="0ECDEE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8 091,84</w:t>
            </w:r>
          </w:p>
        </w:tc>
        <w:tc>
          <w:tcPr>
            <w:tcW w:w="1609" w:type="dxa"/>
            <w:tcBorders>
              <w:top w:val="nil"/>
              <w:left w:val="nil"/>
              <w:bottom w:val="single" w:sz="4" w:space="0" w:color="C0C0C0"/>
              <w:right w:val="single" w:sz="4" w:space="0" w:color="C0C0C0"/>
            </w:tcBorders>
            <w:shd w:val="clear" w:color="000000" w:fill="D7EAD3"/>
            <w:vAlign w:val="center"/>
            <w:hideMark/>
          </w:tcPr>
          <w:p w14:paraId="0D3FD7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7 060,95</w:t>
            </w:r>
          </w:p>
        </w:tc>
        <w:tc>
          <w:tcPr>
            <w:tcW w:w="1771" w:type="dxa"/>
            <w:tcBorders>
              <w:top w:val="nil"/>
              <w:left w:val="nil"/>
              <w:bottom w:val="single" w:sz="4" w:space="0" w:color="C0C0C0"/>
              <w:right w:val="single" w:sz="4" w:space="0" w:color="C0C0C0"/>
            </w:tcBorders>
            <w:shd w:val="clear" w:color="000000" w:fill="D7EAD3"/>
            <w:vAlign w:val="center"/>
            <w:hideMark/>
          </w:tcPr>
          <w:p w14:paraId="65450E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5 942,00</w:t>
            </w:r>
          </w:p>
        </w:tc>
        <w:tc>
          <w:tcPr>
            <w:tcW w:w="1464" w:type="dxa"/>
            <w:tcBorders>
              <w:top w:val="nil"/>
              <w:left w:val="nil"/>
              <w:bottom w:val="single" w:sz="4" w:space="0" w:color="C0C0C0"/>
              <w:right w:val="single" w:sz="4" w:space="0" w:color="C0C0C0"/>
            </w:tcBorders>
            <w:shd w:val="clear" w:color="000000" w:fill="D7EAD3"/>
            <w:vAlign w:val="center"/>
            <w:hideMark/>
          </w:tcPr>
          <w:p w14:paraId="2544B3F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2 392,24</w:t>
            </w:r>
          </w:p>
        </w:tc>
        <w:tc>
          <w:tcPr>
            <w:tcW w:w="1445" w:type="dxa"/>
            <w:tcBorders>
              <w:top w:val="nil"/>
              <w:left w:val="nil"/>
              <w:bottom w:val="single" w:sz="4" w:space="0" w:color="C0C0C0"/>
              <w:right w:val="single" w:sz="4" w:space="0" w:color="C0C0C0"/>
            </w:tcBorders>
            <w:shd w:val="clear" w:color="000000" w:fill="D7EAD3"/>
            <w:vAlign w:val="center"/>
            <w:hideMark/>
          </w:tcPr>
          <w:p w14:paraId="57B7FA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3 549,77</w:t>
            </w:r>
          </w:p>
        </w:tc>
        <w:tc>
          <w:tcPr>
            <w:tcW w:w="1719" w:type="dxa"/>
            <w:tcBorders>
              <w:top w:val="nil"/>
              <w:left w:val="nil"/>
              <w:bottom w:val="single" w:sz="4" w:space="0" w:color="C0C0C0"/>
              <w:right w:val="single" w:sz="4" w:space="0" w:color="C0C0C0"/>
            </w:tcBorders>
            <w:shd w:val="clear" w:color="000000" w:fill="FDE9D9"/>
            <w:vAlign w:val="center"/>
            <w:hideMark/>
          </w:tcPr>
          <w:p w14:paraId="48061B3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2D4FF38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8 720,32</w:t>
            </w:r>
          </w:p>
        </w:tc>
        <w:tc>
          <w:tcPr>
            <w:tcW w:w="1776" w:type="dxa"/>
            <w:tcBorders>
              <w:top w:val="nil"/>
              <w:left w:val="nil"/>
              <w:bottom w:val="single" w:sz="4" w:space="0" w:color="C0C0C0"/>
              <w:right w:val="single" w:sz="4" w:space="0" w:color="C0C0C0"/>
            </w:tcBorders>
            <w:shd w:val="clear" w:color="000000" w:fill="D7EAD3"/>
            <w:vAlign w:val="center"/>
            <w:hideMark/>
          </w:tcPr>
          <w:p w14:paraId="6F3DC8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7 350,45</w:t>
            </w:r>
          </w:p>
        </w:tc>
        <w:tc>
          <w:tcPr>
            <w:tcW w:w="1496" w:type="dxa"/>
            <w:tcBorders>
              <w:top w:val="nil"/>
              <w:left w:val="nil"/>
              <w:bottom w:val="single" w:sz="4" w:space="0" w:color="C0C0C0"/>
              <w:right w:val="single" w:sz="4" w:space="0" w:color="C0C0C0"/>
            </w:tcBorders>
            <w:shd w:val="clear" w:color="000000" w:fill="D7EAD3"/>
            <w:vAlign w:val="center"/>
            <w:hideMark/>
          </w:tcPr>
          <w:p w14:paraId="30361DA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3 675,23</w:t>
            </w:r>
          </w:p>
        </w:tc>
        <w:tc>
          <w:tcPr>
            <w:tcW w:w="1476" w:type="dxa"/>
            <w:tcBorders>
              <w:top w:val="nil"/>
              <w:left w:val="nil"/>
              <w:bottom w:val="single" w:sz="4" w:space="0" w:color="C0C0C0"/>
              <w:right w:val="single" w:sz="4" w:space="0" w:color="C0C0C0"/>
            </w:tcBorders>
            <w:shd w:val="clear" w:color="000000" w:fill="D7EAD3"/>
            <w:vAlign w:val="center"/>
            <w:hideMark/>
          </w:tcPr>
          <w:p w14:paraId="271D44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3 675,23</w:t>
            </w:r>
          </w:p>
        </w:tc>
        <w:tc>
          <w:tcPr>
            <w:tcW w:w="1736" w:type="dxa"/>
            <w:tcBorders>
              <w:top w:val="nil"/>
              <w:left w:val="nil"/>
              <w:bottom w:val="single" w:sz="4" w:space="0" w:color="C0C0C0"/>
              <w:right w:val="single" w:sz="4" w:space="0" w:color="C0C0C0"/>
            </w:tcBorders>
            <w:shd w:val="clear" w:color="000000" w:fill="FDE9D9"/>
            <w:vAlign w:val="center"/>
            <w:hideMark/>
          </w:tcPr>
          <w:p w14:paraId="28E8F7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752A98A" w14:textId="77777777" w:rsidTr="00EA7355">
        <w:trPr>
          <w:trHeight w:val="267"/>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3242C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3.3.2.2.1</w:t>
            </w:r>
          </w:p>
        </w:tc>
        <w:tc>
          <w:tcPr>
            <w:tcW w:w="4022" w:type="dxa"/>
            <w:tcBorders>
              <w:top w:val="nil"/>
              <w:left w:val="nil"/>
              <w:bottom w:val="single" w:sz="4" w:space="0" w:color="C0C0C0"/>
              <w:right w:val="single" w:sz="4" w:space="0" w:color="C0C0C0"/>
            </w:tcBorders>
            <w:shd w:val="clear" w:color="auto" w:fill="auto"/>
            <w:vAlign w:val="center"/>
            <w:hideMark/>
          </w:tcPr>
          <w:p w14:paraId="6DD9083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заявленную мощность</w:t>
            </w:r>
          </w:p>
        </w:tc>
        <w:tc>
          <w:tcPr>
            <w:tcW w:w="1135" w:type="dxa"/>
            <w:tcBorders>
              <w:top w:val="nil"/>
              <w:left w:val="nil"/>
              <w:bottom w:val="single" w:sz="4" w:space="0" w:color="C0C0C0"/>
              <w:right w:val="single" w:sz="4" w:space="0" w:color="C0C0C0"/>
            </w:tcBorders>
            <w:shd w:val="clear" w:color="auto" w:fill="auto"/>
            <w:vAlign w:val="center"/>
            <w:hideMark/>
          </w:tcPr>
          <w:p w14:paraId="3A1E586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932BA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1 499,57</w:t>
            </w:r>
          </w:p>
        </w:tc>
        <w:tc>
          <w:tcPr>
            <w:tcW w:w="1590" w:type="dxa"/>
            <w:tcBorders>
              <w:top w:val="nil"/>
              <w:left w:val="nil"/>
              <w:bottom w:val="single" w:sz="4" w:space="0" w:color="C0C0C0"/>
              <w:right w:val="single" w:sz="4" w:space="0" w:color="C0C0C0"/>
            </w:tcBorders>
            <w:shd w:val="clear" w:color="000000" w:fill="DCE6F1"/>
            <w:vAlign w:val="center"/>
            <w:hideMark/>
          </w:tcPr>
          <w:p w14:paraId="6A2381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1 608,72</w:t>
            </w:r>
          </w:p>
        </w:tc>
        <w:tc>
          <w:tcPr>
            <w:tcW w:w="1609" w:type="dxa"/>
            <w:tcBorders>
              <w:top w:val="nil"/>
              <w:left w:val="nil"/>
              <w:bottom w:val="single" w:sz="4" w:space="0" w:color="C0C0C0"/>
              <w:right w:val="single" w:sz="4" w:space="0" w:color="C0C0C0"/>
            </w:tcBorders>
            <w:shd w:val="clear" w:color="000000" w:fill="FFFFCC"/>
            <w:vAlign w:val="center"/>
            <w:hideMark/>
          </w:tcPr>
          <w:p w14:paraId="6F31F3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1 571,55</w:t>
            </w:r>
          </w:p>
        </w:tc>
        <w:tc>
          <w:tcPr>
            <w:tcW w:w="1771" w:type="dxa"/>
            <w:tcBorders>
              <w:top w:val="nil"/>
              <w:left w:val="nil"/>
              <w:bottom w:val="single" w:sz="4" w:space="0" w:color="C0C0C0"/>
              <w:right w:val="single" w:sz="4" w:space="0" w:color="C0C0C0"/>
            </w:tcBorders>
            <w:shd w:val="clear" w:color="000000" w:fill="FFFFCC"/>
            <w:vAlign w:val="center"/>
            <w:hideMark/>
          </w:tcPr>
          <w:p w14:paraId="6A44598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1 571,55</w:t>
            </w:r>
          </w:p>
        </w:tc>
        <w:tc>
          <w:tcPr>
            <w:tcW w:w="1464" w:type="dxa"/>
            <w:tcBorders>
              <w:top w:val="nil"/>
              <w:left w:val="nil"/>
              <w:bottom w:val="single" w:sz="4" w:space="0" w:color="C0C0C0"/>
              <w:right w:val="single" w:sz="4" w:space="0" w:color="C0C0C0"/>
            </w:tcBorders>
            <w:shd w:val="clear" w:color="000000" w:fill="FFFFCC"/>
            <w:vAlign w:val="center"/>
            <w:hideMark/>
          </w:tcPr>
          <w:p w14:paraId="5B2CA7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1 571,55</w:t>
            </w:r>
          </w:p>
        </w:tc>
        <w:tc>
          <w:tcPr>
            <w:tcW w:w="1445" w:type="dxa"/>
            <w:tcBorders>
              <w:top w:val="nil"/>
              <w:left w:val="nil"/>
              <w:bottom w:val="single" w:sz="4" w:space="0" w:color="C0C0C0"/>
              <w:right w:val="single" w:sz="4" w:space="0" w:color="C0C0C0"/>
            </w:tcBorders>
            <w:shd w:val="clear" w:color="000000" w:fill="FFFFCC"/>
            <w:vAlign w:val="center"/>
            <w:hideMark/>
          </w:tcPr>
          <w:p w14:paraId="5B312F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1 571,55</w:t>
            </w:r>
          </w:p>
        </w:tc>
        <w:tc>
          <w:tcPr>
            <w:tcW w:w="1719" w:type="dxa"/>
            <w:tcBorders>
              <w:top w:val="nil"/>
              <w:left w:val="nil"/>
              <w:bottom w:val="single" w:sz="4" w:space="0" w:color="C0C0C0"/>
              <w:right w:val="single" w:sz="4" w:space="0" w:color="C0C0C0"/>
            </w:tcBorders>
            <w:shd w:val="clear" w:color="000000" w:fill="FDE9D9"/>
            <w:vAlign w:val="center"/>
            <w:hideMark/>
          </w:tcPr>
          <w:p w14:paraId="090801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средневзвешенному тарифу за 2019, согласно счетам-фактурам,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20.01,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( 104,8%).</w:t>
            </w:r>
          </w:p>
        </w:tc>
        <w:tc>
          <w:tcPr>
            <w:tcW w:w="1556" w:type="dxa"/>
            <w:tcBorders>
              <w:top w:val="nil"/>
              <w:left w:val="nil"/>
              <w:bottom w:val="single" w:sz="4" w:space="0" w:color="C0C0C0"/>
              <w:right w:val="single" w:sz="4" w:space="0" w:color="C0C0C0"/>
            </w:tcBorders>
            <w:shd w:val="clear" w:color="000000" w:fill="DCE6F1"/>
            <w:vAlign w:val="center"/>
            <w:hideMark/>
          </w:tcPr>
          <w:p w14:paraId="1326798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1 661,01</w:t>
            </w:r>
          </w:p>
        </w:tc>
        <w:tc>
          <w:tcPr>
            <w:tcW w:w="1776" w:type="dxa"/>
            <w:tcBorders>
              <w:top w:val="nil"/>
              <w:left w:val="nil"/>
              <w:bottom w:val="single" w:sz="4" w:space="0" w:color="C0C0C0"/>
              <w:right w:val="single" w:sz="4" w:space="0" w:color="C0C0C0"/>
            </w:tcBorders>
            <w:shd w:val="clear" w:color="000000" w:fill="FFFFCC"/>
            <w:vAlign w:val="center"/>
            <w:hideMark/>
          </w:tcPr>
          <w:p w14:paraId="461218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1 635,98</w:t>
            </w:r>
          </w:p>
        </w:tc>
        <w:tc>
          <w:tcPr>
            <w:tcW w:w="1496" w:type="dxa"/>
            <w:tcBorders>
              <w:top w:val="nil"/>
              <w:left w:val="nil"/>
              <w:bottom w:val="single" w:sz="4" w:space="0" w:color="C0C0C0"/>
              <w:right w:val="single" w:sz="4" w:space="0" w:color="C0C0C0"/>
            </w:tcBorders>
            <w:shd w:val="clear" w:color="000000" w:fill="D7EAD3"/>
            <w:vAlign w:val="center"/>
            <w:hideMark/>
          </w:tcPr>
          <w:p w14:paraId="3F38222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1 635,98</w:t>
            </w:r>
          </w:p>
        </w:tc>
        <w:tc>
          <w:tcPr>
            <w:tcW w:w="1476" w:type="dxa"/>
            <w:tcBorders>
              <w:top w:val="nil"/>
              <w:left w:val="nil"/>
              <w:bottom w:val="single" w:sz="4" w:space="0" w:color="C0C0C0"/>
              <w:right w:val="single" w:sz="4" w:space="0" w:color="C0C0C0"/>
            </w:tcBorders>
            <w:shd w:val="clear" w:color="000000" w:fill="D7EAD3"/>
            <w:vAlign w:val="center"/>
            <w:hideMark/>
          </w:tcPr>
          <w:p w14:paraId="67838E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1 635,98</w:t>
            </w:r>
          </w:p>
        </w:tc>
        <w:tc>
          <w:tcPr>
            <w:tcW w:w="1736" w:type="dxa"/>
            <w:tcBorders>
              <w:top w:val="nil"/>
              <w:left w:val="nil"/>
              <w:bottom w:val="single" w:sz="4" w:space="0" w:color="C0C0C0"/>
              <w:right w:val="single" w:sz="4" w:space="0" w:color="C0C0C0"/>
            </w:tcBorders>
            <w:shd w:val="clear" w:color="000000" w:fill="FDE9D9"/>
            <w:vAlign w:val="center"/>
            <w:hideMark/>
          </w:tcPr>
          <w:p w14:paraId="3D0B58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2021 (104,1%)</w:t>
            </w:r>
          </w:p>
        </w:tc>
      </w:tr>
      <w:tr w:rsidR="00EA7355" w:rsidRPr="00EA7355" w14:paraId="78DA6AA8" w14:textId="77777777" w:rsidTr="00EA7355">
        <w:trPr>
          <w:trHeight w:val="61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93F09A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3.3.2.2.2</w:t>
            </w:r>
          </w:p>
        </w:tc>
        <w:tc>
          <w:tcPr>
            <w:tcW w:w="4022" w:type="dxa"/>
            <w:tcBorders>
              <w:top w:val="nil"/>
              <w:left w:val="nil"/>
              <w:bottom w:val="single" w:sz="4" w:space="0" w:color="C0C0C0"/>
              <w:right w:val="single" w:sz="4" w:space="0" w:color="C0C0C0"/>
            </w:tcBorders>
            <w:shd w:val="clear" w:color="auto" w:fill="auto"/>
            <w:vAlign w:val="center"/>
            <w:hideMark/>
          </w:tcPr>
          <w:p w14:paraId="4262CCB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Годовой объем мощности</w:t>
            </w:r>
          </w:p>
        </w:tc>
        <w:tc>
          <w:tcPr>
            <w:tcW w:w="1135" w:type="dxa"/>
            <w:tcBorders>
              <w:top w:val="nil"/>
              <w:left w:val="nil"/>
              <w:bottom w:val="single" w:sz="4" w:space="0" w:color="C0C0C0"/>
              <w:right w:val="single" w:sz="4" w:space="0" w:color="C0C0C0"/>
            </w:tcBorders>
            <w:shd w:val="clear" w:color="auto" w:fill="auto"/>
            <w:vAlign w:val="center"/>
            <w:hideMark/>
          </w:tcPr>
          <w:p w14:paraId="63559D3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МВт</w:t>
            </w:r>
          </w:p>
        </w:tc>
        <w:tc>
          <w:tcPr>
            <w:tcW w:w="1257" w:type="dxa"/>
            <w:tcBorders>
              <w:top w:val="nil"/>
              <w:left w:val="nil"/>
              <w:bottom w:val="single" w:sz="4" w:space="0" w:color="C0C0C0"/>
              <w:right w:val="single" w:sz="4" w:space="0" w:color="C0C0C0"/>
            </w:tcBorders>
            <w:shd w:val="clear" w:color="000000" w:fill="E4DFEC"/>
            <w:vAlign w:val="center"/>
            <w:hideMark/>
          </w:tcPr>
          <w:p w14:paraId="667E35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4,49</w:t>
            </w:r>
          </w:p>
        </w:tc>
        <w:tc>
          <w:tcPr>
            <w:tcW w:w="1590" w:type="dxa"/>
            <w:tcBorders>
              <w:top w:val="nil"/>
              <w:left w:val="nil"/>
              <w:bottom w:val="single" w:sz="4" w:space="0" w:color="C0C0C0"/>
              <w:right w:val="single" w:sz="4" w:space="0" w:color="C0C0C0"/>
            </w:tcBorders>
            <w:shd w:val="clear" w:color="000000" w:fill="DCE6F1"/>
            <w:vAlign w:val="center"/>
            <w:hideMark/>
          </w:tcPr>
          <w:p w14:paraId="12E6CB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5,03</w:t>
            </w:r>
          </w:p>
        </w:tc>
        <w:tc>
          <w:tcPr>
            <w:tcW w:w="1609" w:type="dxa"/>
            <w:tcBorders>
              <w:top w:val="nil"/>
              <w:left w:val="nil"/>
              <w:bottom w:val="single" w:sz="4" w:space="0" w:color="C0C0C0"/>
              <w:right w:val="single" w:sz="4" w:space="0" w:color="C0C0C0"/>
            </w:tcBorders>
            <w:shd w:val="clear" w:color="000000" w:fill="FFFFCC"/>
            <w:vAlign w:val="center"/>
            <w:hideMark/>
          </w:tcPr>
          <w:p w14:paraId="3B21FB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4,49</w:t>
            </w:r>
          </w:p>
        </w:tc>
        <w:tc>
          <w:tcPr>
            <w:tcW w:w="1771" w:type="dxa"/>
            <w:tcBorders>
              <w:top w:val="nil"/>
              <w:left w:val="nil"/>
              <w:bottom w:val="single" w:sz="4" w:space="0" w:color="C0C0C0"/>
              <w:right w:val="single" w:sz="4" w:space="0" w:color="C0C0C0"/>
            </w:tcBorders>
            <w:shd w:val="clear" w:color="000000" w:fill="FFFFCC"/>
            <w:vAlign w:val="center"/>
            <w:hideMark/>
          </w:tcPr>
          <w:p w14:paraId="21B77D8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3,78</w:t>
            </w:r>
          </w:p>
        </w:tc>
        <w:tc>
          <w:tcPr>
            <w:tcW w:w="1464" w:type="dxa"/>
            <w:tcBorders>
              <w:top w:val="nil"/>
              <w:left w:val="nil"/>
              <w:bottom w:val="single" w:sz="4" w:space="0" w:color="C0C0C0"/>
              <w:right w:val="single" w:sz="4" w:space="0" w:color="C0C0C0"/>
            </w:tcBorders>
            <w:shd w:val="clear" w:color="000000" w:fill="FFFFCC"/>
            <w:vAlign w:val="center"/>
            <w:hideMark/>
          </w:tcPr>
          <w:p w14:paraId="1757AA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1,52</w:t>
            </w:r>
          </w:p>
        </w:tc>
        <w:tc>
          <w:tcPr>
            <w:tcW w:w="1445" w:type="dxa"/>
            <w:tcBorders>
              <w:top w:val="nil"/>
              <w:left w:val="nil"/>
              <w:bottom w:val="single" w:sz="4" w:space="0" w:color="C0C0C0"/>
              <w:right w:val="single" w:sz="4" w:space="0" w:color="C0C0C0"/>
            </w:tcBorders>
            <w:shd w:val="clear" w:color="000000" w:fill="FFFFCC"/>
            <w:vAlign w:val="center"/>
            <w:hideMark/>
          </w:tcPr>
          <w:p w14:paraId="193C0B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2,26</w:t>
            </w:r>
          </w:p>
        </w:tc>
        <w:tc>
          <w:tcPr>
            <w:tcW w:w="1719" w:type="dxa"/>
            <w:tcBorders>
              <w:top w:val="nil"/>
              <w:left w:val="nil"/>
              <w:bottom w:val="single" w:sz="4" w:space="0" w:color="C0C0C0"/>
              <w:right w:val="single" w:sz="4" w:space="0" w:color="C0C0C0"/>
            </w:tcBorders>
            <w:shd w:val="clear" w:color="000000" w:fill="FDE9D9"/>
            <w:vAlign w:val="center"/>
            <w:hideMark/>
          </w:tcPr>
          <w:p w14:paraId="2F8F97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w:t>
            </w:r>
          </w:p>
        </w:tc>
        <w:tc>
          <w:tcPr>
            <w:tcW w:w="1556" w:type="dxa"/>
            <w:tcBorders>
              <w:top w:val="nil"/>
              <w:left w:val="nil"/>
              <w:bottom w:val="single" w:sz="4" w:space="0" w:color="C0C0C0"/>
              <w:right w:val="single" w:sz="4" w:space="0" w:color="C0C0C0"/>
            </w:tcBorders>
            <w:shd w:val="clear" w:color="000000" w:fill="DCE6F1"/>
            <w:vAlign w:val="center"/>
            <w:hideMark/>
          </w:tcPr>
          <w:p w14:paraId="32C49A4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5,25</w:t>
            </w:r>
          </w:p>
        </w:tc>
        <w:tc>
          <w:tcPr>
            <w:tcW w:w="1776" w:type="dxa"/>
            <w:tcBorders>
              <w:top w:val="nil"/>
              <w:left w:val="nil"/>
              <w:bottom w:val="single" w:sz="4" w:space="0" w:color="C0C0C0"/>
              <w:right w:val="single" w:sz="4" w:space="0" w:color="C0C0C0"/>
            </w:tcBorders>
            <w:shd w:val="clear" w:color="000000" w:fill="FFFFCC"/>
            <w:vAlign w:val="center"/>
            <w:hideMark/>
          </w:tcPr>
          <w:p w14:paraId="3B5F18D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4,49</w:t>
            </w:r>
          </w:p>
        </w:tc>
        <w:tc>
          <w:tcPr>
            <w:tcW w:w="1496" w:type="dxa"/>
            <w:tcBorders>
              <w:top w:val="nil"/>
              <w:left w:val="nil"/>
              <w:bottom w:val="single" w:sz="4" w:space="0" w:color="C0C0C0"/>
              <w:right w:val="single" w:sz="4" w:space="0" w:color="C0C0C0"/>
            </w:tcBorders>
            <w:shd w:val="clear" w:color="000000" w:fill="D7EAD3"/>
            <w:vAlign w:val="center"/>
            <w:hideMark/>
          </w:tcPr>
          <w:p w14:paraId="4A49C1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2,25</w:t>
            </w:r>
          </w:p>
        </w:tc>
        <w:tc>
          <w:tcPr>
            <w:tcW w:w="1476" w:type="dxa"/>
            <w:tcBorders>
              <w:top w:val="nil"/>
              <w:left w:val="nil"/>
              <w:bottom w:val="single" w:sz="4" w:space="0" w:color="C0C0C0"/>
              <w:right w:val="single" w:sz="4" w:space="0" w:color="C0C0C0"/>
            </w:tcBorders>
            <w:shd w:val="clear" w:color="000000" w:fill="D7EAD3"/>
            <w:vAlign w:val="center"/>
            <w:hideMark/>
          </w:tcPr>
          <w:p w14:paraId="0A88CF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2,25</w:t>
            </w:r>
          </w:p>
        </w:tc>
        <w:tc>
          <w:tcPr>
            <w:tcW w:w="1736" w:type="dxa"/>
            <w:tcBorders>
              <w:top w:val="nil"/>
              <w:left w:val="nil"/>
              <w:bottom w:val="single" w:sz="4" w:space="0" w:color="C0C0C0"/>
              <w:right w:val="single" w:sz="4" w:space="0" w:color="C0C0C0"/>
            </w:tcBorders>
            <w:shd w:val="clear" w:color="000000" w:fill="FDE9D9"/>
            <w:vAlign w:val="center"/>
            <w:hideMark/>
          </w:tcPr>
          <w:p w14:paraId="3D942EF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00CBDEE7"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E3AA0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3.3.3.1</w:t>
            </w:r>
          </w:p>
        </w:tc>
        <w:tc>
          <w:tcPr>
            <w:tcW w:w="4022" w:type="dxa"/>
            <w:tcBorders>
              <w:top w:val="nil"/>
              <w:left w:val="nil"/>
              <w:bottom w:val="single" w:sz="4" w:space="0" w:color="C0C0C0"/>
              <w:right w:val="single" w:sz="4" w:space="0" w:color="C0C0C0"/>
            </w:tcBorders>
            <w:shd w:val="clear" w:color="auto" w:fill="auto"/>
            <w:vAlign w:val="center"/>
            <w:hideMark/>
          </w:tcPr>
          <w:p w14:paraId="5A255C3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Энергия СН 1 (35 </w:t>
            </w:r>
            <w:proofErr w:type="spellStart"/>
            <w:r w:rsidRPr="00EA7355">
              <w:rPr>
                <w:rFonts w:ascii="Tahoma" w:hAnsi="Tahoma" w:cs="Tahoma"/>
                <w:b/>
                <w:bCs/>
                <w:color w:val="000000"/>
                <w:sz w:val="12"/>
                <w:szCs w:val="12"/>
              </w:rPr>
              <w:t>кВ</w:t>
            </w:r>
            <w:proofErr w:type="spellEnd"/>
            <w:r w:rsidRPr="00EA7355">
              <w:rPr>
                <w:rFonts w:ascii="Tahoma" w:hAnsi="Tahoma" w:cs="Tahoma"/>
                <w:b/>
                <w:bCs/>
                <w:color w:val="000000"/>
                <w:sz w:val="12"/>
                <w:szCs w:val="12"/>
              </w:rPr>
              <w:t>)</w:t>
            </w:r>
          </w:p>
        </w:tc>
        <w:tc>
          <w:tcPr>
            <w:tcW w:w="1135" w:type="dxa"/>
            <w:tcBorders>
              <w:top w:val="nil"/>
              <w:left w:val="nil"/>
              <w:bottom w:val="single" w:sz="4" w:space="0" w:color="C0C0C0"/>
              <w:right w:val="single" w:sz="4" w:space="0" w:color="C0C0C0"/>
            </w:tcBorders>
            <w:shd w:val="clear" w:color="auto" w:fill="auto"/>
            <w:vAlign w:val="center"/>
            <w:hideMark/>
          </w:tcPr>
          <w:p w14:paraId="664F1ED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45E0F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1 278,55</w:t>
            </w:r>
          </w:p>
        </w:tc>
        <w:tc>
          <w:tcPr>
            <w:tcW w:w="1590" w:type="dxa"/>
            <w:tcBorders>
              <w:top w:val="nil"/>
              <w:left w:val="nil"/>
              <w:bottom w:val="single" w:sz="4" w:space="0" w:color="C0C0C0"/>
              <w:right w:val="single" w:sz="4" w:space="0" w:color="C0C0C0"/>
            </w:tcBorders>
            <w:shd w:val="clear" w:color="000000" w:fill="DCE6F1"/>
            <w:vAlign w:val="center"/>
            <w:hideMark/>
          </w:tcPr>
          <w:p w14:paraId="277D82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1 577,26</w:t>
            </w:r>
          </w:p>
        </w:tc>
        <w:tc>
          <w:tcPr>
            <w:tcW w:w="1609" w:type="dxa"/>
            <w:tcBorders>
              <w:top w:val="nil"/>
              <w:left w:val="nil"/>
              <w:bottom w:val="single" w:sz="4" w:space="0" w:color="C0C0C0"/>
              <w:right w:val="single" w:sz="4" w:space="0" w:color="C0C0C0"/>
            </w:tcBorders>
            <w:shd w:val="clear" w:color="000000" w:fill="D7EAD3"/>
            <w:vAlign w:val="center"/>
            <w:hideMark/>
          </w:tcPr>
          <w:p w14:paraId="14F68D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1 319,64</w:t>
            </w:r>
          </w:p>
        </w:tc>
        <w:tc>
          <w:tcPr>
            <w:tcW w:w="1771" w:type="dxa"/>
            <w:tcBorders>
              <w:top w:val="nil"/>
              <w:left w:val="nil"/>
              <w:bottom w:val="single" w:sz="4" w:space="0" w:color="C0C0C0"/>
              <w:right w:val="single" w:sz="4" w:space="0" w:color="C0C0C0"/>
            </w:tcBorders>
            <w:shd w:val="clear" w:color="000000" w:fill="D7EAD3"/>
            <w:vAlign w:val="center"/>
            <w:hideMark/>
          </w:tcPr>
          <w:p w14:paraId="519A5D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1 110,52</w:t>
            </w:r>
          </w:p>
        </w:tc>
        <w:tc>
          <w:tcPr>
            <w:tcW w:w="1464" w:type="dxa"/>
            <w:tcBorders>
              <w:top w:val="nil"/>
              <w:left w:val="nil"/>
              <w:bottom w:val="single" w:sz="4" w:space="0" w:color="C0C0C0"/>
              <w:right w:val="single" w:sz="4" w:space="0" w:color="C0C0C0"/>
            </w:tcBorders>
            <w:shd w:val="clear" w:color="000000" w:fill="D7EAD3"/>
            <w:vAlign w:val="center"/>
            <w:hideMark/>
          </w:tcPr>
          <w:p w14:paraId="2A0AE8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447,09</w:t>
            </w:r>
          </w:p>
        </w:tc>
        <w:tc>
          <w:tcPr>
            <w:tcW w:w="1445" w:type="dxa"/>
            <w:tcBorders>
              <w:top w:val="nil"/>
              <w:left w:val="nil"/>
              <w:bottom w:val="single" w:sz="4" w:space="0" w:color="C0C0C0"/>
              <w:right w:val="single" w:sz="4" w:space="0" w:color="C0C0C0"/>
            </w:tcBorders>
            <w:shd w:val="clear" w:color="000000" w:fill="D7EAD3"/>
            <w:vAlign w:val="center"/>
            <w:hideMark/>
          </w:tcPr>
          <w:p w14:paraId="7F87B7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663,43</w:t>
            </w:r>
          </w:p>
        </w:tc>
        <w:tc>
          <w:tcPr>
            <w:tcW w:w="1719" w:type="dxa"/>
            <w:tcBorders>
              <w:top w:val="nil"/>
              <w:left w:val="nil"/>
              <w:bottom w:val="single" w:sz="4" w:space="0" w:color="C0C0C0"/>
              <w:right w:val="single" w:sz="4" w:space="0" w:color="C0C0C0"/>
            </w:tcBorders>
            <w:shd w:val="clear" w:color="000000" w:fill="FDE9D9"/>
            <w:vAlign w:val="center"/>
            <w:hideMark/>
          </w:tcPr>
          <w:p w14:paraId="14993F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561DD4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1 696,66</w:t>
            </w:r>
          </w:p>
        </w:tc>
        <w:tc>
          <w:tcPr>
            <w:tcW w:w="1776" w:type="dxa"/>
            <w:tcBorders>
              <w:top w:val="nil"/>
              <w:left w:val="nil"/>
              <w:bottom w:val="single" w:sz="4" w:space="0" w:color="C0C0C0"/>
              <w:right w:val="single" w:sz="4" w:space="0" w:color="C0C0C0"/>
            </w:tcBorders>
            <w:shd w:val="clear" w:color="000000" w:fill="D7EAD3"/>
            <w:vAlign w:val="center"/>
            <w:hideMark/>
          </w:tcPr>
          <w:p w14:paraId="515BB15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1 373,74</w:t>
            </w:r>
          </w:p>
        </w:tc>
        <w:tc>
          <w:tcPr>
            <w:tcW w:w="1496" w:type="dxa"/>
            <w:tcBorders>
              <w:top w:val="nil"/>
              <w:left w:val="nil"/>
              <w:bottom w:val="single" w:sz="4" w:space="0" w:color="C0C0C0"/>
              <w:right w:val="single" w:sz="4" w:space="0" w:color="C0C0C0"/>
            </w:tcBorders>
            <w:shd w:val="clear" w:color="000000" w:fill="D7EAD3"/>
            <w:vAlign w:val="center"/>
            <w:hideMark/>
          </w:tcPr>
          <w:p w14:paraId="45B005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686,87</w:t>
            </w:r>
          </w:p>
        </w:tc>
        <w:tc>
          <w:tcPr>
            <w:tcW w:w="1476" w:type="dxa"/>
            <w:tcBorders>
              <w:top w:val="nil"/>
              <w:left w:val="nil"/>
              <w:bottom w:val="single" w:sz="4" w:space="0" w:color="C0C0C0"/>
              <w:right w:val="single" w:sz="4" w:space="0" w:color="C0C0C0"/>
            </w:tcBorders>
            <w:shd w:val="clear" w:color="000000" w:fill="D7EAD3"/>
            <w:vAlign w:val="center"/>
            <w:hideMark/>
          </w:tcPr>
          <w:p w14:paraId="0CD727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686,87</w:t>
            </w:r>
          </w:p>
        </w:tc>
        <w:tc>
          <w:tcPr>
            <w:tcW w:w="1736" w:type="dxa"/>
            <w:tcBorders>
              <w:top w:val="nil"/>
              <w:left w:val="nil"/>
              <w:bottom w:val="single" w:sz="4" w:space="0" w:color="C0C0C0"/>
              <w:right w:val="single" w:sz="4" w:space="0" w:color="C0C0C0"/>
            </w:tcBorders>
            <w:shd w:val="clear" w:color="000000" w:fill="FDE9D9"/>
            <w:vAlign w:val="center"/>
            <w:hideMark/>
          </w:tcPr>
          <w:p w14:paraId="3500F53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8050A30" w14:textId="77777777" w:rsidTr="00EA7355">
        <w:trPr>
          <w:trHeight w:val="308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83305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3.3.3.1.1</w:t>
            </w:r>
          </w:p>
        </w:tc>
        <w:tc>
          <w:tcPr>
            <w:tcW w:w="4022" w:type="dxa"/>
            <w:tcBorders>
              <w:top w:val="nil"/>
              <w:left w:val="nil"/>
              <w:bottom w:val="single" w:sz="4" w:space="0" w:color="C0C0C0"/>
              <w:right w:val="single" w:sz="4" w:space="0" w:color="C0C0C0"/>
            </w:tcBorders>
            <w:shd w:val="clear" w:color="auto" w:fill="auto"/>
            <w:vAlign w:val="center"/>
            <w:hideMark/>
          </w:tcPr>
          <w:p w14:paraId="487756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2535A677"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63FFC1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1,19</w:t>
            </w:r>
          </w:p>
        </w:tc>
        <w:tc>
          <w:tcPr>
            <w:tcW w:w="1590" w:type="dxa"/>
            <w:tcBorders>
              <w:top w:val="nil"/>
              <w:left w:val="nil"/>
              <w:bottom w:val="single" w:sz="4" w:space="0" w:color="C0C0C0"/>
              <w:right w:val="single" w:sz="4" w:space="0" w:color="C0C0C0"/>
            </w:tcBorders>
            <w:shd w:val="clear" w:color="000000" w:fill="DCE6F1"/>
            <w:vAlign w:val="center"/>
            <w:hideMark/>
          </w:tcPr>
          <w:p w14:paraId="2FB70E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w:t>
            </w:r>
          </w:p>
        </w:tc>
        <w:tc>
          <w:tcPr>
            <w:tcW w:w="1609" w:type="dxa"/>
            <w:tcBorders>
              <w:top w:val="nil"/>
              <w:left w:val="nil"/>
              <w:bottom w:val="single" w:sz="4" w:space="0" w:color="C0C0C0"/>
              <w:right w:val="single" w:sz="4" w:space="0" w:color="C0C0C0"/>
            </w:tcBorders>
            <w:shd w:val="clear" w:color="000000" w:fill="FFFFCC"/>
            <w:vAlign w:val="center"/>
            <w:hideMark/>
          </w:tcPr>
          <w:p w14:paraId="1CC329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w:t>
            </w:r>
          </w:p>
        </w:tc>
        <w:tc>
          <w:tcPr>
            <w:tcW w:w="1771" w:type="dxa"/>
            <w:tcBorders>
              <w:top w:val="nil"/>
              <w:left w:val="nil"/>
              <w:bottom w:val="single" w:sz="4" w:space="0" w:color="C0C0C0"/>
              <w:right w:val="single" w:sz="4" w:space="0" w:color="C0C0C0"/>
            </w:tcBorders>
            <w:shd w:val="clear" w:color="000000" w:fill="FFFFCC"/>
            <w:vAlign w:val="center"/>
            <w:hideMark/>
          </w:tcPr>
          <w:p w14:paraId="06192A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w:t>
            </w:r>
          </w:p>
        </w:tc>
        <w:tc>
          <w:tcPr>
            <w:tcW w:w="1464" w:type="dxa"/>
            <w:tcBorders>
              <w:top w:val="nil"/>
              <w:left w:val="nil"/>
              <w:bottom w:val="single" w:sz="4" w:space="0" w:color="C0C0C0"/>
              <w:right w:val="single" w:sz="4" w:space="0" w:color="C0C0C0"/>
            </w:tcBorders>
            <w:shd w:val="clear" w:color="000000" w:fill="FFFFCC"/>
            <w:vAlign w:val="center"/>
            <w:hideMark/>
          </w:tcPr>
          <w:p w14:paraId="0E7938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w:t>
            </w:r>
          </w:p>
        </w:tc>
        <w:tc>
          <w:tcPr>
            <w:tcW w:w="1445" w:type="dxa"/>
            <w:tcBorders>
              <w:top w:val="nil"/>
              <w:left w:val="nil"/>
              <w:bottom w:val="single" w:sz="4" w:space="0" w:color="C0C0C0"/>
              <w:right w:val="single" w:sz="4" w:space="0" w:color="C0C0C0"/>
            </w:tcBorders>
            <w:shd w:val="clear" w:color="000000" w:fill="FFFFCC"/>
            <w:vAlign w:val="center"/>
            <w:hideMark/>
          </w:tcPr>
          <w:p w14:paraId="5B7D10E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w:t>
            </w:r>
          </w:p>
        </w:tc>
        <w:tc>
          <w:tcPr>
            <w:tcW w:w="1719" w:type="dxa"/>
            <w:tcBorders>
              <w:top w:val="nil"/>
              <w:left w:val="nil"/>
              <w:bottom w:val="single" w:sz="4" w:space="0" w:color="C0C0C0"/>
              <w:right w:val="single" w:sz="4" w:space="0" w:color="C0C0C0"/>
            </w:tcBorders>
            <w:shd w:val="clear" w:color="000000" w:fill="FDE9D9"/>
            <w:vAlign w:val="center"/>
            <w:hideMark/>
          </w:tcPr>
          <w:p w14:paraId="67FD9CF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предложению в размере, не превышающем средневзвешенный тариф за 2019, согласно счетам-фактурам организаций,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( 104,8%).</w:t>
            </w:r>
          </w:p>
        </w:tc>
        <w:tc>
          <w:tcPr>
            <w:tcW w:w="1556" w:type="dxa"/>
            <w:tcBorders>
              <w:top w:val="nil"/>
              <w:left w:val="nil"/>
              <w:bottom w:val="single" w:sz="4" w:space="0" w:color="C0C0C0"/>
              <w:right w:val="single" w:sz="4" w:space="0" w:color="C0C0C0"/>
            </w:tcBorders>
            <w:shd w:val="clear" w:color="000000" w:fill="DCE6F1"/>
            <w:vAlign w:val="center"/>
            <w:hideMark/>
          </w:tcPr>
          <w:p w14:paraId="077CB5E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1,27</w:t>
            </w:r>
          </w:p>
        </w:tc>
        <w:tc>
          <w:tcPr>
            <w:tcW w:w="1776" w:type="dxa"/>
            <w:tcBorders>
              <w:top w:val="nil"/>
              <w:left w:val="nil"/>
              <w:bottom w:val="single" w:sz="4" w:space="0" w:color="C0C0C0"/>
              <w:right w:val="single" w:sz="4" w:space="0" w:color="C0C0C0"/>
            </w:tcBorders>
            <w:shd w:val="clear" w:color="000000" w:fill="FFFFCC"/>
            <w:vAlign w:val="center"/>
            <w:hideMark/>
          </w:tcPr>
          <w:p w14:paraId="565A71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1,28</w:t>
            </w:r>
          </w:p>
        </w:tc>
        <w:tc>
          <w:tcPr>
            <w:tcW w:w="1496" w:type="dxa"/>
            <w:tcBorders>
              <w:top w:val="nil"/>
              <w:left w:val="nil"/>
              <w:bottom w:val="single" w:sz="4" w:space="0" w:color="C0C0C0"/>
              <w:right w:val="single" w:sz="4" w:space="0" w:color="C0C0C0"/>
            </w:tcBorders>
            <w:shd w:val="clear" w:color="000000" w:fill="D7EAD3"/>
            <w:vAlign w:val="center"/>
            <w:hideMark/>
          </w:tcPr>
          <w:p w14:paraId="66BC34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1,28</w:t>
            </w:r>
          </w:p>
        </w:tc>
        <w:tc>
          <w:tcPr>
            <w:tcW w:w="1476" w:type="dxa"/>
            <w:tcBorders>
              <w:top w:val="nil"/>
              <w:left w:val="nil"/>
              <w:bottom w:val="single" w:sz="4" w:space="0" w:color="C0C0C0"/>
              <w:right w:val="single" w:sz="4" w:space="0" w:color="C0C0C0"/>
            </w:tcBorders>
            <w:shd w:val="clear" w:color="000000" w:fill="D7EAD3"/>
            <w:vAlign w:val="center"/>
            <w:hideMark/>
          </w:tcPr>
          <w:p w14:paraId="5D2EA8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1,28</w:t>
            </w:r>
          </w:p>
        </w:tc>
        <w:tc>
          <w:tcPr>
            <w:tcW w:w="1736" w:type="dxa"/>
            <w:tcBorders>
              <w:top w:val="nil"/>
              <w:left w:val="nil"/>
              <w:bottom w:val="single" w:sz="4" w:space="0" w:color="C0C0C0"/>
              <w:right w:val="single" w:sz="4" w:space="0" w:color="C0C0C0"/>
            </w:tcBorders>
            <w:shd w:val="clear" w:color="000000" w:fill="FDE9D9"/>
            <w:vAlign w:val="center"/>
            <w:hideMark/>
          </w:tcPr>
          <w:p w14:paraId="61F53BD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2021 (104,1%)</w:t>
            </w:r>
          </w:p>
        </w:tc>
      </w:tr>
      <w:tr w:rsidR="00EA7355" w:rsidRPr="00EA7355" w14:paraId="57734F5B" w14:textId="77777777" w:rsidTr="00EA7355">
        <w:trPr>
          <w:trHeight w:val="196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464829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3.3.3.1.2</w:t>
            </w:r>
          </w:p>
        </w:tc>
        <w:tc>
          <w:tcPr>
            <w:tcW w:w="4022" w:type="dxa"/>
            <w:tcBorders>
              <w:top w:val="nil"/>
              <w:left w:val="nil"/>
              <w:bottom w:val="single" w:sz="4" w:space="0" w:color="C0C0C0"/>
              <w:right w:val="single" w:sz="4" w:space="0" w:color="C0C0C0"/>
            </w:tcBorders>
            <w:shd w:val="clear" w:color="auto" w:fill="auto"/>
            <w:vAlign w:val="center"/>
            <w:hideMark/>
          </w:tcPr>
          <w:p w14:paraId="6EF1D8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4EFF3EF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кВт.ч</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11E82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1 073,76</w:t>
            </w:r>
          </w:p>
        </w:tc>
        <w:tc>
          <w:tcPr>
            <w:tcW w:w="1590" w:type="dxa"/>
            <w:tcBorders>
              <w:top w:val="nil"/>
              <w:left w:val="nil"/>
              <w:bottom w:val="single" w:sz="4" w:space="0" w:color="C0C0C0"/>
              <w:right w:val="single" w:sz="4" w:space="0" w:color="C0C0C0"/>
            </w:tcBorders>
            <w:shd w:val="clear" w:color="000000" w:fill="DCE6F1"/>
            <w:vAlign w:val="center"/>
            <w:hideMark/>
          </w:tcPr>
          <w:p w14:paraId="7A80AE3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1 283,38</w:t>
            </w:r>
          </w:p>
        </w:tc>
        <w:tc>
          <w:tcPr>
            <w:tcW w:w="1609" w:type="dxa"/>
            <w:tcBorders>
              <w:top w:val="nil"/>
              <w:left w:val="nil"/>
              <w:bottom w:val="single" w:sz="4" w:space="0" w:color="C0C0C0"/>
              <w:right w:val="single" w:sz="4" w:space="0" w:color="C0C0C0"/>
            </w:tcBorders>
            <w:shd w:val="clear" w:color="000000" w:fill="FFFFCC"/>
            <w:vAlign w:val="center"/>
            <w:hideMark/>
          </w:tcPr>
          <w:p w14:paraId="35A7F4F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1 073,76</w:t>
            </w:r>
          </w:p>
        </w:tc>
        <w:tc>
          <w:tcPr>
            <w:tcW w:w="1771" w:type="dxa"/>
            <w:tcBorders>
              <w:top w:val="nil"/>
              <w:left w:val="nil"/>
              <w:bottom w:val="single" w:sz="4" w:space="0" w:color="C0C0C0"/>
              <w:right w:val="single" w:sz="4" w:space="0" w:color="C0C0C0"/>
            </w:tcBorders>
            <w:shd w:val="clear" w:color="000000" w:fill="FFFFCC"/>
            <w:vAlign w:val="center"/>
            <w:hideMark/>
          </w:tcPr>
          <w:p w14:paraId="076D1C6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903,60</w:t>
            </w:r>
          </w:p>
        </w:tc>
        <w:tc>
          <w:tcPr>
            <w:tcW w:w="1464" w:type="dxa"/>
            <w:tcBorders>
              <w:top w:val="nil"/>
              <w:left w:val="nil"/>
              <w:bottom w:val="single" w:sz="4" w:space="0" w:color="C0C0C0"/>
              <w:right w:val="single" w:sz="4" w:space="0" w:color="C0C0C0"/>
            </w:tcBorders>
            <w:shd w:val="clear" w:color="000000" w:fill="FFFFCC"/>
            <w:vAlign w:val="center"/>
            <w:hideMark/>
          </w:tcPr>
          <w:p w14:paraId="7FE7FE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363,79</w:t>
            </w:r>
          </w:p>
        </w:tc>
        <w:tc>
          <w:tcPr>
            <w:tcW w:w="1445" w:type="dxa"/>
            <w:tcBorders>
              <w:top w:val="nil"/>
              <w:left w:val="nil"/>
              <w:bottom w:val="single" w:sz="4" w:space="0" w:color="C0C0C0"/>
              <w:right w:val="single" w:sz="4" w:space="0" w:color="C0C0C0"/>
            </w:tcBorders>
            <w:shd w:val="clear" w:color="000000" w:fill="FFFFCC"/>
            <w:vAlign w:val="center"/>
            <w:hideMark/>
          </w:tcPr>
          <w:p w14:paraId="0213AA1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539,81</w:t>
            </w:r>
          </w:p>
        </w:tc>
        <w:tc>
          <w:tcPr>
            <w:tcW w:w="1719" w:type="dxa"/>
            <w:tcBorders>
              <w:top w:val="nil"/>
              <w:left w:val="nil"/>
              <w:bottom w:val="single" w:sz="4" w:space="0" w:color="C0C0C0"/>
              <w:right w:val="single" w:sz="4" w:space="0" w:color="C0C0C0"/>
            </w:tcBorders>
            <w:shd w:val="clear" w:color="000000" w:fill="FDE9D9"/>
            <w:vAlign w:val="center"/>
            <w:hideMark/>
          </w:tcPr>
          <w:p w14:paraId="4771E1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фактическому удельному расходу за 2019 согласно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.-фактурам и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20.01, в пересчете на плановый объем.</w:t>
            </w:r>
          </w:p>
        </w:tc>
        <w:tc>
          <w:tcPr>
            <w:tcW w:w="1556" w:type="dxa"/>
            <w:tcBorders>
              <w:top w:val="nil"/>
              <w:left w:val="nil"/>
              <w:bottom w:val="single" w:sz="4" w:space="0" w:color="C0C0C0"/>
              <w:right w:val="single" w:sz="4" w:space="0" w:color="C0C0C0"/>
            </w:tcBorders>
            <w:shd w:val="clear" w:color="000000" w:fill="DCE6F1"/>
            <w:vAlign w:val="center"/>
            <w:hideMark/>
          </w:tcPr>
          <w:p w14:paraId="76EFF89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1 338,37</w:t>
            </w:r>
          </w:p>
        </w:tc>
        <w:tc>
          <w:tcPr>
            <w:tcW w:w="1776" w:type="dxa"/>
            <w:tcBorders>
              <w:top w:val="nil"/>
              <w:left w:val="nil"/>
              <w:bottom w:val="single" w:sz="4" w:space="0" w:color="C0C0C0"/>
              <w:right w:val="single" w:sz="4" w:space="0" w:color="C0C0C0"/>
            </w:tcBorders>
            <w:shd w:val="clear" w:color="000000" w:fill="FFFFCC"/>
            <w:vAlign w:val="center"/>
            <w:hideMark/>
          </w:tcPr>
          <w:p w14:paraId="6F21CE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1 073,76</w:t>
            </w:r>
          </w:p>
        </w:tc>
        <w:tc>
          <w:tcPr>
            <w:tcW w:w="1496" w:type="dxa"/>
            <w:tcBorders>
              <w:top w:val="nil"/>
              <w:left w:val="nil"/>
              <w:bottom w:val="single" w:sz="4" w:space="0" w:color="C0C0C0"/>
              <w:right w:val="single" w:sz="4" w:space="0" w:color="C0C0C0"/>
            </w:tcBorders>
            <w:shd w:val="clear" w:color="000000" w:fill="D7EAD3"/>
            <w:vAlign w:val="center"/>
            <w:hideMark/>
          </w:tcPr>
          <w:p w14:paraId="7EF6C7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536,88</w:t>
            </w:r>
          </w:p>
        </w:tc>
        <w:tc>
          <w:tcPr>
            <w:tcW w:w="1476" w:type="dxa"/>
            <w:tcBorders>
              <w:top w:val="nil"/>
              <w:left w:val="nil"/>
              <w:bottom w:val="single" w:sz="4" w:space="0" w:color="C0C0C0"/>
              <w:right w:val="single" w:sz="4" w:space="0" w:color="C0C0C0"/>
            </w:tcBorders>
            <w:shd w:val="clear" w:color="000000" w:fill="D7EAD3"/>
            <w:vAlign w:val="center"/>
            <w:hideMark/>
          </w:tcPr>
          <w:p w14:paraId="5C4FCA1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536,88</w:t>
            </w:r>
          </w:p>
        </w:tc>
        <w:tc>
          <w:tcPr>
            <w:tcW w:w="1736" w:type="dxa"/>
            <w:tcBorders>
              <w:top w:val="nil"/>
              <w:left w:val="nil"/>
              <w:bottom w:val="single" w:sz="4" w:space="0" w:color="C0C0C0"/>
              <w:right w:val="single" w:sz="4" w:space="0" w:color="C0C0C0"/>
            </w:tcBorders>
            <w:shd w:val="clear" w:color="000000" w:fill="FDE9D9"/>
            <w:vAlign w:val="center"/>
            <w:hideMark/>
          </w:tcPr>
          <w:p w14:paraId="7C07EF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удельному расходу плановой сметы 2020, в пересчете на плановый объем.</w:t>
            </w:r>
          </w:p>
        </w:tc>
      </w:tr>
      <w:tr w:rsidR="00EA7355" w:rsidRPr="00EA7355" w14:paraId="366C476F" w14:textId="77777777" w:rsidTr="00EA7355">
        <w:trPr>
          <w:trHeight w:val="70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DB84AD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3.3.3.2</w:t>
            </w:r>
          </w:p>
        </w:tc>
        <w:tc>
          <w:tcPr>
            <w:tcW w:w="4022" w:type="dxa"/>
            <w:tcBorders>
              <w:top w:val="nil"/>
              <w:left w:val="nil"/>
              <w:bottom w:val="single" w:sz="4" w:space="0" w:color="C0C0C0"/>
              <w:right w:val="single" w:sz="4" w:space="0" w:color="C0C0C0"/>
            </w:tcBorders>
            <w:shd w:val="clear" w:color="auto" w:fill="auto"/>
            <w:vAlign w:val="center"/>
            <w:hideMark/>
          </w:tcPr>
          <w:p w14:paraId="221D2DA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Заявленная мощность по СН 1 (35 </w:t>
            </w:r>
            <w:proofErr w:type="spellStart"/>
            <w:r w:rsidRPr="00EA7355">
              <w:rPr>
                <w:rFonts w:ascii="Tahoma" w:hAnsi="Tahoma" w:cs="Tahoma"/>
                <w:b/>
                <w:bCs/>
                <w:color w:val="000000"/>
                <w:sz w:val="12"/>
                <w:szCs w:val="12"/>
              </w:rPr>
              <w:t>кВ</w:t>
            </w:r>
            <w:proofErr w:type="spellEnd"/>
            <w:r w:rsidRPr="00EA7355">
              <w:rPr>
                <w:rFonts w:ascii="Tahoma" w:hAnsi="Tahoma" w:cs="Tahoma"/>
                <w:b/>
                <w:bCs/>
                <w:color w:val="000000"/>
                <w:sz w:val="12"/>
                <w:szCs w:val="12"/>
              </w:rPr>
              <w:t>)</w:t>
            </w:r>
          </w:p>
        </w:tc>
        <w:tc>
          <w:tcPr>
            <w:tcW w:w="1135" w:type="dxa"/>
            <w:tcBorders>
              <w:top w:val="nil"/>
              <w:left w:val="nil"/>
              <w:bottom w:val="single" w:sz="4" w:space="0" w:color="C0C0C0"/>
              <w:right w:val="single" w:sz="4" w:space="0" w:color="C0C0C0"/>
            </w:tcBorders>
            <w:shd w:val="clear" w:color="auto" w:fill="auto"/>
            <w:vAlign w:val="center"/>
            <w:hideMark/>
          </w:tcPr>
          <w:p w14:paraId="546DDF3F"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61A63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2 378,86</w:t>
            </w:r>
          </w:p>
        </w:tc>
        <w:tc>
          <w:tcPr>
            <w:tcW w:w="1590" w:type="dxa"/>
            <w:tcBorders>
              <w:top w:val="nil"/>
              <w:left w:val="nil"/>
              <w:bottom w:val="single" w:sz="4" w:space="0" w:color="C0C0C0"/>
              <w:right w:val="single" w:sz="4" w:space="0" w:color="C0C0C0"/>
            </w:tcBorders>
            <w:shd w:val="clear" w:color="000000" w:fill="DCE6F1"/>
            <w:vAlign w:val="center"/>
            <w:hideMark/>
          </w:tcPr>
          <w:p w14:paraId="0D74A41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3 071,29</w:t>
            </w:r>
          </w:p>
        </w:tc>
        <w:tc>
          <w:tcPr>
            <w:tcW w:w="1609" w:type="dxa"/>
            <w:tcBorders>
              <w:top w:val="nil"/>
              <w:left w:val="nil"/>
              <w:bottom w:val="single" w:sz="4" w:space="0" w:color="C0C0C0"/>
              <w:right w:val="single" w:sz="4" w:space="0" w:color="C0C0C0"/>
            </w:tcBorders>
            <w:shd w:val="clear" w:color="000000" w:fill="D7EAD3"/>
            <w:vAlign w:val="center"/>
            <w:hideMark/>
          </w:tcPr>
          <w:p w14:paraId="4EC7EB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2 493,05</w:t>
            </w:r>
          </w:p>
        </w:tc>
        <w:tc>
          <w:tcPr>
            <w:tcW w:w="1771" w:type="dxa"/>
            <w:tcBorders>
              <w:top w:val="nil"/>
              <w:left w:val="nil"/>
              <w:bottom w:val="single" w:sz="4" w:space="0" w:color="C0C0C0"/>
              <w:right w:val="single" w:sz="4" w:space="0" w:color="C0C0C0"/>
            </w:tcBorders>
            <w:shd w:val="clear" w:color="000000" w:fill="D7EAD3"/>
            <w:vAlign w:val="center"/>
            <w:hideMark/>
          </w:tcPr>
          <w:p w14:paraId="66A87C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2 097,97</w:t>
            </w:r>
          </w:p>
        </w:tc>
        <w:tc>
          <w:tcPr>
            <w:tcW w:w="1464" w:type="dxa"/>
            <w:tcBorders>
              <w:top w:val="nil"/>
              <w:left w:val="nil"/>
              <w:bottom w:val="single" w:sz="4" w:space="0" w:color="C0C0C0"/>
              <w:right w:val="single" w:sz="4" w:space="0" w:color="C0C0C0"/>
            </w:tcBorders>
            <w:shd w:val="clear" w:color="000000" w:fill="D7EAD3"/>
            <w:vAlign w:val="center"/>
            <w:hideMark/>
          </w:tcPr>
          <w:p w14:paraId="68ABC7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844,64</w:t>
            </w:r>
          </w:p>
        </w:tc>
        <w:tc>
          <w:tcPr>
            <w:tcW w:w="1445" w:type="dxa"/>
            <w:tcBorders>
              <w:top w:val="nil"/>
              <w:left w:val="nil"/>
              <w:bottom w:val="single" w:sz="4" w:space="0" w:color="C0C0C0"/>
              <w:right w:val="single" w:sz="4" w:space="0" w:color="C0C0C0"/>
            </w:tcBorders>
            <w:shd w:val="clear" w:color="000000" w:fill="D7EAD3"/>
            <w:vAlign w:val="center"/>
            <w:hideMark/>
          </w:tcPr>
          <w:p w14:paraId="210D9B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1 253,33</w:t>
            </w:r>
          </w:p>
        </w:tc>
        <w:tc>
          <w:tcPr>
            <w:tcW w:w="1719" w:type="dxa"/>
            <w:tcBorders>
              <w:top w:val="nil"/>
              <w:left w:val="nil"/>
              <w:bottom w:val="single" w:sz="4" w:space="0" w:color="C0C0C0"/>
              <w:right w:val="single" w:sz="4" w:space="0" w:color="C0C0C0"/>
            </w:tcBorders>
            <w:shd w:val="clear" w:color="000000" w:fill="FDE9D9"/>
            <w:vAlign w:val="center"/>
            <w:hideMark/>
          </w:tcPr>
          <w:p w14:paraId="22172C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6E2537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3 309,85</w:t>
            </w:r>
          </w:p>
        </w:tc>
        <w:tc>
          <w:tcPr>
            <w:tcW w:w="1776" w:type="dxa"/>
            <w:tcBorders>
              <w:top w:val="nil"/>
              <w:left w:val="nil"/>
              <w:bottom w:val="single" w:sz="4" w:space="0" w:color="C0C0C0"/>
              <w:right w:val="single" w:sz="4" w:space="0" w:color="C0C0C0"/>
            </w:tcBorders>
            <w:shd w:val="clear" w:color="000000" w:fill="D7EAD3"/>
            <w:vAlign w:val="center"/>
            <w:hideMark/>
          </w:tcPr>
          <w:p w14:paraId="24E164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2 595,26</w:t>
            </w:r>
          </w:p>
        </w:tc>
        <w:tc>
          <w:tcPr>
            <w:tcW w:w="1496" w:type="dxa"/>
            <w:tcBorders>
              <w:top w:val="nil"/>
              <w:left w:val="nil"/>
              <w:bottom w:val="single" w:sz="4" w:space="0" w:color="C0C0C0"/>
              <w:right w:val="single" w:sz="4" w:space="0" w:color="C0C0C0"/>
            </w:tcBorders>
            <w:shd w:val="clear" w:color="000000" w:fill="D7EAD3"/>
            <w:vAlign w:val="center"/>
            <w:hideMark/>
          </w:tcPr>
          <w:p w14:paraId="75E358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1 297,63</w:t>
            </w:r>
          </w:p>
        </w:tc>
        <w:tc>
          <w:tcPr>
            <w:tcW w:w="1476" w:type="dxa"/>
            <w:tcBorders>
              <w:top w:val="nil"/>
              <w:left w:val="nil"/>
              <w:bottom w:val="single" w:sz="4" w:space="0" w:color="C0C0C0"/>
              <w:right w:val="single" w:sz="4" w:space="0" w:color="C0C0C0"/>
            </w:tcBorders>
            <w:shd w:val="clear" w:color="000000" w:fill="D7EAD3"/>
            <w:vAlign w:val="center"/>
            <w:hideMark/>
          </w:tcPr>
          <w:p w14:paraId="2DD60A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1 297,63</w:t>
            </w:r>
          </w:p>
        </w:tc>
        <w:tc>
          <w:tcPr>
            <w:tcW w:w="1736" w:type="dxa"/>
            <w:tcBorders>
              <w:top w:val="nil"/>
              <w:left w:val="nil"/>
              <w:bottom w:val="single" w:sz="4" w:space="0" w:color="C0C0C0"/>
              <w:right w:val="single" w:sz="4" w:space="0" w:color="C0C0C0"/>
            </w:tcBorders>
            <w:shd w:val="clear" w:color="000000" w:fill="FDE9D9"/>
            <w:vAlign w:val="center"/>
            <w:hideMark/>
          </w:tcPr>
          <w:p w14:paraId="076485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4AEE38BA" w14:textId="77777777" w:rsidTr="00EA7355">
        <w:trPr>
          <w:trHeight w:val="291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2FD2C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3.3.3.2.1</w:t>
            </w:r>
          </w:p>
        </w:tc>
        <w:tc>
          <w:tcPr>
            <w:tcW w:w="4022" w:type="dxa"/>
            <w:tcBorders>
              <w:top w:val="nil"/>
              <w:left w:val="nil"/>
              <w:bottom w:val="single" w:sz="4" w:space="0" w:color="C0C0C0"/>
              <w:right w:val="single" w:sz="4" w:space="0" w:color="C0C0C0"/>
            </w:tcBorders>
            <w:shd w:val="clear" w:color="auto" w:fill="auto"/>
            <w:vAlign w:val="center"/>
            <w:hideMark/>
          </w:tcPr>
          <w:p w14:paraId="75A655B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заявленную мощность</w:t>
            </w:r>
          </w:p>
        </w:tc>
        <w:tc>
          <w:tcPr>
            <w:tcW w:w="1135" w:type="dxa"/>
            <w:tcBorders>
              <w:top w:val="nil"/>
              <w:left w:val="nil"/>
              <w:bottom w:val="single" w:sz="4" w:space="0" w:color="C0C0C0"/>
              <w:right w:val="single" w:sz="4" w:space="0" w:color="C0C0C0"/>
            </w:tcBorders>
            <w:shd w:val="clear" w:color="auto" w:fill="auto"/>
            <w:vAlign w:val="center"/>
            <w:hideMark/>
          </w:tcPr>
          <w:p w14:paraId="0933018F"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w:t>
            </w:r>
            <w:proofErr w:type="spellStart"/>
            <w:r w:rsidRPr="00EA7355">
              <w:rPr>
                <w:rFonts w:ascii="Tahoma" w:hAnsi="Tahoma" w:cs="Tahoma"/>
                <w:b/>
                <w:bCs/>
                <w:color w:val="000000"/>
                <w:sz w:val="12"/>
                <w:szCs w:val="12"/>
              </w:rPr>
              <w:t>кВт.мес</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4CF87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1 613,88</w:t>
            </w:r>
          </w:p>
        </w:tc>
        <w:tc>
          <w:tcPr>
            <w:tcW w:w="1590" w:type="dxa"/>
            <w:tcBorders>
              <w:top w:val="nil"/>
              <w:left w:val="nil"/>
              <w:bottom w:val="single" w:sz="4" w:space="0" w:color="C0C0C0"/>
              <w:right w:val="single" w:sz="4" w:space="0" w:color="C0C0C0"/>
            </w:tcBorders>
            <w:shd w:val="clear" w:color="000000" w:fill="DCE6F1"/>
            <w:vAlign w:val="center"/>
            <w:hideMark/>
          </w:tcPr>
          <w:p w14:paraId="28965D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1 731,38</w:t>
            </w:r>
          </w:p>
        </w:tc>
        <w:tc>
          <w:tcPr>
            <w:tcW w:w="1609" w:type="dxa"/>
            <w:tcBorders>
              <w:top w:val="nil"/>
              <w:left w:val="nil"/>
              <w:bottom w:val="single" w:sz="4" w:space="0" w:color="C0C0C0"/>
              <w:right w:val="single" w:sz="4" w:space="0" w:color="C0C0C0"/>
            </w:tcBorders>
            <w:shd w:val="clear" w:color="000000" w:fill="FFFFCC"/>
            <w:vAlign w:val="center"/>
            <w:hideMark/>
          </w:tcPr>
          <w:p w14:paraId="2B8393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1 691,35</w:t>
            </w:r>
          </w:p>
        </w:tc>
        <w:tc>
          <w:tcPr>
            <w:tcW w:w="1771" w:type="dxa"/>
            <w:tcBorders>
              <w:top w:val="nil"/>
              <w:left w:val="nil"/>
              <w:bottom w:val="single" w:sz="4" w:space="0" w:color="C0C0C0"/>
              <w:right w:val="single" w:sz="4" w:space="0" w:color="C0C0C0"/>
            </w:tcBorders>
            <w:shd w:val="clear" w:color="000000" w:fill="FFFFCC"/>
            <w:vAlign w:val="center"/>
            <w:hideMark/>
          </w:tcPr>
          <w:p w14:paraId="71CDB4D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1 691,35</w:t>
            </w:r>
          </w:p>
        </w:tc>
        <w:tc>
          <w:tcPr>
            <w:tcW w:w="1464" w:type="dxa"/>
            <w:tcBorders>
              <w:top w:val="nil"/>
              <w:left w:val="nil"/>
              <w:bottom w:val="single" w:sz="4" w:space="0" w:color="C0C0C0"/>
              <w:right w:val="single" w:sz="4" w:space="0" w:color="C0C0C0"/>
            </w:tcBorders>
            <w:shd w:val="clear" w:color="000000" w:fill="FFFFCC"/>
            <w:vAlign w:val="center"/>
            <w:hideMark/>
          </w:tcPr>
          <w:p w14:paraId="7BA0B2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1 691,35</w:t>
            </w:r>
          </w:p>
        </w:tc>
        <w:tc>
          <w:tcPr>
            <w:tcW w:w="1445" w:type="dxa"/>
            <w:tcBorders>
              <w:top w:val="nil"/>
              <w:left w:val="nil"/>
              <w:bottom w:val="single" w:sz="4" w:space="0" w:color="C0C0C0"/>
              <w:right w:val="single" w:sz="4" w:space="0" w:color="C0C0C0"/>
            </w:tcBorders>
            <w:shd w:val="clear" w:color="000000" w:fill="FFFFCC"/>
            <w:vAlign w:val="center"/>
            <w:hideMark/>
          </w:tcPr>
          <w:p w14:paraId="5EEA746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1 691,35</w:t>
            </w:r>
          </w:p>
        </w:tc>
        <w:tc>
          <w:tcPr>
            <w:tcW w:w="1719" w:type="dxa"/>
            <w:tcBorders>
              <w:top w:val="nil"/>
              <w:left w:val="nil"/>
              <w:bottom w:val="single" w:sz="4" w:space="0" w:color="C0C0C0"/>
              <w:right w:val="single" w:sz="4" w:space="0" w:color="C0C0C0"/>
            </w:tcBorders>
            <w:shd w:val="clear" w:color="000000" w:fill="FDE9D9"/>
            <w:vAlign w:val="center"/>
            <w:hideMark/>
          </w:tcPr>
          <w:p w14:paraId="637FE3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средневзвешенному тарифу за 2019, согласно счетам-фактурам,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20.01,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2020 ( 104,8%).</w:t>
            </w:r>
          </w:p>
        </w:tc>
        <w:tc>
          <w:tcPr>
            <w:tcW w:w="1556" w:type="dxa"/>
            <w:tcBorders>
              <w:top w:val="nil"/>
              <w:left w:val="nil"/>
              <w:bottom w:val="single" w:sz="4" w:space="0" w:color="C0C0C0"/>
              <w:right w:val="single" w:sz="4" w:space="0" w:color="C0C0C0"/>
            </w:tcBorders>
            <w:shd w:val="clear" w:color="000000" w:fill="DCE6F1"/>
            <w:vAlign w:val="center"/>
            <w:hideMark/>
          </w:tcPr>
          <w:p w14:paraId="3C5A3B9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1 785,93</w:t>
            </w:r>
          </w:p>
        </w:tc>
        <w:tc>
          <w:tcPr>
            <w:tcW w:w="1776" w:type="dxa"/>
            <w:tcBorders>
              <w:top w:val="nil"/>
              <w:left w:val="nil"/>
              <w:bottom w:val="single" w:sz="4" w:space="0" w:color="C0C0C0"/>
              <w:right w:val="single" w:sz="4" w:space="0" w:color="C0C0C0"/>
            </w:tcBorders>
            <w:shd w:val="clear" w:color="000000" w:fill="FFFFCC"/>
            <w:vAlign w:val="center"/>
            <w:hideMark/>
          </w:tcPr>
          <w:p w14:paraId="6CAC47F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1 760,69</w:t>
            </w:r>
          </w:p>
        </w:tc>
        <w:tc>
          <w:tcPr>
            <w:tcW w:w="1496" w:type="dxa"/>
            <w:tcBorders>
              <w:top w:val="nil"/>
              <w:left w:val="nil"/>
              <w:bottom w:val="single" w:sz="4" w:space="0" w:color="C0C0C0"/>
              <w:right w:val="single" w:sz="4" w:space="0" w:color="C0C0C0"/>
            </w:tcBorders>
            <w:shd w:val="clear" w:color="000000" w:fill="D7EAD3"/>
            <w:vAlign w:val="center"/>
            <w:hideMark/>
          </w:tcPr>
          <w:p w14:paraId="2852FA6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1 760,69</w:t>
            </w:r>
          </w:p>
        </w:tc>
        <w:tc>
          <w:tcPr>
            <w:tcW w:w="1476" w:type="dxa"/>
            <w:tcBorders>
              <w:top w:val="nil"/>
              <w:left w:val="nil"/>
              <w:bottom w:val="single" w:sz="4" w:space="0" w:color="C0C0C0"/>
              <w:right w:val="single" w:sz="4" w:space="0" w:color="C0C0C0"/>
            </w:tcBorders>
            <w:shd w:val="clear" w:color="000000" w:fill="D7EAD3"/>
            <w:vAlign w:val="center"/>
            <w:hideMark/>
          </w:tcPr>
          <w:p w14:paraId="125DD39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1 760,69</w:t>
            </w:r>
          </w:p>
        </w:tc>
        <w:tc>
          <w:tcPr>
            <w:tcW w:w="1736" w:type="dxa"/>
            <w:tcBorders>
              <w:top w:val="nil"/>
              <w:left w:val="nil"/>
              <w:bottom w:val="single" w:sz="4" w:space="0" w:color="C0C0C0"/>
              <w:right w:val="single" w:sz="4" w:space="0" w:color="C0C0C0"/>
            </w:tcBorders>
            <w:shd w:val="clear" w:color="000000" w:fill="FDE9D9"/>
            <w:vAlign w:val="center"/>
            <w:hideMark/>
          </w:tcPr>
          <w:p w14:paraId="348AC6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ИЦП </w:t>
            </w:r>
            <w:proofErr w:type="gramStart"/>
            <w:r w:rsidRPr="00EA7355">
              <w:rPr>
                <w:rFonts w:ascii="Tahoma" w:hAnsi="Tahoma" w:cs="Tahoma"/>
                <w:b/>
                <w:bCs/>
                <w:color w:val="000000"/>
                <w:sz w:val="12"/>
                <w:szCs w:val="12"/>
              </w:rPr>
              <w:t>Минэкономразвития  РФ</w:t>
            </w:r>
            <w:proofErr w:type="gramEnd"/>
            <w:r w:rsidRPr="00EA7355">
              <w:rPr>
                <w:rFonts w:ascii="Tahoma" w:hAnsi="Tahoma" w:cs="Tahoma"/>
                <w:b/>
                <w:bCs/>
                <w:color w:val="000000"/>
                <w:sz w:val="12"/>
                <w:szCs w:val="12"/>
              </w:rPr>
              <w:t xml:space="preserve"> на 2021 (104,1%)</w:t>
            </w:r>
          </w:p>
        </w:tc>
      </w:tr>
      <w:tr w:rsidR="00EA7355" w:rsidRPr="00EA7355" w14:paraId="03020E54" w14:textId="77777777" w:rsidTr="00EA7355">
        <w:trPr>
          <w:trHeight w:val="74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00306B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3.3.3.2.2</w:t>
            </w:r>
          </w:p>
        </w:tc>
        <w:tc>
          <w:tcPr>
            <w:tcW w:w="4022" w:type="dxa"/>
            <w:tcBorders>
              <w:top w:val="nil"/>
              <w:left w:val="nil"/>
              <w:bottom w:val="single" w:sz="4" w:space="0" w:color="C0C0C0"/>
              <w:right w:val="single" w:sz="4" w:space="0" w:color="C0C0C0"/>
            </w:tcBorders>
            <w:shd w:val="clear" w:color="auto" w:fill="auto"/>
            <w:vAlign w:val="center"/>
            <w:hideMark/>
          </w:tcPr>
          <w:p w14:paraId="7F24AD4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Годовой объем мощности</w:t>
            </w:r>
          </w:p>
        </w:tc>
        <w:tc>
          <w:tcPr>
            <w:tcW w:w="1135" w:type="dxa"/>
            <w:tcBorders>
              <w:top w:val="nil"/>
              <w:left w:val="nil"/>
              <w:bottom w:val="single" w:sz="4" w:space="0" w:color="C0C0C0"/>
              <w:right w:val="single" w:sz="4" w:space="0" w:color="C0C0C0"/>
            </w:tcBorders>
            <w:shd w:val="clear" w:color="auto" w:fill="auto"/>
            <w:vAlign w:val="center"/>
            <w:hideMark/>
          </w:tcPr>
          <w:p w14:paraId="3D1996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МВт</w:t>
            </w:r>
          </w:p>
        </w:tc>
        <w:tc>
          <w:tcPr>
            <w:tcW w:w="1257" w:type="dxa"/>
            <w:tcBorders>
              <w:top w:val="nil"/>
              <w:left w:val="nil"/>
              <w:bottom w:val="single" w:sz="4" w:space="0" w:color="C0C0C0"/>
              <w:right w:val="single" w:sz="4" w:space="0" w:color="C0C0C0"/>
            </w:tcBorders>
            <w:shd w:val="clear" w:color="000000" w:fill="E4DFEC"/>
            <w:vAlign w:val="center"/>
            <w:hideMark/>
          </w:tcPr>
          <w:p w14:paraId="19C0CD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590" w:type="dxa"/>
            <w:tcBorders>
              <w:top w:val="nil"/>
              <w:left w:val="nil"/>
              <w:bottom w:val="single" w:sz="4" w:space="0" w:color="C0C0C0"/>
              <w:right w:val="single" w:sz="4" w:space="0" w:color="C0C0C0"/>
            </w:tcBorders>
            <w:shd w:val="clear" w:color="000000" w:fill="DCE6F1"/>
            <w:vAlign w:val="center"/>
            <w:hideMark/>
          </w:tcPr>
          <w:p w14:paraId="14A436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1,77</w:t>
            </w:r>
          </w:p>
        </w:tc>
        <w:tc>
          <w:tcPr>
            <w:tcW w:w="1609" w:type="dxa"/>
            <w:tcBorders>
              <w:top w:val="nil"/>
              <w:left w:val="nil"/>
              <w:bottom w:val="single" w:sz="4" w:space="0" w:color="C0C0C0"/>
              <w:right w:val="single" w:sz="4" w:space="0" w:color="C0C0C0"/>
            </w:tcBorders>
            <w:shd w:val="clear" w:color="000000" w:fill="FFFFCC"/>
            <w:vAlign w:val="center"/>
            <w:hideMark/>
          </w:tcPr>
          <w:p w14:paraId="7AC7A35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771" w:type="dxa"/>
            <w:tcBorders>
              <w:top w:val="nil"/>
              <w:left w:val="nil"/>
              <w:bottom w:val="single" w:sz="4" w:space="0" w:color="C0C0C0"/>
              <w:right w:val="single" w:sz="4" w:space="0" w:color="C0C0C0"/>
            </w:tcBorders>
            <w:shd w:val="clear" w:color="000000" w:fill="FFFFCC"/>
            <w:vAlign w:val="center"/>
            <w:hideMark/>
          </w:tcPr>
          <w:p w14:paraId="57D355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1,24</w:t>
            </w:r>
          </w:p>
        </w:tc>
        <w:tc>
          <w:tcPr>
            <w:tcW w:w="1464" w:type="dxa"/>
            <w:tcBorders>
              <w:top w:val="nil"/>
              <w:left w:val="nil"/>
              <w:bottom w:val="single" w:sz="4" w:space="0" w:color="C0C0C0"/>
              <w:right w:val="single" w:sz="4" w:space="0" w:color="C0C0C0"/>
            </w:tcBorders>
            <w:shd w:val="clear" w:color="000000" w:fill="FFFFCC"/>
            <w:vAlign w:val="center"/>
            <w:hideMark/>
          </w:tcPr>
          <w:p w14:paraId="619018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0,50</w:t>
            </w:r>
          </w:p>
        </w:tc>
        <w:tc>
          <w:tcPr>
            <w:tcW w:w="1445" w:type="dxa"/>
            <w:tcBorders>
              <w:top w:val="nil"/>
              <w:left w:val="nil"/>
              <w:bottom w:val="single" w:sz="4" w:space="0" w:color="C0C0C0"/>
              <w:right w:val="single" w:sz="4" w:space="0" w:color="C0C0C0"/>
            </w:tcBorders>
            <w:shd w:val="clear" w:color="000000" w:fill="FFFFCC"/>
            <w:vAlign w:val="center"/>
            <w:hideMark/>
          </w:tcPr>
          <w:p w14:paraId="701278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0,74</w:t>
            </w:r>
          </w:p>
        </w:tc>
        <w:tc>
          <w:tcPr>
            <w:tcW w:w="1719" w:type="dxa"/>
            <w:tcBorders>
              <w:top w:val="nil"/>
              <w:left w:val="nil"/>
              <w:bottom w:val="single" w:sz="4" w:space="0" w:color="C0C0C0"/>
              <w:right w:val="single" w:sz="4" w:space="0" w:color="C0C0C0"/>
            </w:tcBorders>
            <w:shd w:val="clear" w:color="000000" w:fill="FDE9D9"/>
            <w:vAlign w:val="center"/>
            <w:hideMark/>
          </w:tcPr>
          <w:p w14:paraId="0F9975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w:t>
            </w:r>
          </w:p>
        </w:tc>
        <w:tc>
          <w:tcPr>
            <w:tcW w:w="1556" w:type="dxa"/>
            <w:tcBorders>
              <w:top w:val="nil"/>
              <w:left w:val="nil"/>
              <w:bottom w:val="single" w:sz="4" w:space="0" w:color="C0C0C0"/>
              <w:right w:val="single" w:sz="4" w:space="0" w:color="C0C0C0"/>
            </w:tcBorders>
            <w:shd w:val="clear" w:color="000000" w:fill="DCE6F1"/>
            <w:vAlign w:val="center"/>
            <w:hideMark/>
          </w:tcPr>
          <w:p w14:paraId="0D34BB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1,85</w:t>
            </w:r>
          </w:p>
        </w:tc>
        <w:tc>
          <w:tcPr>
            <w:tcW w:w="1776" w:type="dxa"/>
            <w:tcBorders>
              <w:top w:val="nil"/>
              <w:left w:val="nil"/>
              <w:bottom w:val="single" w:sz="4" w:space="0" w:color="C0C0C0"/>
              <w:right w:val="single" w:sz="4" w:space="0" w:color="C0C0C0"/>
            </w:tcBorders>
            <w:shd w:val="clear" w:color="000000" w:fill="FFFFCC"/>
            <w:vAlign w:val="center"/>
            <w:hideMark/>
          </w:tcPr>
          <w:p w14:paraId="3B1B11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w:t>
            </w:r>
          </w:p>
        </w:tc>
        <w:tc>
          <w:tcPr>
            <w:tcW w:w="1496" w:type="dxa"/>
            <w:tcBorders>
              <w:top w:val="nil"/>
              <w:left w:val="nil"/>
              <w:bottom w:val="single" w:sz="4" w:space="0" w:color="C0C0C0"/>
              <w:right w:val="single" w:sz="4" w:space="0" w:color="C0C0C0"/>
            </w:tcBorders>
            <w:shd w:val="clear" w:color="000000" w:fill="D7EAD3"/>
            <w:vAlign w:val="center"/>
            <w:hideMark/>
          </w:tcPr>
          <w:p w14:paraId="187FF1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0,74</w:t>
            </w:r>
          </w:p>
        </w:tc>
        <w:tc>
          <w:tcPr>
            <w:tcW w:w="1476" w:type="dxa"/>
            <w:tcBorders>
              <w:top w:val="nil"/>
              <w:left w:val="nil"/>
              <w:bottom w:val="single" w:sz="4" w:space="0" w:color="C0C0C0"/>
              <w:right w:val="single" w:sz="4" w:space="0" w:color="C0C0C0"/>
            </w:tcBorders>
            <w:shd w:val="clear" w:color="000000" w:fill="D7EAD3"/>
            <w:vAlign w:val="center"/>
            <w:hideMark/>
          </w:tcPr>
          <w:p w14:paraId="7F5BF0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0,74</w:t>
            </w:r>
          </w:p>
        </w:tc>
        <w:tc>
          <w:tcPr>
            <w:tcW w:w="1736" w:type="dxa"/>
            <w:tcBorders>
              <w:top w:val="nil"/>
              <w:left w:val="nil"/>
              <w:bottom w:val="single" w:sz="4" w:space="0" w:color="C0C0C0"/>
              <w:right w:val="single" w:sz="4" w:space="0" w:color="C0C0C0"/>
            </w:tcBorders>
            <w:shd w:val="clear" w:color="000000" w:fill="FDE9D9"/>
            <w:vAlign w:val="center"/>
            <w:hideMark/>
          </w:tcPr>
          <w:p w14:paraId="051EA0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2B367CCA" w14:textId="77777777" w:rsidTr="00EA7355">
        <w:trPr>
          <w:trHeight w:val="144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0EC5C7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w:t>
            </w:r>
          </w:p>
        </w:tc>
        <w:tc>
          <w:tcPr>
            <w:tcW w:w="4022" w:type="dxa"/>
            <w:tcBorders>
              <w:top w:val="nil"/>
              <w:left w:val="nil"/>
              <w:bottom w:val="single" w:sz="4" w:space="0" w:color="C0C0C0"/>
              <w:right w:val="single" w:sz="4" w:space="0" w:color="C0C0C0"/>
            </w:tcBorders>
            <w:shd w:val="clear" w:color="auto" w:fill="auto"/>
            <w:vAlign w:val="center"/>
            <w:hideMark/>
          </w:tcPr>
          <w:p w14:paraId="06A44B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Расходы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67DF177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49310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14 211,07</w:t>
            </w:r>
          </w:p>
        </w:tc>
        <w:tc>
          <w:tcPr>
            <w:tcW w:w="1590" w:type="dxa"/>
            <w:tcBorders>
              <w:top w:val="nil"/>
              <w:left w:val="nil"/>
              <w:bottom w:val="single" w:sz="4" w:space="0" w:color="C0C0C0"/>
              <w:right w:val="single" w:sz="4" w:space="0" w:color="C0C0C0"/>
            </w:tcBorders>
            <w:shd w:val="clear" w:color="000000" w:fill="DCE6F1"/>
            <w:vAlign w:val="center"/>
            <w:hideMark/>
          </w:tcPr>
          <w:p w14:paraId="48F9DC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26 937,01</w:t>
            </w:r>
          </w:p>
        </w:tc>
        <w:tc>
          <w:tcPr>
            <w:tcW w:w="1609" w:type="dxa"/>
            <w:tcBorders>
              <w:top w:val="nil"/>
              <w:left w:val="nil"/>
              <w:bottom w:val="single" w:sz="4" w:space="0" w:color="C0C0C0"/>
              <w:right w:val="single" w:sz="4" w:space="0" w:color="C0C0C0"/>
            </w:tcBorders>
            <w:shd w:val="clear" w:color="000000" w:fill="FFFFCC"/>
            <w:vAlign w:val="center"/>
            <w:hideMark/>
          </w:tcPr>
          <w:p w14:paraId="34891C3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15 212,89</w:t>
            </w:r>
          </w:p>
        </w:tc>
        <w:tc>
          <w:tcPr>
            <w:tcW w:w="1771" w:type="dxa"/>
            <w:tcBorders>
              <w:top w:val="nil"/>
              <w:left w:val="nil"/>
              <w:bottom w:val="single" w:sz="4" w:space="0" w:color="C0C0C0"/>
              <w:right w:val="single" w:sz="4" w:space="0" w:color="C0C0C0"/>
            </w:tcBorders>
            <w:shd w:val="clear" w:color="000000" w:fill="FFFFCC"/>
            <w:vAlign w:val="center"/>
            <w:hideMark/>
          </w:tcPr>
          <w:p w14:paraId="0B0CE1D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12 802,10</w:t>
            </w:r>
          </w:p>
        </w:tc>
        <w:tc>
          <w:tcPr>
            <w:tcW w:w="1464" w:type="dxa"/>
            <w:tcBorders>
              <w:top w:val="nil"/>
              <w:left w:val="nil"/>
              <w:bottom w:val="single" w:sz="4" w:space="0" w:color="C0C0C0"/>
              <w:right w:val="single" w:sz="4" w:space="0" w:color="C0C0C0"/>
            </w:tcBorders>
            <w:shd w:val="clear" w:color="000000" w:fill="FFFFCC"/>
            <w:vAlign w:val="center"/>
            <w:hideMark/>
          </w:tcPr>
          <w:p w14:paraId="0840F0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5 154,09</w:t>
            </w:r>
          </w:p>
        </w:tc>
        <w:tc>
          <w:tcPr>
            <w:tcW w:w="1445" w:type="dxa"/>
            <w:tcBorders>
              <w:top w:val="nil"/>
              <w:left w:val="nil"/>
              <w:bottom w:val="single" w:sz="4" w:space="0" w:color="C0C0C0"/>
              <w:right w:val="single" w:sz="4" w:space="0" w:color="C0C0C0"/>
            </w:tcBorders>
            <w:shd w:val="clear" w:color="000000" w:fill="FFFFCC"/>
            <w:vAlign w:val="center"/>
            <w:hideMark/>
          </w:tcPr>
          <w:p w14:paraId="3E4C32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7 648,01</w:t>
            </w:r>
          </w:p>
        </w:tc>
        <w:tc>
          <w:tcPr>
            <w:tcW w:w="1719" w:type="dxa"/>
            <w:tcBorders>
              <w:top w:val="nil"/>
              <w:left w:val="nil"/>
              <w:bottom w:val="single" w:sz="4" w:space="0" w:color="C0C0C0"/>
              <w:right w:val="single" w:sz="4" w:space="0" w:color="C0C0C0"/>
            </w:tcBorders>
            <w:shd w:val="clear" w:color="000000" w:fill="FDE9D9"/>
            <w:vAlign w:val="center"/>
            <w:hideMark/>
          </w:tcPr>
          <w:p w14:paraId="0C2D5A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исходя из средней зарплаты и численности, принятых в расчет</w:t>
            </w:r>
          </w:p>
        </w:tc>
        <w:tc>
          <w:tcPr>
            <w:tcW w:w="1556" w:type="dxa"/>
            <w:tcBorders>
              <w:top w:val="nil"/>
              <w:left w:val="nil"/>
              <w:bottom w:val="single" w:sz="4" w:space="0" w:color="C0C0C0"/>
              <w:right w:val="single" w:sz="4" w:space="0" w:color="C0C0C0"/>
            </w:tcBorders>
            <w:shd w:val="clear" w:color="000000" w:fill="DCE6F1"/>
            <w:vAlign w:val="center"/>
            <w:hideMark/>
          </w:tcPr>
          <w:p w14:paraId="42EF70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28 841,23</w:t>
            </w:r>
          </w:p>
        </w:tc>
        <w:tc>
          <w:tcPr>
            <w:tcW w:w="1776" w:type="dxa"/>
            <w:tcBorders>
              <w:top w:val="nil"/>
              <w:left w:val="nil"/>
              <w:bottom w:val="single" w:sz="4" w:space="0" w:color="C0C0C0"/>
              <w:right w:val="single" w:sz="4" w:space="0" w:color="C0C0C0"/>
            </w:tcBorders>
            <w:shd w:val="clear" w:color="000000" w:fill="FFFFCC"/>
            <w:vAlign w:val="center"/>
            <w:hideMark/>
          </w:tcPr>
          <w:p w14:paraId="76B6281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15 212,89</w:t>
            </w:r>
          </w:p>
        </w:tc>
        <w:tc>
          <w:tcPr>
            <w:tcW w:w="1496" w:type="dxa"/>
            <w:tcBorders>
              <w:top w:val="nil"/>
              <w:left w:val="nil"/>
              <w:bottom w:val="single" w:sz="4" w:space="0" w:color="C0C0C0"/>
              <w:right w:val="single" w:sz="4" w:space="0" w:color="C0C0C0"/>
            </w:tcBorders>
            <w:shd w:val="clear" w:color="000000" w:fill="D7EAD3"/>
            <w:vAlign w:val="center"/>
            <w:hideMark/>
          </w:tcPr>
          <w:p w14:paraId="452D4D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7 606,44</w:t>
            </w:r>
          </w:p>
        </w:tc>
        <w:tc>
          <w:tcPr>
            <w:tcW w:w="1476" w:type="dxa"/>
            <w:tcBorders>
              <w:top w:val="nil"/>
              <w:left w:val="nil"/>
              <w:bottom w:val="single" w:sz="4" w:space="0" w:color="C0C0C0"/>
              <w:right w:val="single" w:sz="4" w:space="0" w:color="C0C0C0"/>
            </w:tcBorders>
            <w:shd w:val="clear" w:color="000000" w:fill="D7EAD3"/>
            <w:vAlign w:val="center"/>
            <w:hideMark/>
          </w:tcPr>
          <w:p w14:paraId="760322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7 606,44</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71537ED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0631BD25" w14:textId="77777777" w:rsidTr="00EA7355">
        <w:trPr>
          <w:trHeight w:val="261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45E14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3.6.1</w:t>
            </w:r>
          </w:p>
        </w:tc>
        <w:tc>
          <w:tcPr>
            <w:tcW w:w="4022" w:type="dxa"/>
            <w:tcBorders>
              <w:top w:val="nil"/>
              <w:left w:val="nil"/>
              <w:bottom w:val="single" w:sz="4" w:space="0" w:color="C0C0C0"/>
              <w:right w:val="single" w:sz="4" w:space="0" w:color="C0C0C0"/>
            </w:tcBorders>
            <w:shd w:val="clear" w:color="auto" w:fill="auto"/>
            <w:vAlign w:val="center"/>
            <w:hideMark/>
          </w:tcPr>
          <w:p w14:paraId="0837A3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597D2B4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1F31D4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17 736,35</w:t>
            </w:r>
          </w:p>
        </w:tc>
        <w:tc>
          <w:tcPr>
            <w:tcW w:w="1590" w:type="dxa"/>
            <w:tcBorders>
              <w:top w:val="nil"/>
              <w:left w:val="nil"/>
              <w:bottom w:val="single" w:sz="4" w:space="0" w:color="C0C0C0"/>
              <w:right w:val="single" w:sz="4" w:space="0" w:color="C0C0C0"/>
            </w:tcBorders>
            <w:shd w:val="clear" w:color="000000" w:fill="DCE6F1"/>
            <w:vAlign w:val="center"/>
            <w:hideMark/>
          </w:tcPr>
          <w:p w14:paraId="56B6699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29 930,01</w:t>
            </w:r>
          </w:p>
        </w:tc>
        <w:tc>
          <w:tcPr>
            <w:tcW w:w="1609" w:type="dxa"/>
            <w:tcBorders>
              <w:top w:val="nil"/>
              <w:left w:val="nil"/>
              <w:bottom w:val="single" w:sz="4" w:space="0" w:color="C0C0C0"/>
              <w:right w:val="single" w:sz="4" w:space="0" w:color="C0C0C0"/>
            </w:tcBorders>
            <w:shd w:val="clear" w:color="000000" w:fill="D7EAD3"/>
            <w:vAlign w:val="center"/>
            <w:hideMark/>
          </w:tcPr>
          <w:p w14:paraId="2EFD559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771" w:type="dxa"/>
            <w:tcBorders>
              <w:top w:val="nil"/>
              <w:left w:val="nil"/>
              <w:bottom w:val="single" w:sz="4" w:space="0" w:color="C0C0C0"/>
              <w:right w:val="single" w:sz="4" w:space="0" w:color="C0C0C0"/>
            </w:tcBorders>
            <w:shd w:val="clear" w:color="000000" w:fill="D7EAD3"/>
            <w:vAlign w:val="center"/>
            <w:hideMark/>
          </w:tcPr>
          <w:p w14:paraId="47C9613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464" w:type="dxa"/>
            <w:tcBorders>
              <w:top w:val="nil"/>
              <w:left w:val="nil"/>
              <w:bottom w:val="single" w:sz="4" w:space="0" w:color="C0C0C0"/>
              <w:right w:val="single" w:sz="4" w:space="0" w:color="C0C0C0"/>
            </w:tcBorders>
            <w:shd w:val="clear" w:color="000000" w:fill="D7EAD3"/>
            <w:vAlign w:val="center"/>
            <w:hideMark/>
          </w:tcPr>
          <w:p w14:paraId="13A443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445" w:type="dxa"/>
            <w:tcBorders>
              <w:top w:val="nil"/>
              <w:left w:val="nil"/>
              <w:bottom w:val="single" w:sz="4" w:space="0" w:color="C0C0C0"/>
              <w:right w:val="single" w:sz="4" w:space="0" w:color="C0C0C0"/>
            </w:tcBorders>
            <w:shd w:val="clear" w:color="000000" w:fill="D7EAD3"/>
            <w:vAlign w:val="center"/>
            <w:hideMark/>
          </w:tcPr>
          <w:p w14:paraId="1FC891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719" w:type="dxa"/>
            <w:tcBorders>
              <w:top w:val="nil"/>
              <w:left w:val="nil"/>
              <w:bottom w:val="single" w:sz="4" w:space="0" w:color="C0C0C0"/>
              <w:right w:val="single" w:sz="4" w:space="0" w:color="C0C0C0"/>
            </w:tcBorders>
            <w:shd w:val="clear" w:color="000000" w:fill="FDE9D9"/>
            <w:vAlign w:val="center"/>
            <w:hideMark/>
          </w:tcPr>
          <w:p w14:paraId="6C8445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расчету регулятора, исходя из тарифной ставки рабочего 1 разряда (10303 руб.) по Межотраслевому тарифному соглашению. </w:t>
            </w:r>
          </w:p>
        </w:tc>
        <w:tc>
          <w:tcPr>
            <w:tcW w:w="1556" w:type="dxa"/>
            <w:tcBorders>
              <w:top w:val="nil"/>
              <w:left w:val="nil"/>
              <w:bottom w:val="single" w:sz="4" w:space="0" w:color="C0C0C0"/>
              <w:right w:val="single" w:sz="4" w:space="0" w:color="C0C0C0"/>
            </w:tcBorders>
            <w:shd w:val="clear" w:color="000000" w:fill="DCE6F1"/>
            <w:vAlign w:val="center"/>
            <w:hideMark/>
          </w:tcPr>
          <w:p w14:paraId="295B0A5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32 045,81</w:t>
            </w:r>
          </w:p>
        </w:tc>
        <w:tc>
          <w:tcPr>
            <w:tcW w:w="1776" w:type="dxa"/>
            <w:tcBorders>
              <w:top w:val="nil"/>
              <w:left w:val="nil"/>
              <w:bottom w:val="single" w:sz="4" w:space="0" w:color="C0C0C0"/>
              <w:right w:val="single" w:sz="4" w:space="0" w:color="C0C0C0"/>
            </w:tcBorders>
            <w:shd w:val="clear" w:color="000000" w:fill="D7EAD3"/>
            <w:vAlign w:val="center"/>
            <w:hideMark/>
          </w:tcPr>
          <w:p w14:paraId="24A7E7F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496" w:type="dxa"/>
            <w:tcBorders>
              <w:top w:val="nil"/>
              <w:left w:val="nil"/>
              <w:bottom w:val="single" w:sz="4" w:space="0" w:color="C0C0C0"/>
              <w:right w:val="single" w:sz="4" w:space="0" w:color="C0C0C0"/>
            </w:tcBorders>
            <w:shd w:val="clear" w:color="000000" w:fill="D7EAD3"/>
            <w:vAlign w:val="center"/>
            <w:hideMark/>
          </w:tcPr>
          <w:p w14:paraId="587A07E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476" w:type="dxa"/>
            <w:tcBorders>
              <w:top w:val="nil"/>
              <w:left w:val="nil"/>
              <w:bottom w:val="single" w:sz="4" w:space="0" w:color="C0C0C0"/>
              <w:right w:val="single" w:sz="4" w:space="0" w:color="C0C0C0"/>
            </w:tcBorders>
            <w:shd w:val="clear" w:color="000000" w:fill="D7EAD3"/>
            <w:vAlign w:val="center"/>
            <w:hideMark/>
          </w:tcPr>
          <w:p w14:paraId="5C8F07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19 208,19</w:t>
            </w:r>
          </w:p>
        </w:tc>
        <w:tc>
          <w:tcPr>
            <w:tcW w:w="1736" w:type="dxa"/>
            <w:vMerge/>
            <w:tcBorders>
              <w:top w:val="nil"/>
              <w:left w:val="single" w:sz="4" w:space="0" w:color="C0C0C0"/>
              <w:bottom w:val="single" w:sz="4" w:space="0" w:color="C0C0C0"/>
              <w:right w:val="single" w:sz="4" w:space="0" w:color="C0C0C0"/>
            </w:tcBorders>
            <w:vAlign w:val="center"/>
            <w:hideMark/>
          </w:tcPr>
          <w:p w14:paraId="76145C9C" w14:textId="77777777" w:rsidR="00EA7355" w:rsidRPr="00EA7355" w:rsidRDefault="00EA7355" w:rsidP="00EA7355">
            <w:pPr>
              <w:jc w:val="center"/>
              <w:rPr>
                <w:rFonts w:ascii="Tahoma" w:hAnsi="Tahoma" w:cs="Tahoma"/>
                <w:b/>
                <w:bCs/>
                <w:color w:val="000000"/>
                <w:sz w:val="12"/>
                <w:szCs w:val="12"/>
              </w:rPr>
            </w:pPr>
          </w:p>
        </w:tc>
      </w:tr>
      <w:tr w:rsidR="00EA7355" w:rsidRPr="00EA7355" w14:paraId="4F2F5704" w14:textId="77777777" w:rsidTr="00EA7355">
        <w:trPr>
          <w:trHeight w:val="75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D31DA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3.6.2</w:t>
            </w:r>
          </w:p>
        </w:tc>
        <w:tc>
          <w:tcPr>
            <w:tcW w:w="4022" w:type="dxa"/>
            <w:tcBorders>
              <w:top w:val="nil"/>
              <w:left w:val="nil"/>
              <w:bottom w:val="single" w:sz="4" w:space="0" w:color="C0C0C0"/>
              <w:right w:val="single" w:sz="4" w:space="0" w:color="C0C0C0"/>
            </w:tcBorders>
            <w:shd w:val="clear" w:color="auto" w:fill="auto"/>
            <w:vAlign w:val="center"/>
            <w:hideMark/>
          </w:tcPr>
          <w:p w14:paraId="3C8FCB9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Численность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7381DB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чел</w:t>
            </w:r>
          </w:p>
        </w:tc>
        <w:tc>
          <w:tcPr>
            <w:tcW w:w="1257" w:type="dxa"/>
            <w:tcBorders>
              <w:top w:val="nil"/>
              <w:left w:val="nil"/>
              <w:bottom w:val="single" w:sz="4" w:space="0" w:color="C0C0C0"/>
              <w:right w:val="single" w:sz="4" w:space="0" w:color="C0C0C0"/>
            </w:tcBorders>
            <w:shd w:val="clear" w:color="000000" w:fill="E4DFEC"/>
            <w:vAlign w:val="center"/>
            <w:hideMark/>
          </w:tcPr>
          <w:p w14:paraId="57C6564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66,77</w:t>
            </w:r>
          </w:p>
        </w:tc>
        <w:tc>
          <w:tcPr>
            <w:tcW w:w="1590" w:type="dxa"/>
            <w:tcBorders>
              <w:top w:val="nil"/>
              <w:left w:val="nil"/>
              <w:bottom w:val="single" w:sz="4" w:space="0" w:color="C0C0C0"/>
              <w:right w:val="single" w:sz="4" w:space="0" w:color="C0C0C0"/>
            </w:tcBorders>
            <w:shd w:val="clear" w:color="000000" w:fill="DCE6F1"/>
            <w:vAlign w:val="center"/>
            <w:hideMark/>
          </w:tcPr>
          <w:p w14:paraId="6EE915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75,00</w:t>
            </w:r>
          </w:p>
        </w:tc>
        <w:tc>
          <w:tcPr>
            <w:tcW w:w="1609" w:type="dxa"/>
            <w:tcBorders>
              <w:top w:val="nil"/>
              <w:left w:val="nil"/>
              <w:bottom w:val="single" w:sz="4" w:space="0" w:color="C0C0C0"/>
              <w:right w:val="single" w:sz="4" w:space="0" w:color="C0C0C0"/>
            </w:tcBorders>
            <w:shd w:val="clear" w:color="000000" w:fill="FFFFCC"/>
            <w:vAlign w:val="center"/>
            <w:hideMark/>
          </w:tcPr>
          <w:p w14:paraId="7EEC6C5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771" w:type="dxa"/>
            <w:tcBorders>
              <w:top w:val="nil"/>
              <w:left w:val="nil"/>
              <w:bottom w:val="single" w:sz="4" w:space="0" w:color="C0C0C0"/>
              <w:right w:val="single" w:sz="4" w:space="0" w:color="C0C0C0"/>
            </w:tcBorders>
            <w:shd w:val="clear" w:color="000000" w:fill="FFFFCC"/>
            <w:vAlign w:val="center"/>
            <w:hideMark/>
          </w:tcPr>
          <w:p w14:paraId="4F04D60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464" w:type="dxa"/>
            <w:tcBorders>
              <w:top w:val="nil"/>
              <w:left w:val="nil"/>
              <w:bottom w:val="single" w:sz="4" w:space="0" w:color="C0C0C0"/>
              <w:right w:val="single" w:sz="4" w:space="0" w:color="C0C0C0"/>
            </w:tcBorders>
            <w:shd w:val="clear" w:color="000000" w:fill="FFFFCC"/>
            <w:vAlign w:val="center"/>
            <w:hideMark/>
          </w:tcPr>
          <w:p w14:paraId="079328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445" w:type="dxa"/>
            <w:tcBorders>
              <w:top w:val="nil"/>
              <w:left w:val="nil"/>
              <w:bottom w:val="single" w:sz="4" w:space="0" w:color="C0C0C0"/>
              <w:right w:val="single" w:sz="4" w:space="0" w:color="C0C0C0"/>
            </w:tcBorders>
            <w:shd w:val="clear" w:color="000000" w:fill="FFFFCC"/>
            <w:vAlign w:val="center"/>
            <w:hideMark/>
          </w:tcPr>
          <w:p w14:paraId="3394EA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719" w:type="dxa"/>
            <w:tcBorders>
              <w:top w:val="nil"/>
              <w:left w:val="nil"/>
              <w:bottom w:val="single" w:sz="4" w:space="0" w:color="C0C0C0"/>
              <w:right w:val="single" w:sz="4" w:space="0" w:color="C0C0C0"/>
            </w:tcBorders>
            <w:shd w:val="clear" w:color="000000" w:fill="FDE9D9"/>
            <w:vAlign w:val="center"/>
            <w:hideMark/>
          </w:tcPr>
          <w:p w14:paraId="72F14C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w:t>
            </w:r>
          </w:p>
        </w:tc>
        <w:tc>
          <w:tcPr>
            <w:tcW w:w="1556" w:type="dxa"/>
            <w:tcBorders>
              <w:top w:val="nil"/>
              <w:left w:val="nil"/>
              <w:bottom w:val="single" w:sz="4" w:space="0" w:color="C0C0C0"/>
              <w:right w:val="single" w:sz="4" w:space="0" w:color="C0C0C0"/>
            </w:tcBorders>
            <w:shd w:val="clear" w:color="000000" w:fill="DCE6F1"/>
            <w:vAlign w:val="center"/>
            <w:hideMark/>
          </w:tcPr>
          <w:p w14:paraId="2DFDB3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75,00</w:t>
            </w:r>
          </w:p>
        </w:tc>
        <w:tc>
          <w:tcPr>
            <w:tcW w:w="1776" w:type="dxa"/>
            <w:tcBorders>
              <w:top w:val="nil"/>
              <w:left w:val="nil"/>
              <w:bottom w:val="single" w:sz="4" w:space="0" w:color="C0C0C0"/>
              <w:right w:val="single" w:sz="4" w:space="0" w:color="C0C0C0"/>
            </w:tcBorders>
            <w:shd w:val="clear" w:color="000000" w:fill="FFFFCC"/>
            <w:vAlign w:val="center"/>
            <w:hideMark/>
          </w:tcPr>
          <w:p w14:paraId="78D680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496" w:type="dxa"/>
            <w:tcBorders>
              <w:top w:val="nil"/>
              <w:left w:val="nil"/>
              <w:bottom w:val="single" w:sz="4" w:space="0" w:color="C0C0C0"/>
              <w:right w:val="single" w:sz="4" w:space="0" w:color="C0C0C0"/>
            </w:tcBorders>
            <w:shd w:val="clear" w:color="000000" w:fill="D7EAD3"/>
            <w:vAlign w:val="center"/>
            <w:hideMark/>
          </w:tcPr>
          <w:p w14:paraId="581065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476" w:type="dxa"/>
            <w:tcBorders>
              <w:top w:val="nil"/>
              <w:left w:val="nil"/>
              <w:bottom w:val="single" w:sz="4" w:space="0" w:color="C0C0C0"/>
              <w:right w:val="single" w:sz="4" w:space="0" w:color="C0C0C0"/>
            </w:tcBorders>
            <w:shd w:val="clear" w:color="000000" w:fill="D7EAD3"/>
            <w:vAlign w:val="center"/>
            <w:hideMark/>
          </w:tcPr>
          <w:p w14:paraId="0822B7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66,00</w:t>
            </w:r>
          </w:p>
        </w:tc>
        <w:tc>
          <w:tcPr>
            <w:tcW w:w="1736" w:type="dxa"/>
            <w:vMerge/>
            <w:tcBorders>
              <w:top w:val="nil"/>
              <w:left w:val="single" w:sz="4" w:space="0" w:color="C0C0C0"/>
              <w:bottom w:val="single" w:sz="4" w:space="0" w:color="C0C0C0"/>
              <w:right w:val="single" w:sz="4" w:space="0" w:color="C0C0C0"/>
            </w:tcBorders>
            <w:vAlign w:val="center"/>
            <w:hideMark/>
          </w:tcPr>
          <w:p w14:paraId="36E375EA" w14:textId="77777777" w:rsidR="00EA7355" w:rsidRPr="00EA7355" w:rsidRDefault="00EA7355" w:rsidP="00EA7355">
            <w:pPr>
              <w:jc w:val="center"/>
              <w:rPr>
                <w:rFonts w:ascii="Tahoma" w:hAnsi="Tahoma" w:cs="Tahoma"/>
                <w:b/>
                <w:bCs/>
                <w:color w:val="000000"/>
                <w:sz w:val="12"/>
                <w:szCs w:val="12"/>
              </w:rPr>
            </w:pPr>
          </w:p>
        </w:tc>
      </w:tr>
      <w:tr w:rsidR="00EA7355" w:rsidRPr="00EA7355" w14:paraId="06BA812A" w14:textId="77777777" w:rsidTr="00EA7355">
        <w:trPr>
          <w:trHeight w:val="675"/>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62A197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3.7</w:t>
            </w:r>
          </w:p>
        </w:tc>
        <w:tc>
          <w:tcPr>
            <w:tcW w:w="4022" w:type="dxa"/>
            <w:tcBorders>
              <w:top w:val="nil"/>
              <w:left w:val="nil"/>
              <w:bottom w:val="single" w:sz="4" w:space="0" w:color="C0C0C0"/>
              <w:right w:val="single" w:sz="4" w:space="0" w:color="C0C0C0"/>
            </w:tcBorders>
            <w:shd w:val="clear" w:color="auto" w:fill="auto"/>
            <w:vAlign w:val="center"/>
            <w:hideMark/>
          </w:tcPr>
          <w:p w14:paraId="781F71A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Отчисления на социальные нужды от расходов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6957C678"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765C9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4 275,08</w:t>
            </w:r>
          </w:p>
        </w:tc>
        <w:tc>
          <w:tcPr>
            <w:tcW w:w="1590" w:type="dxa"/>
            <w:tcBorders>
              <w:top w:val="nil"/>
              <w:left w:val="nil"/>
              <w:bottom w:val="single" w:sz="4" w:space="0" w:color="C0C0C0"/>
              <w:right w:val="single" w:sz="4" w:space="0" w:color="C0C0C0"/>
            </w:tcBorders>
            <w:shd w:val="clear" w:color="000000" w:fill="DCE6F1"/>
            <w:vAlign w:val="center"/>
            <w:hideMark/>
          </w:tcPr>
          <w:p w14:paraId="46ED40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8 134,98</w:t>
            </w:r>
          </w:p>
        </w:tc>
        <w:tc>
          <w:tcPr>
            <w:tcW w:w="1609" w:type="dxa"/>
            <w:tcBorders>
              <w:top w:val="nil"/>
              <w:left w:val="nil"/>
              <w:bottom w:val="single" w:sz="4" w:space="0" w:color="C0C0C0"/>
              <w:right w:val="single" w:sz="4" w:space="0" w:color="C0C0C0"/>
            </w:tcBorders>
            <w:shd w:val="clear" w:color="000000" w:fill="FFFFCC"/>
            <w:vAlign w:val="center"/>
            <w:hideMark/>
          </w:tcPr>
          <w:p w14:paraId="16D609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4 594,29</w:t>
            </w:r>
          </w:p>
        </w:tc>
        <w:tc>
          <w:tcPr>
            <w:tcW w:w="1771" w:type="dxa"/>
            <w:tcBorders>
              <w:top w:val="nil"/>
              <w:left w:val="nil"/>
              <w:bottom w:val="single" w:sz="4" w:space="0" w:color="C0C0C0"/>
              <w:right w:val="single" w:sz="4" w:space="0" w:color="C0C0C0"/>
            </w:tcBorders>
            <w:shd w:val="clear" w:color="000000" w:fill="FFFFCC"/>
            <w:vAlign w:val="center"/>
            <w:hideMark/>
          </w:tcPr>
          <w:p w14:paraId="2C2ED4F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3 866,23</w:t>
            </w:r>
          </w:p>
        </w:tc>
        <w:tc>
          <w:tcPr>
            <w:tcW w:w="1464" w:type="dxa"/>
            <w:tcBorders>
              <w:top w:val="nil"/>
              <w:left w:val="nil"/>
              <w:bottom w:val="single" w:sz="4" w:space="0" w:color="C0C0C0"/>
              <w:right w:val="single" w:sz="4" w:space="0" w:color="C0C0C0"/>
            </w:tcBorders>
            <w:shd w:val="clear" w:color="000000" w:fill="FFFFCC"/>
            <w:vAlign w:val="center"/>
            <w:hideMark/>
          </w:tcPr>
          <w:p w14:paraId="1BADD2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1 556,54</w:t>
            </w:r>
          </w:p>
        </w:tc>
        <w:tc>
          <w:tcPr>
            <w:tcW w:w="1445" w:type="dxa"/>
            <w:tcBorders>
              <w:top w:val="nil"/>
              <w:left w:val="nil"/>
              <w:bottom w:val="single" w:sz="4" w:space="0" w:color="C0C0C0"/>
              <w:right w:val="single" w:sz="4" w:space="0" w:color="C0C0C0"/>
            </w:tcBorders>
            <w:shd w:val="clear" w:color="000000" w:fill="FFFFCC"/>
            <w:vAlign w:val="center"/>
            <w:hideMark/>
          </w:tcPr>
          <w:p w14:paraId="767E4F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2 309,70</w:t>
            </w:r>
          </w:p>
        </w:tc>
        <w:tc>
          <w:tcPr>
            <w:tcW w:w="1719" w:type="dxa"/>
            <w:tcBorders>
              <w:top w:val="nil"/>
              <w:left w:val="nil"/>
              <w:bottom w:val="single" w:sz="4" w:space="0" w:color="C0C0C0"/>
              <w:right w:val="single" w:sz="4" w:space="0" w:color="C0C0C0"/>
            </w:tcBorders>
            <w:shd w:val="clear" w:color="000000" w:fill="FDE9D9"/>
            <w:vAlign w:val="center"/>
            <w:hideMark/>
          </w:tcPr>
          <w:p w14:paraId="66B45A7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c>
          <w:tcPr>
            <w:tcW w:w="1556" w:type="dxa"/>
            <w:tcBorders>
              <w:top w:val="nil"/>
              <w:left w:val="nil"/>
              <w:bottom w:val="single" w:sz="4" w:space="0" w:color="C0C0C0"/>
              <w:right w:val="single" w:sz="4" w:space="0" w:color="C0C0C0"/>
            </w:tcBorders>
            <w:shd w:val="clear" w:color="000000" w:fill="DCE6F1"/>
            <w:vAlign w:val="center"/>
            <w:hideMark/>
          </w:tcPr>
          <w:p w14:paraId="2FFE80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8 710,05</w:t>
            </w:r>
          </w:p>
        </w:tc>
        <w:tc>
          <w:tcPr>
            <w:tcW w:w="1776" w:type="dxa"/>
            <w:tcBorders>
              <w:top w:val="nil"/>
              <w:left w:val="nil"/>
              <w:bottom w:val="single" w:sz="4" w:space="0" w:color="C0C0C0"/>
              <w:right w:val="single" w:sz="4" w:space="0" w:color="C0C0C0"/>
            </w:tcBorders>
            <w:shd w:val="clear" w:color="000000" w:fill="FFFFCC"/>
            <w:vAlign w:val="center"/>
            <w:hideMark/>
          </w:tcPr>
          <w:p w14:paraId="519204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4 594,29</w:t>
            </w:r>
          </w:p>
        </w:tc>
        <w:tc>
          <w:tcPr>
            <w:tcW w:w="1496" w:type="dxa"/>
            <w:tcBorders>
              <w:top w:val="nil"/>
              <w:left w:val="nil"/>
              <w:bottom w:val="single" w:sz="4" w:space="0" w:color="C0C0C0"/>
              <w:right w:val="single" w:sz="4" w:space="0" w:color="C0C0C0"/>
            </w:tcBorders>
            <w:shd w:val="clear" w:color="000000" w:fill="D7EAD3"/>
            <w:vAlign w:val="center"/>
            <w:hideMark/>
          </w:tcPr>
          <w:p w14:paraId="69D3F9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2 297,15</w:t>
            </w:r>
          </w:p>
        </w:tc>
        <w:tc>
          <w:tcPr>
            <w:tcW w:w="1476" w:type="dxa"/>
            <w:tcBorders>
              <w:top w:val="nil"/>
              <w:left w:val="nil"/>
              <w:bottom w:val="single" w:sz="4" w:space="0" w:color="C0C0C0"/>
              <w:right w:val="single" w:sz="4" w:space="0" w:color="C0C0C0"/>
            </w:tcBorders>
            <w:shd w:val="clear" w:color="000000" w:fill="D7EAD3"/>
            <w:vAlign w:val="center"/>
            <w:hideMark/>
          </w:tcPr>
          <w:p w14:paraId="0422F1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2 297,15</w:t>
            </w:r>
          </w:p>
        </w:tc>
        <w:tc>
          <w:tcPr>
            <w:tcW w:w="1736" w:type="dxa"/>
            <w:tcBorders>
              <w:top w:val="nil"/>
              <w:left w:val="nil"/>
              <w:bottom w:val="single" w:sz="4" w:space="0" w:color="C0C0C0"/>
              <w:right w:val="single" w:sz="4" w:space="0" w:color="C0C0C0"/>
            </w:tcBorders>
            <w:shd w:val="clear" w:color="000000" w:fill="FDE9D9"/>
            <w:vAlign w:val="center"/>
            <w:hideMark/>
          </w:tcPr>
          <w:p w14:paraId="4B86A0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r>
      <w:tr w:rsidR="00EA7355" w:rsidRPr="00EA7355" w14:paraId="43940C21" w14:textId="77777777" w:rsidTr="00EA7355">
        <w:trPr>
          <w:trHeight w:val="51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BF9D3F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w:t>
            </w:r>
          </w:p>
        </w:tc>
        <w:tc>
          <w:tcPr>
            <w:tcW w:w="4022" w:type="dxa"/>
            <w:tcBorders>
              <w:top w:val="nil"/>
              <w:left w:val="nil"/>
              <w:bottom w:val="single" w:sz="4" w:space="0" w:color="C0C0C0"/>
              <w:right w:val="single" w:sz="4" w:space="0" w:color="C0C0C0"/>
            </w:tcBorders>
            <w:shd w:val="clear" w:color="auto" w:fill="auto"/>
            <w:vAlign w:val="center"/>
            <w:hideMark/>
          </w:tcPr>
          <w:p w14:paraId="7A449A6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Цеховые (общехозяйственные) расходы,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34E4DAD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AACD14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2 791,03</w:t>
            </w:r>
          </w:p>
        </w:tc>
        <w:tc>
          <w:tcPr>
            <w:tcW w:w="1590" w:type="dxa"/>
            <w:tcBorders>
              <w:top w:val="nil"/>
              <w:left w:val="nil"/>
              <w:bottom w:val="single" w:sz="4" w:space="0" w:color="C0C0C0"/>
              <w:right w:val="single" w:sz="4" w:space="0" w:color="C0C0C0"/>
            </w:tcBorders>
            <w:shd w:val="clear" w:color="000000" w:fill="DCE6F1"/>
            <w:vAlign w:val="center"/>
            <w:hideMark/>
          </w:tcPr>
          <w:p w14:paraId="62E4B8A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6 115,92</w:t>
            </w:r>
          </w:p>
        </w:tc>
        <w:tc>
          <w:tcPr>
            <w:tcW w:w="1609" w:type="dxa"/>
            <w:tcBorders>
              <w:top w:val="nil"/>
              <w:left w:val="nil"/>
              <w:bottom w:val="single" w:sz="4" w:space="0" w:color="C0C0C0"/>
              <w:right w:val="single" w:sz="4" w:space="0" w:color="C0C0C0"/>
            </w:tcBorders>
            <w:shd w:val="clear" w:color="000000" w:fill="D7EAD3"/>
            <w:vAlign w:val="center"/>
            <w:hideMark/>
          </w:tcPr>
          <w:p w14:paraId="7B8DADA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2 820,40</w:t>
            </w:r>
          </w:p>
        </w:tc>
        <w:tc>
          <w:tcPr>
            <w:tcW w:w="1771" w:type="dxa"/>
            <w:tcBorders>
              <w:top w:val="nil"/>
              <w:left w:val="nil"/>
              <w:bottom w:val="single" w:sz="4" w:space="0" w:color="C0C0C0"/>
              <w:right w:val="single" w:sz="4" w:space="0" w:color="C0C0C0"/>
            </w:tcBorders>
            <w:shd w:val="clear" w:color="000000" w:fill="D7EAD3"/>
            <w:vAlign w:val="center"/>
            <w:hideMark/>
          </w:tcPr>
          <w:p w14:paraId="054C7D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2 373,45</w:t>
            </w:r>
          </w:p>
        </w:tc>
        <w:tc>
          <w:tcPr>
            <w:tcW w:w="1464" w:type="dxa"/>
            <w:tcBorders>
              <w:top w:val="nil"/>
              <w:left w:val="nil"/>
              <w:bottom w:val="single" w:sz="4" w:space="0" w:color="C0C0C0"/>
              <w:right w:val="single" w:sz="4" w:space="0" w:color="C0C0C0"/>
            </w:tcBorders>
            <w:shd w:val="clear" w:color="000000" w:fill="D7EAD3"/>
            <w:vAlign w:val="center"/>
            <w:hideMark/>
          </w:tcPr>
          <w:p w14:paraId="6280CF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955,54</w:t>
            </w:r>
          </w:p>
        </w:tc>
        <w:tc>
          <w:tcPr>
            <w:tcW w:w="1445" w:type="dxa"/>
            <w:tcBorders>
              <w:top w:val="nil"/>
              <w:left w:val="nil"/>
              <w:bottom w:val="single" w:sz="4" w:space="0" w:color="C0C0C0"/>
              <w:right w:val="single" w:sz="4" w:space="0" w:color="C0C0C0"/>
            </w:tcBorders>
            <w:shd w:val="clear" w:color="000000" w:fill="D7EAD3"/>
            <w:vAlign w:val="center"/>
            <w:hideMark/>
          </w:tcPr>
          <w:p w14:paraId="029F3D5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1 417,91</w:t>
            </w:r>
          </w:p>
        </w:tc>
        <w:tc>
          <w:tcPr>
            <w:tcW w:w="1719" w:type="dxa"/>
            <w:tcBorders>
              <w:top w:val="nil"/>
              <w:left w:val="nil"/>
              <w:bottom w:val="single" w:sz="4" w:space="0" w:color="C0C0C0"/>
              <w:right w:val="single" w:sz="4" w:space="0" w:color="C0C0C0"/>
            </w:tcBorders>
            <w:shd w:val="clear" w:color="000000" w:fill="FDE9D9"/>
            <w:vAlign w:val="center"/>
            <w:hideMark/>
          </w:tcPr>
          <w:p w14:paraId="3200C1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621E03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6 517,49</w:t>
            </w:r>
          </w:p>
        </w:tc>
        <w:tc>
          <w:tcPr>
            <w:tcW w:w="1776" w:type="dxa"/>
            <w:tcBorders>
              <w:top w:val="nil"/>
              <w:left w:val="nil"/>
              <w:bottom w:val="single" w:sz="4" w:space="0" w:color="C0C0C0"/>
              <w:right w:val="single" w:sz="4" w:space="0" w:color="C0C0C0"/>
            </w:tcBorders>
            <w:shd w:val="clear" w:color="000000" w:fill="D7EAD3"/>
            <w:vAlign w:val="center"/>
            <w:hideMark/>
          </w:tcPr>
          <w:p w14:paraId="347E6C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2 832,22</w:t>
            </w:r>
          </w:p>
        </w:tc>
        <w:tc>
          <w:tcPr>
            <w:tcW w:w="1496" w:type="dxa"/>
            <w:tcBorders>
              <w:top w:val="nil"/>
              <w:left w:val="nil"/>
              <w:bottom w:val="single" w:sz="4" w:space="0" w:color="C0C0C0"/>
              <w:right w:val="single" w:sz="4" w:space="0" w:color="C0C0C0"/>
            </w:tcBorders>
            <w:shd w:val="clear" w:color="000000" w:fill="D7EAD3"/>
            <w:vAlign w:val="center"/>
            <w:hideMark/>
          </w:tcPr>
          <w:p w14:paraId="7104989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1 416,11</w:t>
            </w:r>
          </w:p>
        </w:tc>
        <w:tc>
          <w:tcPr>
            <w:tcW w:w="1476" w:type="dxa"/>
            <w:tcBorders>
              <w:top w:val="nil"/>
              <w:left w:val="nil"/>
              <w:bottom w:val="single" w:sz="4" w:space="0" w:color="C0C0C0"/>
              <w:right w:val="single" w:sz="4" w:space="0" w:color="C0C0C0"/>
            </w:tcBorders>
            <w:shd w:val="clear" w:color="000000" w:fill="D7EAD3"/>
            <w:vAlign w:val="center"/>
            <w:hideMark/>
          </w:tcPr>
          <w:p w14:paraId="585E156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1 416,11</w:t>
            </w:r>
          </w:p>
        </w:tc>
        <w:tc>
          <w:tcPr>
            <w:tcW w:w="1736" w:type="dxa"/>
            <w:tcBorders>
              <w:top w:val="nil"/>
              <w:left w:val="nil"/>
              <w:bottom w:val="single" w:sz="4" w:space="0" w:color="C0C0C0"/>
              <w:right w:val="single" w:sz="4" w:space="0" w:color="C0C0C0"/>
            </w:tcBorders>
            <w:shd w:val="clear" w:color="000000" w:fill="FDE9D9"/>
            <w:vAlign w:val="center"/>
            <w:hideMark/>
          </w:tcPr>
          <w:p w14:paraId="2C6897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1DD1908" w14:textId="77777777" w:rsidTr="00EA7355">
        <w:trPr>
          <w:trHeight w:val="142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1A22F7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3.9.1</w:t>
            </w:r>
          </w:p>
        </w:tc>
        <w:tc>
          <w:tcPr>
            <w:tcW w:w="4022" w:type="dxa"/>
            <w:tcBorders>
              <w:top w:val="nil"/>
              <w:left w:val="nil"/>
              <w:bottom w:val="single" w:sz="4" w:space="0" w:color="C0C0C0"/>
              <w:right w:val="single" w:sz="4" w:space="0" w:color="C0C0C0"/>
            </w:tcBorders>
            <w:shd w:val="clear" w:color="auto" w:fill="auto"/>
            <w:vAlign w:val="center"/>
            <w:hideMark/>
          </w:tcPr>
          <w:p w14:paraId="6603F4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Заработная плата цехового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40C7872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199976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1 703,49</w:t>
            </w:r>
          </w:p>
        </w:tc>
        <w:tc>
          <w:tcPr>
            <w:tcW w:w="1590" w:type="dxa"/>
            <w:tcBorders>
              <w:top w:val="nil"/>
              <w:left w:val="nil"/>
              <w:bottom w:val="single" w:sz="4" w:space="0" w:color="C0C0C0"/>
              <w:right w:val="single" w:sz="4" w:space="0" w:color="C0C0C0"/>
            </w:tcBorders>
            <w:shd w:val="clear" w:color="000000" w:fill="DCE6F1"/>
            <w:vAlign w:val="center"/>
            <w:hideMark/>
          </w:tcPr>
          <w:p w14:paraId="3C52EE6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3 864,67</w:t>
            </w:r>
          </w:p>
        </w:tc>
        <w:tc>
          <w:tcPr>
            <w:tcW w:w="1609" w:type="dxa"/>
            <w:tcBorders>
              <w:top w:val="nil"/>
              <w:left w:val="nil"/>
              <w:bottom w:val="single" w:sz="4" w:space="0" w:color="C0C0C0"/>
              <w:right w:val="single" w:sz="4" w:space="0" w:color="C0C0C0"/>
            </w:tcBorders>
            <w:shd w:val="clear" w:color="000000" w:fill="FFFFCC"/>
            <w:vAlign w:val="center"/>
            <w:hideMark/>
          </w:tcPr>
          <w:p w14:paraId="54912CB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1 726,09</w:t>
            </w:r>
          </w:p>
        </w:tc>
        <w:tc>
          <w:tcPr>
            <w:tcW w:w="1771" w:type="dxa"/>
            <w:tcBorders>
              <w:top w:val="nil"/>
              <w:left w:val="nil"/>
              <w:bottom w:val="single" w:sz="4" w:space="0" w:color="C0C0C0"/>
              <w:right w:val="single" w:sz="4" w:space="0" w:color="C0C0C0"/>
            </w:tcBorders>
            <w:shd w:val="clear" w:color="000000" w:fill="FFFFCC"/>
            <w:vAlign w:val="center"/>
            <w:hideMark/>
          </w:tcPr>
          <w:p w14:paraId="606DBB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1 452,56</w:t>
            </w:r>
          </w:p>
        </w:tc>
        <w:tc>
          <w:tcPr>
            <w:tcW w:w="1464" w:type="dxa"/>
            <w:tcBorders>
              <w:top w:val="nil"/>
              <w:left w:val="nil"/>
              <w:bottom w:val="single" w:sz="4" w:space="0" w:color="C0C0C0"/>
              <w:right w:val="single" w:sz="4" w:space="0" w:color="C0C0C0"/>
            </w:tcBorders>
            <w:shd w:val="clear" w:color="000000" w:fill="FFFFCC"/>
            <w:vAlign w:val="center"/>
            <w:hideMark/>
          </w:tcPr>
          <w:p w14:paraId="6CC6C3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584,80</w:t>
            </w:r>
          </w:p>
        </w:tc>
        <w:tc>
          <w:tcPr>
            <w:tcW w:w="1445" w:type="dxa"/>
            <w:tcBorders>
              <w:top w:val="nil"/>
              <w:left w:val="nil"/>
              <w:bottom w:val="single" w:sz="4" w:space="0" w:color="C0C0C0"/>
              <w:right w:val="single" w:sz="4" w:space="0" w:color="C0C0C0"/>
            </w:tcBorders>
            <w:shd w:val="clear" w:color="000000" w:fill="FFFFCC"/>
            <w:vAlign w:val="center"/>
            <w:hideMark/>
          </w:tcPr>
          <w:p w14:paraId="205840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867,76</w:t>
            </w:r>
          </w:p>
        </w:tc>
        <w:tc>
          <w:tcPr>
            <w:tcW w:w="1719" w:type="dxa"/>
            <w:tcBorders>
              <w:top w:val="nil"/>
              <w:left w:val="nil"/>
              <w:bottom w:val="single" w:sz="4" w:space="0" w:color="C0C0C0"/>
              <w:right w:val="single" w:sz="4" w:space="0" w:color="C0C0C0"/>
            </w:tcBorders>
            <w:shd w:val="clear" w:color="000000" w:fill="FDE9D9"/>
            <w:vAlign w:val="center"/>
            <w:hideMark/>
          </w:tcPr>
          <w:p w14:paraId="74A11F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исходя из средней зарплаты и численности, принятых в расчет</w:t>
            </w:r>
          </w:p>
        </w:tc>
        <w:tc>
          <w:tcPr>
            <w:tcW w:w="1556" w:type="dxa"/>
            <w:tcBorders>
              <w:top w:val="nil"/>
              <w:left w:val="nil"/>
              <w:bottom w:val="single" w:sz="4" w:space="0" w:color="C0C0C0"/>
              <w:right w:val="single" w:sz="4" w:space="0" w:color="C0C0C0"/>
            </w:tcBorders>
            <w:shd w:val="clear" w:color="000000" w:fill="DCE6F1"/>
            <w:vAlign w:val="center"/>
            <w:hideMark/>
          </w:tcPr>
          <w:p w14:paraId="644C334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4 148,64</w:t>
            </w:r>
          </w:p>
        </w:tc>
        <w:tc>
          <w:tcPr>
            <w:tcW w:w="1776" w:type="dxa"/>
            <w:tcBorders>
              <w:top w:val="nil"/>
              <w:left w:val="nil"/>
              <w:bottom w:val="single" w:sz="4" w:space="0" w:color="C0C0C0"/>
              <w:right w:val="single" w:sz="4" w:space="0" w:color="C0C0C0"/>
            </w:tcBorders>
            <w:shd w:val="clear" w:color="000000" w:fill="FFFFCC"/>
            <w:vAlign w:val="center"/>
            <w:hideMark/>
          </w:tcPr>
          <w:p w14:paraId="5A58613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1 726,09</w:t>
            </w:r>
          </w:p>
        </w:tc>
        <w:tc>
          <w:tcPr>
            <w:tcW w:w="1496" w:type="dxa"/>
            <w:tcBorders>
              <w:top w:val="nil"/>
              <w:left w:val="nil"/>
              <w:bottom w:val="single" w:sz="4" w:space="0" w:color="C0C0C0"/>
              <w:right w:val="single" w:sz="4" w:space="0" w:color="C0C0C0"/>
            </w:tcBorders>
            <w:shd w:val="clear" w:color="000000" w:fill="D7EAD3"/>
            <w:vAlign w:val="center"/>
            <w:hideMark/>
          </w:tcPr>
          <w:p w14:paraId="0B976C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863,05</w:t>
            </w:r>
          </w:p>
        </w:tc>
        <w:tc>
          <w:tcPr>
            <w:tcW w:w="1476" w:type="dxa"/>
            <w:tcBorders>
              <w:top w:val="nil"/>
              <w:left w:val="nil"/>
              <w:bottom w:val="single" w:sz="4" w:space="0" w:color="C0C0C0"/>
              <w:right w:val="single" w:sz="4" w:space="0" w:color="C0C0C0"/>
            </w:tcBorders>
            <w:shd w:val="clear" w:color="000000" w:fill="D7EAD3"/>
            <w:vAlign w:val="center"/>
            <w:hideMark/>
          </w:tcPr>
          <w:p w14:paraId="4B310A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863,05</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337D1D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282F9AAE" w14:textId="77777777" w:rsidTr="00EA7355">
        <w:trPr>
          <w:trHeight w:val="125"/>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A163F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3.9.1.1</w:t>
            </w:r>
          </w:p>
        </w:tc>
        <w:tc>
          <w:tcPr>
            <w:tcW w:w="4022" w:type="dxa"/>
            <w:tcBorders>
              <w:top w:val="nil"/>
              <w:left w:val="nil"/>
              <w:bottom w:val="single" w:sz="4" w:space="0" w:color="C0C0C0"/>
              <w:right w:val="single" w:sz="4" w:space="0" w:color="C0C0C0"/>
            </w:tcBorders>
            <w:shd w:val="clear" w:color="auto" w:fill="auto"/>
            <w:vAlign w:val="center"/>
            <w:hideMark/>
          </w:tcPr>
          <w:p w14:paraId="4288DA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174571B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E28BC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16 392,30</w:t>
            </w:r>
          </w:p>
        </w:tc>
        <w:tc>
          <w:tcPr>
            <w:tcW w:w="1590" w:type="dxa"/>
            <w:tcBorders>
              <w:top w:val="nil"/>
              <w:left w:val="nil"/>
              <w:bottom w:val="single" w:sz="4" w:space="0" w:color="C0C0C0"/>
              <w:right w:val="single" w:sz="4" w:space="0" w:color="C0C0C0"/>
            </w:tcBorders>
            <w:shd w:val="clear" w:color="000000" w:fill="DCE6F1"/>
            <w:vAlign w:val="center"/>
            <w:hideMark/>
          </w:tcPr>
          <w:p w14:paraId="5BCC6D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28 652,62</w:t>
            </w:r>
          </w:p>
        </w:tc>
        <w:tc>
          <w:tcPr>
            <w:tcW w:w="1609" w:type="dxa"/>
            <w:tcBorders>
              <w:top w:val="nil"/>
              <w:left w:val="nil"/>
              <w:bottom w:val="single" w:sz="4" w:space="0" w:color="C0C0C0"/>
              <w:right w:val="single" w:sz="4" w:space="0" w:color="C0C0C0"/>
            </w:tcBorders>
            <w:shd w:val="clear" w:color="000000" w:fill="D7EAD3"/>
            <w:vAlign w:val="center"/>
            <w:hideMark/>
          </w:tcPr>
          <w:p w14:paraId="4C8903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771" w:type="dxa"/>
            <w:tcBorders>
              <w:top w:val="nil"/>
              <w:left w:val="nil"/>
              <w:bottom w:val="single" w:sz="4" w:space="0" w:color="C0C0C0"/>
              <w:right w:val="single" w:sz="4" w:space="0" w:color="C0C0C0"/>
            </w:tcBorders>
            <w:shd w:val="clear" w:color="000000" w:fill="D7EAD3"/>
            <w:vAlign w:val="center"/>
            <w:hideMark/>
          </w:tcPr>
          <w:p w14:paraId="3F47D8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464" w:type="dxa"/>
            <w:tcBorders>
              <w:top w:val="nil"/>
              <w:left w:val="nil"/>
              <w:bottom w:val="single" w:sz="4" w:space="0" w:color="C0C0C0"/>
              <w:right w:val="single" w:sz="4" w:space="0" w:color="C0C0C0"/>
            </w:tcBorders>
            <w:shd w:val="clear" w:color="000000" w:fill="D7EAD3"/>
            <w:vAlign w:val="center"/>
            <w:hideMark/>
          </w:tcPr>
          <w:p w14:paraId="4240F6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445" w:type="dxa"/>
            <w:tcBorders>
              <w:top w:val="nil"/>
              <w:left w:val="nil"/>
              <w:bottom w:val="single" w:sz="4" w:space="0" w:color="C0C0C0"/>
              <w:right w:val="single" w:sz="4" w:space="0" w:color="C0C0C0"/>
            </w:tcBorders>
            <w:shd w:val="clear" w:color="000000" w:fill="D7EAD3"/>
            <w:vAlign w:val="center"/>
            <w:hideMark/>
          </w:tcPr>
          <w:p w14:paraId="514177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719" w:type="dxa"/>
            <w:tcBorders>
              <w:top w:val="nil"/>
              <w:left w:val="nil"/>
              <w:bottom w:val="single" w:sz="4" w:space="0" w:color="C0C0C0"/>
              <w:right w:val="single" w:sz="4" w:space="0" w:color="C0C0C0"/>
            </w:tcBorders>
            <w:shd w:val="clear" w:color="000000" w:fill="FDE9D9"/>
            <w:vAlign w:val="center"/>
            <w:hideMark/>
          </w:tcPr>
          <w:p w14:paraId="579F63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расчету регулятора, исходя из тарифной ставки рабочего 1 разряда (10303 руб.) по Межотраслевому тарифному соглашению. </w:t>
            </w:r>
          </w:p>
        </w:tc>
        <w:tc>
          <w:tcPr>
            <w:tcW w:w="1556" w:type="dxa"/>
            <w:tcBorders>
              <w:top w:val="nil"/>
              <w:left w:val="nil"/>
              <w:bottom w:val="single" w:sz="4" w:space="0" w:color="C0C0C0"/>
              <w:right w:val="single" w:sz="4" w:space="0" w:color="C0C0C0"/>
            </w:tcBorders>
            <w:shd w:val="clear" w:color="000000" w:fill="DCE6F1"/>
            <w:vAlign w:val="center"/>
            <w:hideMark/>
          </w:tcPr>
          <w:p w14:paraId="18BEAA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30 758,03</w:t>
            </w:r>
          </w:p>
        </w:tc>
        <w:tc>
          <w:tcPr>
            <w:tcW w:w="1776" w:type="dxa"/>
            <w:tcBorders>
              <w:top w:val="nil"/>
              <w:left w:val="nil"/>
              <w:bottom w:val="single" w:sz="4" w:space="0" w:color="C0C0C0"/>
              <w:right w:val="single" w:sz="4" w:space="0" w:color="C0C0C0"/>
            </w:tcBorders>
            <w:shd w:val="clear" w:color="000000" w:fill="D7EAD3"/>
            <w:vAlign w:val="center"/>
            <w:hideMark/>
          </w:tcPr>
          <w:p w14:paraId="659BF5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496" w:type="dxa"/>
            <w:tcBorders>
              <w:top w:val="nil"/>
              <w:left w:val="nil"/>
              <w:bottom w:val="single" w:sz="4" w:space="0" w:color="C0C0C0"/>
              <w:right w:val="single" w:sz="4" w:space="0" w:color="C0C0C0"/>
            </w:tcBorders>
            <w:shd w:val="clear" w:color="000000" w:fill="D7EAD3"/>
            <w:vAlign w:val="center"/>
            <w:hideMark/>
          </w:tcPr>
          <w:p w14:paraId="2B2FB9C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476" w:type="dxa"/>
            <w:tcBorders>
              <w:top w:val="nil"/>
              <w:left w:val="nil"/>
              <w:bottom w:val="single" w:sz="4" w:space="0" w:color="C0C0C0"/>
              <w:right w:val="single" w:sz="4" w:space="0" w:color="C0C0C0"/>
            </w:tcBorders>
            <w:shd w:val="clear" w:color="000000" w:fill="D7EAD3"/>
            <w:vAlign w:val="center"/>
            <w:hideMark/>
          </w:tcPr>
          <w:p w14:paraId="60F6671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17 980,12</w:t>
            </w:r>
          </w:p>
        </w:tc>
        <w:tc>
          <w:tcPr>
            <w:tcW w:w="1736" w:type="dxa"/>
            <w:vMerge/>
            <w:tcBorders>
              <w:top w:val="nil"/>
              <w:left w:val="single" w:sz="4" w:space="0" w:color="C0C0C0"/>
              <w:bottom w:val="single" w:sz="4" w:space="0" w:color="C0C0C0"/>
              <w:right w:val="single" w:sz="4" w:space="0" w:color="C0C0C0"/>
            </w:tcBorders>
            <w:vAlign w:val="center"/>
            <w:hideMark/>
          </w:tcPr>
          <w:p w14:paraId="67DD19B1" w14:textId="77777777" w:rsidR="00EA7355" w:rsidRPr="00EA7355" w:rsidRDefault="00EA7355" w:rsidP="00EA7355">
            <w:pPr>
              <w:jc w:val="center"/>
              <w:rPr>
                <w:rFonts w:ascii="Tahoma" w:hAnsi="Tahoma" w:cs="Tahoma"/>
                <w:b/>
                <w:bCs/>
                <w:color w:val="000000"/>
                <w:sz w:val="12"/>
                <w:szCs w:val="12"/>
              </w:rPr>
            </w:pPr>
          </w:p>
        </w:tc>
      </w:tr>
      <w:tr w:rsidR="00EA7355" w:rsidRPr="00EA7355" w14:paraId="52FD3D3D" w14:textId="77777777" w:rsidTr="00EA7355">
        <w:trPr>
          <w:trHeight w:val="70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54DD6F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3.9.1.2</w:t>
            </w:r>
          </w:p>
        </w:tc>
        <w:tc>
          <w:tcPr>
            <w:tcW w:w="4022" w:type="dxa"/>
            <w:tcBorders>
              <w:top w:val="nil"/>
              <w:left w:val="nil"/>
              <w:bottom w:val="single" w:sz="4" w:space="0" w:color="C0C0C0"/>
              <w:right w:val="single" w:sz="4" w:space="0" w:color="C0C0C0"/>
            </w:tcBorders>
            <w:shd w:val="clear" w:color="auto" w:fill="auto"/>
            <w:vAlign w:val="center"/>
            <w:hideMark/>
          </w:tcPr>
          <w:p w14:paraId="563C555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63A39AE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чел</w:t>
            </w:r>
          </w:p>
        </w:tc>
        <w:tc>
          <w:tcPr>
            <w:tcW w:w="1257" w:type="dxa"/>
            <w:tcBorders>
              <w:top w:val="nil"/>
              <w:left w:val="nil"/>
              <w:bottom w:val="single" w:sz="4" w:space="0" w:color="C0C0C0"/>
              <w:right w:val="single" w:sz="4" w:space="0" w:color="C0C0C0"/>
            </w:tcBorders>
            <w:shd w:val="clear" w:color="000000" w:fill="E4DFEC"/>
            <w:vAlign w:val="center"/>
            <w:hideMark/>
          </w:tcPr>
          <w:p w14:paraId="1679E8F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8,66</w:t>
            </w:r>
          </w:p>
        </w:tc>
        <w:tc>
          <w:tcPr>
            <w:tcW w:w="1590" w:type="dxa"/>
            <w:tcBorders>
              <w:top w:val="nil"/>
              <w:left w:val="nil"/>
              <w:bottom w:val="single" w:sz="4" w:space="0" w:color="C0C0C0"/>
              <w:right w:val="single" w:sz="4" w:space="0" w:color="C0C0C0"/>
            </w:tcBorders>
            <w:shd w:val="clear" w:color="000000" w:fill="DCE6F1"/>
            <w:vAlign w:val="center"/>
            <w:hideMark/>
          </w:tcPr>
          <w:p w14:paraId="5DEAC7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11,24</w:t>
            </w:r>
          </w:p>
        </w:tc>
        <w:tc>
          <w:tcPr>
            <w:tcW w:w="1609" w:type="dxa"/>
            <w:tcBorders>
              <w:top w:val="nil"/>
              <w:left w:val="nil"/>
              <w:bottom w:val="single" w:sz="4" w:space="0" w:color="C0C0C0"/>
              <w:right w:val="single" w:sz="4" w:space="0" w:color="C0C0C0"/>
            </w:tcBorders>
            <w:shd w:val="clear" w:color="000000" w:fill="FFFFCC"/>
            <w:vAlign w:val="center"/>
            <w:hideMark/>
          </w:tcPr>
          <w:p w14:paraId="12F2C6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771" w:type="dxa"/>
            <w:tcBorders>
              <w:top w:val="nil"/>
              <w:left w:val="nil"/>
              <w:bottom w:val="single" w:sz="4" w:space="0" w:color="C0C0C0"/>
              <w:right w:val="single" w:sz="4" w:space="0" w:color="C0C0C0"/>
            </w:tcBorders>
            <w:shd w:val="clear" w:color="000000" w:fill="FFFFCC"/>
            <w:vAlign w:val="center"/>
            <w:hideMark/>
          </w:tcPr>
          <w:p w14:paraId="06A84F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464" w:type="dxa"/>
            <w:tcBorders>
              <w:top w:val="nil"/>
              <w:left w:val="nil"/>
              <w:bottom w:val="single" w:sz="4" w:space="0" w:color="C0C0C0"/>
              <w:right w:val="single" w:sz="4" w:space="0" w:color="C0C0C0"/>
            </w:tcBorders>
            <w:shd w:val="clear" w:color="000000" w:fill="FFFFCC"/>
            <w:vAlign w:val="center"/>
            <w:hideMark/>
          </w:tcPr>
          <w:p w14:paraId="020B88C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445" w:type="dxa"/>
            <w:tcBorders>
              <w:top w:val="nil"/>
              <w:left w:val="nil"/>
              <w:bottom w:val="single" w:sz="4" w:space="0" w:color="C0C0C0"/>
              <w:right w:val="single" w:sz="4" w:space="0" w:color="C0C0C0"/>
            </w:tcBorders>
            <w:shd w:val="clear" w:color="000000" w:fill="FFFFCC"/>
            <w:vAlign w:val="center"/>
            <w:hideMark/>
          </w:tcPr>
          <w:p w14:paraId="0F8B11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719" w:type="dxa"/>
            <w:tcBorders>
              <w:top w:val="nil"/>
              <w:left w:val="nil"/>
              <w:bottom w:val="single" w:sz="4" w:space="0" w:color="C0C0C0"/>
              <w:right w:val="single" w:sz="4" w:space="0" w:color="C0C0C0"/>
            </w:tcBorders>
            <w:shd w:val="clear" w:color="000000" w:fill="FDE9D9"/>
            <w:vAlign w:val="center"/>
            <w:hideMark/>
          </w:tcPr>
          <w:p w14:paraId="6528B2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w:t>
            </w:r>
          </w:p>
        </w:tc>
        <w:tc>
          <w:tcPr>
            <w:tcW w:w="1556" w:type="dxa"/>
            <w:tcBorders>
              <w:top w:val="nil"/>
              <w:left w:val="nil"/>
              <w:bottom w:val="single" w:sz="4" w:space="0" w:color="C0C0C0"/>
              <w:right w:val="single" w:sz="4" w:space="0" w:color="C0C0C0"/>
            </w:tcBorders>
            <w:shd w:val="clear" w:color="000000" w:fill="DCE6F1"/>
            <w:vAlign w:val="center"/>
            <w:hideMark/>
          </w:tcPr>
          <w:p w14:paraId="655BA8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11,24</w:t>
            </w:r>
          </w:p>
        </w:tc>
        <w:tc>
          <w:tcPr>
            <w:tcW w:w="1776" w:type="dxa"/>
            <w:tcBorders>
              <w:top w:val="nil"/>
              <w:left w:val="nil"/>
              <w:bottom w:val="single" w:sz="4" w:space="0" w:color="C0C0C0"/>
              <w:right w:val="single" w:sz="4" w:space="0" w:color="C0C0C0"/>
            </w:tcBorders>
            <w:shd w:val="clear" w:color="000000" w:fill="FFFFCC"/>
            <w:vAlign w:val="center"/>
            <w:hideMark/>
          </w:tcPr>
          <w:p w14:paraId="085C614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496" w:type="dxa"/>
            <w:tcBorders>
              <w:top w:val="nil"/>
              <w:left w:val="nil"/>
              <w:bottom w:val="single" w:sz="4" w:space="0" w:color="C0C0C0"/>
              <w:right w:val="single" w:sz="4" w:space="0" w:color="C0C0C0"/>
            </w:tcBorders>
            <w:shd w:val="clear" w:color="000000" w:fill="D7EAD3"/>
            <w:vAlign w:val="center"/>
            <w:hideMark/>
          </w:tcPr>
          <w:p w14:paraId="5B0C1F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476" w:type="dxa"/>
            <w:tcBorders>
              <w:top w:val="nil"/>
              <w:left w:val="nil"/>
              <w:bottom w:val="single" w:sz="4" w:space="0" w:color="C0C0C0"/>
              <w:right w:val="single" w:sz="4" w:space="0" w:color="C0C0C0"/>
            </w:tcBorders>
            <w:shd w:val="clear" w:color="000000" w:fill="D7EAD3"/>
            <w:vAlign w:val="center"/>
            <w:hideMark/>
          </w:tcPr>
          <w:p w14:paraId="7B25561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8,00</w:t>
            </w:r>
          </w:p>
        </w:tc>
        <w:tc>
          <w:tcPr>
            <w:tcW w:w="1736" w:type="dxa"/>
            <w:vMerge/>
            <w:tcBorders>
              <w:top w:val="nil"/>
              <w:left w:val="single" w:sz="4" w:space="0" w:color="C0C0C0"/>
              <w:bottom w:val="single" w:sz="4" w:space="0" w:color="C0C0C0"/>
              <w:right w:val="single" w:sz="4" w:space="0" w:color="C0C0C0"/>
            </w:tcBorders>
            <w:vAlign w:val="center"/>
            <w:hideMark/>
          </w:tcPr>
          <w:p w14:paraId="6264E049" w14:textId="77777777" w:rsidR="00EA7355" w:rsidRPr="00EA7355" w:rsidRDefault="00EA7355" w:rsidP="00EA7355">
            <w:pPr>
              <w:jc w:val="center"/>
              <w:rPr>
                <w:rFonts w:ascii="Tahoma" w:hAnsi="Tahoma" w:cs="Tahoma"/>
                <w:b/>
                <w:bCs/>
                <w:color w:val="000000"/>
                <w:sz w:val="12"/>
                <w:szCs w:val="12"/>
              </w:rPr>
            </w:pPr>
          </w:p>
        </w:tc>
      </w:tr>
      <w:tr w:rsidR="00EA7355" w:rsidRPr="00EA7355" w14:paraId="525D8D9D" w14:textId="77777777" w:rsidTr="00EA7355">
        <w:trPr>
          <w:trHeight w:val="818"/>
          <w:jc w:val="center"/>
        </w:trPr>
        <w:tc>
          <w:tcPr>
            <w:tcW w:w="1008" w:type="dxa"/>
            <w:tcBorders>
              <w:top w:val="nil"/>
              <w:left w:val="single" w:sz="4" w:space="0" w:color="C0C0C0"/>
              <w:bottom w:val="nil"/>
              <w:right w:val="single" w:sz="4" w:space="0" w:color="C0C0C0"/>
            </w:tcBorders>
            <w:shd w:val="clear" w:color="auto" w:fill="auto"/>
            <w:vAlign w:val="center"/>
            <w:hideMark/>
          </w:tcPr>
          <w:p w14:paraId="58233C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3.9.2</w:t>
            </w:r>
          </w:p>
        </w:tc>
        <w:tc>
          <w:tcPr>
            <w:tcW w:w="4022" w:type="dxa"/>
            <w:tcBorders>
              <w:top w:val="nil"/>
              <w:left w:val="nil"/>
              <w:bottom w:val="nil"/>
              <w:right w:val="single" w:sz="4" w:space="0" w:color="C0C0C0"/>
            </w:tcBorders>
            <w:shd w:val="clear" w:color="auto" w:fill="auto"/>
            <w:vAlign w:val="center"/>
            <w:hideMark/>
          </w:tcPr>
          <w:p w14:paraId="5AD4F7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Отчисления на </w:t>
            </w:r>
            <w:proofErr w:type="spellStart"/>
            <w:proofErr w:type="gramStart"/>
            <w:r w:rsidRPr="00EA7355">
              <w:rPr>
                <w:rFonts w:ascii="Tahoma" w:hAnsi="Tahoma" w:cs="Tahoma"/>
                <w:b/>
                <w:bCs/>
                <w:color w:val="000000"/>
                <w:sz w:val="12"/>
                <w:szCs w:val="12"/>
              </w:rPr>
              <w:t>соц.нужды</w:t>
            </w:r>
            <w:proofErr w:type="spellEnd"/>
            <w:proofErr w:type="gramEnd"/>
            <w:r w:rsidRPr="00EA7355">
              <w:rPr>
                <w:rFonts w:ascii="Tahoma" w:hAnsi="Tahoma" w:cs="Tahoma"/>
                <w:b/>
                <w:bCs/>
                <w:color w:val="000000"/>
                <w:sz w:val="12"/>
                <w:szCs w:val="12"/>
              </w:rPr>
              <w:t xml:space="preserve"> от заработной платы цехового персонала</w:t>
            </w:r>
          </w:p>
        </w:tc>
        <w:tc>
          <w:tcPr>
            <w:tcW w:w="1135" w:type="dxa"/>
            <w:tcBorders>
              <w:top w:val="nil"/>
              <w:left w:val="nil"/>
              <w:bottom w:val="nil"/>
              <w:right w:val="single" w:sz="4" w:space="0" w:color="C0C0C0"/>
            </w:tcBorders>
            <w:shd w:val="clear" w:color="auto" w:fill="auto"/>
            <w:vAlign w:val="center"/>
            <w:hideMark/>
          </w:tcPr>
          <w:p w14:paraId="3729E27F"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nil"/>
              <w:right w:val="single" w:sz="4" w:space="0" w:color="C0C0C0"/>
            </w:tcBorders>
            <w:shd w:val="clear" w:color="000000" w:fill="E4DFEC"/>
            <w:vAlign w:val="center"/>
            <w:hideMark/>
          </w:tcPr>
          <w:p w14:paraId="5CE2E8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511,07</w:t>
            </w:r>
          </w:p>
        </w:tc>
        <w:tc>
          <w:tcPr>
            <w:tcW w:w="1590" w:type="dxa"/>
            <w:tcBorders>
              <w:top w:val="nil"/>
              <w:left w:val="nil"/>
              <w:bottom w:val="nil"/>
              <w:right w:val="single" w:sz="4" w:space="0" w:color="C0C0C0"/>
            </w:tcBorders>
            <w:shd w:val="clear" w:color="000000" w:fill="DCE6F1"/>
            <w:vAlign w:val="center"/>
            <w:hideMark/>
          </w:tcPr>
          <w:p w14:paraId="080998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1 167,13</w:t>
            </w:r>
          </w:p>
        </w:tc>
        <w:tc>
          <w:tcPr>
            <w:tcW w:w="1609" w:type="dxa"/>
            <w:tcBorders>
              <w:top w:val="nil"/>
              <w:left w:val="nil"/>
              <w:bottom w:val="nil"/>
              <w:right w:val="single" w:sz="4" w:space="0" w:color="C0C0C0"/>
            </w:tcBorders>
            <w:shd w:val="clear" w:color="000000" w:fill="FFFFCC"/>
            <w:vAlign w:val="center"/>
            <w:hideMark/>
          </w:tcPr>
          <w:p w14:paraId="733012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521,28</w:t>
            </w:r>
          </w:p>
        </w:tc>
        <w:tc>
          <w:tcPr>
            <w:tcW w:w="1771" w:type="dxa"/>
            <w:tcBorders>
              <w:top w:val="nil"/>
              <w:left w:val="nil"/>
              <w:bottom w:val="nil"/>
              <w:right w:val="single" w:sz="4" w:space="0" w:color="C0C0C0"/>
            </w:tcBorders>
            <w:shd w:val="clear" w:color="000000" w:fill="FFFFCC"/>
            <w:vAlign w:val="center"/>
            <w:hideMark/>
          </w:tcPr>
          <w:p w14:paraId="1635439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438,67</w:t>
            </w:r>
          </w:p>
        </w:tc>
        <w:tc>
          <w:tcPr>
            <w:tcW w:w="1464" w:type="dxa"/>
            <w:tcBorders>
              <w:top w:val="nil"/>
              <w:left w:val="nil"/>
              <w:bottom w:val="nil"/>
              <w:right w:val="single" w:sz="4" w:space="0" w:color="C0C0C0"/>
            </w:tcBorders>
            <w:shd w:val="clear" w:color="000000" w:fill="FFFFCC"/>
            <w:vAlign w:val="center"/>
            <w:hideMark/>
          </w:tcPr>
          <w:p w14:paraId="146E3D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176,61</w:t>
            </w:r>
          </w:p>
        </w:tc>
        <w:tc>
          <w:tcPr>
            <w:tcW w:w="1445" w:type="dxa"/>
            <w:tcBorders>
              <w:top w:val="nil"/>
              <w:left w:val="nil"/>
              <w:bottom w:val="nil"/>
              <w:right w:val="single" w:sz="4" w:space="0" w:color="C0C0C0"/>
            </w:tcBorders>
            <w:shd w:val="clear" w:color="000000" w:fill="FFFFCC"/>
            <w:vAlign w:val="center"/>
            <w:hideMark/>
          </w:tcPr>
          <w:p w14:paraId="6433EB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262,06</w:t>
            </w:r>
          </w:p>
        </w:tc>
        <w:tc>
          <w:tcPr>
            <w:tcW w:w="1719" w:type="dxa"/>
            <w:tcBorders>
              <w:top w:val="nil"/>
              <w:left w:val="nil"/>
              <w:bottom w:val="nil"/>
              <w:right w:val="single" w:sz="4" w:space="0" w:color="C0C0C0"/>
            </w:tcBorders>
            <w:shd w:val="clear" w:color="000000" w:fill="FDE9D9"/>
            <w:vAlign w:val="center"/>
            <w:hideMark/>
          </w:tcPr>
          <w:p w14:paraId="36DA9C1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c>
          <w:tcPr>
            <w:tcW w:w="1556" w:type="dxa"/>
            <w:tcBorders>
              <w:top w:val="nil"/>
              <w:left w:val="nil"/>
              <w:bottom w:val="nil"/>
              <w:right w:val="single" w:sz="4" w:space="0" w:color="C0C0C0"/>
            </w:tcBorders>
            <w:shd w:val="clear" w:color="000000" w:fill="DCE6F1"/>
            <w:vAlign w:val="center"/>
            <w:hideMark/>
          </w:tcPr>
          <w:p w14:paraId="7BA412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1 252,89</w:t>
            </w:r>
          </w:p>
        </w:tc>
        <w:tc>
          <w:tcPr>
            <w:tcW w:w="1776" w:type="dxa"/>
            <w:tcBorders>
              <w:top w:val="nil"/>
              <w:left w:val="nil"/>
              <w:bottom w:val="nil"/>
              <w:right w:val="single" w:sz="4" w:space="0" w:color="C0C0C0"/>
            </w:tcBorders>
            <w:shd w:val="clear" w:color="000000" w:fill="FFFFCC"/>
            <w:vAlign w:val="center"/>
            <w:hideMark/>
          </w:tcPr>
          <w:p w14:paraId="606A60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521,28</w:t>
            </w:r>
          </w:p>
        </w:tc>
        <w:tc>
          <w:tcPr>
            <w:tcW w:w="1496" w:type="dxa"/>
            <w:tcBorders>
              <w:top w:val="nil"/>
              <w:left w:val="nil"/>
              <w:bottom w:val="nil"/>
              <w:right w:val="single" w:sz="4" w:space="0" w:color="C0C0C0"/>
            </w:tcBorders>
            <w:shd w:val="clear" w:color="000000" w:fill="D7EAD3"/>
            <w:vAlign w:val="center"/>
            <w:hideMark/>
          </w:tcPr>
          <w:p w14:paraId="6C0154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260,64</w:t>
            </w:r>
          </w:p>
        </w:tc>
        <w:tc>
          <w:tcPr>
            <w:tcW w:w="1476" w:type="dxa"/>
            <w:tcBorders>
              <w:top w:val="nil"/>
              <w:left w:val="nil"/>
              <w:bottom w:val="nil"/>
              <w:right w:val="single" w:sz="4" w:space="0" w:color="C0C0C0"/>
            </w:tcBorders>
            <w:shd w:val="clear" w:color="000000" w:fill="D7EAD3"/>
            <w:vAlign w:val="center"/>
            <w:hideMark/>
          </w:tcPr>
          <w:p w14:paraId="0A04D0A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260,64</w:t>
            </w:r>
          </w:p>
        </w:tc>
        <w:tc>
          <w:tcPr>
            <w:tcW w:w="1736" w:type="dxa"/>
            <w:tcBorders>
              <w:top w:val="nil"/>
              <w:left w:val="nil"/>
              <w:bottom w:val="nil"/>
              <w:right w:val="single" w:sz="4" w:space="0" w:color="C0C0C0"/>
            </w:tcBorders>
            <w:shd w:val="clear" w:color="000000" w:fill="FDE9D9"/>
            <w:vAlign w:val="center"/>
            <w:hideMark/>
          </w:tcPr>
          <w:p w14:paraId="75C6454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r>
      <w:tr w:rsidR="00EA7355" w:rsidRPr="00EA7355" w14:paraId="609A9DBC" w14:textId="77777777" w:rsidTr="00EA7355">
        <w:trPr>
          <w:trHeight w:val="300"/>
          <w:jc w:val="center"/>
        </w:trPr>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0E969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4CB37DB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Прочие расходы, в том числе:</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1CEB8A9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132F74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576,47</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1E840A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1 084,13</w:t>
            </w:r>
          </w:p>
        </w:tc>
        <w:tc>
          <w:tcPr>
            <w:tcW w:w="1609" w:type="dxa"/>
            <w:tcBorders>
              <w:top w:val="single" w:sz="4" w:space="0" w:color="C0C0C0"/>
              <w:left w:val="nil"/>
              <w:bottom w:val="single" w:sz="4" w:space="0" w:color="C0C0C0"/>
              <w:right w:val="single" w:sz="4" w:space="0" w:color="C0C0C0"/>
            </w:tcBorders>
            <w:shd w:val="clear" w:color="000000" w:fill="D7EAD3"/>
            <w:vAlign w:val="center"/>
            <w:hideMark/>
          </w:tcPr>
          <w:p w14:paraId="4A8D69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573,03</w:t>
            </w:r>
          </w:p>
        </w:tc>
        <w:tc>
          <w:tcPr>
            <w:tcW w:w="1771" w:type="dxa"/>
            <w:tcBorders>
              <w:top w:val="single" w:sz="4" w:space="0" w:color="C0C0C0"/>
              <w:left w:val="nil"/>
              <w:bottom w:val="single" w:sz="4" w:space="0" w:color="C0C0C0"/>
              <w:right w:val="single" w:sz="4" w:space="0" w:color="C0C0C0"/>
            </w:tcBorders>
            <w:shd w:val="clear" w:color="000000" w:fill="D7EAD3"/>
            <w:vAlign w:val="center"/>
            <w:hideMark/>
          </w:tcPr>
          <w:p w14:paraId="2E15085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482,22</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77ED34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194,14</w:t>
            </w:r>
          </w:p>
        </w:tc>
        <w:tc>
          <w:tcPr>
            <w:tcW w:w="1445" w:type="dxa"/>
            <w:tcBorders>
              <w:top w:val="single" w:sz="4" w:space="0" w:color="C0C0C0"/>
              <w:left w:val="nil"/>
              <w:bottom w:val="single" w:sz="4" w:space="0" w:color="C0C0C0"/>
              <w:right w:val="single" w:sz="4" w:space="0" w:color="C0C0C0"/>
            </w:tcBorders>
            <w:shd w:val="clear" w:color="000000" w:fill="D7EAD3"/>
            <w:vAlign w:val="center"/>
            <w:hideMark/>
          </w:tcPr>
          <w:p w14:paraId="61F70B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288,08</w:t>
            </w:r>
          </w:p>
        </w:tc>
        <w:tc>
          <w:tcPr>
            <w:tcW w:w="1719" w:type="dxa"/>
            <w:tcBorders>
              <w:top w:val="single" w:sz="4" w:space="0" w:color="C0C0C0"/>
              <w:left w:val="nil"/>
              <w:bottom w:val="single" w:sz="4" w:space="0" w:color="C0C0C0"/>
              <w:right w:val="single" w:sz="4" w:space="0" w:color="C0C0C0"/>
            </w:tcBorders>
            <w:shd w:val="clear" w:color="000000" w:fill="FDE9D9"/>
            <w:vAlign w:val="center"/>
            <w:hideMark/>
          </w:tcPr>
          <w:p w14:paraId="5D7552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single" w:sz="4" w:space="0" w:color="C0C0C0"/>
              <w:left w:val="nil"/>
              <w:bottom w:val="single" w:sz="4" w:space="0" w:color="C0C0C0"/>
              <w:right w:val="single" w:sz="4" w:space="0" w:color="C0C0C0"/>
            </w:tcBorders>
            <w:shd w:val="clear" w:color="000000" w:fill="DCE6F1"/>
            <w:vAlign w:val="center"/>
            <w:hideMark/>
          </w:tcPr>
          <w:p w14:paraId="78DF9B4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1 115,96</w:t>
            </w:r>
          </w:p>
        </w:tc>
        <w:tc>
          <w:tcPr>
            <w:tcW w:w="1776" w:type="dxa"/>
            <w:tcBorders>
              <w:top w:val="single" w:sz="4" w:space="0" w:color="C0C0C0"/>
              <w:left w:val="nil"/>
              <w:bottom w:val="single" w:sz="4" w:space="0" w:color="C0C0C0"/>
              <w:right w:val="single" w:sz="4" w:space="0" w:color="C0C0C0"/>
            </w:tcBorders>
            <w:shd w:val="clear" w:color="000000" w:fill="D7EAD3"/>
            <w:vAlign w:val="center"/>
            <w:hideMark/>
          </w:tcPr>
          <w:p w14:paraId="355620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584,85</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42FA9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292,43</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738EC5C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292,43</w:t>
            </w:r>
          </w:p>
        </w:tc>
        <w:tc>
          <w:tcPr>
            <w:tcW w:w="1736" w:type="dxa"/>
            <w:tcBorders>
              <w:top w:val="single" w:sz="4" w:space="0" w:color="C0C0C0"/>
              <w:left w:val="nil"/>
              <w:bottom w:val="single" w:sz="4" w:space="0" w:color="C0C0C0"/>
              <w:right w:val="single" w:sz="4" w:space="0" w:color="C0C0C0"/>
            </w:tcBorders>
            <w:shd w:val="clear" w:color="000000" w:fill="FDE9D9"/>
            <w:vAlign w:val="center"/>
            <w:hideMark/>
          </w:tcPr>
          <w:p w14:paraId="4745EC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2F06A6D" w14:textId="77777777" w:rsidTr="00EA7355">
        <w:trPr>
          <w:trHeight w:val="1980"/>
          <w:jc w:val="center"/>
        </w:trPr>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A21B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40B8DC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охрана труда</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3A4B5A19"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77CC31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27,53</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6F863D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156,96</w:t>
            </w:r>
          </w:p>
        </w:tc>
        <w:tc>
          <w:tcPr>
            <w:tcW w:w="1609" w:type="dxa"/>
            <w:tcBorders>
              <w:top w:val="single" w:sz="4" w:space="0" w:color="C0C0C0"/>
              <w:left w:val="nil"/>
              <w:bottom w:val="single" w:sz="4" w:space="0" w:color="C0C0C0"/>
              <w:right w:val="single" w:sz="4" w:space="0" w:color="C0C0C0"/>
            </w:tcBorders>
            <w:shd w:val="clear" w:color="000000" w:fill="FFFFCC"/>
            <w:vAlign w:val="center"/>
            <w:hideMark/>
          </w:tcPr>
          <w:p w14:paraId="0C0151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28,36</w:t>
            </w:r>
          </w:p>
        </w:tc>
        <w:tc>
          <w:tcPr>
            <w:tcW w:w="1771" w:type="dxa"/>
            <w:tcBorders>
              <w:top w:val="single" w:sz="4" w:space="0" w:color="C0C0C0"/>
              <w:left w:val="nil"/>
              <w:bottom w:val="single" w:sz="4" w:space="0" w:color="C0C0C0"/>
              <w:right w:val="single" w:sz="4" w:space="0" w:color="C0C0C0"/>
            </w:tcBorders>
            <w:shd w:val="clear" w:color="000000" w:fill="FFFFCC"/>
            <w:vAlign w:val="center"/>
            <w:hideMark/>
          </w:tcPr>
          <w:p w14:paraId="29B10C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23,86</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0830BA1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9,61</w:t>
            </w:r>
          </w:p>
        </w:tc>
        <w:tc>
          <w:tcPr>
            <w:tcW w:w="1445" w:type="dxa"/>
            <w:tcBorders>
              <w:top w:val="single" w:sz="4" w:space="0" w:color="C0C0C0"/>
              <w:left w:val="nil"/>
              <w:bottom w:val="single" w:sz="4" w:space="0" w:color="C0C0C0"/>
              <w:right w:val="single" w:sz="4" w:space="0" w:color="C0C0C0"/>
            </w:tcBorders>
            <w:shd w:val="clear" w:color="000000" w:fill="FFFFCC"/>
            <w:vAlign w:val="center"/>
            <w:hideMark/>
          </w:tcPr>
          <w:p w14:paraId="505FC3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14,26</w:t>
            </w:r>
          </w:p>
        </w:tc>
        <w:tc>
          <w:tcPr>
            <w:tcW w:w="1719" w:type="dxa"/>
            <w:tcBorders>
              <w:top w:val="single" w:sz="4" w:space="0" w:color="C0C0C0"/>
              <w:left w:val="nil"/>
              <w:bottom w:val="nil"/>
              <w:right w:val="single" w:sz="4" w:space="0" w:color="C0C0C0"/>
            </w:tcBorders>
            <w:shd w:val="clear" w:color="000000" w:fill="FDE9D9"/>
            <w:vAlign w:val="center"/>
            <w:hideMark/>
          </w:tcPr>
          <w:p w14:paraId="04EDE3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г., с учетом </w:t>
            </w:r>
            <w:proofErr w:type="gramStart"/>
            <w:r w:rsidRPr="00EA7355">
              <w:rPr>
                <w:rFonts w:ascii="Tahoma" w:hAnsi="Tahoma" w:cs="Tahoma"/>
                <w:b/>
                <w:bCs/>
                <w:color w:val="000000"/>
                <w:sz w:val="12"/>
                <w:szCs w:val="12"/>
              </w:rPr>
              <w:t>прогнозного  ИПЦ</w:t>
            </w:r>
            <w:proofErr w:type="gramEnd"/>
            <w:r w:rsidRPr="00EA7355">
              <w:rPr>
                <w:rFonts w:ascii="Tahoma" w:hAnsi="Tahoma" w:cs="Tahoma"/>
                <w:b/>
                <w:bCs/>
                <w:color w:val="000000"/>
                <w:sz w:val="12"/>
                <w:szCs w:val="12"/>
              </w:rPr>
              <w:t xml:space="preserve"> Минэкономразвития РФ  на 2020 (103%). Расходы по статье не освоены. </w:t>
            </w:r>
          </w:p>
        </w:tc>
        <w:tc>
          <w:tcPr>
            <w:tcW w:w="1556" w:type="dxa"/>
            <w:tcBorders>
              <w:top w:val="single" w:sz="4" w:space="0" w:color="C0C0C0"/>
              <w:left w:val="nil"/>
              <w:bottom w:val="single" w:sz="4" w:space="0" w:color="C0C0C0"/>
              <w:right w:val="single" w:sz="4" w:space="0" w:color="C0C0C0"/>
            </w:tcBorders>
            <w:shd w:val="clear" w:color="000000" w:fill="DCE6F1"/>
            <w:vAlign w:val="center"/>
            <w:hideMark/>
          </w:tcPr>
          <w:p w14:paraId="352E26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163,40</w:t>
            </w:r>
          </w:p>
        </w:tc>
        <w:tc>
          <w:tcPr>
            <w:tcW w:w="1776" w:type="dxa"/>
            <w:tcBorders>
              <w:top w:val="single" w:sz="4" w:space="0" w:color="C0C0C0"/>
              <w:left w:val="nil"/>
              <w:bottom w:val="single" w:sz="4" w:space="0" w:color="C0C0C0"/>
              <w:right w:val="single" w:sz="4" w:space="0" w:color="C0C0C0"/>
            </w:tcBorders>
            <w:shd w:val="clear" w:color="000000" w:fill="FFFFCC"/>
            <w:vAlign w:val="center"/>
            <w:hideMark/>
          </w:tcPr>
          <w:p w14:paraId="4683FB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29,40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058605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6975E80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14,70</w:t>
            </w:r>
          </w:p>
        </w:tc>
        <w:tc>
          <w:tcPr>
            <w:tcW w:w="1736" w:type="dxa"/>
            <w:vMerge w:val="restart"/>
            <w:tcBorders>
              <w:top w:val="single" w:sz="4" w:space="0" w:color="C0C0C0"/>
              <w:left w:val="single" w:sz="4" w:space="0" w:color="C0C0C0"/>
              <w:bottom w:val="single" w:sz="4" w:space="0" w:color="C0C0C0"/>
              <w:right w:val="single" w:sz="4" w:space="0" w:color="C0C0C0"/>
            </w:tcBorders>
            <w:shd w:val="clear" w:color="000000" w:fill="FDE9D9"/>
            <w:vAlign w:val="center"/>
            <w:hideMark/>
          </w:tcPr>
          <w:p w14:paraId="6B53A5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7A99DF3C" w14:textId="77777777" w:rsidTr="00EA7355">
        <w:trPr>
          <w:trHeight w:val="91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2F84C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3.9.3.2</w:t>
            </w:r>
          </w:p>
        </w:tc>
        <w:tc>
          <w:tcPr>
            <w:tcW w:w="4022" w:type="dxa"/>
            <w:tcBorders>
              <w:top w:val="nil"/>
              <w:left w:val="nil"/>
              <w:bottom w:val="single" w:sz="4" w:space="0" w:color="C0C0C0"/>
              <w:right w:val="single" w:sz="4" w:space="0" w:color="C0C0C0"/>
            </w:tcBorders>
            <w:shd w:val="clear" w:color="000000" w:fill="E3FAFD"/>
            <w:vAlign w:val="center"/>
            <w:hideMark/>
          </w:tcPr>
          <w:p w14:paraId="2605B47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химреактивы</w:t>
            </w:r>
          </w:p>
        </w:tc>
        <w:tc>
          <w:tcPr>
            <w:tcW w:w="1135" w:type="dxa"/>
            <w:tcBorders>
              <w:top w:val="nil"/>
              <w:left w:val="nil"/>
              <w:bottom w:val="single" w:sz="4" w:space="0" w:color="C0C0C0"/>
              <w:right w:val="single" w:sz="4" w:space="0" w:color="C0C0C0"/>
            </w:tcBorders>
            <w:shd w:val="clear" w:color="auto" w:fill="auto"/>
            <w:vAlign w:val="center"/>
            <w:hideMark/>
          </w:tcPr>
          <w:p w14:paraId="43E81DF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AD2F23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52,94</w:t>
            </w:r>
          </w:p>
        </w:tc>
        <w:tc>
          <w:tcPr>
            <w:tcW w:w="1590" w:type="dxa"/>
            <w:tcBorders>
              <w:top w:val="nil"/>
              <w:left w:val="nil"/>
              <w:bottom w:val="single" w:sz="4" w:space="0" w:color="C0C0C0"/>
              <w:right w:val="single" w:sz="4" w:space="0" w:color="C0C0C0"/>
            </w:tcBorders>
            <w:shd w:val="clear" w:color="000000" w:fill="DCE6F1"/>
            <w:vAlign w:val="center"/>
            <w:hideMark/>
          </w:tcPr>
          <w:p w14:paraId="49A3CF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55,17</w:t>
            </w:r>
          </w:p>
        </w:tc>
        <w:tc>
          <w:tcPr>
            <w:tcW w:w="1609" w:type="dxa"/>
            <w:tcBorders>
              <w:top w:val="nil"/>
              <w:left w:val="nil"/>
              <w:bottom w:val="single" w:sz="4" w:space="0" w:color="C0C0C0"/>
              <w:right w:val="single" w:sz="4" w:space="0" w:color="C0C0C0"/>
            </w:tcBorders>
            <w:shd w:val="clear" w:color="000000" w:fill="FFFFCC"/>
            <w:vAlign w:val="center"/>
            <w:hideMark/>
          </w:tcPr>
          <w:p w14:paraId="2C61E3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54,53</w:t>
            </w:r>
          </w:p>
        </w:tc>
        <w:tc>
          <w:tcPr>
            <w:tcW w:w="1771" w:type="dxa"/>
            <w:tcBorders>
              <w:top w:val="nil"/>
              <w:left w:val="nil"/>
              <w:bottom w:val="single" w:sz="4" w:space="0" w:color="C0C0C0"/>
              <w:right w:val="single" w:sz="4" w:space="0" w:color="C0C0C0"/>
            </w:tcBorders>
            <w:shd w:val="clear" w:color="000000" w:fill="FFFFCC"/>
            <w:vAlign w:val="center"/>
            <w:hideMark/>
          </w:tcPr>
          <w:p w14:paraId="426946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45,89</w:t>
            </w:r>
          </w:p>
        </w:tc>
        <w:tc>
          <w:tcPr>
            <w:tcW w:w="1464" w:type="dxa"/>
            <w:tcBorders>
              <w:top w:val="nil"/>
              <w:left w:val="nil"/>
              <w:bottom w:val="single" w:sz="4" w:space="0" w:color="C0C0C0"/>
              <w:right w:val="single" w:sz="4" w:space="0" w:color="C0C0C0"/>
            </w:tcBorders>
            <w:shd w:val="clear" w:color="000000" w:fill="FFFFCC"/>
            <w:vAlign w:val="center"/>
            <w:hideMark/>
          </w:tcPr>
          <w:p w14:paraId="5BBEF1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18,48</w:t>
            </w:r>
          </w:p>
        </w:tc>
        <w:tc>
          <w:tcPr>
            <w:tcW w:w="1445" w:type="dxa"/>
            <w:tcBorders>
              <w:top w:val="nil"/>
              <w:left w:val="nil"/>
              <w:bottom w:val="single" w:sz="4" w:space="0" w:color="C0C0C0"/>
              <w:right w:val="single" w:sz="4" w:space="0" w:color="C0C0C0"/>
            </w:tcBorders>
            <w:shd w:val="clear" w:color="000000" w:fill="FFFFCC"/>
            <w:vAlign w:val="center"/>
            <w:hideMark/>
          </w:tcPr>
          <w:p w14:paraId="474B4BC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27,42</w:t>
            </w:r>
          </w:p>
        </w:tc>
        <w:tc>
          <w:tcPr>
            <w:tcW w:w="1719"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EA6CC6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г., с учетом прогнозного ИПЦ Минэкономразвития </w:t>
            </w:r>
            <w:proofErr w:type="gramStart"/>
            <w:r w:rsidRPr="00EA7355">
              <w:rPr>
                <w:rFonts w:ascii="Tahoma" w:hAnsi="Tahoma" w:cs="Tahoma"/>
                <w:b/>
                <w:bCs/>
                <w:color w:val="000000"/>
                <w:sz w:val="12"/>
                <w:szCs w:val="12"/>
              </w:rPr>
              <w:t>РФ  на</w:t>
            </w:r>
            <w:proofErr w:type="gramEnd"/>
            <w:r w:rsidRPr="00EA7355">
              <w:rPr>
                <w:rFonts w:ascii="Tahoma" w:hAnsi="Tahoma" w:cs="Tahoma"/>
                <w:b/>
                <w:bCs/>
                <w:color w:val="000000"/>
                <w:sz w:val="12"/>
                <w:szCs w:val="12"/>
              </w:rPr>
              <w:t xml:space="preserve"> 2020 (103%).</w:t>
            </w:r>
          </w:p>
        </w:tc>
        <w:tc>
          <w:tcPr>
            <w:tcW w:w="1556" w:type="dxa"/>
            <w:tcBorders>
              <w:top w:val="nil"/>
              <w:left w:val="nil"/>
              <w:bottom w:val="single" w:sz="4" w:space="0" w:color="C0C0C0"/>
              <w:right w:val="single" w:sz="4" w:space="0" w:color="C0C0C0"/>
            </w:tcBorders>
            <w:shd w:val="clear" w:color="000000" w:fill="DCE6F1"/>
            <w:vAlign w:val="center"/>
            <w:hideMark/>
          </w:tcPr>
          <w:p w14:paraId="4FFCBE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57,43</w:t>
            </w:r>
          </w:p>
        </w:tc>
        <w:tc>
          <w:tcPr>
            <w:tcW w:w="1776" w:type="dxa"/>
            <w:tcBorders>
              <w:top w:val="nil"/>
              <w:left w:val="nil"/>
              <w:bottom w:val="single" w:sz="4" w:space="0" w:color="C0C0C0"/>
              <w:right w:val="single" w:sz="4" w:space="0" w:color="C0C0C0"/>
            </w:tcBorders>
            <w:shd w:val="clear" w:color="000000" w:fill="FFFFCC"/>
            <w:vAlign w:val="center"/>
            <w:hideMark/>
          </w:tcPr>
          <w:p w14:paraId="2E13AD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56,55</w:t>
            </w:r>
          </w:p>
        </w:tc>
        <w:tc>
          <w:tcPr>
            <w:tcW w:w="1496" w:type="dxa"/>
            <w:tcBorders>
              <w:top w:val="nil"/>
              <w:left w:val="nil"/>
              <w:bottom w:val="single" w:sz="4" w:space="0" w:color="C0C0C0"/>
              <w:right w:val="single" w:sz="4" w:space="0" w:color="C0C0C0"/>
            </w:tcBorders>
            <w:shd w:val="clear" w:color="000000" w:fill="D7EAD3"/>
            <w:vAlign w:val="center"/>
            <w:hideMark/>
          </w:tcPr>
          <w:p w14:paraId="43EFF02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28,28</w:t>
            </w:r>
          </w:p>
        </w:tc>
        <w:tc>
          <w:tcPr>
            <w:tcW w:w="1476" w:type="dxa"/>
            <w:tcBorders>
              <w:top w:val="nil"/>
              <w:left w:val="nil"/>
              <w:bottom w:val="single" w:sz="4" w:space="0" w:color="C0C0C0"/>
              <w:right w:val="single" w:sz="4" w:space="0" w:color="C0C0C0"/>
            </w:tcBorders>
            <w:shd w:val="clear" w:color="000000" w:fill="D7EAD3"/>
            <w:vAlign w:val="center"/>
            <w:hideMark/>
          </w:tcPr>
          <w:p w14:paraId="66DC06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28,28</w:t>
            </w:r>
          </w:p>
        </w:tc>
        <w:tc>
          <w:tcPr>
            <w:tcW w:w="1736" w:type="dxa"/>
            <w:vMerge/>
            <w:tcBorders>
              <w:top w:val="single" w:sz="4" w:space="0" w:color="C0C0C0"/>
              <w:left w:val="single" w:sz="4" w:space="0" w:color="C0C0C0"/>
              <w:bottom w:val="single" w:sz="4" w:space="0" w:color="C0C0C0"/>
              <w:right w:val="single" w:sz="4" w:space="0" w:color="C0C0C0"/>
            </w:tcBorders>
            <w:vAlign w:val="center"/>
            <w:hideMark/>
          </w:tcPr>
          <w:p w14:paraId="21E573D8" w14:textId="77777777" w:rsidR="00EA7355" w:rsidRPr="00EA7355" w:rsidRDefault="00EA7355" w:rsidP="00EA7355">
            <w:pPr>
              <w:jc w:val="center"/>
              <w:rPr>
                <w:rFonts w:ascii="Tahoma" w:hAnsi="Tahoma" w:cs="Tahoma"/>
                <w:b/>
                <w:bCs/>
                <w:color w:val="000000"/>
                <w:sz w:val="12"/>
                <w:szCs w:val="12"/>
              </w:rPr>
            </w:pPr>
          </w:p>
        </w:tc>
      </w:tr>
      <w:tr w:rsidR="00EA7355" w:rsidRPr="00EA7355" w14:paraId="06D05388" w14:textId="77777777" w:rsidTr="00EA7355">
        <w:trPr>
          <w:trHeight w:val="86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C1602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3.9.3.3</w:t>
            </w:r>
          </w:p>
        </w:tc>
        <w:tc>
          <w:tcPr>
            <w:tcW w:w="4022" w:type="dxa"/>
            <w:tcBorders>
              <w:top w:val="nil"/>
              <w:left w:val="nil"/>
              <w:bottom w:val="single" w:sz="4" w:space="0" w:color="C0C0C0"/>
              <w:right w:val="single" w:sz="4" w:space="0" w:color="C0C0C0"/>
            </w:tcBorders>
            <w:shd w:val="clear" w:color="000000" w:fill="E3FAFD"/>
            <w:vAlign w:val="center"/>
            <w:hideMark/>
          </w:tcPr>
          <w:p w14:paraId="73734BD8" w14:textId="77777777" w:rsidR="00EA7355" w:rsidRPr="00EA7355" w:rsidRDefault="00EA7355" w:rsidP="00EA7355">
            <w:pPr>
              <w:jc w:val="center"/>
              <w:rPr>
                <w:rFonts w:ascii="Tahoma" w:hAnsi="Tahoma" w:cs="Tahoma"/>
                <w:b/>
                <w:bCs/>
                <w:color w:val="000000"/>
                <w:sz w:val="12"/>
                <w:szCs w:val="12"/>
              </w:rPr>
            </w:pPr>
            <w:proofErr w:type="spellStart"/>
            <w:proofErr w:type="gramStart"/>
            <w:r w:rsidRPr="00EA7355">
              <w:rPr>
                <w:rFonts w:ascii="Tahoma" w:hAnsi="Tahoma" w:cs="Tahoma"/>
                <w:b/>
                <w:bCs/>
                <w:color w:val="000000"/>
                <w:sz w:val="12"/>
                <w:szCs w:val="12"/>
              </w:rPr>
              <w:t>канц,связь</w:t>
            </w:r>
            <w:proofErr w:type="gramEnd"/>
            <w:r w:rsidRPr="00EA7355">
              <w:rPr>
                <w:rFonts w:ascii="Tahoma" w:hAnsi="Tahoma" w:cs="Tahoma"/>
                <w:b/>
                <w:bCs/>
                <w:color w:val="000000"/>
                <w:sz w:val="12"/>
                <w:szCs w:val="12"/>
              </w:rPr>
              <w:t>,почие</w:t>
            </w:r>
            <w:proofErr w:type="spellEnd"/>
          </w:p>
        </w:tc>
        <w:tc>
          <w:tcPr>
            <w:tcW w:w="1135" w:type="dxa"/>
            <w:tcBorders>
              <w:top w:val="nil"/>
              <w:left w:val="nil"/>
              <w:bottom w:val="single" w:sz="4" w:space="0" w:color="C0C0C0"/>
              <w:right w:val="single" w:sz="4" w:space="0" w:color="C0C0C0"/>
            </w:tcBorders>
            <w:shd w:val="clear" w:color="auto" w:fill="auto"/>
            <w:vAlign w:val="center"/>
            <w:hideMark/>
          </w:tcPr>
          <w:p w14:paraId="2931992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ECE28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14,19</w:t>
            </w:r>
          </w:p>
        </w:tc>
        <w:tc>
          <w:tcPr>
            <w:tcW w:w="1590" w:type="dxa"/>
            <w:tcBorders>
              <w:top w:val="nil"/>
              <w:left w:val="nil"/>
              <w:bottom w:val="single" w:sz="4" w:space="0" w:color="C0C0C0"/>
              <w:right w:val="single" w:sz="4" w:space="0" w:color="C0C0C0"/>
            </w:tcBorders>
            <w:shd w:val="clear" w:color="000000" w:fill="DCE6F1"/>
            <w:vAlign w:val="center"/>
            <w:hideMark/>
          </w:tcPr>
          <w:p w14:paraId="760763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14,79</w:t>
            </w:r>
          </w:p>
        </w:tc>
        <w:tc>
          <w:tcPr>
            <w:tcW w:w="1609" w:type="dxa"/>
            <w:tcBorders>
              <w:top w:val="nil"/>
              <w:left w:val="nil"/>
              <w:bottom w:val="single" w:sz="4" w:space="0" w:color="C0C0C0"/>
              <w:right w:val="single" w:sz="4" w:space="0" w:color="C0C0C0"/>
            </w:tcBorders>
            <w:shd w:val="clear" w:color="000000" w:fill="FFFFCC"/>
            <w:vAlign w:val="center"/>
            <w:hideMark/>
          </w:tcPr>
          <w:p w14:paraId="147B4D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14,62</w:t>
            </w:r>
          </w:p>
        </w:tc>
        <w:tc>
          <w:tcPr>
            <w:tcW w:w="1771" w:type="dxa"/>
            <w:tcBorders>
              <w:top w:val="nil"/>
              <w:left w:val="nil"/>
              <w:bottom w:val="single" w:sz="4" w:space="0" w:color="C0C0C0"/>
              <w:right w:val="single" w:sz="4" w:space="0" w:color="C0C0C0"/>
            </w:tcBorders>
            <w:shd w:val="clear" w:color="000000" w:fill="FFFFCC"/>
            <w:vAlign w:val="center"/>
            <w:hideMark/>
          </w:tcPr>
          <w:p w14:paraId="5965D1F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12,30</w:t>
            </w:r>
          </w:p>
        </w:tc>
        <w:tc>
          <w:tcPr>
            <w:tcW w:w="1464" w:type="dxa"/>
            <w:tcBorders>
              <w:top w:val="nil"/>
              <w:left w:val="nil"/>
              <w:bottom w:val="single" w:sz="4" w:space="0" w:color="C0C0C0"/>
              <w:right w:val="single" w:sz="4" w:space="0" w:color="C0C0C0"/>
            </w:tcBorders>
            <w:shd w:val="clear" w:color="000000" w:fill="FFFFCC"/>
            <w:vAlign w:val="center"/>
            <w:hideMark/>
          </w:tcPr>
          <w:p w14:paraId="323619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4,95</w:t>
            </w:r>
          </w:p>
        </w:tc>
        <w:tc>
          <w:tcPr>
            <w:tcW w:w="1445" w:type="dxa"/>
            <w:tcBorders>
              <w:top w:val="nil"/>
              <w:left w:val="nil"/>
              <w:bottom w:val="single" w:sz="4" w:space="0" w:color="C0C0C0"/>
              <w:right w:val="single" w:sz="4" w:space="0" w:color="C0C0C0"/>
            </w:tcBorders>
            <w:shd w:val="clear" w:color="000000" w:fill="FFFFCC"/>
            <w:vAlign w:val="center"/>
            <w:hideMark/>
          </w:tcPr>
          <w:p w14:paraId="608B71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7,35</w:t>
            </w:r>
          </w:p>
        </w:tc>
        <w:tc>
          <w:tcPr>
            <w:tcW w:w="1719" w:type="dxa"/>
            <w:vMerge/>
            <w:tcBorders>
              <w:top w:val="nil"/>
              <w:left w:val="single" w:sz="4" w:space="0" w:color="C0C0C0"/>
              <w:bottom w:val="single" w:sz="4" w:space="0" w:color="C0C0C0"/>
              <w:right w:val="single" w:sz="4" w:space="0" w:color="C0C0C0"/>
            </w:tcBorders>
            <w:vAlign w:val="center"/>
            <w:hideMark/>
          </w:tcPr>
          <w:p w14:paraId="60A06839"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04CB3B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15,40</w:t>
            </w:r>
          </w:p>
        </w:tc>
        <w:tc>
          <w:tcPr>
            <w:tcW w:w="1776" w:type="dxa"/>
            <w:tcBorders>
              <w:top w:val="nil"/>
              <w:left w:val="nil"/>
              <w:bottom w:val="single" w:sz="4" w:space="0" w:color="C0C0C0"/>
              <w:right w:val="single" w:sz="4" w:space="0" w:color="C0C0C0"/>
            </w:tcBorders>
            <w:shd w:val="clear" w:color="000000" w:fill="FFFFCC"/>
            <w:vAlign w:val="center"/>
            <w:hideMark/>
          </w:tcPr>
          <w:p w14:paraId="03C32E2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15,16</w:t>
            </w:r>
          </w:p>
        </w:tc>
        <w:tc>
          <w:tcPr>
            <w:tcW w:w="1496" w:type="dxa"/>
            <w:tcBorders>
              <w:top w:val="nil"/>
              <w:left w:val="nil"/>
              <w:bottom w:val="single" w:sz="4" w:space="0" w:color="C0C0C0"/>
              <w:right w:val="single" w:sz="4" w:space="0" w:color="C0C0C0"/>
            </w:tcBorders>
            <w:shd w:val="clear" w:color="000000" w:fill="D7EAD3"/>
            <w:vAlign w:val="center"/>
            <w:hideMark/>
          </w:tcPr>
          <w:p w14:paraId="71CE44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7,58</w:t>
            </w:r>
          </w:p>
        </w:tc>
        <w:tc>
          <w:tcPr>
            <w:tcW w:w="1476" w:type="dxa"/>
            <w:tcBorders>
              <w:top w:val="nil"/>
              <w:left w:val="nil"/>
              <w:bottom w:val="single" w:sz="4" w:space="0" w:color="C0C0C0"/>
              <w:right w:val="single" w:sz="4" w:space="0" w:color="C0C0C0"/>
            </w:tcBorders>
            <w:shd w:val="clear" w:color="000000" w:fill="D7EAD3"/>
            <w:vAlign w:val="center"/>
            <w:hideMark/>
          </w:tcPr>
          <w:p w14:paraId="112663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7,58</w:t>
            </w:r>
          </w:p>
        </w:tc>
        <w:tc>
          <w:tcPr>
            <w:tcW w:w="1736" w:type="dxa"/>
            <w:vMerge/>
            <w:tcBorders>
              <w:top w:val="single" w:sz="4" w:space="0" w:color="C0C0C0"/>
              <w:left w:val="single" w:sz="4" w:space="0" w:color="C0C0C0"/>
              <w:bottom w:val="single" w:sz="4" w:space="0" w:color="C0C0C0"/>
              <w:right w:val="single" w:sz="4" w:space="0" w:color="C0C0C0"/>
            </w:tcBorders>
            <w:vAlign w:val="center"/>
            <w:hideMark/>
          </w:tcPr>
          <w:p w14:paraId="08CBA046" w14:textId="77777777" w:rsidR="00EA7355" w:rsidRPr="00EA7355" w:rsidRDefault="00EA7355" w:rsidP="00EA7355">
            <w:pPr>
              <w:jc w:val="center"/>
              <w:rPr>
                <w:rFonts w:ascii="Tahoma" w:hAnsi="Tahoma" w:cs="Tahoma"/>
                <w:b/>
                <w:bCs/>
                <w:color w:val="000000"/>
                <w:sz w:val="12"/>
                <w:szCs w:val="12"/>
              </w:rPr>
            </w:pPr>
          </w:p>
        </w:tc>
      </w:tr>
      <w:tr w:rsidR="00EA7355" w:rsidRPr="00EA7355" w14:paraId="60085988" w14:textId="77777777" w:rsidTr="00EA7355">
        <w:trPr>
          <w:trHeight w:val="181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12141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3.9.3.4</w:t>
            </w:r>
          </w:p>
        </w:tc>
        <w:tc>
          <w:tcPr>
            <w:tcW w:w="4022" w:type="dxa"/>
            <w:tcBorders>
              <w:top w:val="nil"/>
              <w:left w:val="nil"/>
              <w:bottom w:val="single" w:sz="4" w:space="0" w:color="C0C0C0"/>
              <w:right w:val="single" w:sz="4" w:space="0" w:color="C0C0C0"/>
            </w:tcBorders>
            <w:shd w:val="clear" w:color="000000" w:fill="E3FAFD"/>
            <w:vAlign w:val="center"/>
            <w:hideMark/>
          </w:tcPr>
          <w:p w14:paraId="73D7D5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аренда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3A1B073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9F131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67,26</w:t>
            </w:r>
          </w:p>
        </w:tc>
        <w:tc>
          <w:tcPr>
            <w:tcW w:w="1590" w:type="dxa"/>
            <w:tcBorders>
              <w:top w:val="nil"/>
              <w:left w:val="nil"/>
              <w:bottom w:val="single" w:sz="4" w:space="0" w:color="C0C0C0"/>
              <w:right w:val="single" w:sz="4" w:space="0" w:color="C0C0C0"/>
            </w:tcBorders>
            <w:shd w:val="clear" w:color="000000" w:fill="DCE6F1"/>
            <w:vAlign w:val="center"/>
            <w:hideMark/>
          </w:tcPr>
          <w:p w14:paraId="7509ED7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70,08</w:t>
            </w:r>
          </w:p>
        </w:tc>
        <w:tc>
          <w:tcPr>
            <w:tcW w:w="1609" w:type="dxa"/>
            <w:tcBorders>
              <w:top w:val="nil"/>
              <w:left w:val="nil"/>
              <w:bottom w:val="single" w:sz="4" w:space="0" w:color="C0C0C0"/>
              <w:right w:val="single" w:sz="4" w:space="0" w:color="C0C0C0"/>
            </w:tcBorders>
            <w:shd w:val="clear" w:color="000000" w:fill="FFFFCC"/>
            <w:vAlign w:val="center"/>
            <w:hideMark/>
          </w:tcPr>
          <w:p w14:paraId="18E7D1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67,26</w:t>
            </w:r>
          </w:p>
        </w:tc>
        <w:tc>
          <w:tcPr>
            <w:tcW w:w="1771" w:type="dxa"/>
            <w:tcBorders>
              <w:top w:val="nil"/>
              <w:left w:val="nil"/>
              <w:bottom w:val="single" w:sz="4" w:space="0" w:color="C0C0C0"/>
              <w:right w:val="single" w:sz="4" w:space="0" w:color="C0C0C0"/>
            </w:tcBorders>
            <w:shd w:val="clear" w:color="000000" w:fill="FFFFCC"/>
            <w:vAlign w:val="center"/>
            <w:hideMark/>
          </w:tcPr>
          <w:p w14:paraId="10579C4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56,60</w:t>
            </w:r>
          </w:p>
        </w:tc>
        <w:tc>
          <w:tcPr>
            <w:tcW w:w="1464" w:type="dxa"/>
            <w:tcBorders>
              <w:top w:val="nil"/>
              <w:left w:val="nil"/>
              <w:bottom w:val="single" w:sz="4" w:space="0" w:color="C0C0C0"/>
              <w:right w:val="single" w:sz="4" w:space="0" w:color="C0C0C0"/>
            </w:tcBorders>
            <w:shd w:val="clear" w:color="000000" w:fill="FFFFCC"/>
            <w:vAlign w:val="center"/>
            <w:hideMark/>
          </w:tcPr>
          <w:p w14:paraId="0C12175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22,79</w:t>
            </w:r>
          </w:p>
        </w:tc>
        <w:tc>
          <w:tcPr>
            <w:tcW w:w="1445" w:type="dxa"/>
            <w:tcBorders>
              <w:top w:val="nil"/>
              <w:left w:val="nil"/>
              <w:bottom w:val="single" w:sz="4" w:space="0" w:color="C0C0C0"/>
              <w:right w:val="single" w:sz="4" w:space="0" w:color="C0C0C0"/>
            </w:tcBorders>
            <w:shd w:val="clear" w:color="000000" w:fill="FFFFCC"/>
            <w:vAlign w:val="center"/>
            <w:hideMark/>
          </w:tcPr>
          <w:p w14:paraId="2D1576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33,81</w:t>
            </w:r>
          </w:p>
        </w:tc>
        <w:tc>
          <w:tcPr>
            <w:tcW w:w="1719" w:type="dxa"/>
            <w:tcBorders>
              <w:top w:val="nil"/>
              <w:left w:val="nil"/>
              <w:bottom w:val="single" w:sz="4" w:space="0" w:color="C0C0C0"/>
              <w:right w:val="single" w:sz="4" w:space="0" w:color="C0C0C0"/>
            </w:tcBorders>
            <w:shd w:val="clear" w:color="000000" w:fill="FDE9D9"/>
            <w:vAlign w:val="center"/>
            <w:hideMark/>
          </w:tcPr>
          <w:p w14:paraId="2B82855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Учтено по факту 2019, в пределах суммы по договору от 01.06.2018 № </w:t>
            </w:r>
            <w:proofErr w:type="gramStart"/>
            <w:r w:rsidRPr="00EA7355">
              <w:rPr>
                <w:rFonts w:ascii="Tahoma" w:hAnsi="Tahoma" w:cs="Tahoma"/>
                <w:b/>
                <w:bCs/>
                <w:color w:val="000000"/>
                <w:sz w:val="12"/>
                <w:szCs w:val="12"/>
              </w:rPr>
              <w:t>27.Договор</w:t>
            </w:r>
            <w:proofErr w:type="gramEnd"/>
            <w:r w:rsidRPr="00EA7355">
              <w:rPr>
                <w:rFonts w:ascii="Tahoma" w:hAnsi="Tahoma" w:cs="Tahoma"/>
                <w:b/>
                <w:bCs/>
                <w:color w:val="000000"/>
                <w:sz w:val="12"/>
                <w:szCs w:val="12"/>
              </w:rPr>
              <w:t xml:space="preserve"> без расчета.</w:t>
            </w:r>
          </w:p>
        </w:tc>
        <w:tc>
          <w:tcPr>
            <w:tcW w:w="1556" w:type="dxa"/>
            <w:tcBorders>
              <w:top w:val="nil"/>
              <w:left w:val="nil"/>
              <w:bottom w:val="single" w:sz="4" w:space="0" w:color="C0C0C0"/>
              <w:right w:val="single" w:sz="4" w:space="0" w:color="C0C0C0"/>
            </w:tcBorders>
            <w:shd w:val="clear" w:color="000000" w:fill="DCE6F1"/>
            <w:vAlign w:val="center"/>
            <w:hideMark/>
          </w:tcPr>
          <w:p w14:paraId="4942A5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72,96</w:t>
            </w:r>
          </w:p>
        </w:tc>
        <w:tc>
          <w:tcPr>
            <w:tcW w:w="1776" w:type="dxa"/>
            <w:tcBorders>
              <w:top w:val="nil"/>
              <w:left w:val="nil"/>
              <w:bottom w:val="single" w:sz="4" w:space="0" w:color="C0C0C0"/>
              <w:right w:val="single" w:sz="4" w:space="0" w:color="C0C0C0"/>
            </w:tcBorders>
            <w:shd w:val="clear" w:color="000000" w:fill="FFFFCC"/>
            <w:vAlign w:val="center"/>
            <w:hideMark/>
          </w:tcPr>
          <w:p w14:paraId="1CD188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67,26</w:t>
            </w:r>
          </w:p>
        </w:tc>
        <w:tc>
          <w:tcPr>
            <w:tcW w:w="1496" w:type="dxa"/>
            <w:tcBorders>
              <w:top w:val="nil"/>
              <w:left w:val="nil"/>
              <w:bottom w:val="single" w:sz="4" w:space="0" w:color="C0C0C0"/>
              <w:right w:val="single" w:sz="4" w:space="0" w:color="C0C0C0"/>
            </w:tcBorders>
            <w:shd w:val="clear" w:color="000000" w:fill="D7EAD3"/>
            <w:vAlign w:val="center"/>
            <w:hideMark/>
          </w:tcPr>
          <w:p w14:paraId="2D5DA7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33,63</w:t>
            </w:r>
          </w:p>
        </w:tc>
        <w:tc>
          <w:tcPr>
            <w:tcW w:w="1476" w:type="dxa"/>
            <w:tcBorders>
              <w:top w:val="nil"/>
              <w:left w:val="nil"/>
              <w:bottom w:val="single" w:sz="4" w:space="0" w:color="C0C0C0"/>
              <w:right w:val="single" w:sz="4" w:space="0" w:color="C0C0C0"/>
            </w:tcBorders>
            <w:shd w:val="clear" w:color="000000" w:fill="D7EAD3"/>
            <w:vAlign w:val="center"/>
            <w:hideMark/>
          </w:tcPr>
          <w:p w14:paraId="7CEFC39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33,63</w:t>
            </w:r>
          </w:p>
        </w:tc>
        <w:tc>
          <w:tcPr>
            <w:tcW w:w="1736" w:type="dxa"/>
            <w:tcBorders>
              <w:top w:val="nil"/>
              <w:left w:val="nil"/>
              <w:bottom w:val="single" w:sz="4" w:space="0" w:color="C0C0C0"/>
              <w:right w:val="single" w:sz="4" w:space="0" w:color="C0C0C0"/>
            </w:tcBorders>
            <w:shd w:val="clear" w:color="000000" w:fill="FDE9D9"/>
            <w:vAlign w:val="center"/>
            <w:hideMark/>
          </w:tcPr>
          <w:p w14:paraId="152FA6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6F55B91D" w14:textId="77777777" w:rsidTr="00EA7355">
        <w:trPr>
          <w:trHeight w:val="49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B5F90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3.9.3.5</w:t>
            </w:r>
          </w:p>
        </w:tc>
        <w:tc>
          <w:tcPr>
            <w:tcW w:w="4022" w:type="dxa"/>
            <w:tcBorders>
              <w:top w:val="nil"/>
              <w:left w:val="nil"/>
              <w:bottom w:val="single" w:sz="4" w:space="0" w:color="C0C0C0"/>
              <w:right w:val="single" w:sz="4" w:space="0" w:color="C0C0C0"/>
            </w:tcBorders>
            <w:shd w:val="clear" w:color="000000" w:fill="E3FAFD"/>
            <w:vAlign w:val="center"/>
            <w:hideMark/>
          </w:tcPr>
          <w:p w14:paraId="5C2AB2B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электроэнергия</w:t>
            </w:r>
          </w:p>
        </w:tc>
        <w:tc>
          <w:tcPr>
            <w:tcW w:w="1135" w:type="dxa"/>
            <w:tcBorders>
              <w:top w:val="nil"/>
              <w:left w:val="nil"/>
              <w:bottom w:val="single" w:sz="4" w:space="0" w:color="C0C0C0"/>
              <w:right w:val="single" w:sz="4" w:space="0" w:color="C0C0C0"/>
            </w:tcBorders>
            <w:shd w:val="clear" w:color="auto" w:fill="auto"/>
            <w:vAlign w:val="center"/>
            <w:hideMark/>
          </w:tcPr>
          <w:p w14:paraId="6D15E772"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C5CF4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152193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609" w:type="dxa"/>
            <w:tcBorders>
              <w:top w:val="nil"/>
              <w:left w:val="nil"/>
              <w:bottom w:val="single" w:sz="4" w:space="0" w:color="C0C0C0"/>
              <w:right w:val="single" w:sz="4" w:space="0" w:color="C0C0C0"/>
            </w:tcBorders>
            <w:shd w:val="clear" w:color="000000" w:fill="FFFFCC"/>
            <w:vAlign w:val="center"/>
            <w:hideMark/>
          </w:tcPr>
          <w:p w14:paraId="4431605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354AD8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134D80B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1F50E5D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7D8D79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3770EB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6" w:type="dxa"/>
            <w:tcBorders>
              <w:top w:val="nil"/>
              <w:left w:val="nil"/>
              <w:bottom w:val="single" w:sz="4" w:space="0" w:color="C0C0C0"/>
              <w:right w:val="single" w:sz="4" w:space="0" w:color="C0C0C0"/>
            </w:tcBorders>
            <w:shd w:val="clear" w:color="000000" w:fill="FFFFCC"/>
            <w:vAlign w:val="center"/>
            <w:hideMark/>
          </w:tcPr>
          <w:p w14:paraId="021045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541F8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EDC6A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38F6CE5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587622B" w14:textId="77777777" w:rsidTr="00EA7355">
        <w:trPr>
          <w:trHeight w:val="125"/>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6AB76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3.9.3.6</w:t>
            </w:r>
          </w:p>
        </w:tc>
        <w:tc>
          <w:tcPr>
            <w:tcW w:w="4022" w:type="dxa"/>
            <w:tcBorders>
              <w:top w:val="nil"/>
              <w:left w:val="nil"/>
              <w:bottom w:val="single" w:sz="4" w:space="0" w:color="C0C0C0"/>
              <w:right w:val="single" w:sz="4" w:space="0" w:color="C0C0C0"/>
            </w:tcBorders>
            <w:shd w:val="clear" w:color="000000" w:fill="E3FAFD"/>
            <w:vAlign w:val="center"/>
            <w:hideMark/>
          </w:tcPr>
          <w:p w14:paraId="3AEE45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Предоставление водного объекта в пользование, нормативы образования </w:t>
            </w:r>
            <w:proofErr w:type="spellStart"/>
            <w:proofErr w:type="gramStart"/>
            <w:r w:rsidRPr="00EA7355">
              <w:rPr>
                <w:rFonts w:ascii="Tahoma" w:hAnsi="Tahoma" w:cs="Tahoma"/>
                <w:b/>
                <w:bCs/>
                <w:color w:val="000000"/>
                <w:sz w:val="12"/>
                <w:szCs w:val="12"/>
              </w:rPr>
              <w:t>отходов,ПДВ</w:t>
            </w:r>
            <w:proofErr w:type="spellEnd"/>
            <w:proofErr w:type="gramEnd"/>
          </w:p>
        </w:tc>
        <w:tc>
          <w:tcPr>
            <w:tcW w:w="1135" w:type="dxa"/>
            <w:tcBorders>
              <w:top w:val="nil"/>
              <w:left w:val="nil"/>
              <w:bottom w:val="single" w:sz="4" w:space="0" w:color="C0C0C0"/>
              <w:right w:val="single" w:sz="4" w:space="0" w:color="C0C0C0"/>
            </w:tcBorders>
            <w:shd w:val="clear" w:color="auto" w:fill="auto"/>
            <w:vAlign w:val="center"/>
            <w:hideMark/>
          </w:tcPr>
          <w:p w14:paraId="61ED0508"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CE6F35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42,00</w:t>
            </w:r>
          </w:p>
        </w:tc>
        <w:tc>
          <w:tcPr>
            <w:tcW w:w="1590" w:type="dxa"/>
            <w:tcBorders>
              <w:top w:val="nil"/>
              <w:left w:val="nil"/>
              <w:bottom w:val="single" w:sz="4" w:space="0" w:color="C0C0C0"/>
              <w:right w:val="single" w:sz="4" w:space="0" w:color="C0C0C0"/>
            </w:tcBorders>
            <w:shd w:val="clear" w:color="000000" w:fill="DCE6F1"/>
            <w:vAlign w:val="center"/>
            <w:hideMark/>
          </w:tcPr>
          <w:p w14:paraId="231194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109,17</w:t>
            </w:r>
          </w:p>
        </w:tc>
        <w:tc>
          <w:tcPr>
            <w:tcW w:w="1609" w:type="dxa"/>
            <w:tcBorders>
              <w:top w:val="nil"/>
              <w:left w:val="nil"/>
              <w:bottom w:val="single" w:sz="4" w:space="0" w:color="C0C0C0"/>
              <w:right w:val="single" w:sz="4" w:space="0" w:color="C0C0C0"/>
            </w:tcBorders>
            <w:shd w:val="clear" w:color="000000" w:fill="FFFFCC"/>
            <w:vAlign w:val="center"/>
            <w:hideMark/>
          </w:tcPr>
          <w:p w14:paraId="7486CB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723402B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50597A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13CCC7F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321FEC4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Заявленные расходы учтенные в тарифе 2018-</w:t>
            </w:r>
            <w:proofErr w:type="gramStart"/>
            <w:r w:rsidRPr="00EA7355">
              <w:rPr>
                <w:rFonts w:ascii="Tahoma" w:hAnsi="Tahoma" w:cs="Tahoma"/>
                <w:b/>
                <w:bCs/>
                <w:color w:val="000000"/>
                <w:sz w:val="12"/>
                <w:szCs w:val="12"/>
              </w:rPr>
              <w:t>2019,в</w:t>
            </w:r>
            <w:proofErr w:type="gramEnd"/>
            <w:r w:rsidRPr="00EA7355">
              <w:rPr>
                <w:rFonts w:ascii="Tahoma" w:hAnsi="Tahoma" w:cs="Tahoma"/>
                <w:b/>
                <w:bCs/>
                <w:color w:val="000000"/>
                <w:sz w:val="12"/>
                <w:szCs w:val="12"/>
              </w:rPr>
              <w:t xml:space="preserve"> соответствии с представленными договорами. Средства в 2019 не освоены и на плановый период отклонены.</w:t>
            </w:r>
          </w:p>
        </w:tc>
        <w:tc>
          <w:tcPr>
            <w:tcW w:w="1556" w:type="dxa"/>
            <w:tcBorders>
              <w:top w:val="nil"/>
              <w:left w:val="nil"/>
              <w:bottom w:val="single" w:sz="4" w:space="0" w:color="C0C0C0"/>
              <w:right w:val="single" w:sz="4" w:space="0" w:color="C0C0C0"/>
            </w:tcBorders>
            <w:shd w:val="clear" w:color="000000" w:fill="DCE6F1"/>
            <w:vAlign w:val="center"/>
            <w:hideMark/>
          </w:tcPr>
          <w:p w14:paraId="0DB742D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109,17</w:t>
            </w:r>
          </w:p>
        </w:tc>
        <w:tc>
          <w:tcPr>
            <w:tcW w:w="1776" w:type="dxa"/>
            <w:tcBorders>
              <w:top w:val="nil"/>
              <w:left w:val="nil"/>
              <w:bottom w:val="single" w:sz="4" w:space="0" w:color="C0C0C0"/>
              <w:right w:val="single" w:sz="4" w:space="0" w:color="C0C0C0"/>
            </w:tcBorders>
            <w:shd w:val="clear" w:color="000000" w:fill="FFFFCC"/>
            <w:vAlign w:val="center"/>
            <w:hideMark/>
          </w:tcPr>
          <w:p w14:paraId="4A8B378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9DDE3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062EFD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5E9858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399DA820" w14:textId="77777777" w:rsidTr="00EA7355">
        <w:trPr>
          <w:trHeight w:val="403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5CDCC4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3.9.3.7</w:t>
            </w:r>
          </w:p>
        </w:tc>
        <w:tc>
          <w:tcPr>
            <w:tcW w:w="4022" w:type="dxa"/>
            <w:tcBorders>
              <w:top w:val="nil"/>
              <w:left w:val="nil"/>
              <w:bottom w:val="single" w:sz="4" w:space="0" w:color="C0C0C0"/>
              <w:right w:val="single" w:sz="4" w:space="0" w:color="C0C0C0"/>
            </w:tcBorders>
            <w:shd w:val="clear" w:color="000000" w:fill="E3FAFD"/>
            <w:vAlign w:val="center"/>
            <w:hideMark/>
          </w:tcPr>
          <w:p w14:paraId="4322DCF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оборудование и мебель для лаборатории</w:t>
            </w:r>
          </w:p>
        </w:tc>
        <w:tc>
          <w:tcPr>
            <w:tcW w:w="1135" w:type="dxa"/>
            <w:tcBorders>
              <w:top w:val="nil"/>
              <w:left w:val="nil"/>
              <w:bottom w:val="single" w:sz="4" w:space="0" w:color="C0C0C0"/>
              <w:right w:val="single" w:sz="4" w:space="0" w:color="C0C0C0"/>
            </w:tcBorders>
            <w:shd w:val="clear" w:color="auto" w:fill="auto"/>
            <w:vAlign w:val="center"/>
            <w:hideMark/>
          </w:tcPr>
          <w:p w14:paraId="2B84D94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28FA2C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7B6472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300,44</w:t>
            </w:r>
          </w:p>
        </w:tc>
        <w:tc>
          <w:tcPr>
            <w:tcW w:w="1609" w:type="dxa"/>
            <w:tcBorders>
              <w:top w:val="nil"/>
              <w:left w:val="nil"/>
              <w:bottom w:val="single" w:sz="4" w:space="0" w:color="C0C0C0"/>
              <w:right w:val="single" w:sz="4" w:space="0" w:color="C0C0C0"/>
            </w:tcBorders>
            <w:shd w:val="clear" w:color="000000" w:fill="FFFFCC"/>
            <w:vAlign w:val="center"/>
            <w:hideMark/>
          </w:tcPr>
          <w:p w14:paraId="57783A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3A701D0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7A1633A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40C8DB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7493B0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Обоснованный расчет, анализ рыночных цен, документы по проведению конкурсных процедур не представлены. Расходы будут учтены в последующих периодах регулирования </w:t>
            </w:r>
            <w:proofErr w:type="gramStart"/>
            <w:r w:rsidRPr="00EA7355">
              <w:rPr>
                <w:rFonts w:ascii="Tahoma" w:hAnsi="Tahoma" w:cs="Tahoma"/>
                <w:b/>
                <w:bCs/>
                <w:color w:val="000000"/>
                <w:sz w:val="12"/>
                <w:szCs w:val="12"/>
              </w:rPr>
              <w:t>после  их</w:t>
            </w:r>
            <w:proofErr w:type="gramEnd"/>
            <w:r w:rsidRPr="00EA7355">
              <w:rPr>
                <w:rFonts w:ascii="Tahoma" w:hAnsi="Tahoma" w:cs="Tahoma"/>
                <w:b/>
                <w:bCs/>
                <w:color w:val="000000"/>
                <w:sz w:val="12"/>
                <w:szCs w:val="12"/>
              </w:rPr>
              <w:t xml:space="preserve"> документального фактического подтверждения.</w:t>
            </w:r>
          </w:p>
        </w:tc>
        <w:tc>
          <w:tcPr>
            <w:tcW w:w="1556" w:type="dxa"/>
            <w:tcBorders>
              <w:top w:val="nil"/>
              <w:left w:val="nil"/>
              <w:bottom w:val="single" w:sz="4" w:space="0" w:color="C0C0C0"/>
              <w:right w:val="single" w:sz="4" w:space="0" w:color="C0C0C0"/>
            </w:tcBorders>
            <w:shd w:val="clear" w:color="000000" w:fill="DCE6F1"/>
            <w:vAlign w:val="center"/>
            <w:hideMark/>
          </w:tcPr>
          <w:p w14:paraId="60D526C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310,65</w:t>
            </w:r>
          </w:p>
        </w:tc>
        <w:tc>
          <w:tcPr>
            <w:tcW w:w="1776" w:type="dxa"/>
            <w:tcBorders>
              <w:top w:val="nil"/>
              <w:left w:val="nil"/>
              <w:bottom w:val="single" w:sz="4" w:space="0" w:color="C0C0C0"/>
              <w:right w:val="single" w:sz="4" w:space="0" w:color="C0C0C0"/>
            </w:tcBorders>
            <w:shd w:val="clear" w:color="000000" w:fill="FFFFCC"/>
            <w:vAlign w:val="center"/>
            <w:hideMark/>
          </w:tcPr>
          <w:p w14:paraId="6C3D94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1770E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1F7425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45C5356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65210EBB" w14:textId="77777777" w:rsidTr="00EA7355">
        <w:trPr>
          <w:trHeight w:val="392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0479D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3.9.3.8</w:t>
            </w:r>
          </w:p>
        </w:tc>
        <w:tc>
          <w:tcPr>
            <w:tcW w:w="4022" w:type="dxa"/>
            <w:tcBorders>
              <w:top w:val="nil"/>
              <w:left w:val="nil"/>
              <w:bottom w:val="single" w:sz="4" w:space="0" w:color="C0C0C0"/>
              <w:right w:val="single" w:sz="4" w:space="0" w:color="C0C0C0"/>
            </w:tcBorders>
            <w:shd w:val="clear" w:color="000000" w:fill="E3FAFD"/>
            <w:vAlign w:val="center"/>
            <w:hideMark/>
          </w:tcPr>
          <w:p w14:paraId="06837AA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отопление</w:t>
            </w:r>
          </w:p>
        </w:tc>
        <w:tc>
          <w:tcPr>
            <w:tcW w:w="1135" w:type="dxa"/>
            <w:tcBorders>
              <w:top w:val="nil"/>
              <w:left w:val="nil"/>
              <w:bottom w:val="single" w:sz="4" w:space="0" w:color="C0C0C0"/>
              <w:right w:val="single" w:sz="4" w:space="0" w:color="C0C0C0"/>
            </w:tcBorders>
            <w:shd w:val="clear" w:color="auto" w:fill="auto"/>
            <w:vAlign w:val="center"/>
            <w:hideMark/>
          </w:tcPr>
          <w:p w14:paraId="7D05FB0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97B9CD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351,65</w:t>
            </w:r>
          </w:p>
        </w:tc>
        <w:tc>
          <w:tcPr>
            <w:tcW w:w="1590" w:type="dxa"/>
            <w:tcBorders>
              <w:top w:val="nil"/>
              <w:left w:val="nil"/>
              <w:bottom w:val="single" w:sz="4" w:space="0" w:color="C0C0C0"/>
              <w:right w:val="single" w:sz="4" w:space="0" w:color="C0C0C0"/>
            </w:tcBorders>
            <w:shd w:val="clear" w:color="000000" w:fill="DCE6F1"/>
            <w:vAlign w:val="center"/>
            <w:hideMark/>
          </w:tcPr>
          <w:p w14:paraId="463C12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355,76</w:t>
            </w:r>
          </w:p>
        </w:tc>
        <w:tc>
          <w:tcPr>
            <w:tcW w:w="1609" w:type="dxa"/>
            <w:tcBorders>
              <w:top w:val="nil"/>
              <w:left w:val="nil"/>
              <w:bottom w:val="single" w:sz="4" w:space="0" w:color="C0C0C0"/>
              <w:right w:val="single" w:sz="4" w:space="0" w:color="C0C0C0"/>
            </w:tcBorders>
            <w:shd w:val="clear" w:color="000000" w:fill="FFFFCC"/>
            <w:vAlign w:val="center"/>
            <w:hideMark/>
          </w:tcPr>
          <w:p w14:paraId="099EE67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222,08</w:t>
            </w:r>
          </w:p>
        </w:tc>
        <w:tc>
          <w:tcPr>
            <w:tcW w:w="1771" w:type="dxa"/>
            <w:tcBorders>
              <w:top w:val="nil"/>
              <w:left w:val="nil"/>
              <w:bottom w:val="single" w:sz="4" w:space="0" w:color="C0C0C0"/>
              <w:right w:val="single" w:sz="4" w:space="0" w:color="C0C0C0"/>
            </w:tcBorders>
            <w:shd w:val="clear" w:color="000000" w:fill="FFFFCC"/>
            <w:vAlign w:val="center"/>
            <w:hideMark/>
          </w:tcPr>
          <w:p w14:paraId="2FFCF4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186,89</w:t>
            </w:r>
          </w:p>
        </w:tc>
        <w:tc>
          <w:tcPr>
            <w:tcW w:w="1464" w:type="dxa"/>
            <w:tcBorders>
              <w:top w:val="nil"/>
              <w:left w:val="nil"/>
              <w:bottom w:val="single" w:sz="4" w:space="0" w:color="C0C0C0"/>
              <w:right w:val="single" w:sz="4" w:space="0" w:color="C0C0C0"/>
            </w:tcBorders>
            <w:shd w:val="clear" w:color="000000" w:fill="FFFFCC"/>
            <w:vAlign w:val="center"/>
            <w:hideMark/>
          </w:tcPr>
          <w:p w14:paraId="162B31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75,24</w:t>
            </w:r>
          </w:p>
        </w:tc>
        <w:tc>
          <w:tcPr>
            <w:tcW w:w="1445" w:type="dxa"/>
            <w:tcBorders>
              <w:top w:val="nil"/>
              <w:left w:val="nil"/>
              <w:bottom w:val="single" w:sz="4" w:space="0" w:color="C0C0C0"/>
              <w:right w:val="single" w:sz="4" w:space="0" w:color="C0C0C0"/>
            </w:tcBorders>
            <w:shd w:val="clear" w:color="000000" w:fill="FFFFCC"/>
            <w:vAlign w:val="center"/>
            <w:hideMark/>
          </w:tcPr>
          <w:p w14:paraId="1212E30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111,65</w:t>
            </w:r>
          </w:p>
        </w:tc>
        <w:tc>
          <w:tcPr>
            <w:tcW w:w="1719" w:type="dxa"/>
            <w:tcBorders>
              <w:top w:val="nil"/>
              <w:left w:val="nil"/>
              <w:bottom w:val="single" w:sz="4" w:space="0" w:color="C0C0C0"/>
              <w:right w:val="single" w:sz="4" w:space="0" w:color="C0C0C0"/>
            </w:tcBorders>
            <w:shd w:val="clear" w:color="000000" w:fill="FDE9D9"/>
            <w:vAlign w:val="center"/>
            <w:hideMark/>
          </w:tcPr>
          <w:p w14:paraId="799B8C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Согласно договорам на теплоэнергию </w:t>
            </w:r>
            <w:proofErr w:type="gramStart"/>
            <w:r w:rsidRPr="00EA7355">
              <w:rPr>
                <w:rFonts w:ascii="Tahoma" w:hAnsi="Tahoma" w:cs="Tahoma"/>
                <w:b/>
                <w:bCs/>
                <w:color w:val="000000"/>
                <w:sz w:val="12"/>
                <w:szCs w:val="12"/>
              </w:rPr>
              <w:t>и  расчету</w:t>
            </w:r>
            <w:proofErr w:type="gramEnd"/>
            <w:r w:rsidRPr="00EA7355">
              <w:rPr>
                <w:rFonts w:ascii="Tahoma" w:hAnsi="Tahoma" w:cs="Tahoma"/>
                <w:b/>
                <w:bCs/>
                <w:color w:val="000000"/>
                <w:sz w:val="12"/>
                <w:szCs w:val="12"/>
              </w:rPr>
              <w:t xml:space="preserve"> регулятора на объекты не относящиеся к объектам инженерной инфраструктуры в доле на ВО, по тарифам утвержденным Постановлением РЭК от 20.12.2019 № 751 на 2020. </w:t>
            </w:r>
          </w:p>
        </w:tc>
        <w:tc>
          <w:tcPr>
            <w:tcW w:w="1556" w:type="dxa"/>
            <w:tcBorders>
              <w:top w:val="nil"/>
              <w:left w:val="nil"/>
              <w:bottom w:val="single" w:sz="4" w:space="0" w:color="C0C0C0"/>
              <w:right w:val="single" w:sz="4" w:space="0" w:color="C0C0C0"/>
            </w:tcBorders>
            <w:shd w:val="clear" w:color="000000" w:fill="DCE6F1"/>
            <w:vAlign w:val="center"/>
            <w:hideMark/>
          </w:tcPr>
          <w:p w14:paraId="5F5AD3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364,30</w:t>
            </w:r>
          </w:p>
        </w:tc>
        <w:tc>
          <w:tcPr>
            <w:tcW w:w="1776" w:type="dxa"/>
            <w:tcBorders>
              <w:top w:val="nil"/>
              <w:left w:val="nil"/>
              <w:bottom w:val="single" w:sz="4" w:space="0" w:color="C0C0C0"/>
              <w:right w:val="single" w:sz="4" w:space="0" w:color="C0C0C0"/>
            </w:tcBorders>
            <w:shd w:val="clear" w:color="000000" w:fill="FFFFCC"/>
            <w:vAlign w:val="center"/>
            <w:hideMark/>
          </w:tcPr>
          <w:p w14:paraId="3A6FF0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230,30</w:t>
            </w:r>
          </w:p>
        </w:tc>
        <w:tc>
          <w:tcPr>
            <w:tcW w:w="1496" w:type="dxa"/>
            <w:tcBorders>
              <w:top w:val="nil"/>
              <w:left w:val="nil"/>
              <w:bottom w:val="single" w:sz="4" w:space="0" w:color="C0C0C0"/>
              <w:right w:val="single" w:sz="4" w:space="0" w:color="C0C0C0"/>
            </w:tcBorders>
            <w:shd w:val="clear" w:color="000000" w:fill="D7EAD3"/>
            <w:vAlign w:val="center"/>
            <w:hideMark/>
          </w:tcPr>
          <w:p w14:paraId="736178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115,15</w:t>
            </w:r>
          </w:p>
        </w:tc>
        <w:tc>
          <w:tcPr>
            <w:tcW w:w="1476" w:type="dxa"/>
            <w:tcBorders>
              <w:top w:val="nil"/>
              <w:left w:val="nil"/>
              <w:bottom w:val="single" w:sz="4" w:space="0" w:color="C0C0C0"/>
              <w:right w:val="single" w:sz="4" w:space="0" w:color="C0C0C0"/>
            </w:tcBorders>
            <w:shd w:val="clear" w:color="000000" w:fill="D7EAD3"/>
            <w:vAlign w:val="center"/>
            <w:hideMark/>
          </w:tcPr>
          <w:p w14:paraId="7D47AD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115,15</w:t>
            </w:r>
          </w:p>
        </w:tc>
        <w:tc>
          <w:tcPr>
            <w:tcW w:w="1736" w:type="dxa"/>
            <w:tcBorders>
              <w:top w:val="nil"/>
              <w:left w:val="nil"/>
              <w:bottom w:val="single" w:sz="4" w:space="0" w:color="C0C0C0"/>
              <w:right w:val="single" w:sz="4" w:space="0" w:color="C0C0C0"/>
            </w:tcBorders>
            <w:shd w:val="clear" w:color="000000" w:fill="FDE9D9"/>
            <w:vAlign w:val="center"/>
            <w:hideMark/>
          </w:tcPr>
          <w:p w14:paraId="41EABB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3B93BF0F" w14:textId="77777777" w:rsidTr="00EA7355">
        <w:trPr>
          <w:trHeight w:val="222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03F02E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3.9.3.9</w:t>
            </w:r>
          </w:p>
        </w:tc>
        <w:tc>
          <w:tcPr>
            <w:tcW w:w="4022" w:type="dxa"/>
            <w:tcBorders>
              <w:top w:val="nil"/>
              <w:left w:val="nil"/>
              <w:bottom w:val="single" w:sz="4" w:space="0" w:color="C0C0C0"/>
              <w:right w:val="single" w:sz="4" w:space="0" w:color="C0C0C0"/>
            </w:tcBorders>
            <w:shd w:val="clear" w:color="000000" w:fill="E3FAFD"/>
            <w:vAlign w:val="center"/>
            <w:hideMark/>
          </w:tcPr>
          <w:p w14:paraId="4C5E87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охрана объектов</w:t>
            </w:r>
          </w:p>
        </w:tc>
        <w:tc>
          <w:tcPr>
            <w:tcW w:w="1135" w:type="dxa"/>
            <w:tcBorders>
              <w:top w:val="nil"/>
              <w:left w:val="nil"/>
              <w:bottom w:val="single" w:sz="4" w:space="0" w:color="C0C0C0"/>
              <w:right w:val="single" w:sz="4" w:space="0" w:color="C0C0C0"/>
            </w:tcBorders>
            <w:shd w:val="clear" w:color="auto" w:fill="auto"/>
            <w:vAlign w:val="center"/>
            <w:hideMark/>
          </w:tcPr>
          <w:p w14:paraId="6193163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2C78B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20,89</w:t>
            </w:r>
          </w:p>
        </w:tc>
        <w:tc>
          <w:tcPr>
            <w:tcW w:w="1590" w:type="dxa"/>
            <w:tcBorders>
              <w:top w:val="nil"/>
              <w:left w:val="nil"/>
              <w:bottom w:val="single" w:sz="4" w:space="0" w:color="C0C0C0"/>
              <w:right w:val="single" w:sz="4" w:space="0" w:color="C0C0C0"/>
            </w:tcBorders>
            <w:shd w:val="clear" w:color="000000" w:fill="DCE6F1"/>
            <w:vAlign w:val="center"/>
            <w:hideMark/>
          </w:tcPr>
          <w:p w14:paraId="1C50D8E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21,77</w:t>
            </w:r>
          </w:p>
        </w:tc>
        <w:tc>
          <w:tcPr>
            <w:tcW w:w="1609" w:type="dxa"/>
            <w:tcBorders>
              <w:top w:val="nil"/>
              <w:left w:val="nil"/>
              <w:bottom w:val="single" w:sz="4" w:space="0" w:color="C0C0C0"/>
              <w:right w:val="single" w:sz="4" w:space="0" w:color="C0C0C0"/>
            </w:tcBorders>
            <w:shd w:val="clear" w:color="000000" w:fill="FFFFCC"/>
            <w:vAlign w:val="center"/>
            <w:hideMark/>
          </w:tcPr>
          <w:p w14:paraId="649EA1E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34B743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75A9A63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08597C9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6C0CAD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в услуге ВС п.3.11.3.2. согласно доп. соглашению от 01.01.2019 к договору охраны с ЧОП "Ирбис" от 01.09.2018 б/н.</w:t>
            </w:r>
          </w:p>
        </w:tc>
        <w:tc>
          <w:tcPr>
            <w:tcW w:w="1556" w:type="dxa"/>
            <w:tcBorders>
              <w:top w:val="nil"/>
              <w:left w:val="nil"/>
              <w:bottom w:val="single" w:sz="4" w:space="0" w:color="C0C0C0"/>
              <w:right w:val="single" w:sz="4" w:space="0" w:color="C0C0C0"/>
            </w:tcBorders>
            <w:shd w:val="clear" w:color="000000" w:fill="DCE6F1"/>
            <w:vAlign w:val="center"/>
            <w:hideMark/>
          </w:tcPr>
          <w:p w14:paraId="3D70A2D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22,66</w:t>
            </w:r>
          </w:p>
        </w:tc>
        <w:tc>
          <w:tcPr>
            <w:tcW w:w="1776" w:type="dxa"/>
            <w:tcBorders>
              <w:top w:val="nil"/>
              <w:left w:val="nil"/>
              <w:bottom w:val="single" w:sz="4" w:space="0" w:color="C0C0C0"/>
              <w:right w:val="single" w:sz="4" w:space="0" w:color="C0C0C0"/>
            </w:tcBorders>
            <w:shd w:val="clear" w:color="000000" w:fill="FFFFCC"/>
            <w:vAlign w:val="center"/>
            <w:hideMark/>
          </w:tcPr>
          <w:p w14:paraId="2524D56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11C61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8D95B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158C1F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40C041E" w14:textId="77777777" w:rsidTr="00EA7355">
        <w:trPr>
          <w:trHeight w:val="303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E157C8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3.9.3.10</w:t>
            </w:r>
          </w:p>
        </w:tc>
        <w:tc>
          <w:tcPr>
            <w:tcW w:w="4022" w:type="dxa"/>
            <w:tcBorders>
              <w:top w:val="nil"/>
              <w:left w:val="nil"/>
              <w:bottom w:val="single" w:sz="4" w:space="0" w:color="C0C0C0"/>
              <w:right w:val="single" w:sz="4" w:space="0" w:color="C0C0C0"/>
            </w:tcBorders>
            <w:shd w:val="clear" w:color="000000" w:fill="E3FAFD"/>
            <w:vAlign w:val="center"/>
            <w:hideMark/>
          </w:tcPr>
          <w:p w14:paraId="095694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амортизация </w:t>
            </w:r>
          </w:p>
        </w:tc>
        <w:tc>
          <w:tcPr>
            <w:tcW w:w="1135" w:type="dxa"/>
            <w:tcBorders>
              <w:top w:val="nil"/>
              <w:left w:val="nil"/>
              <w:bottom w:val="single" w:sz="4" w:space="0" w:color="C0C0C0"/>
              <w:right w:val="single" w:sz="4" w:space="0" w:color="C0C0C0"/>
            </w:tcBorders>
            <w:shd w:val="clear" w:color="auto" w:fill="auto"/>
            <w:vAlign w:val="center"/>
            <w:hideMark/>
          </w:tcPr>
          <w:p w14:paraId="597F02A5"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89569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single" w:sz="4" w:space="0" w:color="C0C0C0"/>
            </w:tcBorders>
            <w:shd w:val="clear" w:color="000000" w:fill="DCE6F1"/>
            <w:vAlign w:val="center"/>
            <w:hideMark/>
          </w:tcPr>
          <w:p w14:paraId="170313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single" w:sz="4" w:space="0" w:color="C0C0C0"/>
            </w:tcBorders>
            <w:shd w:val="clear" w:color="000000" w:fill="FFFFCC"/>
            <w:vAlign w:val="center"/>
            <w:hideMark/>
          </w:tcPr>
          <w:p w14:paraId="6C05266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186,18</w:t>
            </w:r>
          </w:p>
        </w:tc>
        <w:tc>
          <w:tcPr>
            <w:tcW w:w="1771" w:type="dxa"/>
            <w:tcBorders>
              <w:top w:val="nil"/>
              <w:left w:val="nil"/>
              <w:bottom w:val="single" w:sz="4" w:space="0" w:color="C0C0C0"/>
              <w:right w:val="single" w:sz="4" w:space="0" w:color="C0C0C0"/>
            </w:tcBorders>
            <w:shd w:val="clear" w:color="000000" w:fill="FFFFCC"/>
            <w:vAlign w:val="center"/>
            <w:hideMark/>
          </w:tcPr>
          <w:p w14:paraId="1C9E4B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156,68</w:t>
            </w:r>
          </w:p>
        </w:tc>
        <w:tc>
          <w:tcPr>
            <w:tcW w:w="1464" w:type="dxa"/>
            <w:tcBorders>
              <w:top w:val="nil"/>
              <w:left w:val="nil"/>
              <w:bottom w:val="single" w:sz="4" w:space="0" w:color="C0C0C0"/>
              <w:right w:val="single" w:sz="4" w:space="0" w:color="C0C0C0"/>
            </w:tcBorders>
            <w:shd w:val="clear" w:color="000000" w:fill="FFFFCC"/>
            <w:vAlign w:val="center"/>
            <w:hideMark/>
          </w:tcPr>
          <w:p w14:paraId="7FCA10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63,08</w:t>
            </w:r>
          </w:p>
        </w:tc>
        <w:tc>
          <w:tcPr>
            <w:tcW w:w="1445" w:type="dxa"/>
            <w:tcBorders>
              <w:top w:val="nil"/>
              <w:left w:val="nil"/>
              <w:bottom w:val="single" w:sz="4" w:space="0" w:color="C0C0C0"/>
              <w:right w:val="single" w:sz="4" w:space="0" w:color="C0C0C0"/>
            </w:tcBorders>
            <w:shd w:val="clear" w:color="000000" w:fill="FFFFCC"/>
            <w:vAlign w:val="center"/>
            <w:hideMark/>
          </w:tcPr>
          <w:p w14:paraId="05DB70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93,60</w:t>
            </w:r>
          </w:p>
        </w:tc>
        <w:tc>
          <w:tcPr>
            <w:tcW w:w="1719" w:type="dxa"/>
            <w:tcBorders>
              <w:top w:val="nil"/>
              <w:left w:val="nil"/>
              <w:bottom w:val="single" w:sz="4" w:space="0" w:color="C0C0C0"/>
              <w:right w:val="single" w:sz="4" w:space="0" w:color="C0C0C0"/>
            </w:tcBorders>
            <w:shd w:val="clear" w:color="000000" w:fill="FDE9D9"/>
            <w:vAlign w:val="center"/>
            <w:hideMark/>
          </w:tcPr>
          <w:p w14:paraId="4E77DC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Согласно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02 и расчету регулятора </w:t>
            </w:r>
            <w:proofErr w:type="gramStart"/>
            <w:r w:rsidRPr="00EA7355">
              <w:rPr>
                <w:rFonts w:ascii="Tahoma" w:hAnsi="Tahoma" w:cs="Tahoma"/>
                <w:b/>
                <w:bCs/>
                <w:color w:val="000000"/>
                <w:sz w:val="12"/>
                <w:szCs w:val="12"/>
              </w:rPr>
              <w:t>на объекты</w:t>
            </w:r>
            <w:proofErr w:type="gramEnd"/>
            <w:r w:rsidRPr="00EA7355">
              <w:rPr>
                <w:rFonts w:ascii="Tahoma" w:hAnsi="Tahoma" w:cs="Tahoma"/>
                <w:b/>
                <w:bCs/>
                <w:color w:val="000000"/>
                <w:sz w:val="12"/>
                <w:szCs w:val="12"/>
              </w:rPr>
              <w:t xml:space="preserve"> не относящиеся к объектам инженерной инфраструктуры в доле на ВО, в соответствии с учетной политикой. </w:t>
            </w:r>
          </w:p>
        </w:tc>
        <w:tc>
          <w:tcPr>
            <w:tcW w:w="1556" w:type="dxa"/>
            <w:tcBorders>
              <w:top w:val="nil"/>
              <w:left w:val="nil"/>
              <w:bottom w:val="single" w:sz="4" w:space="0" w:color="C0C0C0"/>
              <w:right w:val="single" w:sz="4" w:space="0" w:color="C0C0C0"/>
            </w:tcBorders>
            <w:shd w:val="clear" w:color="000000" w:fill="DCE6F1"/>
            <w:vAlign w:val="center"/>
            <w:hideMark/>
          </w:tcPr>
          <w:p w14:paraId="676274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470F5ED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186,18</w:t>
            </w:r>
          </w:p>
        </w:tc>
        <w:tc>
          <w:tcPr>
            <w:tcW w:w="1496" w:type="dxa"/>
            <w:tcBorders>
              <w:top w:val="nil"/>
              <w:left w:val="nil"/>
              <w:bottom w:val="single" w:sz="4" w:space="0" w:color="C0C0C0"/>
              <w:right w:val="single" w:sz="4" w:space="0" w:color="C0C0C0"/>
            </w:tcBorders>
            <w:shd w:val="clear" w:color="000000" w:fill="D7EAD3"/>
            <w:vAlign w:val="center"/>
            <w:hideMark/>
          </w:tcPr>
          <w:p w14:paraId="33B5B04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93,09</w:t>
            </w:r>
          </w:p>
        </w:tc>
        <w:tc>
          <w:tcPr>
            <w:tcW w:w="1476" w:type="dxa"/>
            <w:tcBorders>
              <w:top w:val="nil"/>
              <w:left w:val="nil"/>
              <w:bottom w:val="single" w:sz="4" w:space="0" w:color="C0C0C0"/>
              <w:right w:val="single" w:sz="4" w:space="0" w:color="C0C0C0"/>
            </w:tcBorders>
            <w:shd w:val="clear" w:color="000000" w:fill="D7EAD3"/>
            <w:vAlign w:val="center"/>
            <w:hideMark/>
          </w:tcPr>
          <w:p w14:paraId="5C375A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93,09</w:t>
            </w:r>
          </w:p>
        </w:tc>
        <w:tc>
          <w:tcPr>
            <w:tcW w:w="1736" w:type="dxa"/>
            <w:tcBorders>
              <w:top w:val="nil"/>
              <w:left w:val="nil"/>
              <w:bottom w:val="single" w:sz="4" w:space="0" w:color="C0C0C0"/>
              <w:right w:val="single" w:sz="4" w:space="0" w:color="C0C0C0"/>
            </w:tcBorders>
            <w:shd w:val="clear" w:color="000000" w:fill="FFFFCC"/>
            <w:vAlign w:val="center"/>
            <w:hideMark/>
          </w:tcPr>
          <w:p w14:paraId="52A30B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6625F641" w14:textId="77777777" w:rsidTr="00EA7355">
        <w:trPr>
          <w:trHeight w:val="62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C06C80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w:t>
            </w:r>
          </w:p>
        </w:tc>
        <w:tc>
          <w:tcPr>
            <w:tcW w:w="4022" w:type="dxa"/>
            <w:tcBorders>
              <w:top w:val="nil"/>
              <w:left w:val="nil"/>
              <w:bottom w:val="single" w:sz="4" w:space="0" w:color="C0C0C0"/>
              <w:right w:val="single" w:sz="4" w:space="0" w:color="C0C0C0"/>
            </w:tcBorders>
            <w:shd w:val="clear" w:color="auto" w:fill="auto"/>
            <w:vAlign w:val="center"/>
            <w:hideMark/>
          </w:tcPr>
          <w:p w14:paraId="5B3428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Прочие производственные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7B01C73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E4506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8 102,62</w:t>
            </w:r>
          </w:p>
        </w:tc>
        <w:tc>
          <w:tcPr>
            <w:tcW w:w="1590" w:type="dxa"/>
            <w:tcBorders>
              <w:top w:val="nil"/>
              <w:left w:val="nil"/>
              <w:bottom w:val="single" w:sz="4" w:space="0" w:color="C0C0C0"/>
              <w:right w:val="single" w:sz="4" w:space="0" w:color="C0C0C0"/>
            </w:tcBorders>
            <w:shd w:val="clear" w:color="000000" w:fill="DCE6F1"/>
            <w:vAlign w:val="center"/>
            <w:hideMark/>
          </w:tcPr>
          <w:p w14:paraId="0912E9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11 311,83</w:t>
            </w:r>
          </w:p>
        </w:tc>
        <w:tc>
          <w:tcPr>
            <w:tcW w:w="1609" w:type="dxa"/>
            <w:tcBorders>
              <w:top w:val="nil"/>
              <w:left w:val="nil"/>
              <w:bottom w:val="single" w:sz="4" w:space="0" w:color="C0C0C0"/>
              <w:right w:val="single" w:sz="4" w:space="0" w:color="C0C0C0"/>
            </w:tcBorders>
            <w:shd w:val="clear" w:color="000000" w:fill="D7EAD3"/>
            <w:vAlign w:val="center"/>
            <w:hideMark/>
          </w:tcPr>
          <w:p w14:paraId="359FE4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8 288,89</w:t>
            </w:r>
          </w:p>
        </w:tc>
        <w:tc>
          <w:tcPr>
            <w:tcW w:w="1771" w:type="dxa"/>
            <w:tcBorders>
              <w:top w:val="nil"/>
              <w:left w:val="nil"/>
              <w:bottom w:val="single" w:sz="4" w:space="0" w:color="C0C0C0"/>
              <w:right w:val="single" w:sz="4" w:space="0" w:color="C0C0C0"/>
            </w:tcBorders>
            <w:shd w:val="clear" w:color="000000" w:fill="D7EAD3"/>
            <w:vAlign w:val="center"/>
            <w:hideMark/>
          </w:tcPr>
          <w:p w14:paraId="5219F81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6 975,35</w:t>
            </w:r>
          </w:p>
        </w:tc>
        <w:tc>
          <w:tcPr>
            <w:tcW w:w="1464" w:type="dxa"/>
            <w:tcBorders>
              <w:top w:val="nil"/>
              <w:left w:val="nil"/>
              <w:bottom w:val="single" w:sz="4" w:space="0" w:color="C0C0C0"/>
              <w:right w:val="single" w:sz="4" w:space="0" w:color="C0C0C0"/>
            </w:tcBorders>
            <w:shd w:val="clear" w:color="000000" w:fill="D7EAD3"/>
            <w:vAlign w:val="center"/>
            <w:hideMark/>
          </w:tcPr>
          <w:p w14:paraId="4950A1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2 808,26</w:t>
            </w:r>
          </w:p>
        </w:tc>
        <w:tc>
          <w:tcPr>
            <w:tcW w:w="1445" w:type="dxa"/>
            <w:tcBorders>
              <w:top w:val="nil"/>
              <w:left w:val="nil"/>
              <w:bottom w:val="single" w:sz="4" w:space="0" w:color="C0C0C0"/>
              <w:right w:val="single" w:sz="4" w:space="0" w:color="C0C0C0"/>
            </w:tcBorders>
            <w:shd w:val="clear" w:color="000000" w:fill="D7EAD3"/>
            <w:vAlign w:val="center"/>
            <w:hideMark/>
          </w:tcPr>
          <w:p w14:paraId="353FE0E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4 167,09</w:t>
            </w:r>
          </w:p>
        </w:tc>
        <w:tc>
          <w:tcPr>
            <w:tcW w:w="1719" w:type="dxa"/>
            <w:tcBorders>
              <w:top w:val="nil"/>
              <w:left w:val="nil"/>
              <w:bottom w:val="single" w:sz="4" w:space="0" w:color="C0C0C0"/>
              <w:right w:val="single" w:sz="4" w:space="0" w:color="C0C0C0"/>
            </w:tcBorders>
            <w:shd w:val="clear" w:color="000000" w:fill="FDE9D9"/>
            <w:vAlign w:val="center"/>
            <w:hideMark/>
          </w:tcPr>
          <w:p w14:paraId="6EA465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33E02A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11 697,87</w:t>
            </w:r>
          </w:p>
        </w:tc>
        <w:tc>
          <w:tcPr>
            <w:tcW w:w="1776" w:type="dxa"/>
            <w:tcBorders>
              <w:top w:val="nil"/>
              <w:left w:val="nil"/>
              <w:bottom w:val="single" w:sz="4" w:space="0" w:color="C0C0C0"/>
              <w:right w:val="single" w:sz="4" w:space="0" w:color="C0C0C0"/>
            </w:tcBorders>
            <w:shd w:val="clear" w:color="000000" w:fill="D7EAD3"/>
            <w:vAlign w:val="center"/>
            <w:hideMark/>
          </w:tcPr>
          <w:p w14:paraId="39BB05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8 595,58</w:t>
            </w:r>
          </w:p>
        </w:tc>
        <w:tc>
          <w:tcPr>
            <w:tcW w:w="1496" w:type="dxa"/>
            <w:tcBorders>
              <w:top w:val="nil"/>
              <w:left w:val="nil"/>
              <w:bottom w:val="single" w:sz="4" w:space="0" w:color="C0C0C0"/>
              <w:right w:val="single" w:sz="4" w:space="0" w:color="C0C0C0"/>
            </w:tcBorders>
            <w:shd w:val="clear" w:color="000000" w:fill="D7EAD3"/>
            <w:vAlign w:val="center"/>
            <w:hideMark/>
          </w:tcPr>
          <w:p w14:paraId="56BE92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4 297,79</w:t>
            </w:r>
          </w:p>
        </w:tc>
        <w:tc>
          <w:tcPr>
            <w:tcW w:w="1476" w:type="dxa"/>
            <w:tcBorders>
              <w:top w:val="nil"/>
              <w:left w:val="nil"/>
              <w:bottom w:val="single" w:sz="4" w:space="0" w:color="C0C0C0"/>
              <w:right w:val="single" w:sz="4" w:space="0" w:color="C0C0C0"/>
            </w:tcBorders>
            <w:shd w:val="clear" w:color="000000" w:fill="D7EAD3"/>
            <w:vAlign w:val="center"/>
            <w:hideMark/>
          </w:tcPr>
          <w:p w14:paraId="680728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4 297,79</w:t>
            </w:r>
          </w:p>
        </w:tc>
        <w:tc>
          <w:tcPr>
            <w:tcW w:w="1736" w:type="dxa"/>
            <w:tcBorders>
              <w:top w:val="nil"/>
              <w:left w:val="nil"/>
              <w:bottom w:val="single" w:sz="4" w:space="0" w:color="C0C0C0"/>
              <w:right w:val="single" w:sz="4" w:space="0" w:color="C0C0C0"/>
            </w:tcBorders>
            <w:shd w:val="clear" w:color="000000" w:fill="FDE9D9"/>
            <w:vAlign w:val="center"/>
            <w:hideMark/>
          </w:tcPr>
          <w:p w14:paraId="759EBF8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7FDC91D" w14:textId="77777777" w:rsidTr="00EA7355">
        <w:trPr>
          <w:trHeight w:val="176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9650A9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3.10.1</w:t>
            </w:r>
          </w:p>
        </w:tc>
        <w:tc>
          <w:tcPr>
            <w:tcW w:w="4022" w:type="dxa"/>
            <w:tcBorders>
              <w:top w:val="nil"/>
              <w:left w:val="nil"/>
              <w:bottom w:val="single" w:sz="4" w:space="0" w:color="C0C0C0"/>
              <w:right w:val="single" w:sz="4" w:space="0" w:color="C0C0C0"/>
            </w:tcBorders>
            <w:shd w:val="clear" w:color="auto" w:fill="auto"/>
            <w:vAlign w:val="center"/>
            <w:hideMark/>
          </w:tcPr>
          <w:p w14:paraId="1453D0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Лабораторные анализы</w:t>
            </w:r>
          </w:p>
        </w:tc>
        <w:tc>
          <w:tcPr>
            <w:tcW w:w="1135" w:type="dxa"/>
            <w:tcBorders>
              <w:top w:val="nil"/>
              <w:left w:val="nil"/>
              <w:bottom w:val="single" w:sz="4" w:space="0" w:color="C0C0C0"/>
              <w:right w:val="single" w:sz="4" w:space="0" w:color="C0C0C0"/>
            </w:tcBorders>
            <w:shd w:val="clear" w:color="auto" w:fill="auto"/>
            <w:vAlign w:val="center"/>
            <w:hideMark/>
          </w:tcPr>
          <w:p w14:paraId="6E6C8E1E"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59500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159,87</w:t>
            </w:r>
          </w:p>
        </w:tc>
        <w:tc>
          <w:tcPr>
            <w:tcW w:w="1590" w:type="dxa"/>
            <w:tcBorders>
              <w:top w:val="nil"/>
              <w:left w:val="nil"/>
              <w:bottom w:val="single" w:sz="4" w:space="0" w:color="C0C0C0"/>
              <w:right w:val="single" w:sz="4" w:space="0" w:color="C0C0C0"/>
            </w:tcBorders>
            <w:shd w:val="clear" w:color="000000" w:fill="DCE6F1"/>
            <w:vAlign w:val="center"/>
            <w:hideMark/>
          </w:tcPr>
          <w:p w14:paraId="502F9C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166,58</w:t>
            </w:r>
          </w:p>
        </w:tc>
        <w:tc>
          <w:tcPr>
            <w:tcW w:w="1609" w:type="dxa"/>
            <w:tcBorders>
              <w:top w:val="nil"/>
              <w:left w:val="nil"/>
              <w:bottom w:val="single" w:sz="4" w:space="0" w:color="C0C0C0"/>
              <w:right w:val="single" w:sz="4" w:space="0" w:color="C0C0C0"/>
            </w:tcBorders>
            <w:shd w:val="clear" w:color="000000" w:fill="FFFFCC"/>
            <w:vAlign w:val="center"/>
            <w:hideMark/>
          </w:tcPr>
          <w:p w14:paraId="4D97D4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164,67</w:t>
            </w:r>
          </w:p>
        </w:tc>
        <w:tc>
          <w:tcPr>
            <w:tcW w:w="1771" w:type="dxa"/>
            <w:tcBorders>
              <w:top w:val="nil"/>
              <w:left w:val="nil"/>
              <w:bottom w:val="single" w:sz="4" w:space="0" w:color="C0C0C0"/>
              <w:right w:val="single" w:sz="4" w:space="0" w:color="C0C0C0"/>
            </w:tcBorders>
            <w:shd w:val="clear" w:color="000000" w:fill="FFFFCC"/>
            <w:vAlign w:val="center"/>
            <w:hideMark/>
          </w:tcPr>
          <w:p w14:paraId="54C9BFE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138,57</w:t>
            </w:r>
          </w:p>
        </w:tc>
        <w:tc>
          <w:tcPr>
            <w:tcW w:w="1464" w:type="dxa"/>
            <w:tcBorders>
              <w:top w:val="nil"/>
              <w:left w:val="nil"/>
              <w:bottom w:val="single" w:sz="4" w:space="0" w:color="C0C0C0"/>
              <w:right w:val="single" w:sz="4" w:space="0" w:color="C0C0C0"/>
            </w:tcBorders>
            <w:shd w:val="clear" w:color="000000" w:fill="FFFFCC"/>
            <w:vAlign w:val="center"/>
            <w:hideMark/>
          </w:tcPr>
          <w:p w14:paraId="5AD438A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55,79</w:t>
            </w:r>
          </w:p>
        </w:tc>
        <w:tc>
          <w:tcPr>
            <w:tcW w:w="1445" w:type="dxa"/>
            <w:tcBorders>
              <w:top w:val="nil"/>
              <w:left w:val="nil"/>
              <w:bottom w:val="single" w:sz="4" w:space="0" w:color="C0C0C0"/>
              <w:right w:val="single" w:sz="4" w:space="0" w:color="C0C0C0"/>
            </w:tcBorders>
            <w:shd w:val="clear" w:color="000000" w:fill="FFFFCC"/>
            <w:vAlign w:val="center"/>
            <w:hideMark/>
          </w:tcPr>
          <w:p w14:paraId="1A8DD4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82,78</w:t>
            </w:r>
          </w:p>
        </w:tc>
        <w:tc>
          <w:tcPr>
            <w:tcW w:w="1719" w:type="dxa"/>
            <w:tcBorders>
              <w:top w:val="nil"/>
              <w:left w:val="nil"/>
              <w:bottom w:val="single" w:sz="4" w:space="0" w:color="C0C0C0"/>
              <w:right w:val="single" w:sz="4" w:space="0" w:color="C0C0C0"/>
            </w:tcBorders>
            <w:shd w:val="clear" w:color="000000" w:fill="FDE9D9"/>
            <w:vAlign w:val="center"/>
            <w:hideMark/>
          </w:tcPr>
          <w:p w14:paraId="4E0ED2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с учетом ИПЦ Минэкономразвития </w:t>
            </w:r>
            <w:proofErr w:type="gramStart"/>
            <w:r w:rsidRPr="00EA7355">
              <w:rPr>
                <w:rFonts w:ascii="Tahoma" w:hAnsi="Tahoma" w:cs="Tahoma"/>
                <w:b/>
                <w:bCs/>
                <w:color w:val="000000"/>
                <w:sz w:val="12"/>
                <w:szCs w:val="12"/>
              </w:rPr>
              <w:t>РФ  на</w:t>
            </w:r>
            <w:proofErr w:type="gramEnd"/>
            <w:r w:rsidRPr="00EA7355">
              <w:rPr>
                <w:rFonts w:ascii="Tahoma" w:hAnsi="Tahoma" w:cs="Tahoma"/>
                <w:b/>
                <w:bCs/>
                <w:color w:val="000000"/>
                <w:sz w:val="12"/>
                <w:szCs w:val="12"/>
              </w:rPr>
              <w:t xml:space="preserve"> 2020 (103%).</w:t>
            </w:r>
          </w:p>
        </w:tc>
        <w:tc>
          <w:tcPr>
            <w:tcW w:w="1556" w:type="dxa"/>
            <w:tcBorders>
              <w:top w:val="nil"/>
              <w:left w:val="nil"/>
              <w:bottom w:val="single" w:sz="4" w:space="0" w:color="C0C0C0"/>
              <w:right w:val="single" w:sz="4" w:space="0" w:color="C0C0C0"/>
            </w:tcBorders>
            <w:shd w:val="clear" w:color="000000" w:fill="DCE6F1"/>
            <w:vAlign w:val="center"/>
            <w:hideMark/>
          </w:tcPr>
          <w:p w14:paraId="29A29F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173,41</w:t>
            </w:r>
          </w:p>
        </w:tc>
        <w:tc>
          <w:tcPr>
            <w:tcW w:w="1776" w:type="dxa"/>
            <w:tcBorders>
              <w:top w:val="nil"/>
              <w:left w:val="nil"/>
              <w:bottom w:val="single" w:sz="4" w:space="0" w:color="C0C0C0"/>
              <w:right w:val="single" w:sz="4" w:space="0" w:color="C0C0C0"/>
            </w:tcBorders>
            <w:shd w:val="clear" w:color="000000" w:fill="FFFFCC"/>
            <w:vAlign w:val="center"/>
            <w:hideMark/>
          </w:tcPr>
          <w:p w14:paraId="5ECC16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170,76</w:t>
            </w:r>
          </w:p>
        </w:tc>
        <w:tc>
          <w:tcPr>
            <w:tcW w:w="1496" w:type="dxa"/>
            <w:tcBorders>
              <w:top w:val="nil"/>
              <w:left w:val="nil"/>
              <w:bottom w:val="single" w:sz="4" w:space="0" w:color="C0C0C0"/>
              <w:right w:val="single" w:sz="4" w:space="0" w:color="C0C0C0"/>
            </w:tcBorders>
            <w:shd w:val="clear" w:color="000000" w:fill="D7EAD3"/>
            <w:vAlign w:val="center"/>
            <w:hideMark/>
          </w:tcPr>
          <w:p w14:paraId="56856C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85,38</w:t>
            </w:r>
          </w:p>
        </w:tc>
        <w:tc>
          <w:tcPr>
            <w:tcW w:w="1476" w:type="dxa"/>
            <w:tcBorders>
              <w:top w:val="nil"/>
              <w:left w:val="nil"/>
              <w:bottom w:val="single" w:sz="4" w:space="0" w:color="C0C0C0"/>
              <w:right w:val="single" w:sz="4" w:space="0" w:color="C0C0C0"/>
            </w:tcBorders>
            <w:shd w:val="clear" w:color="000000" w:fill="D7EAD3"/>
            <w:vAlign w:val="center"/>
            <w:hideMark/>
          </w:tcPr>
          <w:p w14:paraId="579B86B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85,38</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048C5D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758A0F12" w14:textId="77777777" w:rsidTr="00EA7355">
        <w:trPr>
          <w:trHeight w:val="69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E19251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3.10.2</w:t>
            </w:r>
          </w:p>
        </w:tc>
        <w:tc>
          <w:tcPr>
            <w:tcW w:w="4022" w:type="dxa"/>
            <w:tcBorders>
              <w:top w:val="nil"/>
              <w:left w:val="nil"/>
              <w:bottom w:val="single" w:sz="4" w:space="0" w:color="C0C0C0"/>
              <w:right w:val="single" w:sz="4" w:space="0" w:color="C0C0C0"/>
            </w:tcBorders>
            <w:shd w:val="clear" w:color="auto" w:fill="auto"/>
            <w:vAlign w:val="center"/>
            <w:hideMark/>
          </w:tcPr>
          <w:p w14:paraId="25B0CF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Расходы на ГСМ (и/ или расходы на аренду </w:t>
            </w:r>
            <w:proofErr w:type="spellStart"/>
            <w:proofErr w:type="gramStart"/>
            <w:r w:rsidRPr="00EA7355">
              <w:rPr>
                <w:rFonts w:ascii="Tahoma" w:hAnsi="Tahoma" w:cs="Tahoma"/>
                <w:b/>
                <w:bCs/>
                <w:color w:val="000000"/>
                <w:sz w:val="12"/>
                <w:szCs w:val="12"/>
              </w:rPr>
              <w:t>спец.техники</w:t>
            </w:r>
            <w:proofErr w:type="spellEnd"/>
            <w:proofErr w:type="gramEnd"/>
            <w:r w:rsidRPr="00EA7355">
              <w:rPr>
                <w:rFonts w:ascii="Tahoma" w:hAnsi="Tahoma" w:cs="Tahoma"/>
                <w:b/>
                <w:bCs/>
                <w:color w:val="000000"/>
                <w:sz w:val="12"/>
                <w:szCs w:val="12"/>
              </w:rPr>
              <w:t>)</w:t>
            </w:r>
          </w:p>
        </w:tc>
        <w:tc>
          <w:tcPr>
            <w:tcW w:w="1135" w:type="dxa"/>
            <w:tcBorders>
              <w:top w:val="nil"/>
              <w:left w:val="nil"/>
              <w:bottom w:val="single" w:sz="4" w:space="0" w:color="C0C0C0"/>
              <w:right w:val="single" w:sz="4" w:space="0" w:color="C0C0C0"/>
            </w:tcBorders>
            <w:shd w:val="clear" w:color="auto" w:fill="auto"/>
            <w:vAlign w:val="center"/>
            <w:hideMark/>
          </w:tcPr>
          <w:p w14:paraId="0B05FA15"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F579EB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7 906,06</w:t>
            </w:r>
          </w:p>
        </w:tc>
        <w:tc>
          <w:tcPr>
            <w:tcW w:w="1590" w:type="dxa"/>
            <w:tcBorders>
              <w:top w:val="nil"/>
              <w:left w:val="nil"/>
              <w:bottom w:val="single" w:sz="4" w:space="0" w:color="C0C0C0"/>
              <w:right w:val="single" w:sz="4" w:space="0" w:color="C0C0C0"/>
            </w:tcBorders>
            <w:shd w:val="clear" w:color="000000" w:fill="DCE6F1"/>
            <w:vAlign w:val="center"/>
            <w:hideMark/>
          </w:tcPr>
          <w:p w14:paraId="5F71B1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11 107,01</w:t>
            </w:r>
          </w:p>
        </w:tc>
        <w:tc>
          <w:tcPr>
            <w:tcW w:w="1609" w:type="dxa"/>
            <w:tcBorders>
              <w:top w:val="nil"/>
              <w:left w:val="nil"/>
              <w:bottom w:val="single" w:sz="4" w:space="0" w:color="C0C0C0"/>
              <w:right w:val="single" w:sz="4" w:space="0" w:color="C0C0C0"/>
            </w:tcBorders>
            <w:shd w:val="clear" w:color="000000" w:fill="FFFFCC"/>
            <w:vAlign w:val="center"/>
            <w:hideMark/>
          </w:tcPr>
          <w:p w14:paraId="27BF94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8 097,42</w:t>
            </w:r>
          </w:p>
        </w:tc>
        <w:tc>
          <w:tcPr>
            <w:tcW w:w="1771" w:type="dxa"/>
            <w:tcBorders>
              <w:top w:val="nil"/>
              <w:left w:val="nil"/>
              <w:bottom w:val="single" w:sz="4" w:space="0" w:color="C0C0C0"/>
              <w:right w:val="single" w:sz="4" w:space="0" w:color="C0C0C0"/>
            </w:tcBorders>
            <w:shd w:val="clear" w:color="000000" w:fill="FFFFCC"/>
            <w:vAlign w:val="center"/>
            <w:hideMark/>
          </w:tcPr>
          <w:p w14:paraId="7BA4D9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6 814,22</w:t>
            </w:r>
          </w:p>
        </w:tc>
        <w:tc>
          <w:tcPr>
            <w:tcW w:w="1464" w:type="dxa"/>
            <w:tcBorders>
              <w:top w:val="nil"/>
              <w:left w:val="nil"/>
              <w:bottom w:val="single" w:sz="4" w:space="0" w:color="C0C0C0"/>
              <w:right w:val="single" w:sz="4" w:space="0" w:color="C0C0C0"/>
            </w:tcBorders>
            <w:shd w:val="clear" w:color="000000" w:fill="FFFFCC"/>
            <w:vAlign w:val="center"/>
            <w:hideMark/>
          </w:tcPr>
          <w:p w14:paraId="7E3A76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2 743,39</w:t>
            </w:r>
          </w:p>
        </w:tc>
        <w:tc>
          <w:tcPr>
            <w:tcW w:w="1445" w:type="dxa"/>
            <w:tcBorders>
              <w:top w:val="nil"/>
              <w:left w:val="nil"/>
              <w:bottom w:val="single" w:sz="4" w:space="0" w:color="C0C0C0"/>
              <w:right w:val="single" w:sz="4" w:space="0" w:color="C0C0C0"/>
            </w:tcBorders>
            <w:shd w:val="clear" w:color="000000" w:fill="FFFFCC"/>
            <w:vAlign w:val="center"/>
            <w:hideMark/>
          </w:tcPr>
          <w:p w14:paraId="23EA61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4 070,83</w:t>
            </w:r>
          </w:p>
        </w:tc>
        <w:tc>
          <w:tcPr>
            <w:tcW w:w="1719" w:type="dxa"/>
            <w:tcBorders>
              <w:top w:val="nil"/>
              <w:left w:val="nil"/>
              <w:bottom w:val="single" w:sz="4" w:space="0" w:color="C0C0C0"/>
              <w:right w:val="single" w:sz="4" w:space="0" w:color="C0C0C0"/>
            </w:tcBorders>
            <w:shd w:val="clear" w:color="000000" w:fill="FDE9D9"/>
            <w:vAlign w:val="center"/>
            <w:hideMark/>
          </w:tcPr>
          <w:p w14:paraId="71B38BB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Договоры на авто услуги заключены без проведения конкурсной процедуры. Сметные расчеты к договорам не представлены. Учтено по факту 2019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 с учетом ИПЦ Минэкономразвития РФ на 2020 г. (103%). В расчете тарифа фактические цифры организацией указаны неверно</w:t>
            </w:r>
          </w:p>
        </w:tc>
        <w:tc>
          <w:tcPr>
            <w:tcW w:w="1556" w:type="dxa"/>
            <w:tcBorders>
              <w:top w:val="nil"/>
              <w:left w:val="nil"/>
              <w:bottom w:val="single" w:sz="4" w:space="0" w:color="C0C0C0"/>
              <w:right w:val="single" w:sz="4" w:space="0" w:color="C0C0C0"/>
            </w:tcBorders>
            <w:shd w:val="clear" w:color="000000" w:fill="DCE6F1"/>
            <w:vAlign w:val="center"/>
            <w:hideMark/>
          </w:tcPr>
          <w:p w14:paraId="1003A3F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11 484,65</w:t>
            </w:r>
          </w:p>
        </w:tc>
        <w:tc>
          <w:tcPr>
            <w:tcW w:w="1776" w:type="dxa"/>
            <w:tcBorders>
              <w:top w:val="nil"/>
              <w:left w:val="nil"/>
              <w:bottom w:val="single" w:sz="4" w:space="0" w:color="C0C0C0"/>
              <w:right w:val="single" w:sz="4" w:space="0" w:color="C0C0C0"/>
            </w:tcBorders>
            <w:shd w:val="clear" w:color="000000" w:fill="FFFFCC"/>
            <w:vAlign w:val="center"/>
            <w:hideMark/>
          </w:tcPr>
          <w:p w14:paraId="76B6862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8 397,02</w:t>
            </w:r>
          </w:p>
        </w:tc>
        <w:tc>
          <w:tcPr>
            <w:tcW w:w="1496" w:type="dxa"/>
            <w:tcBorders>
              <w:top w:val="nil"/>
              <w:left w:val="nil"/>
              <w:bottom w:val="single" w:sz="4" w:space="0" w:color="C0C0C0"/>
              <w:right w:val="single" w:sz="4" w:space="0" w:color="C0C0C0"/>
            </w:tcBorders>
            <w:shd w:val="clear" w:color="000000" w:fill="D7EAD3"/>
            <w:vAlign w:val="center"/>
            <w:hideMark/>
          </w:tcPr>
          <w:p w14:paraId="5345B2A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4 198,51</w:t>
            </w:r>
          </w:p>
        </w:tc>
        <w:tc>
          <w:tcPr>
            <w:tcW w:w="1476" w:type="dxa"/>
            <w:tcBorders>
              <w:top w:val="nil"/>
              <w:left w:val="nil"/>
              <w:bottom w:val="single" w:sz="4" w:space="0" w:color="C0C0C0"/>
              <w:right w:val="single" w:sz="4" w:space="0" w:color="C0C0C0"/>
            </w:tcBorders>
            <w:shd w:val="clear" w:color="000000" w:fill="D7EAD3"/>
            <w:vAlign w:val="center"/>
            <w:hideMark/>
          </w:tcPr>
          <w:p w14:paraId="33E38F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4 198,51</w:t>
            </w:r>
          </w:p>
        </w:tc>
        <w:tc>
          <w:tcPr>
            <w:tcW w:w="1736" w:type="dxa"/>
            <w:vMerge/>
            <w:tcBorders>
              <w:top w:val="nil"/>
              <w:left w:val="single" w:sz="4" w:space="0" w:color="C0C0C0"/>
              <w:bottom w:val="single" w:sz="4" w:space="0" w:color="C0C0C0"/>
              <w:right w:val="single" w:sz="4" w:space="0" w:color="C0C0C0"/>
            </w:tcBorders>
            <w:vAlign w:val="center"/>
            <w:hideMark/>
          </w:tcPr>
          <w:p w14:paraId="3C146596" w14:textId="77777777" w:rsidR="00EA7355" w:rsidRPr="00EA7355" w:rsidRDefault="00EA7355" w:rsidP="00EA7355">
            <w:pPr>
              <w:jc w:val="center"/>
              <w:rPr>
                <w:rFonts w:ascii="Tahoma" w:hAnsi="Tahoma" w:cs="Tahoma"/>
                <w:b/>
                <w:bCs/>
                <w:color w:val="000000"/>
                <w:sz w:val="12"/>
                <w:szCs w:val="12"/>
              </w:rPr>
            </w:pPr>
          </w:p>
        </w:tc>
      </w:tr>
      <w:tr w:rsidR="00EA7355" w:rsidRPr="00EA7355" w14:paraId="3AAD3C48"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C710EB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3.10.3</w:t>
            </w:r>
          </w:p>
        </w:tc>
        <w:tc>
          <w:tcPr>
            <w:tcW w:w="4022" w:type="dxa"/>
            <w:tcBorders>
              <w:top w:val="nil"/>
              <w:left w:val="nil"/>
              <w:bottom w:val="single" w:sz="4" w:space="0" w:color="C0C0C0"/>
              <w:right w:val="single" w:sz="4" w:space="0" w:color="C0C0C0"/>
            </w:tcBorders>
            <w:shd w:val="clear" w:color="auto" w:fill="auto"/>
            <w:vAlign w:val="center"/>
            <w:hideMark/>
          </w:tcPr>
          <w:p w14:paraId="284F43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Прочие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3D978A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8F53A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36,69</w:t>
            </w:r>
          </w:p>
        </w:tc>
        <w:tc>
          <w:tcPr>
            <w:tcW w:w="1590" w:type="dxa"/>
            <w:tcBorders>
              <w:top w:val="nil"/>
              <w:left w:val="nil"/>
              <w:bottom w:val="single" w:sz="4" w:space="0" w:color="C0C0C0"/>
              <w:right w:val="single" w:sz="4" w:space="0" w:color="C0C0C0"/>
            </w:tcBorders>
            <w:shd w:val="clear" w:color="000000" w:fill="DCE6F1"/>
            <w:vAlign w:val="center"/>
            <w:hideMark/>
          </w:tcPr>
          <w:p w14:paraId="02C14A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38,23</w:t>
            </w:r>
          </w:p>
        </w:tc>
        <w:tc>
          <w:tcPr>
            <w:tcW w:w="1609" w:type="dxa"/>
            <w:tcBorders>
              <w:top w:val="nil"/>
              <w:left w:val="nil"/>
              <w:bottom w:val="single" w:sz="4" w:space="0" w:color="C0C0C0"/>
              <w:right w:val="single" w:sz="4" w:space="0" w:color="C0C0C0"/>
            </w:tcBorders>
            <w:shd w:val="clear" w:color="000000" w:fill="D7EAD3"/>
            <w:vAlign w:val="center"/>
            <w:hideMark/>
          </w:tcPr>
          <w:p w14:paraId="4C5531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26,81</w:t>
            </w:r>
          </w:p>
        </w:tc>
        <w:tc>
          <w:tcPr>
            <w:tcW w:w="1771" w:type="dxa"/>
            <w:tcBorders>
              <w:top w:val="nil"/>
              <w:left w:val="nil"/>
              <w:bottom w:val="single" w:sz="4" w:space="0" w:color="C0C0C0"/>
              <w:right w:val="single" w:sz="4" w:space="0" w:color="C0C0C0"/>
            </w:tcBorders>
            <w:shd w:val="clear" w:color="000000" w:fill="D7EAD3"/>
            <w:vAlign w:val="center"/>
            <w:hideMark/>
          </w:tcPr>
          <w:p w14:paraId="7B5DA86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22,56</w:t>
            </w:r>
          </w:p>
        </w:tc>
        <w:tc>
          <w:tcPr>
            <w:tcW w:w="1464" w:type="dxa"/>
            <w:tcBorders>
              <w:top w:val="nil"/>
              <w:left w:val="nil"/>
              <w:bottom w:val="single" w:sz="4" w:space="0" w:color="C0C0C0"/>
              <w:right w:val="single" w:sz="4" w:space="0" w:color="C0C0C0"/>
            </w:tcBorders>
            <w:shd w:val="clear" w:color="000000" w:fill="D7EAD3"/>
            <w:vAlign w:val="center"/>
            <w:hideMark/>
          </w:tcPr>
          <w:p w14:paraId="53119F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9,08</w:t>
            </w:r>
          </w:p>
        </w:tc>
        <w:tc>
          <w:tcPr>
            <w:tcW w:w="1445" w:type="dxa"/>
            <w:tcBorders>
              <w:top w:val="nil"/>
              <w:left w:val="nil"/>
              <w:bottom w:val="single" w:sz="4" w:space="0" w:color="C0C0C0"/>
              <w:right w:val="single" w:sz="4" w:space="0" w:color="C0C0C0"/>
            </w:tcBorders>
            <w:shd w:val="clear" w:color="000000" w:fill="D7EAD3"/>
            <w:vAlign w:val="center"/>
            <w:hideMark/>
          </w:tcPr>
          <w:p w14:paraId="6624B5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13,48</w:t>
            </w:r>
          </w:p>
        </w:tc>
        <w:tc>
          <w:tcPr>
            <w:tcW w:w="1719" w:type="dxa"/>
            <w:tcBorders>
              <w:top w:val="nil"/>
              <w:left w:val="nil"/>
              <w:bottom w:val="single" w:sz="4" w:space="0" w:color="C0C0C0"/>
              <w:right w:val="single" w:sz="4" w:space="0" w:color="C0C0C0"/>
            </w:tcBorders>
            <w:shd w:val="clear" w:color="000000" w:fill="FDE9D9"/>
            <w:vAlign w:val="center"/>
            <w:hideMark/>
          </w:tcPr>
          <w:p w14:paraId="294B58E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4A9F912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39,80</w:t>
            </w:r>
          </w:p>
        </w:tc>
        <w:tc>
          <w:tcPr>
            <w:tcW w:w="1776" w:type="dxa"/>
            <w:tcBorders>
              <w:top w:val="nil"/>
              <w:left w:val="nil"/>
              <w:bottom w:val="single" w:sz="4" w:space="0" w:color="C0C0C0"/>
              <w:right w:val="single" w:sz="4" w:space="0" w:color="C0C0C0"/>
            </w:tcBorders>
            <w:shd w:val="clear" w:color="000000" w:fill="D7EAD3"/>
            <w:vAlign w:val="center"/>
            <w:hideMark/>
          </w:tcPr>
          <w:p w14:paraId="668F83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27,80</w:t>
            </w:r>
          </w:p>
        </w:tc>
        <w:tc>
          <w:tcPr>
            <w:tcW w:w="1496" w:type="dxa"/>
            <w:tcBorders>
              <w:top w:val="nil"/>
              <w:left w:val="nil"/>
              <w:bottom w:val="single" w:sz="4" w:space="0" w:color="C0C0C0"/>
              <w:right w:val="single" w:sz="4" w:space="0" w:color="C0C0C0"/>
            </w:tcBorders>
            <w:shd w:val="clear" w:color="000000" w:fill="D7EAD3"/>
            <w:vAlign w:val="center"/>
            <w:hideMark/>
          </w:tcPr>
          <w:p w14:paraId="2ABBFB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13,90</w:t>
            </w:r>
          </w:p>
        </w:tc>
        <w:tc>
          <w:tcPr>
            <w:tcW w:w="1476" w:type="dxa"/>
            <w:tcBorders>
              <w:top w:val="nil"/>
              <w:left w:val="nil"/>
              <w:bottom w:val="single" w:sz="4" w:space="0" w:color="C0C0C0"/>
              <w:right w:val="single" w:sz="4" w:space="0" w:color="C0C0C0"/>
            </w:tcBorders>
            <w:shd w:val="clear" w:color="000000" w:fill="D7EAD3"/>
            <w:vAlign w:val="center"/>
            <w:hideMark/>
          </w:tcPr>
          <w:p w14:paraId="08BCE9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13,90</w:t>
            </w:r>
          </w:p>
        </w:tc>
        <w:tc>
          <w:tcPr>
            <w:tcW w:w="1736" w:type="dxa"/>
            <w:tcBorders>
              <w:top w:val="nil"/>
              <w:left w:val="nil"/>
              <w:bottom w:val="single" w:sz="4" w:space="0" w:color="C0C0C0"/>
              <w:right w:val="single" w:sz="4" w:space="0" w:color="C0C0C0"/>
            </w:tcBorders>
            <w:shd w:val="clear" w:color="000000" w:fill="FDE9D9"/>
            <w:vAlign w:val="center"/>
            <w:hideMark/>
          </w:tcPr>
          <w:p w14:paraId="5255A5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8BFF38F" w14:textId="77777777" w:rsidTr="00EA7355">
        <w:trPr>
          <w:trHeight w:val="193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2EE66B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3.10.3.3</w:t>
            </w:r>
          </w:p>
        </w:tc>
        <w:tc>
          <w:tcPr>
            <w:tcW w:w="4022" w:type="dxa"/>
            <w:tcBorders>
              <w:top w:val="nil"/>
              <w:left w:val="nil"/>
              <w:bottom w:val="single" w:sz="4" w:space="0" w:color="C0C0C0"/>
              <w:right w:val="single" w:sz="4" w:space="0" w:color="C0C0C0"/>
            </w:tcBorders>
            <w:shd w:val="clear" w:color="000000" w:fill="E3FAFD"/>
            <w:vAlign w:val="center"/>
            <w:hideMark/>
          </w:tcPr>
          <w:p w14:paraId="2EE6EB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поверка приборов</w:t>
            </w:r>
          </w:p>
        </w:tc>
        <w:tc>
          <w:tcPr>
            <w:tcW w:w="1135" w:type="dxa"/>
            <w:tcBorders>
              <w:top w:val="nil"/>
              <w:left w:val="nil"/>
              <w:bottom w:val="single" w:sz="4" w:space="0" w:color="C0C0C0"/>
              <w:right w:val="single" w:sz="4" w:space="0" w:color="C0C0C0"/>
            </w:tcBorders>
            <w:shd w:val="clear" w:color="auto" w:fill="auto"/>
            <w:vAlign w:val="center"/>
            <w:hideMark/>
          </w:tcPr>
          <w:p w14:paraId="6BDF74A5"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68ACA6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26,03</w:t>
            </w:r>
          </w:p>
        </w:tc>
        <w:tc>
          <w:tcPr>
            <w:tcW w:w="1590" w:type="dxa"/>
            <w:tcBorders>
              <w:top w:val="nil"/>
              <w:left w:val="nil"/>
              <w:bottom w:val="single" w:sz="4" w:space="0" w:color="C0C0C0"/>
              <w:right w:val="single" w:sz="4" w:space="0" w:color="C0C0C0"/>
            </w:tcBorders>
            <w:shd w:val="clear" w:color="000000" w:fill="DCE6F1"/>
            <w:vAlign w:val="center"/>
            <w:hideMark/>
          </w:tcPr>
          <w:p w14:paraId="4585052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27,13</w:t>
            </w:r>
          </w:p>
        </w:tc>
        <w:tc>
          <w:tcPr>
            <w:tcW w:w="1609" w:type="dxa"/>
            <w:tcBorders>
              <w:top w:val="nil"/>
              <w:left w:val="nil"/>
              <w:bottom w:val="single" w:sz="4" w:space="0" w:color="C0C0C0"/>
              <w:right w:val="single" w:sz="4" w:space="0" w:color="C0C0C0"/>
            </w:tcBorders>
            <w:shd w:val="clear" w:color="000000" w:fill="FFFFCC"/>
            <w:vAlign w:val="center"/>
            <w:hideMark/>
          </w:tcPr>
          <w:p w14:paraId="1B227F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26,81</w:t>
            </w:r>
          </w:p>
        </w:tc>
        <w:tc>
          <w:tcPr>
            <w:tcW w:w="1771" w:type="dxa"/>
            <w:tcBorders>
              <w:top w:val="nil"/>
              <w:left w:val="nil"/>
              <w:bottom w:val="single" w:sz="4" w:space="0" w:color="C0C0C0"/>
              <w:right w:val="single" w:sz="4" w:space="0" w:color="C0C0C0"/>
            </w:tcBorders>
            <w:shd w:val="clear" w:color="000000" w:fill="FFFFCC"/>
            <w:vAlign w:val="center"/>
            <w:hideMark/>
          </w:tcPr>
          <w:p w14:paraId="158BF4D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22,56</w:t>
            </w:r>
          </w:p>
        </w:tc>
        <w:tc>
          <w:tcPr>
            <w:tcW w:w="1464" w:type="dxa"/>
            <w:tcBorders>
              <w:top w:val="nil"/>
              <w:left w:val="nil"/>
              <w:bottom w:val="single" w:sz="4" w:space="0" w:color="C0C0C0"/>
              <w:right w:val="single" w:sz="4" w:space="0" w:color="C0C0C0"/>
            </w:tcBorders>
            <w:shd w:val="clear" w:color="000000" w:fill="FFFFCC"/>
            <w:vAlign w:val="center"/>
            <w:hideMark/>
          </w:tcPr>
          <w:p w14:paraId="353DB5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9,08</w:t>
            </w:r>
          </w:p>
        </w:tc>
        <w:tc>
          <w:tcPr>
            <w:tcW w:w="1445" w:type="dxa"/>
            <w:tcBorders>
              <w:top w:val="nil"/>
              <w:left w:val="nil"/>
              <w:bottom w:val="single" w:sz="4" w:space="0" w:color="C0C0C0"/>
              <w:right w:val="single" w:sz="4" w:space="0" w:color="C0C0C0"/>
            </w:tcBorders>
            <w:shd w:val="clear" w:color="000000" w:fill="FFFFCC"/>
            <w:vAlign w:val="center"/>
            <w:hideMark/>
          </w:tcPr>
          <w:p w14:paraId="1B725D1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13,48</w:t>
            </w:r>
          </w:p>
        </w:tc>
        <w:tc>
          <w:tcPr>
            <w:tcW w:w="1719" w:type="dxa"/>
            <w:tcBorders>
              <w:top w:val="nil"/>
              <w:left w:val="nil"/>
              <w:bottom w:val="single" w:sz="4" w:space="0" w:color="C0C0C0"/>
              <w:right w:val="single" w:sz="4" w:space="0" w:color="C0C0C0"/>
            </w:tcBorders>
            <w:shd w:val="clear" w:color="000000" w:fill="FDE9D9"/>
            <w:vAlign w:val="center"/>
            <w:hideMark/>
          </w:tcPr>
          <w:p w14:paraId="0D6938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 с учетом ИПЦ Минэкономразвития </w:t>
            </w:r>
            <w:proofErr w:type="gramStart"/>
            <w:r w:rsidRPr="00EA7355">
              <w:rPr>
                <w:rFonts w:ascii="Tahoma" w:hAnsi="Tahoma" w:cs="Tahoma"/>
                <w:b/>
                <w:bCs/>
                <w:color w:val="000000"/>
                <w:sz w:val="12"/>
                <w:szCs w:val="12"/>
              </w:rPr>
              <w:t>РФ  на</w:t>
            </w:r>
            <w:proofErr w:type="gramEnd"/>
            <w:r w:rsidRPr="00EA7355">
              <w:rPr>
                <w:rFonts w:ascii="Tahoma" w:hAnsi="Tahoma" w:cs="Tahoma"/>
                <w:b/>
                <w:bCs/>
                <w:color w:val="000000"/>
                <w:sz w:val="12"/>
                <w:szCs w:val="12"/>
              </w:rPr>
              <w:t xml:space="preserve"> 2020 (103%).</w:t>
            </w:r>
          </w:p>
        </w:tc>
        <w:tc>
          <w:tcPr>
            <w:tcW w:w="1556" w:type="dxa"/>
            <w:tcBorders>
              <w:top w:val="nil"/>
              <w:left w:val="nil"/>
              <w:bottom w:val="single" w:sz="4" w:space="0" w:color="C0C0C0"/>
              <w:right w:val="single" w:sz="4" w:space="0" w:color="C0C0C0"/>
            </w:tcBorders>
            <w:shd w:val="clear" w:color="000000" w:fill="DCE6F1"/>
            <w:vAlign w:val="center"/>
            <w:hideMark/>
          </w:tcPr>
          <w:p w14:paraId="18AD6D9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28,24</w:t>
            </w:r>
          </w:p>
        </w:tc>
        <w:tc>
          <w:tcPr>
            <w:tcW w:w="1776" w:type="dxa"/>
            <w:tcBorders>
              <w:top w:val="nil"/>
              <w:left w:val="nil"/>
              <w:bottom w:val="single" w:sz="4" w:space="0" w:color="C0C0C0"/>
              <w:right w:val="single" w:sz="4" w:space="0" w:color="C0C0C0"/>
            </w:tcBorders>
            <w:shd w:val="clear" w:color="000000" w:fill="FFFFCC"/>
            <w:vAlign w:val="center"/>
            <w:hideMark/>
          </w:tcPr>
          <w:p w14:paraId="50515D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27,80</w:t>
            </w:r>
          </w:p>
        </w:tc>
        <w:tc>
          <w:tcPr>
            <w:tcW w:w="1496" w:type="dxa"/>
            <w:tcBorders>
              <w:top w:val="nil"/>
              <w:left w:val="nil"/>
              <w:bottom w:val="single" w:sz="4" w:space="0" w:color="C0C0C0"/>
              <w:right w:val="single" w:sz="4" w:space="0" w:color="C0C0C0"/>
            </w:tcBorders>
            <w:shd w:val="clear" w:color="000000" w:fill="D7EAD3"/>
            <w:vAlign w:val="center"/>
            <w:hideMark/>
          </w:tcPr>
          <w:p w14:paraId="5C6A60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13,90</w:t>
            </w:r>
          </w:p>
        </w:tc>
        <w:tc>
          <w:tcPr>
            <w:tcW w:w="1476" w:type="dxa"/>
            <w:tcBorders>
              <w:top w:val="nil"/>
              <w:left w:val="nil"/>
              <w:bottom w:val="single" w:sz="4" w:space="0" w:color="C0C0C0"/>
              <w:right w:val="single" w:sz="4" w:space="0" w:color="C0C0C0"/>
            </w:tcBorders>
            <w:shd w:val="clear" w:color="000000" w:fill="D7EAD3"/>
            <w:vAlign w:val="center"/>
            <w:hideMark/>
          </w:tcPr>
          <w:p w14:paraId="7809FC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13,90</w:t>
            </w:r>
          </w:p>
        </w:tc>
        <w:tc>
          <w:tcPr>
            <w:tcW w:w="1736" w:type="dxa"/>
            <w:tcBorders>
              <w:top w:val="nil"/>
              <w:left w:val="nil"/>
              <w:bottom w:val="single" w:sz="4" w:space="0" w:color="C0C0C0"/>
              <w:right w:val="single" w:sz="4" w:space="0" w:color="C0C0C0"/>
            </w:tcBorders>
            <w:shd w:val="clear" w:color="000000" w:fill="FDE9D9"/>
            <w:vAlign w:val="center"/>
            <w:hideMark/>
          </w:tcPr>
          <w:p w14:paraId="321CDF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4EDA8BE2" w14:textId="77777777" w:rsidTr="00EA7355">
        <w:trPr>
          <w:trHeight w:val="63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6EF7A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3.10.3.4</w:t>
            </w:r>
          </w:p>
        </w:tc>
        <w:tc>
          <w:tcPr>
            <w:tcW w:w="4022" w:type="dxa"/>
            <w:tcBorders>
              <w:top w:val="nil"/>
              <w:left w:val="nil"/>
              <w:bottom w:val="single" w:sz="4" w:space="0" w:color="C0C0C0"/>
              <w:right w:val="single" w:sz="4" w:space="0" w:color="C0C0C0"/>
            </w:tcBorders>
            <w:shd w:val="clear" w:color="000000" w:fill="E3FAFD"/>
            <w:vAlign w:val="center"/>
            <w:hideMark/>
          </w:tcPr>
          <w:p w14:paraId="7C406F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аренда прочего </w:t>
            </w:r>
            <w:proofErr w:type="spellStart"/>
            <w:r w:rsidRPr="00EA7355">
              <w:rPr>
                <w:rFonts w:ascii="Tahoma" w:hAnsi="Tahoma" w:cs="Tahoma"/>
                <w:b/>
                <w:bCs/>
                <w:color w:val="000000"/>
                <w:sz w:val="12"/>
                <w:szCs w:val="12"/>
              </w:rPr>
              <w:t>имушества</w:t>
            </w:r>
            <w:proofErr w:type="spellEnd"/>
          </w:p>
        </w:tc>
        <w:tc>
          <w:tcPr>
            <w:tcW w:w="1135" w:type="dxa"/>
            <w:tcBorders>
              <w:top w:val="nil"/>
              <w:left w:val="nil"/>
              <w:bottom w:val="single" w:sz="4" w:space="0" w:color="C0C0C0"/>
              <w:right w:val="single" w:sz="4" w:space="0" w:color="C0C0C0"/>
            </w:tcBorders>
            <w:shd w:val="clear" w:color="auto" w:fill="auto"/>
            <w:vAlign w:val="center"/>
            <w:hideMark/>
          </w:tcPr>
          <w:p w14:paraId="4F0F86E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1B68F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7398D9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609" w:type="dxa"/>
            <w:tcBorders>
              <w:top w:val="nil"/>
              <w:left w:val="nil"/>
              <w:bottom w:val="single" w:sz="4" w:space="0" w:color="C0C0C0"/>
              <w:right w:val="single" w:sz="4" w:space="0" w:color="C0C0C0"/>
            </w:tcBorders>
            <w:shd w:val="clear" w:color="000000" w:fill="FFFFCC"/>
            <w:vAlign w:val="center"/>
            <w:hideMark/>
          </w:tcPr>
          <w:p w14:paraId="49D730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5F6030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0831658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6A10F3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276371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2D0AEA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000000" w:fill="FFFFCC"/>
            <w:vAlign w:val="center"/>
            <w:hideMark/>
          </w:tcPr>
          <w:p w14:paraId="16CF651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D66A8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64911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single" w:sz="4" w:space="0" w:color="C0C0C0"/>
              <w:bottom w:val="single" w:sz="4" w:space="0" w:color="C0C0C0"/>
              <w:right w:val="single" w:sz="4" w:space="0" w:color="C0C0C0"/>
            </w:tcBorders>
            <w:shd w:val="clear" w:color="000000" w:fill="FDE9D9"/>
            <w:vAlign w:val="center"/>
            <w:hideMark/>
          </w:tcPr>
          <w:p w14:paraId="4C4359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E602CAE" w14:textId="77777777" w:rsidTr="00EA7355">
        <w:trPr>
          <w:trHeight w:val="124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13543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3.10.3.5</w:t>
            </w:r>
          </w:p>
        </w:tc>
        <w:tc>
          <w:tcPr>
            <w:tcW w:w="4022" w:type="dxa"/>
            <w:tcBorders>
              <w:top w:val="nil"/>
              <w:left w:val="nil"/>
              <w:bottom w:val="single" w:sz="4" w:space="0" w:color="C0C0C0"/>
              <w:right w:val="single" w:sz="4" w:space="0" w:color="C0C0C0"/>
            </w:tcBorders>
            <w:shd w:val="clear" w:color="000000" w:fill="E3FAFD"/>
            <w:vAlign w:val="center"/>
            <w:hideMark/>
          </w:tcPr>
          <w:p w14:paraId="6377F6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комп за </w:t>
            </w:r>
            <w:proofErr w:type="spellStart"/>
            <w:r w:rsidRPr="00EA7355">
              <w:rPr>
                <w:rFonts w:ascii="Tahoma" w:hAnsi="Tahoma" w:cs="Tahoma"/>
                <w:b/>
                <w:bCs/>
                <w:color w:val="000000"/>
                <w:sz w:val="12"/>
                <w:szCs w:val="12"/>
              </w:rPr>
              <w:t>личн</w:t>
            </w:r>
            <w:proofErr w:type="spellEnd"/>
            <w:r w:rsidRPr="00EA7355">
              <w:rPr>
                <w:rFonts w:ascii="Tahoma" w:hAnsi="Tahoma" w:cs="Tahoma"/>
                <w:b/>
                <w:bCs/>
                <w:color w:val="000000"/>
                <w:sz w:val="12"/>
                <w:szCs w:val="12"/>
              </w:rPr>
              <w:t xml:space="preserve"> автомобиль </w:t>
            </w:r>
          </w:p>
        </w:tc>
        <w:tc>
          <w:tcPr>
            <w:tcW w:w="1135" w:type="dxa"/>
            <w:tcBorders>
              <w:top w:val="nil"/>
              <w:left w:val="nil"/>
              <w:bottom w:val="single" w:sz="4" w:space="0" w:color="C0C0C0"/>
              <w:right w:val="single" w:sz="4" w:space="0" w:color="C0C0C0"/>
            </w:tcBorders>
            <w:shd w:val="clear" w:color="auto" w:fill="auto"/>
            <w:vAlign w:val="center"/>
            <w:hideMark/>
          </w:tcPr>
          <w:p w14:paraId="0C4AC24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B0C79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10,66</w:t>
            </w:r>
          </w:p>
        </w:tc>
        <w:tc>
          <w:tcPr>
            <w:tcW w:w="1590" w:type="dxa"/>
            <w:tcBorders>
              <w:top w:val="nil"/>
              <w:left w:val="nil"/>
              <w:bottom w:val="single" w:sz="4" w:space="0" w:color="C0C0C0"/>
              <w:right w:val="single" w:sz="4" w:space="0" w:color="C0C0C0"/>
            </w:tcBorders>
            <w:shd w:val="clear" w:color="000000" w:fill="DCE6F1"/>
            <w:vAlign w:val="center"/>
            <w:hideMark/>
          </w:tcPr>
          <w:p w14:paraId="1891D3E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11,11</w:t>
            </w:r>
          </w:p>
        </w:tc>
        <w:tc>
          <w:tcPr>
            <w:tcW w:w="1609" w:type="dxa"/>
            <w:tcBorders>
              <w:top w:val="nil"/>
              <w:left w:val="nil"/>
              <w:bottom w:val="single" w:sz="4" w:space="0" w:color="C0C0C0"/>
              <w:right w:val="single" w:sz="4" w:space="0" w:color="C0C0C0"/>
            </w:tcBorders>
            <w:shd w:val="clear" w:color="000000" w:fill="FFFFCC"/>
            <w:vAlign w:val="center"/>
            <w:hideMark/>
          </w:tcPr>
          <w:p w14:paraId="2D7BC2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7FCF50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4F4A3C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6E110F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1F81A22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Экономически необоснованные расходы. Отклонены регулятором.</w:t>
            </w:r>
          </w:p>
        </w:tc>
        <w:tc>
          <w:tcPr>
            <w:tcW w:w="1556" w:type="dxa"/>
            <w:tcBorders>
              <w:top w:val="nil"/>
              <w:left w:val="nil"/>
              <w:bottom w:val="single" w:sz="4" w:space="0" w:color="C0C0C0"/>
              <w:right w:val="single" w:sz="4" w:space="0" w:color="C0C0C0"/>
            </w:tcBorders>
            <w:shd w:val="clear" w:color="000000" w:fill="DCE6F1"/>
            <w:vAlign w:val="center"/>
            <w:hideMark/>
          </w:tcPr>
          <w:p w14:paraId="4B3563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11,56</w:t>
            </w:r>
          </w:p>
        </w:tc>
        <w:tc>
          <w:tcPr>
            <w:tcW w:w="1776" w:type="dxa"/>
            <w:tcBorders>
              <w:top w:val="nil"/>
              <w:left w:val="nil"/>
              <w:bottom w:val="single" w:sz="4" w:space="0" w:color="C0C0C0"/>
              <w:right w:val="single" w:sz="4" w:space="0" w:color="C0C0C0"/>
            </w:tcBorders>
            <w:shd w:val="clear" w:color="000000" w:fill="FFFFCC"/>
            <w:vAlign w:val="center"/>
            <w:hideMark/>
          </w:tcPr>
          <w:p w14:paraId="5A45F9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98144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7F2F664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5874A80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22050C1A"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A9ED1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w:t>
            </w:r>
          </w:p>
        </w:tc>
        <w:tc>
          <w:tcPr>
            <w:tcW w:w="4022" w:type="dxa"/>
            <w:tcBorders>
              <w:top w:val="nil"/>
              <w:left w:val="nil"/>
              <w:bottom w:val="single" w:sz="4" w:space="0" w:color="C0C0C0"/>
              <w:right w:val="single" w:sz="4" w:space="0" w:color="C0C0C0"/>
            </w:tcBorders>
            <w:shd w:val="clear" w:color="auto" w:fill="auto"/>
            <w:vAlign w:val="center"/>
            <w:hideMark/>
          </w:tcPr>
          <w:p w14:paraId="59E731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Ремонтные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155D50DE"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7F422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7 406,74</w:t>
            </w:r>
          </w:p>
        </w:tc>
        <w:tc>
          <w:tcPr>
            <w:tcW w:w="1590" w:type="dxa"/>
            <w:tcBorders>
              <w:top w:val="nil"/>
              <w:left w:val="nil"/>
              <w:bottom w:val="single" w:sz="4" w:space="0" w:color="C0C0C0"/>
              <w:right w:val="single" w:sz="4" w:space="0" w:color="C0C0C0"/>
            </w:tcBorders>
            <w:shd w:val="clear" w:color="000000" w:fill="DCE6F1"/>
            <w:vAlign w:val="center"/>
            <w:hideMark/>
          </w:tcPr>
          <w:p w14:paraId="2BD0D8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22 783,41</w:t>
            </w:r>
          </w:p>
        </w:tc>
        <w:tc>
          <w:tcPr>
            <w:tcW w:w="1609" w:type="dxa"/>
            <w:tcBorders>
              <w:top w:val="nil"/>
              <w:left w:val="nil"/>
              <w:bottom w:val="single" w:sz="4" w:space="0" w:color="C0C0C0"/>
              <w:right w:val="single" w:sz="4" w:space="0" w:color="C0C0C0"/>
            </w:tcBorders>
            <w:shd w:val="clear" w:color="000000" w:fill="D7EAD3"/>
            <w:vAlign w:val="center"/>
            <w:hideMark/>
          </w:tcPr>
          <w:p w14:paraId="06067F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8 223,20</w:t>
            </w:r>
          </w:p>
        </w:tc>
        <w:tc>
          <w:tcPr>
            <w:tcW w:w="1771" w:type="dxa"/>
            <w:tcBorders>
              <w:top w:val="nil"/>
              <w:left w:val="nil"/>
              <w:bottom w:val="single" w:sz="4" w:space="0" w:color="C0C0C0"/>
              <w:right w:val="single" w:sz="4" w:space="0" w:color="C0C0C0"/>
            </w:tcBorders>
            <w:shd w:val="clear" w:color="000000" w:fill="D7EAD3"/>
            <w:vAlign w:val="center"/>
            <w:hideMark/>
          </w:tcPr>
          <w:p w14:paraId="42676AC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6 920,07</w:t>
            </w:r>
          </w:p>
        </w:tc>
        <w:tc>
          <w:tcPr>
            <w:tcW w:w="1464" w:type="dxa"/>
            <w:tcBorders>
              <w:top w:val="nil"/>
              <w:left w:val="nil"/>
              <w:bottom w:val="single" w:sz="4" w:space="0" w:color="C0C0C0"/>
              <w:right w:val="single" w:sz="4" w:space="0" w:color="C0C0C0"/>
            </w:tcBorders>
            <w:shd w:val="clear" w:color="000000" w:fill="D7EAD3"/>
            <w:vAlign w:val="center"/>
            <w:hideMark/>
          </w:tcPr>
          <w:p w14:paraId="147895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2 429,00</w:t>
            </w:r>
          </w:p>
        </w:tc>
        <w:tc>
          <w:tcPr>
            <w:tcW w:w="1445" w:type="dxa"/>
            <w:tcBorders>
              <w:top w:val="nil"/>
              <w:left w:val="nil"/>
              <w:bottom w:val="single" w:sz="4" w:space="0" w:color="C0C0C0"/>
              <w:right w:val="single" w:sz="4" w:space="0" w:color="C0C0C0"/>
            </w:tcBorders>
            <w:shd w:val="clear" w:color="000000" w:fill="D7EAD3"/>
            <w:vAlign w:val="center"/>
            <w:hideMark/>
          </w:tcPr>
          <w:p w14:paraId="7101EE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4 491,07</w:t>
            </w:r>
          </w:p>
        </w:tc>
        <w:tc>
          <w:tcPr>
            <w:tcW w:w="1719" w:type="dxa"/>
            <w:tcBorders>
              <w:top w:val="nil"/>
              <w:left w:val="nil"/>
              <w:bottom w:val="single" w:sz="4" w:space="0" w:color="C0C0C0"/>
              <w:right w:val="single" w:sz="4" w:space="0" w:color="C0C0C0"/>
            </w:tcBorders>
            <w:shd w:val="clear" w:color="000000" w:fill="FDE9D9"/>
            <w:vAlign w:val="center"/>
            <w:hideMark/>
          </w:tcPr>
          <w:p w14:paraId="7217091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78C5C9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25 130,46</w:t>
            </w:r>
          </w:p>
        </w:tc>
        <w:tc>
          <w:tcPr>
            <w:tcW w:w="1776" w:type="dxa"/>
            <w:tcBorders>
              <w:top w:val="nil"/>
              <w:left w:val="nil"/>
              <w:bottom w:val="single" w:sz="4" w:space="0" w:color="C0C0C0"/>
              <w:right w:val="single" w:sz="4" w:space="0" w:color="C0C0C0"/>
            </w:tcBorders>
            <w:shd w:val="clear" w:color="000000" w:fill="D7EAD3"/>
            <w:vAlign w:val="center"/>
            <w:hideMark/>
          </w:tcPr>
          <w:p w14:paraId="56CA22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7 946,52</w:t>
            </w:r>
          </w:p>
        </w:tc>
        <w:tc>
          <w:tcPr>
            <w:tcW w:w="1496" w:type="dxa"/>
            <w:tcBorders>
              <w:top w:val="nil"/>
              <w:left w:val="nil"/>
              <w:bottom w:val="single" w:sz="4" w:space="0" w:color="C0C0C0"/>
              <w:right w:val="single" w:sz="4" w:space="0" w:color="C0C0C0"/>
            </w:tcBorders>
            <w:shd w:val="clear" w:color="000000" w:fill="D7EAD3"/>
            <w:vAlign w:val="center"/>
            <w:hideMark/>
          </w:tcPr>
          <w:p w14:paraId="238C8B9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3 906,60</w:t>
            </w:r>
          </w:p>
        </w:tc>
        <w:tc>
          <w:tcPr>
            <w:tcW w:w="1476" w:type="dxa"/>
            <w:tcBorders>
              <w:top w:val="nil"/>
              <w:left w:val="nil"/>
              <w:bottom w:val="single" w:sz="4" w:space="0" w:color="C0C0C0"/>
              <w:right w:val="single" w:sz="4" w:space="0" w:color="C0C0C0"/>
            </w:tcBorders>
            <w:shd w:val="clear" w:color="000000" w:fill="D7EAD3"/>
            <w:vAlign w:val="center"/>
            <w:hideMark/>
          </w:tcPr>
          <w:p w14:paraId="61D398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4 039,92</w:t>
            </w:r>
          </w:p>
        </w:tc>
        <w:tc>
          <w:tcPr>
            <w:tcW w:w="1736" w:type="dxa"/>
            <w:tcBorders>
              <w:top w:val="nil"/>
              <w:left w:val="nil"/>
              <w:bottom w:val="single" w:sz="4" w:space="0" w:color="C0C0C0"/>
              <w:right w:val="single" w:sz="4" w:space="0" w:color="C0C0C0"/>
            </w:tcBorders>
            <w:shd w:val="clear" w:color="000000" w:fill="FDE9D9"/>
            <w:vAlign w:val="center"/>
            <w:hideMark/>
          </w:tcPr>
          <w:p w14:paraId="0D7D7BD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8BB1FD7" w14:textId="77777777" w:rsidTr="00EA7355">
        <w:trPr>
          <w:trHeight w:val="2798"/>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6ADF3D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4.2</w:t>
            </w:r>
          </w:p>
        </w:tc>
        <w:tc>
          <w:tcPr>
            <w:tcW w:w="4022" w:type="dxa"/>
            <w:tcBorders>
              <w:top w:val="nil"/>
              <w:left w:val="nil"/>
              <w:bottom w:val="single" w:sz="4" w:space="0" w:color="C0C0C0"/>
              <w:right w:val="single" w:sz="4" w:space="0" w:color="C0C0C0"/>
            </w:tcBorders>
            <w:shd w:val="clear" w:color="auto" w:fill="auto"/>
            <w:vAlign w:val="center"/>
            <w:hideMark/>
          </w:tcPr>
          <w:p w14:paraId="4A7195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Капитальный ремонт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02764BB5"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F43016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874,66</w:t>
            </w:r>
          </w:p>
        </w:tc>
        <w:tc>
          <w:tcPr>
            <w:tcW w:w="1590" w:type="dxa"/>
            <w:tcBorders>
              <w:top w:val="nil"/>
              <w:left w:val="nil"/>
              <w:bottom w:val="single" w:sz="4" w:space="0" w:color="C0C0C0"/>
              <w:right w:val="single" w:sz="4" w:space="0" w:color="C0C0C0"/>
            </w:tcBorders>
            <w:shd w:val="clear" w:color="000000" w:fill="DCE6F1"/>
            <w:vAlign w:val="center"/>
            <w:hideMark/>
          </w:tcPr>
          <w:p w14:paraId="189870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5 429,85</w:t>
            </w:r>
          </w:p>
        </w:tc>
        <w:tc>
          <w:tcPr>
            <w:tcW w:w="1609" w:type="dxa"/>
            <w:tcBorders>
              <w:top w:val="nil"/>
              <w:left w:val="nil"/>
              <w:bottom w:val="single" w:sz="4" w:space="0" w:color="C0C0C0"/>
              <w:right w:val="single" w:sz="4" w:space="0" w:color="C0C0C0"/>
            </w:tcBorders>
            <w:shd w:val="clear" w:color="000000" w:fill="FFFFCC"/>
            <w:vAlign w:val="center"/>
            <w:hideMark/>
          </w:tcPr>
          <w:p w14:paraId="2B1571C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1 057,16</w:t>
            </w:r>
          </w:p>
        </w:tc>
        <w:tc>
          <w:tcPr>
            <w:tcW w:w="1771" w:type="dxa"/>
            <w:tcBorders>
              <w:top w:val="nil"/>
              <w:left w:val="nil"/>
              <w:bottom w:val="single" w:sz="4" w:space="0" w:color="C0C0C0"/>
              <w:right w:val="single" w:sz="4" w:space="0" w:color="C0C0C0"/>
            </w:tcBorders>
            <w:shd w:val="clear" w:color="000000" w:fill="FFFFCC"/>
            <w:vAlign w:val="center"/>
            <w:hideMark/>
          </w:tcPr>
          <w:p w14:paraId="70BBA9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889,63</w:t>
            </w:r>
          </w:p>
        </w:tc>
        <w:tc>
          <w:tcPr>
            <w:tcW w:w="1464" w:type="dxa"/>
            <w:tcBorders>
              <w:top w:val="nil"/>
              <w:left w:val="nil"/>
              <w:bottom w:val="single" w:sz="4" w:space="0" w:color="C0C0C0"/>
              <w:right w:val="single" w:sz="4" w:space="0" w:color="C0C0C0"/>
            </w:tcBorders>
            <w:shd w:val="clear" w:color="000000" w:fill="FFFFCC"/>
            <w:vAlign w:val="center"/>
            <w:hideMark/>
          </w:tcPr>
          <w:p w14:paraId="6A5FA0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1,16</w:t>
            </w:r>
          </w:p>
        </w:tc>
        <w:tc>
          <w:tcPr>
            <w:tcW w:w="1445" w:type="dxa"/>
            <w:tcBorders>
              <w:top w:val="nil"/>
              <w:left w:val="nil"/>
              <w:bottom w:val="single" w:sz="4" w:space="0" w:color="C0C0C0"/>
              <w:right w:val="single" w:sz="4" w:space="0" w:color="C0C0C0"/>
            </w:tcBorders>
            <w:shd w:val="clear" w:color="000000" w:fill="FFFFCC"/>
            <w:vAlign w:val="center"/>
            <w:hideMark/>
          </w:tcPr>
          <w:p w14:paraId="71948A0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888,47</w:t>
            </w:r>
          </w:p>
        </w:tc>
        <w:tc>
          <w:tcPr>
            <w:tcW w:w="1719" w:type="dxa"/>
            <w:tcBorders>
              <w:top w:val="nil"/>
              <w:left w:val="nil"/>
              <w:bottom w:val="single" w:sz="4" w:space="0" w:color="C0C0C0"/>
              <w:right w:val="single" w:sz="4" w:space="0" w:color="C0C0C0"/>
            </w:tcBorders>
            <w:shd w:val="clear" w:color="000000" w:fill="FDE9D9"/>
            <w:vAlign w:val="center"/>
            <w:hideMark/>
          </w:tcPr>
          <w:p w14:paraId="6A7F036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в соответствии с заключением специалиста технического отдела РЭК КО на мероприятия в соответствии с скорректированным предложением организации.</w:t>
            </w:r>
          </w:p>
        </w:tc>
        <w:tc>
          <w:tcPr>
            <w:tcW w:w="1556" w:type="dxa"/>
            <w:tcBorders>
              <w:top w:val="nil"/>
              <w:left w:val="nil"/>
              <w:bottom w:val="single" w:sz="4" w:space="0" w:color="C0C0C0"/>
              <w:right w:val="single" w:sz="4" w:space="0" w:color="C0C0C0"/>
            </w:tcBorders>
            <w:shd w:val="clear" w:color="000000" w:fill="DCE6F1"/>
            <w:vAlign w:val="center"/>
            <w:hideMark/>
          </w:tcPr>
          <w:p w14:paraId="25B28B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6 515,62</w:t>
            </w:r>
          </w:p>
        </w:tc>
        <w:tc>
          <w:tcPr>
            <w:tcW w:w="1776" w:type="dxa"/>
            <w:tcBorders>
              <w:top w:val="nil"/>
              <w:left w:val="nil"/>
              <w:bottom w:val="single" w:sz="4" w:space="0" w:color="C0C0C0"/>
              <w:right w:val="single" w:sz="4" w:space="0" w:color="C0C0C0"/>
            </w:tcBorders>
            <w:shd w:val="clear" w:color="000000" w:fill="FFFFCC"/>
            <w:vAlign w:val="center"/>
            <w:hideMark/>
          </w:tcPr>
          <w:p w14:paraId="4DA6CAA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768,88</w:t>
            </w:r>
          </w:p>
        </w:tc>
        <w:tc>
          <w:tcPr>
            <w:tcW w:w="1496" w:type="dxa"/>
            <w:tcBorders>
              <w:top w:val="nil"/>
              <w:left w:val="nil"/>
              <w:bottom w:val="single" w:sz="4" w:space="0" w:color="C0C0C0"/>
              <w:right w:val="single" w:sz="4" w:space="0" w:color="C0C0C0"/>
            </w:tcBorders>
            <w:shd w:val="clear" w:color="000000" w:fill="D7EAD3"/>
            <w:vAlign w:val="center"/>
            <w:hideMark/>
          </w:tcPr>
          <w:p w14:paraId="12B8C3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317,78</w:t>
            </w:r>
          </w:p>
        </w:tc>
        <w:tc>
          <w:tcPr>
            <w:tcW w:w="1476" w:type="dxa"/>
            <w:tcBorders>
              <w:top w:val="nil"/>
              <w:left w:val="nil"/>
              <w:bottom w:val="single" w:sz="4" w:space="0" w:color="C0C0C0"/>
              <w:right w:val="single" w:sz="4" w:space="0" w:color="C0C0C0"/>
            </w:tcBorders>
            <w:shd w:val="clear" w:color="000000" w:fill="D7EAD3"/>
            <w:vAlign w:val="center"/>
            <w:hideMark/>
          </w:tcPr>
          <w:p w14:paraId="552862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451,10</w:t>
            </w:r>
          </w:p>
        </w:tc>
        <w:tc>
          <w:tcPr>
            <w:tcW w:w="1736" w:type="dxa"/>
            <w:tcBorders>
              <w:top w:val="nil"/>
              <w:left w:val="nil"/>
              <w:bottom w:val="single" w:sz="4" w:space="0" w:color="C0C0C0"/>
              <w:right w:val="single" w:sz="4" w:space="0" w:color="C0C0C0"/>
            </w:tcBorders>
            <w:shd w:val="clear" w:color="000000" w:fill="FDE9D9"/>
            <w:vAlign w:val="center"/>
            <w:hideMark/>
          </w:tcPr>
          <w:p w14:paraId="095764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в соответствии с заключением специалиста технического отдела РЭК КО на мероприятия в соответствии с скорректированным предложением организации.</w:t>
            </w:r>
          </w:p>
        </w:tc>
      </w:tr>
      <w:tr w:rsidR="00EA7355" w:rsidRPr="00EA7355" w14:paraId="7014DE1A"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DC168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4.3</w:t>
            </w:r>
          </w:p>
        </w:tc>
        <w:tc>
          <w:tcPr>
            <w:tcW w:w="4022" w:type="dxa"/>
            <w:tcBorders>
              <w:top w:val="nil"/>
              <w:left w:val="nil"/>
              <w:bottom w:val="single" w:sz="4" w:space="0" w:color="C0C0C0"/>
              <w:right w:val="single" w:sz="4" w:space="0" w:color="C0C0C0"/>
            </w:tcBorders>
            <w:shd w:val="clear" w:color="auto" w:fill="auto"/>
            <w:vAlign w:val="center"/>
            <w:hideMark/>
          </w:tcPr>
          <w:p w14:paraId="3FCA38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Текущий ремонт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4BDE808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1F632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326,50</w:t>
            </w:r>
          </w:p>
        </w:tc>
        <w:tc>
          <w:tcPr>
            <w:tcW w:w="1590" w:type="dxa"/>
            <w:tcBorders>
              <w:top w:val="nil"/>
              <w:left w:val="nil"/>
              <w:bottom w:val="single" w:sz="4" w:space="0" w:color="C0C0C0"/>
              <w:right w:val="single" w:sz="4" w:space="0" w:color="C0C0C0"/>
            </w:tcBorders>
            <w:shd w:val="clear" w:color="000000" w:fill="DCE6F1"/>
            <w:vAlign w:val="center"/>
            <w:hideMark/>
          </w:tcPr>
          <w:p w14:paraId="4CFD63A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1 193,21</w:t>
            </w:r>
          </w:p>
        </w:tc>
        <w:tc>
          <w:tcPr>
            <w:tcW w:w="1609" w:type="dxa"/>
            <w:tcBorders>
              <w:top w:val="nil"/>
              <w:left w:val="nil"/>
              <w:bottom w:val="single" w:sz="4" w:space="0" w:color="C0C0C0"/>
              <w:right w:val="single" w:sz="4" w:space="0" w:color="C0C0C0"/>
            </w:tcBorders>
            <w:shd w:val="clear" w:color="000000" w:fill="D7EAD3"/>
            <w:vAlign w:val="center"/>
            <w:hideMark/>
          </w:tcPr>
          <w:p w14:paraId="2FE596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313,77</w:t>
            </w:r>
          </w:p>
        </w:tc>
        <w:tc>
          <w:tcPr>
            <w:tcW w:w="1771" w:type="dxa"/>
            <w:tcBorders>
              <w:top w:val="nil"/>
              <w:left w:val="nil"/>
              <w:bottom w:val="single" w:sz="4" w:space="0" w:color="C0C0C0"/>
              <w:right w:val="single" w:sz="4" w:space="0" w:color="C0C0C0"/>
            </w:tcBorders>
            <w:shd w:val="clear" w:color="000000" w:fill="D7EAD3"/>
            <w:vAlign w:val="center"/>
            <w:hideMark/>
          </w:tcPr>
          <w:p w14:paraId="15C2DE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264,04</w:t>
            </w:r>
          </w:p>
        </w:tc>
        <w:tc>
          <w:tcPr>
            <w:tcW w:w="1464" w:type="dxa"/>
            <w:tcBorders>
              <w:top w:val="nil"/>
              <w:left w:val="nil"/>
              <w:bottom w:val="single" w:sz="4" w:space="0" w:color="C0C0C0"/>
              <w:right w:val="single" w:sz="4" w:space="0" w:color="C0C0C0"/>
            </w:tcBorders>
            <w:shd w:val="clear" w:color="000000" w:fill="D7EAD3"/>
            <w:vAlign w:val="center"/>
            <w:hideMark/>
          </w:tcPr>
          <w:p w14:paraId="6FE3D99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106,30</w:t>
            </w:r>
          </w:p>
        </w:tc>
        <w:tc>
          <w:tcPr>
            <w:tcW w:w="1445" w:type="dxa"/>
            <w:tcBorders>
              <w:top w:val="nil"/>
              <w:left w:val="nil"/>
              <w:bottom w:val="single" w:sz="4" w:space="0" w:color="C0C0C0"/>
              <w:right w:val="single" w:sz="4" w:space="0" w:color="C0C0C0"/>
            </w:tcBorders>
            <w:shd w:val="clear" w:color="000000" w:fill="D7EAD3"/>
            <w:vAlign w:val="center"/>
            <w:hideMark/>
          </w:tcPr>
          <w:p w14:paraId="131EA56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157,74</w:t>
            </w:r>
          </w:p>
        </w:tc>
        <w:tc>
          <w:tcPr>
            <w:tcW w:w="1719" w:type="dxa"/>
            <w:tcBorders>
              <w:top w:val="nil"/>
              <w:left w:val="nil"/>
              <w:bottom w:val="single" w:sz="4" w:space="0" w:color="C0C0C0"/>
              <w:right w:val="single" w:sz="4" w:space="0" w:color="C0C0C0"/>
            </w:tcBorders>
            <w:shd w:val="clear" w:color="000000" w:fill="FDE9D9"/>
            <w:vAlign w:val="center"/>
            <w:hideMark/>
          </w:tcPr>
          <w:p w14:paraId="19BB777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47E217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1 242,13</w:t>
            </w:r>
          </w:p>
        </w:tc>
        <w:tc>
          <w:tcPr>
            <w:tcW w:w="1776" w:type="dxa"/>
            <w:tcBorders>
              <w:top w:val="nil"/>
              <w:left w:val="nil"/>
              <w:bottom w:val="single" w:sz="4" w:space="0" w:color="C0C0C0"/>
              <w:right w:val="single" w:sz="4" w:space="0" w:color="C0C0C0"/>
            </w:tcBorders>
            <w:shd w:val="clear" w:color="000000" w:fill="D7EAD3"/>
            <w:vAlign w:val="center"/>
            <w:hideMark/>
          </w:tcPr>
          <w:p w14:paraId="47BB90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325,38</w:t>
            </w:r>
          </w:p>
        </w:tc>
        <w:tc>
          <w:tcPr>
            <w:tcW w:w="1496" w:type="dxa"/>
            <w:tcBorders>
              <w:top w:val="nil"/>
              <w:left w:val="nil"/>
              <w:bottom w:val="single" w:sz="4" w:space="0" w:color="C0C0C0"/>
              <w:right w:val="single" w:sz="4" w:space="0" w:color="C0C0C0"/>
            </w:tcBorders>
            <w:shd w:val="clear" w:color="000000" w:fill="D7EAD3"/>
            <w:vAlign w:val="center"/>
            <w:hideMark/>
          </w:tcPr>
          <w:p w14:paraId="01B55F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162,69</w:t>
            </w:r>
          </w:p>
        </w:tc>
        <w:tc>
          <w:tcPr>
            <w:tcW w:w="1476" w:type="dxa"/>
            <w:tcBorders>
              <w:top w:val="nil"/>
              <w:left w:val="nil"/>
              <w:bottom w:val="single" w:sz="4" w:space="0" w:color="C0C0C0"/>
              <w:right w:val="single" w:sz="4" w:space="0" w:color="C0C0C0"/>
            </w:tcBorders>
            <w:shd w:val="clear" w:color="000000" w:fill="D7EAD3"/>
            <w:vAlign w:val="center"/>
            <w:hideMark/>
          </w:tcPr>
          <w:p w14:paraId="262515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162,69</w:t>
            </w:r>
          </w:p>
        </w:tc>
        <w:tc>
          <w:tcPr>
            <w:tcW w:w="1736" w:type="dxa"/>
            <w:tcBorders>
              <w:top w:val="nil"/>
              <w:left w:val="nil"/>
              <w:bottom w:val="single" w:sz="4" w:space="0" w:color="C0C0C0"/>
              <w:right w:val="single" w:sz="4" w:space="0" w:color="C0C0C0"/>
            </w:tcBorders>
            <w:shd w:val="clear" w:color="000000" w:fill="FDE9D9"/>
            <w:vAlign w:val="center"/>
            <w:hideMark/>
          </w:tcPr>
          <w:p w14:paraId="77AAD75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65CC449" w14:textId="77777777" w:rsidTr="00EA7355">
        <w:trPr>
          <w:trHeight w:val="302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B998B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4.3.1</w:t>
            </w:r>
          </w:p>
        </w:tc>
        <w:tc>
          <w:tcPr>
            <w:tcW w:w="4022" w:type="dxa"/>
            <w:tcBorders>
              <w:top w:val="nil"/>
              <w:left w:val="nil"/>
              <w:bottom w:val="single" w:sz="4" w:space="0" w:color="C0C0C0"/>
              <w:right w:val="single" w:sz="4" w:space="0" w:color="C0C0C0"/>
            </w:tcBorders>
            <w:shd w:val="clear" w:color="auto" w:fill="auto"/>
            <w:vAlign w:val="center"/>
            <w:hideMark/>
          </w:tcPr>
          <w:p w14:paraId="7C78321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Материалы на ремонт</w:t>
            </w:r>
          </w:p>
        </w:tc>
        <w:tc>
          <w:tcPr>
            <w:tcW w:w="1135" w:type="dxa"/>
            <w:tcBorders>
              <w:top w:val="nil"/>
              <w:left w:val="nil"/>
              <w:bottom w:val="single" w:sz="4" w:space="0" w:color="C0C0C0"/>
              <w:right w:val="single" w:sz="4" w:space="0" w:color="C0C0C0"/>
            </w:tcBorders>
            <w:shd w:val="clear" w:color="auto" w:fill="auto"/>
            <w:vAlign w:val="center"/>
            <w:hideMark/>
          </w:tcPr>
          <w:p w14:paraId="2A265108"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AFF6E0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326,50</w:t>
            </w:r>
          </w:p>
        </w:tc>
        <w:tc>
          <w:tcPr>
            <w:tcW w:w="1590" w:type="dxa"/>
            <w:tcBorders>
              <w:top w:val="nil"/>
              <w:left w:val="nil"/>
              <w:bottom w:val="single" w:sz="4" w:space="0" w:color="C0C0C0"/>
              <w:right w:val="single" w:sz="4" w:space="0" w:color="C0C0C0"/>
            </w:tcBorders>
            <w:shd w:val="clear" w:color="000000" w:fill="DCE6F1"/>
            <w:vAlign w:val="center"/>
            <w:hideMark/>
          </w:tcPr>
          <w:p w14:paraId="542DFA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1 193,21</w:t>
            </w:r>
          </w:p>
        </w:tc>
        <w:tc>
          <w:tcPr>
            <w:tcW w:w="1609" w:type="dxa"/>
            <w:tcBorders>
              <w:top w:val="nil"/>
              <w:left w:val="nil"/>
              <w:bottom w:val="single" w:sz="4" w:space="0" w:color="C0C0C0"/>
              <w:right w:val="single" w:sz="4" w:space="0" w:color="C0C0C0"/>
            </w:tcBorders>
            <w:shd w:val="clear" w:color="000000" w:fill="FFFFCC"/>
            <w:vAlign w:val="center"/>
            <w:hideMark/>
          </w:tcPr>
          <w:p w14:paraId="02E59FE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313,77</w:t>
            </w:r>
          </w:p>
        </w:tc>
        <w:tc>
          <w:tcPr>
            <w:tcW w:w="1771" w:type="dxa"/>
            <w:tcBorders>
              <w:top w:val="nil"/>
              <w:left w:val="nil"/>
              <w:bottom w:val="single" w:sz="4" w:space="0" w:color="C0C0C0"/>
              <w:right w:val="single" w:sz="4" w:space="0" w:color="C0C0C0"/>
            </w:tcBorders>
            <w:shd w:val="clear" w:color="000000" w:fill="FFFFCC"/>
            <w:vAlign w:val="center"/>
            <w:hideMark/>
          </w:tcPr>
          <w:p w14:paraId="3E33F4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264,04</w:t>
            </w:r>
          </w:p>
        </w:tc>
        <w:tc>
          <w:tcPr>
            <w:tcW w:w="1464" w:type="dxa"/>
            <w:tcBorders>
              <w:top w:val="nil"/>
              <w:left w:val="nil"/>
              <w:bottom w:val="single" w:sz="4" w:space="0" w:color="C0C0C0"/>
              <w:right w:val="single" w:sz="4" w:space="0" w:color="C0C0C0"/>
            </w:tcBorders>
            <w:shd w:val="clear" w:color="000000" w:fill="FFFFCC"/>
            <w:vAlign w:val="center"/>
            <w:hideMark/>
          </w:tcPr>
          <w:p w14:paraId="6A3F4F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106,30</w:t>
            </w:r>
          </w:p>
        </w:tc>
        <w:tc>
          <w:tcPr>
            <w:tcW w:w="1445" w:type="dxa"/>
            <w:tcBorders>
              <w:top w:val="nil"/>
              <w:left w:val="nil"/>
              <w:bottom w:val="single" w:sz="4" w:space="0" w:color="C0C0C0"/>
              <w:right w:val="single" w:sz="4" w:space="0" w:color="C0C0C0"/>
            </w:tcBorders>
            <w:shd w:val="clear" w:color="000000" w:fill="FFFFCC"/>
            <w:vAlign w:val="center"/>
            <w:hideMark/>
          </w:tcPr>
          <w:p w14:paraId="19C940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157,74</w:t>
            </w:r>
          </w:p>
        </w:tc>
        <w:tc>
          <w:tcPr>
            <w:tcW w:w="1719" w:type="dxa"/>
            <w:tcBorders>
              <w:top w:val="nil"/>
              <w:left w:val="nil"/>
              <w:bottom w:val="single" w:sz="4" w:space="0" w:color="C0C0C0"/>
              <w:right w:val="single" w:sz="4" w:space="0" w:color="C0C0C0"/>
            </w:tcBorders>
            <w:shd w:val="clear" w:color="000000" w:fill="FDE9D9"/>
            <w:vAlign w:val="center"/>
            <w:hideMark/>
          </w:tcPr>
          <w:p w14:paraId="58B97C1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20.01 (документ в эл. форме), с учетом ИПЦ Минэкономразвития РФ на 2020 (103%). В </w:t>
            </w:r>
            <w:proofErr w:type="gramStart"/>
            <w:r w:rsidRPr="00EA7355">
              <w:rPr>
                <w:rFonts w:ascii="Tahoma" w:hAnsi="Tahoma" w:cs="Tahoma"/>
                <w:b/>
                <w:bCs/>
                <w:color w:val="000000"/>
                <w:sz w:val="12"/>
                <w:szCs w:val="12"/>
              </w:rPr>
              <w:t>расчете  тарифа</w:t>
            </w:r>
            <w:proofErr w:type="gramEnd"/>
            <w:r w:rsidRPr="00EA7355">
              <w:rPr>
                <w:rFonts w:ascii="Tahoma" w:hAnsi="Tahoma" w:cs="Tahoma"/>
                <w:b/>
                <w:bCs/>
                <w:color w:val="000000"/>
                <w:sz w:val="12"/>
                <w:szCs w:val="12"/>
              </w:rPr>
              <w:t xml:space="preserve"> факт 2019 указан организацией неверно.</w:t>
            </w:r>
          </w:p>
        </w:tc>
        <w:tc>
          <w:tcPr>
            <w:tcW w:w="1556" w:type="dxa"/>
            <w:tcBorders>
              <w:top w:val="nil"/>
              <w:left w:val="nil"/>
              <w:bottom w:val="single" w:sz="4" w:space="0" w:color="C0C0C0"/>
              <w:right w:val="single" w:sz="4" w:space="0" w:color="C0C0C0"/>
            </w:tcBorders>
            <w:shd w:val="clear" w:color="000000" w:fill="DCE6F1"/>
            <w:vAlign w:val="center"/>
            <w:hideMark/>
          </w:tcPr>
          <w:p w14:paraId="5EDAB7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1 242,13</w:t>
            </w:r>
          </w:p>
        </w:tc>
        <w:tc>
          <w:tcPr>
            <w:tcW w:w="1776" w:type="dxa"/>
            <w:tcBorders>
              <w:top w:val="nil"/>
              <w:left w:val="nil"/>
              <w:bottom w:val="single" w:sz="4" w:space="0" w:color="C0C0C0"/>
              <w:right w:val="single" w:sz="4" w:space="0" w:color="C0C0C0"/>
            </w:tcBorders>
            <w:shd w:val="clear" w:color="000000" w:fill="FFFFCC"/>
            <w:vAlign w:val="center"/>
            <w:hideMark/>
          </w:tcPr>
          <w:p w14:paraId="07BEA35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325,38</w:t>
            </w:r>
          </w:p>
        </w:tc>
        <w:tc>
          <w:tcPr>
            <w:tcW w:w="1496" w:type="dxa"/>
            <w:tcBorders>
              <w:top w:val="nil"/>
              <w:left w:val="nil"/>
              <w:bottom w:val="single" w:sz="4" w:space="0" w:color="C0C0C0"/>
              <w:right w:val="single" w:sz="4" w:space="0" w:color="C0C0C0"/>
            </w:tcBorders>
            <w:shd w:val="clear" w:color="000000" w:fill="D7EAD3"/>
            <w:vAlign w:val="center"/>
            <w:hideMark/>
          </w:tcPr>
          <w:p w14:paraId="378CDB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162,69</w:t>
            </w:r>
          </w:p>
        </w:tc>
        <w:tc>
          <w:tcPr>
            <w:tcW w:w="1476" w:type="dxa"/>
            <w:tcBorders>
              <w:top w:val="nil"/>
              <w:left w:val="nil"/>
              <w:bottom w:val="single" w:sz="4" w:space="0" w:color="C0C0C0"/>
              <w:right w:val="single" w:sz="4" w:space="0" w:color="C0C0C0"/>
            </w:tcBorders>
            <w:shd w:val="clear" w:color="000000" w:fill="D7EAD3"/>
            <w:vAlign w:val="center"/>
            <w:hideMark/>
          </w:tcPr>
          <w:p w14:paraId="31BC86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162,69</w:t>
            </w:r>
          </w:p>
        </w:tc>
        <w:tc>
          <w:tcPr>
            <w:tcW w:w="1736" w:type="dxa"/>
            <w:tcBorders>
              <w:top w:val="nil"/>
              <w:left w:val="nil"/>
              <w:bottom w:val="single" w:sz="4" w:space="0" w:color="C0C0C0"/>
              <w:right w:val="single" w:sz="4" w:space="0" w:color="C0C0C0"/>
            </w:tcBorders>
            <w:shd w:val="clear" w:color="000000" w:fill="FDE9D9"/>
            <w:vAlign w:val="center"/>
            <w:hideMark/>
          </w:tcPr>
          <w:p w14:paraId="28808AE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1D857AD4" w14:textId="77777777" w:rsidTr="00EA7355">
        <w:trPr>
          <w:trHeight w:val="156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FE309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4.4</w:t>
            </w:r>
          </w:p>
        </w:tc>
        <w:tc>
          <w:tcPr>
            <w:tcW w:w="4022" w:type="dxa"/>
            <w:tcBorders>
              <w:top w:val="nil"/>
              <w:left w:val="nil"/>
              <w:bottom w:val="single" w:sz="4" w:space="0" w:color="C0C0C0"/>
              <w:right w:val="single" w:sz="4" w:space="0" w:color="C0C0C0"/>
            </w:tcBorders>
            <w:shd w:val="clear" w:color="auto" w:fill="auto"/>
            <w:vAlign w:val="center"/>
            <w:hideMark/>
          </w:tcPr>
          <w:p w14:paraId="13F40D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Заработная плата ремонтного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14BE3AB6"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0DF11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4 768,99</w:t>
            </w:r>
          </w:p>
        </w:tc>
        <w:tc>
          <w:tcPr>
            <w:tcW w:w="1590" w:type="dxa"/>
            <w:tcBorders>
              <w:top w:val="nil"/>
              <w:left w:val="nil"/>
              <w:bottom w:val="single" w:sz="4" w:space="0" w:color="C0C0C0"/>
              <w:right w:val="single" w:sz="4" w:space="0" w:color="C0C0C0"/>
            </w:tcBorders>
            <w:shd w:val="clear" w:color="000000" w:fill="DCE6F1"/>
            <w:vAlign w:val="center"/>
            <w:hideMark/>
          </w:tcPr>
          <w:p w14:paraId="68BB2D2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12 411,94</w:t>
            </w:r>
          </w:p>
        </w:tc>
        <w:tc>
          <w:tcPr>
            <w:tcW w:w="1609" w:type="dxa"/>
            <w:tcBorders>
              <w:top w:val="nil"/>
              <w:left w:val="nil"/>
              <w:bottom w:val="single" w:sz="4" w:space="0" w:color="C0C0C0"/>
              <w:right w:val="single" w:sz="4" w:space="0" w:color="C0C0C0"/>
            </w:tcBorders>
            <w:shd w:val="clear" w:color="000000" w:fill="FFFFCC"/>
            <w:vAlign w:val="center"/>
            <w:hideMark/>
          </w:tcPr>
          <w:p w14:paraId="6FC034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5 262,88</w:t>
            </w:r>
          </w:p>
        </w:tc>
        <w:tc>
          <w:tcPr>
            <w:tcW w:w="1771" w:type="dxa"/>
            <w:tcBorders>
              <w:top w:val="nil"/>
              <w:left w:val="nil"/>
              <w:bottom w:val="single" w:sz="4" w:space="0" w:color="C0C0C0"/>
              <w:right w:val="single" w:sz="4" w:space="0" w:color="C0C0C0"/>
            </w:tcBorders>
            <w:shd w:val="clear" w:color="000000" w:fill="FFFFCC"/>
            <w:vAlign w:val="center"/>
            <w:hideMark/>
          </w:tcPr>
          <w:p w14:paraId="3B9D36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4 428,87</w:t>
            </w:r>
          </w:p>
        </w:tc>
        <w:tc>
          <w:tcPr>
            <w:tcW w:w="1464" w:type="dxa"/>
            <w:tcBorders>
              <w:top w:val="nil"/>
              <w:left w:val="nil"/>
              <w:bottom w:val="single" w:sz="4" w:space="0" w:color="C0C0C0"/>
              <w:right w:val="single" w:sz="4" w:space="0" w:color="C0C0C0"/>
            </w:tcBorders>
            <w:shd w:val="clear" w:color="000000" w:fill="FFFFCC"/>
            <w:vAlign w:val="center"/>
            <w:hideMark/>
          </w:tcPr>
          <w:p w14:paraId="193CC1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1 783,05</w:t>
            </w:r>
          </w:p>
        </w:tc>
        <w:tc>
          <w:tcPr>
            <w:tcW w:w="1445" w:type="dxa"/>
            <w:tcBorders>
              <w:top w:val="nil"/>
              <w:left w:val="nil"/>
              <w:bottom w:val="single" w:sz="4" w:space="0" w:color="C0C0C0"/>
              <w:right w:val="single" w:sz="4" w:space="0" w:color="C0C0C0"/>
            </w:tcBorders>
            <w:shd w:val="clear" w:color="000000" w:fill="FFFFCC"/>
            <w:vAlign w:val="center"/>
            <w:hideMark/>
          </w:tcPr>
          <w:p w14:paraId="4AD7E1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2 645,82</w:t>
            </w:r>
          </w:p>
        </w:tc>
        <w:tc>
          <w:tcPr>
            <w:tcW w:w="1719" w:type="dxa"/>
            <w:tcBorders>
              <w:top w:val="nil"/>
              <w:left w:val="nil"/>
              <w:bottom w:val="single" w:sz="4" w:space="0" w:color="C0C0C0"/>
              <w:right w:val="single" w:sz="4" w:space="0" w:color="C0C0C0"/>
            </w:tcBorders>
            <w:shd w:val="clear" w:color="000000" w:fill="FDE9D9"/>
            <w:vAlign w:val="center"/>
            <w:hideMark/>
          </w:tcPr>
          <w:p w14:paraId="56FF60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исходя из средней зарплаты и численности, принятых в расчет</w:t>
            </w:r>
          </w:p>
        </w:tc>
        <w:tc>
          <w:tcPr>
            <w:tcW w:w="1556" w:type="dxa"/>
            <w:tcBorders>
              <w:top w:val="nil"/>
              <w:left w:val="nil"/>
              <w:bottom w:val="single" w:sz="4" w:space="0" w:color="C0C0C0"/>
              <w:right w:val="single" w:sz="4" w:space="0" w:color="C0C0C0"/>
            </w:tcBorders>
            <w:shd w:val="clear" w:color="000000" w:fill="DCE6F1"/>
            <w:vAlign w:val="center"/>
            <w:hideMark/>
          </w:tcPr>
          <w:p w14:paraId="1E3169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13 343,09</w:t>
            </w:r>
          </w:p>
        </w:tc>
        <w:tc>
          <w:tcPr>
            <w:tcW w:w="1776" w:type="dxa"/>
            <w:tcBorders>
              <w:top w:val="nil"/>
              <w:left w:val="nil"/>
              <w:bottom w:val="single" w:sz="4" w:space="0" w:color="C0C0C0"/>
              <w:right w:val="single" w:sz="4" w:space="0" w:color="C0C0C0"/>
            </w:tcBorders>
            <w:shd w:val="clear" w:color="000000" w:fill="FFFFCC"/>
            <w:vAlign w:val="center"/>
            <w:hideMark/>
          </w:tcPr>
          <w:p w14:paraId="68B0A7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5 262,88</w:t>
            </w:r>
          </w:p>
        </w:tc>
        <w:tc>
          <w:tcPr>
            <w:tcW w:w="1496" w:type="dxa"/>
            <w:tcBorders>
              <w:top w:val="nil"/>
              <w:left w:val="nil"/>
              <w:bottom w:val="single" w:sz="4" w:space="0" w:color="C0C0C0"/>
              <w:right w:val="single" w:sz="4" w:space="0" w:color="C0C0C0"/>
            </w:tcBorders>
            <w:shd w:val="clear" w:color="000000" w:fill="D7EAD3"/>
            <w:vAlign w:val="center"/>
            <w:hideMark/>
          </w:tcPr>
          <w:p w14:paraId="5C1ACC4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2 631,44</w:t>
            </w:r>
          </w:p>
        </w:tc>
        <w:tc>
          <w:tcPr>
            <w:tcW w:w="1476" w:type="dxa"/>
            <w:tcBorders>
              <w:top w:val="nil"/>
              <w:left w:val="nil"/>
              <w:bottom w:val="single" w:sz="4" w:space="0" w:color="C0C0C0"/>
              <w:right w:val="single" w:sz="4" w:space="0" w:color="C0C0C0"/>
            </w:tcBorders>
            <w:shd w:val="clear" w:color="000000" w:fill="D7EAD3"/>
            <w:vAlign w:val="center"/>
            <w:hideMark/>
          </w:tcPr>
          <w:p w14:paraId="0B1AEFD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2 631,44</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370129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4303C76A" w14:textId="77777777" w:rsidTr="00EA7355">
        <w:trPr>
          <w:trHeight w:val="248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4C5E0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4.4.1</w:t>
            </w:r>
          </w:p>
        </w:tc>
        <w:tc>
          <w:tcPr>
            <w:tcW w:w="4022" w:type="dxa"/>
            <w:tcBorders>
              <w:top w:val="nil"/>
              <w:left w:val="nil"/>
              <w:bottom w:val="single" w:sz="4" w:space="0" w:color="C0C0C0"/>
              <w:right w:val="single" w:sz="4" w:space="0" w:color="C0C0C0"/>
            </w:tcBorders>
            <w:shd w:val="clear" w:color="auto" w:fill="auto"/>
            <w:vAlign w:val="center"/>
            <w:hideMark/>
          </w:tcPr>
          <w:p w14:paraId="563A8F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Среднемесячная заработная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1FABEDF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1D5CB1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19 033,33</w:t>
            </w:r>
          </w:p>
        </w:tc>
        <w:tc>
          <w:tcPr>
            <w:tcW w:w="1590" w:type="dxa"/>
            <w:tcBorders>
              <w:top w:val="nil"/>
              <w:left w:val="nil"/>
              <w:bottom w:val="single" w:sz="4" w:space="0" w:color="C0C0C0"/>
              <w:right w:val="single" w:sz="4" w:space="0" w:color="C0C0C0"/>
            </w:tcBorders>
            <w:shd w:val="clear" w:color="000000" w:fill="DCE6F1"/>
            <w:vAlign w:val="center"/>
            <w:hideMark/>
          </w:tcPr>
          <w:p w14:paraId="21DC21F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32 232,12</w:t>
            </w:r>
          </w:p>
        </w:tc>
        <w:tc>
          <w:tcPr>
            <w:tcW w:w="1609" w:type="dxa"/>
            <w:tcBorders>
              <w:top w:val="nil"/>
              <w:left w:val="nil"/>
              <w:bottom w:val="single" w:sz="4" w:space="0" w:color="C0C0C0"/>
              <w:right w:val="single" w:sz="4" w:space="0" w:color="C0C0C0"/>
            </w:tcBorders>
            <w:shd w:val="clear" w:color="000000" w:fill="D7EAD3"/>
            <w:vAlign w:val="center"/>
            <w:hideMark/>
          </w:tcPr>
          <w:p w14:paraId="150F01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771" w:type="dxa"/>
            <w:tcBorders>
              <w:top w:val="nil"/>
              <w:left w:val="nil"/>
              <w:bottom w:val="single" w:sz="4" w:space="0" w:color="C0C0C0"/>
              <w:right w:val="single" w:sz="4" w:space="0" w:color="C0C0C0"/>
            </w:tcBorders>
            <w:shd w:val="clear" w:color="000000" w:fill="D7EAD3"/>
            <w:vAlign w:val="center"/>
            <w:hideMark/>
          </w:tcPr>
          <w:p w14:paraId="7BB69B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464" w:type="dxa"/>
            <w:tcBorders>
              <w:top w:val="nil"/>
              <w:left w:val="nil"/>
              <w:bottom w:val="single" w:sz="4" w:space="0" w:color="C0C0C0"/>
              <w:right w:val="single" w:sz="4" w:space="0" w:color="C0C0C0"/>
            </w:tcBorders>
            <w:shd w:val="clear" w:color="000000" w:fill="D7EAD3"/>
            <w:vAlign w:val="center"/>
            <w:hideMark/>
          </w:tcPr>
          <w:p w14:paraId="27783C5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445" w:type="dxa"/>
            <w:tcBorders>
              <w:top w:val="nil"/>
              <w:left w:val="nil"/>
              <w:bottom w:val="single" w:sz="4" w:space="0" w:color="C0C0C0"/>
              <w:right w:val="single" w:sz="4" w:space="0" w:color="C0C0C0"/>
            </w:tcBorders>
            <w:shd w:val="clear" w:color="000000" w:fill="D7EAD3"/>
            <w:vAlign w:val="center"/>
            <w:hideMark/>
          </w:tcPr>
          <w:p w14:paraId="4AB0A4E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719" w:type="dxa"/>
            <w:tcBorders>
              <w:top w:val="nil"/>
              <w:left w:val="nil"/>
              <w:bottom w:val="single" w:sz="4" w:space="0" w:color="C0C0C0"/>
              <w:right w:val="single" w:sz="4" w:space="0" w:color="C0C0C0"/>
            </w:tcBorders>
            <w:shd w:val="clear" w:color="000000" w:fill="FDE9D9"/>
            <w:vAlign w:val="center"/>
            <w:hideMark/>
          </w:tcPr>
          <w:p w14:paraId="75B352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расчету регулятора, исходя из тарифной ставки рабочего 1 разряда (10303 руб.) по Межотраслевому тарифному соглашению. </w:t>
            </w:r>
          </w:p>
        </w:tc>
        <w:tc>
          <w:tcPr>
            <w:tcW w:w="1556" w:type="dxa"/>
            <w:tcBorders>
              <w:top w:val="nil"/>
              <w:left w:val="nil"/>
              <w:bottom w:val="single" w:sz="4" w:space="0" w:color="C0C0C0"/>
              <w:right w:val="single" w:sz="4" w:space="0" w:color="C0C0C0"/>
            </w:tcBorders>
            <w:shd w:val="clear" w:color="000000" w:fill="DCE6F1"/>
            <w:vAlign w:val="center"/>
            <w:hideMark/>
          </w:tcPr>
          <w:p w14:paraId="7B6D89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34 650,19</w:t>
            </w:r>
          </w:p>
        </w:tc>
        <w:tc>
          <w:tcPr>
            <w:tcW w:w="1776" w:type="dxa"/>
            <w:tcBorders>
              <w:top w:val="nil"/>
              <w:left w:val="nil"/>
              <w:bottom w:val="single" w:sz="4" w:space="0" w:color="C0C0C0"/>
              <w:right w:val="single" w:sz="4" w:space="0" w:color="C0C0C0"/>
            </w:tcBorders>
            <w:shd w:val="clear" w:color="000000" w:fill="D7EAD3"/>
            <w:vAlign w:val="center"/>
            <w:hideMark/>
          </w:tcPr>
          <w:p w14:paraId="343511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496" w:type="dxa"/>
            <w:tcBorders>
              <w:top w:val="nil"/>
              <w:left w:val="nil"/>
              <w:bottom w:val="single" w:sz="4" w:space="0" w:color="C0C0C0"/>
              <w:right w:val="single" w:sz="4" w:space="0" w:color="C0C0C0"/>
            </w:tcBorders>
            <w:shd w:val="clear" w:color="000000" w:fill="D7EAD3"/>
            <w:vAlign w:val="center"/>
            <w:hideMark/>
          </w:tcPr>
          <w:p w14:paraId="72E0558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476" w:type="dxa"/>
            <w:tcBorders>
              <w:top w:val="nil"/>
              <w:left w:val="nil"/>
              <w:bottom w:val="single" w:sz="4" w:space="0" w:color="C0C0C0"/>
              <w:right w:val="single" w:sz="4" w:space="0" w:color="C0C0C0"/>
            </w:tcBorders>
            <w:shd w:val="clear" w:color="000000" w:fill="D7EAD3"/>
            <w:vAlign w:val="center"/>
            <w:hideMark/>
          </w:tcPr>
          <w:p w14:paraId="233E94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20 884,44</w:t>
            </w:r>
          </w:p>
        </w:tc>
        <w:tc>
          <w:tcPr>
            <w:tcW w:w="1736" w:type="dxa"/>
            <w:vMerge/>
            <w:tcBorders>
              <w:top w:val="nil"/>
              <w:left w:val="single" w:sz="4" w:space="0" w:color="C0C0C0"/>
              <w:bottom w:val="single" w:sz="4" w:space="0" w:color="C0C0C0"/>
              <w:right w:val="single" w:sz="4" w:space="0" w:color="C0C0C0"/>
            </w:tcBorders>
            <w:vAlign w:val="center"/>
            <w:hideMark/>
          </w:tcPr>
          <w:p w14:paraId="32DF7E79" w14:textId="77777777" w:rsidR="00EA7355" w:rsidRPr="00EA7355" w:rsidRDefault="00EA7355" w:rsidP="00EA7355">
            <w:pPr>
              <w:jc w:val="center"/>
              <w:rPr>
                <w:rFonts w:ascii="Tahoma" w:hAnsi="Tahoma" w:cs="Tahoma"/>
                <w:b/>
                <w:bCs/>
                <w:color w:val="000000"/>
                <w:sz w:val="12"/>
                <w:szCs w:val="12"/>
              </w:rPr>
            </w:pPr>
          </w:p>
        </w:tc>
      </w:tr>
      <w:tr w:rsidR="00EA7355" w:rsidRPr="00EA7355" w14:paraId="7AE5A80A" w14:textId="77777777" w:rsidTr="00EA7355">
        <w:trPr>
          <w:trHeight w:val="108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306171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4.4.2</w:t>
            </w:r>
          </w:p>
        </w:tc>
        <w:tc>
          <w:tcPr>
            <w:tcW w:w="4022" w:type="dxa"/>
            <w:tcBorders>
              <w:top w:val="nil"/>
              <w:left w:val="nil"/>
              <w:bottom w:val="single" w:sz="4" w:space="0" w:color="C0C0C0"/>
              <w:right w:val="single" w:sz="4" w:space="0" w:color="C0C0C0"/>
            </w:tcBorders>
            <w:shd w:val="clear" w:color="auto" w:fill="auto"/>
            <w:vAlign w:val="center"/>
            <w:hideMark/>
          </w:tcPr>
          <w:p w14:paraId="1BB057D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Численность ремонтного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5726E3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чел</w:t>
            </w:r>
          </w:p>
        </w:tc>
        <w:tc>
          <w:tcPr>
            <w:tcW w:w="1257" w:type="dxa"/>
            <w:tcBorders>
              <w:top w:val="nil"/>
              <w:left w:val="nil"/>
              <w:bottom w:val="single" w:sz="4" w:space="0" w:color="C0C0C0"/>
              <w:right w:val="single" w:sz="4" w:space="0" w:color="C0C0C0"/>
            </w:tcBorders>
            <w:shd w:val="clear" w:color="000000" w:fill="E4DFEC"/>
            <w:vAlign w:val="center"/>
            <w:hideMark/>
          </w:tcPr>
          <w:p w14:paraId="09FDC9E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20,88</w:t>
            </w:r>
          </w:p>
        </w:tc>
        <w:tc>
          <w:tcPr>
            <w:tcW w:w="1590" w:type="dxa"/>
            <w:tcBorders>
              <w:top w:val="nil"/>
              <w:left w:val="nil"/>
              <w:bottom w:val="single" w:sz="4" w:space="0" w:color="C0C0C0"/>
              <w:right w:val="single" w:sz="4" w:space="0" w:color="C0C0C0"/>
            </w:tcBorders>
            <w:shd w:val="clear" w:color="000000" w:fill="DCE6F1"/>
            <w:vAlign w:val="center"/>
            <w:hideMark/>
          </w:tcPr>
          <w:p w14:paraId="683841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32,09</w:t>
            </w:r>
          </w:p>
        </w:tc>
        <w:tc>
          <w:tcPr>
            <w:tcW w:w="1609" w:type="dxa"/>
            <w:tcBorders>
              <w:top w:val="nil"/>
              <w:left w:val="nil"/>
              <w:bottom w:val="single" w:sz="4" w:space="0" w:color="C0C0C0"/>
              <w:right w:val="single" w:sz="4" w:space="0" w:color="C0C0C0"/>
            </w:tcBorders>
            <w:shd w:val="clear" w:color="000000" w:fill="FFFFCC"/>
            <w:vAlign w:val="center"/>
            <w:hideMark/>
          </w:tcPr>
          <w:p w14:paraId="5127FD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771" w:type="dxa"/>
            <w:tcBorders>
              <w:top w:val="nil"/>
              <w:left w:val="nil"/>
              <w:bottom w:val="single" w:sz="4" w:space="0" w:color="C0C0C0"/>
              <w:right w:val="single" w:sz="4" w:space="0" w:color="C0C0C0"/>
            </w:tcBorders>
            <w:shd w:val="clear" w:color="000000" w:fill="FFFFCC"/>
            <w:vAlign w:val="center"/>
            <w:hideMark/>
          </w:tcPr>
          <w:p w14:paraId="0628DE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464" w:type="dxa"/>
            <w:tcBorders>
              <w:top w:val="nil"/>
              <w:left w:val="nil"/>
              <w:bottom w:val="single" w:sz="4" w:space="0" w:color="C0C0C0"/>
              <w:right w:val="single" w:sz="4" w:space="0" w:color="C0C0C0"/>
            </w:tcBorders>
            <w:shd w:val="clear" w:color="000000" w:fill="FFFFCC"/>
            <w:vAlign w:val="center"/>
            <w:hideMark/>
          </w:tcPr>
          <w:p w14:paraId="68F15E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445" w:type="dxa"/>
            <w:tcBorders>
              <w:top w:val="nil"/>
              <w:left w:val="nil"/>
              <w:bottom w:val="single" w:sz="4" w:space="0" w:color="C0C0C0"/>
              <w:right w:val="single" w:sz="4" w:space="0" w:color="C0C0C0"/>
            </w:tcBorders>
            <w:shd w:val="clear" w:color="000000" w:fill="FFFFCC"/>
            <w:vAlign w:val="center"/>
            <w:hideMark/>
          </w:tcPr>
          <w:p w14:paraId="0ED039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719" w:type="dxa"/>
            <w:tcBorders>
              <w:top w:val="nil"/>
              <w:left w:val="nil"/>
              <w:bottom w:val="single" w:sz="4" w:space="0" w:color="C0C0C0"/>
              <w:right w:val="single" w:sz="4" w:space="0" w:color="C0C0C0"/>
            </w:tcBorders>
            <w:shd w:val="clear" w:color="000000" w:fill="FDE9D9"/>
            <w:vAlign w:val="center"/>
            <w:hideMark/>
          </w:tcPr>
          <w:p w14:paraId="652FEE6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факту 2019.</w:t>
            </w:r>
          </w:p>
        </w:tc>
        <w:tc>
          <w:tcPr>
            <w:tcW w:w="1556" w:type="dxa"/>
            <w:tcBorders>
              <w:top w:val="nil"/>
              <w:left w:val="nil"/>
              <w:bottom w:val="single" w:sz="4" w:space="0" w:color="C0C0C0"/>
              <w:right w:val="single" w:sz="4" w:space="0" w:color="C0C0C0"/>
            </w:tcBorders>
            <w:shd w:val="clear" w:color="000000" w:fill="DCE6F1"/>
            <w:vAlign w:val="center"/>
            <w:hideMark/>
          </w:tcPr>
          <w:p w14:paraId="7AD92C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32,09</w:t>
            </w:r>
          </w:p>
        </w:tc>
        <w:tc>
          <w:tcPr>
            <w:tcW w:w="1776" w:type="dxa"/>
            <w:tcBorders>
              <w:top w:val="nil"/>
              <w:left w:val="nil"/>
              <w:bottom w:val="single" w:sz="4" w:space="0" w:color="C0C0C0"/>
              <w:right w:val="single" w:sz="4" w:space="0" w:color="C0C0C0"/>
            </w:tcBorders>
            <w:shd w:val="clear" w:color="000000" w:fill="FFFFCC"/>
            <w:vAlign w:val="center"/>
            <w:hideMark/>
          </w:tcPr>
          <w:p w14:paraId="787AB6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496" w:type="dxa"/>
            <w:tcBorders>
              <w:top w:val="nil"/>
              <w:left w:val="nil"/>
              <w:bottom w:val="single" w:sz="4" w:space="0" w:color="C0C0C0"/>
              <w:right w:val="single" w:sz="4" w:space="0" w:color="C0C0C0"/>
            </w:tcBorders>
            <w:shd w:val="clear" w:color="000000" w:fill="D7EAD3"/>
            <w:vAlign w:val="center"/>
            <w:hideMark/>
          </w:tcPr>
          <w:p w14:paraId="16C2A69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476" w:type="dxa"/>
            <w:tcBorders>
              <w:top w:val="nil"/>
              <w:left w:val="nil"/>
              <w:bottom w:val="single" w:sz="4" w:space="0" w:color="C0C0C0"/>
              <w:right w:val="single" w:sz="4" w:space="0" w:color="C0C0C0"/>
            </w:tcBorders>
            <w:shd w:val="clear" w:color="000000" w:fill="D7EAD3"/>
            <w:vAlign w:val="center"/>
            <w:hideMark/>
          </w:tcPr>
          <w:p w14:paraId="447EC96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21,00</w:t>
            </w:r>
          </w:p>
        </w:tc>
        <w:tc>
          <w:tcPr>
            <w:tcW w:w="1736" w:type="dxa"/>
            <w:vMerge/>
            <w:tcBorders>
              <w:top w:val="nil"/>
              <w:left w:val="single" w:sz="4" w:space="0" w:color="C0C0C0"/>
              <w:bottom w:val="single" w:sz="4" w:space="0" w:color="C0C0C0"/>
              <w:right w:val="single" w:sz="4" w:space="0" w:color="C0C0C0"/>
            </w:tcBorders>
            <w:vAlign w:val="center"/>
            <w:hideMark/>
          </w:tcPr>
          <w:p w14:paraId="4F012B44" w14:textId="77777777" w:rsidR="00EA7355" w:rsidRPr="00EA7355" w:rsidRDefault="00EA7355" w:rsidP="00EA7355">
            <w:pPr>
              <w:jc w:val="center"/>
              <w:rPr>
                <w:rFonts w:ascii="Tahoma" w:hAnsi="Tahoma" w:cs="Tahoma"/>
                <w:b/>
                <w:bCs/>
                <w:color w:val="000000"/>
                <w:sz w:val="12"/>
                <w:szCs w:val="12"/>
              </w:rPr>
            </w:pPr>
          </w:p>
        </w:tc>
      </w:tr>
      <w:tr w:rsidR="00EA7355" w:rsidRPr="00EA7355" w14:paraId="67D01394" w14:textId="77777777" w:rsidTr="00EA7355">
        <w:trPr>
          <w:trHeight w:val="98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76C8D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4.5</w:t>
            </w:r>
          </w:p>
        </w:tc>
        <w:tc>
          <w:tcPr>
            <w:tcW w:w="4022" w:type="dxa"/>
            <w:tcBorders>
              <w:top w:val="nil"/>
              <w:left w:val="nil"/>
              <w:bottom w:val="single" w:sz="4" w:space="0" w:color="C0C0C0"/>
              <w:right w:val="single" w:sz="4" w:space="0" w:color="C0C0C0"/>
            </w:tcBorders>
            <w:shd w:val="clear" w:color="auto" w:fill="auto"/>
            <w:vAlign w:val="center"/>
            <w:hideMark/>
          </w:tcPr>
          <w:p w14:paraId="7A8704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Отчисления на </w:t>
            </w:r>
            <w:proofErr w:type="spellStart"/>
            <w:proofErr w:type="gramStart"/>
            <w:r w:rsidRPr="00EA7355">
              <w:rPr>
                <w:rFonts w:ascii="Tahoma" w:hAnsi="Tahoma" w:cs="Tahoma"/>
                <w:b/>
                <w:bCs/>
                <w:color w:val="000000"/>
                <w:sz w:val="12"/>
                <w:szCs w:val="12"/>
              </w:rPr>
              <w:t>соц.нужды</w:t>
            </w:r>
            <w:proofErr w:type="spellEnd"/>
            <w:proofErr w:type="gramEnd"/>
            <w:r w:rsidRPr="00EA7355">
              <w:rPr>
                <w:rFonts w:ascii="Tahoma" w:hAnsi="Tahoma" w:cs="Tahoma"/>
                <w:b/>
                <w:bCs/>
                <w:color w:val="000000"/>
                <w:sz w:val="12"/>
                <w:szCs w:val="12"/>
              </w:rPr>
              <w:t xml:space="preserve"> от заработной платы ремонтного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28BE9F0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3E6A6B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1 436,59</w:t>
            </w:r>
          </w:p>
        </w:tc>
        <w:tc>
          <w:tcPr>
            <w:tcW w:w="1590" w:type="dxa"/>
            <w:tcBorders>
              <w:top w:val="nil"/>
              <w:left w:val="nil"/>
              <w:bottom w:val="single" w:sz="4" w:space="0" w:color="C0C0C0"/>
              <w:right w:val="single" w:sz="4" w:space="0" w:color="C0C0C0"/>
            </w:tcBorders>
            <w:shd w:val="clear" w:color="000000" w:fill="DCE6F1"/>
            <w:vAlign w:val="center"/>
            <w:hideMark/>
          </w:tcPr>
          <w:p w14:paraId="329724B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3 748,41</w:t>
            </w:r>
          </w:p>
        </w:tc>
        <w:tc>
          <w:tcPr>
            <w:tcW w:w="1609" w:type="dxa"/>
            <w:tcBorders>
              <w:top w:val="nil"/>
              <w:left w:val="nil"/>
              <w:bottom w:val="single" w:sz="4" w:space="0" w:color="C0C0C0"/>
              <w:right w:val="single" w:sz="4" w:space="0" w:color="C0C0C0"/>
            </w:tcBorders>
            <w:shd w:val="clear" w:color="000000" w:fill="FFFFCC"/>
            <w:vAlign w:val="center"/>
            <w:hideMark/>
          </w:tcPr>
          <w:p w14:paraId="6B68063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1 589,39</w:t>
            </w:r>
          </w:p>
        </w:tc>
        <w:tc>
          <w:tcPr>
            <w:tcW w:w="1771" w:type="dxa"/>
            <w:tcBorders>
              <w:top w:val="nil"/>
              <w:left w:val="nil"/>
              <w:bottom w:val="single" w:sz="4" w:space="0" w:color="C0C0C0"/>
              <w:right w:val="single" w:sz="4" w:space="0" w:color="C0C0C0"/>
            </w:tcBorders>
            <w:shd w:val="clear" w:color="000000" w:fill="FFFFCC"/>
            <w:vAlign w:val="center"/>
            <w:hideMark/>
          </w:tcPr>
          <w:p w14:paraId="10C49E9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1 337,52</w:t>
            </w:r>
          </w:p>
        </w:tc>
        <w:tc>
          <w:tcPr>
            <w:tcW w:w="1464" w:type="dxa"/>
            <w:tcBorders>
              <w:top w:val="nil"/>
              <w:left w:val="nil"/>
              <w:bottom w:val="single" w:sz="4" w:space="0" w:color="C0C0C0"/>
              <w:right w:val="single" w:sz="4" w:space="0" w:color="C0C0C0"/>
            </w:tcBorders>
            <w:shd w:val="clear" w:color="000000" w:fill="FFFFCC"/>
            <w:vAlign w:val="center"/>
            <w:hideMark/>
          </w:tcPr>
          <w:p w14:paraId="6203E7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538,48</w:t>
            </w:r>
          </w:p>
        </w:tc>
        <w:tc>
          <w:tcPr>
            <w:tcW w:w="1445" w:type="dxa"/>
            <w:tcBorders>
              <w:top w:val="nil"/>
              <w:left w:val="nil"/>
              <w:bottom w:val="single" w:sz="4" w:space="0" w:color="C0C0C0"/>
              <w:right w:val="single" w:sz="4" w:space="0" w:color="C0C0C0"/>
            </w:tcBorders>
            <w:shd w:val="clear" w:color="000000" w:fill="FFFFCC"/>
            <w:vAlign w:val="center"/>
            <w:hideMark/>
          </w:tcPr>
          <w:p w14:paraId="4AE58BB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799,04</w:t>
            </w:r>
          </w:p>
        </w:tc>
        <w:tc>
          <w:tcPr>
            <w:tcW w:w="1719" w:type="dxa"/>
            <w:tcBorders>
              <w:top w:val="nil"/>
              <w:left w:val="nil"/>
              <w:bottom w:val="single" w:sz="4" w:space="0" w:color="C0C0C0"/>
              <w:right w:val="single" w:sz="4" w:space="0" w:color="C0C0C0"/>
            </w:tcBorders>
            <w:shd w:val="clear" w:color="000000" w:fill="FDE9D9"/>
            <w:vAlign w:val="center"/>
            <w:hideMark/>
          </w:tcPr>
          <w:p w14:paraId="632D1D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c>
          <w:tcPr>
            <w:tcW w:w="1556" w:type="dxa"/>
            <w:tcBorders>
              <w:top w:val="nil"/>
              <w:left w:val="nil"/>
              <w:bottom w:val="single" w:sz="4" w:space="0" w:color="C0C0C0"/>
              <w:right w:val="single" w:sz="4" w:space="0" w:color="C0C0C0"/>
            </w:tcBorders>
            <w:shd w:val="clear" w:color="000000" w:fill="DCE6F1"/>
            <w:vAlign w:val="center"/>
            <w:hideMark/>
          </w:tcPr>
          <w:p w14:paraId="54D68D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4 029,61</w:t>
            </w:r>
          </w:p>
        </w:tc>
        <w:tc>
          <w:tcPr>
            <w:tcW w:w="1776" w:type="dxa"/>
            <w:tcBorders>
              <w:top w:val="nil"/>
              <w:left w:val="nil"/>
              <w:bottom w:val="single" w:sz="4" w:space="0" w:color="C0C0C0"/>
              <w:right w:val="single" w:sz="4" w:space="0" w:color="C0C0C0"/>
            </w:tcBorders>
            <w:shd w:val="clear" w:color="000000" w:fill="FFFFCC"/>
            <w:vAlign w:val="center"/>
            <w:hideMark/>
          </w:tcPr>
          <w:p w14:paraId="460E4C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1 589,39</w:t>
            </w:r>
          </w:p>
        </w:tc>
        <w:tc>
          <w:tcPr>
            <w:tcW w:w="1496" w:type="dxa"/>
            <w:tcBorders>
              <w:top w:val="nil"/>
              <w:left w:val="nil"/>
              <w:bottom w:val="single" w:sz="4" w:space="0" w:color="C0C0C0"/>
              <w:right w:val="single" w:sz="4" w:space="0" w:color="C0C0C0"/>
            </w:tcBorders>
            <w:shd w:val="clear" w:color="000000" w:fill="D7EAD3"/>
            <w:vAlign w:val="center"/>
            <w:hideMark/>
          </w:tcPr>
          <w:p w14:paraId="2DAB00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794,69</w:t>
            </w:r>
          </w:p>
        </w:tc>
        <w:tc>
          <w:tcPr>
            <w:tcW w:w="1476" w:type="dxa"/>
            <w:tcBorders>
              <w:top w:val="nil"/>
              <w:left w:val="nil"/>
              <w:bottom w:val="single" w:sz="4" w:space="0" w:color="C0C0C0"/>
              <w:right w:val="single" w:sz="4" w:space="0" w:color="C0C0C0"/>
            </w:tcBorders>
            <w:shd w:val="clear" w:color="000000" w:fill="D7EAD3"/>
            <w:vAlign w:val="center"/>
            <w:hideMark/>
          </w:tcPr>
          <w:p w14:paraId="143B98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794,69</w:t>
            </w:r>
          </w:p>
        </w:tc>
        <w:tc>
          <w:tcPr>
            <w:tcW w:w="1736" w:type="dxa"/>
            <w:tcBorders>
              <w:top w:val="nil"/>
              <w:left w:val="nil"/>
              <w:bottom w:val="single" w:sz="4" w:space="0" w:color="C0C0C0"/>
              <w:right w:val="single" w:sz="4" w:space="0" w:color="C0C0C0"/>
            </w:tcBorders>
            <w:shd w:val="clear" w:color="000000" w:fill="FDE9D9"/>
            <w:vAlign w:val="center"/>
            <w:hideMark/>
          </w:tcPr>
          <w:p w14:paraId="4D62F14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r>
      <w:tr w:rsidR="00EA7355" w:rsidRPr="00EA7355" w14:paraId="35A0864C"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8BF13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w:t>
            </w:r>
          </w:p>
        </w:tc>
        <w:tc>
          <w:tcPr>
            <w:tcW w:w="4022" w:type="dxa"/>
            <w:tcBorders>
              <w:top w:val="nil"/>
              <w:left w:val="nil"/>
              <w:bottom w:val="single" w:sz="4" w:space="0" w:color="C0C0C0"/>
              <w:right w:val="single" w:sz="4" w:space="0" w:color="C0C0C0"/>
            </w:tcBorders>
            <w:shd w:val="clear" w:color="auto" w:fill="auto"/>
            <w:vAlign w:val="center"/>
            <w:hideMark/>
          </w:tcPr>
          <w:p w14:paraId="77B21D7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Административные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720CDC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081F3B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3 763,53</w:t>
            </w:r>
          </w:p>
        </w:tc>
        <w:tc>
          <w:tcPr>
            <w:tcW w:w="1590" w:type="dxa"/>
            <w:tcBorders>
              <w:top w:val="nil"/>
              <w:left w:val="nil"/>
              <w:bottom w:val="single" w:sz="4" w:space="0" w:color="C0C0C0"/>
              <w:right w:val="single" w:sz="4" w:space="0" w:color="C0C0C0"/>
            </w:tcBorders>
            <w:shd w:val="clear" w:color="000000" w:fill="DCE6F1"/>
            <w:vAlign w:val="center"/>
            <w:hideMark/>
          </w:tcPr>
          <w:p w14:paraId="646FEA2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7 842,39</w:t>
            </w:r>
          </w:p>
        </w:tc>
        <w:tc>
          <w:tcPr>
            <w:tcW w:w="1609" w:type="dxa"/>
            <w:tcBorders>
              <w:top w:val="nil"/>
              <w:left w:val="nil"/>
              <w:bottom w:val="single" w:sz="4" w:space="0" w:color="C0C0C0"/>
              <w:right w:val="single" w:sz="4" w:space="0" w:color="C0C0C0"/>
            </w:tcBorders>
            <w:shd w:val="clear" w:color="000000" w:fill="D7EAD3"/>
            <w:vAlign w:val="center"/>
            <w:hideMark/>
          </w:tcPr>
          <w:p w14:paraId="3476D43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3 703,46</w:t>
            </w:r>
          </w:p>
        </w:tc>
        <w:tc>
          <w:tcPr>
            <w:tcW w:w="1771" w:type="dxa"/>
            <w:tcBorders>
              <w:top w:val="nil"/>
              <w:left w:val="nil"/>
              <w:bottom w:val="single" w:sz="4" w:space="0" w:color="C0C0C0"/>
              <w:right w:val="single" w:sz="4" w:space="0" w:color="C0C0C0"/>
            </w:tcBorders>
            <w:shd w:val="clear" w:color="000000" w:fill="D7EAD3"/>
            <w:vAlign w:val="center"/>
            <w:hideMark/>
          </w:tcPr>
          <w:p w14:paraId="4DB88AC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3 116,57</w:t>
            </w:r>
          </w:p>
        </w:tc>
        <w:tc>
          <w:tcPr>
            <w:tcW w:w="1464" w:type="dxa"/>
            <w:tcBorders>
              <w:top w:val="nil"/>
              <w:left w:val="nil"/>
              <w:bottom w:val="single" w:sz="4" w:space="0" w:color="C0C0C0"/>
              <w:right w:val="single" w:sz="4" w:space="0" w:color="C0C0C0"/>
            </w:tcBorders>
            <w:shd w:val="clear" w:color="000000" w:fill="D7EAD3"/>
            <w:vAlign w:val="center"/>
            <w:hideMark/>
          </w:tcPr>
          <w:p w14:paraId="3BB139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1 254,72</w:t>
            </w:r>
          </w:p>
        </w:tc>
        <w:tc>
          <w:tcPr>
            <w:tcW w:w="1445" w:type="dxa"/>
            <w:tcBorders>
              <w:top w:val="nil"/>
              <w:left w:val="nil"/>
              <w:bottom w:val="single" w:sz="4" w:space="0" w:color="C0C0C0"/>
              <w:right w:val="single" w:sz="4" w:space="0" w:color="C0C0C0"/>
            </w:tcBorders>
            <w:shd w:val="clear" w:color="000000" w:fill="D7EAD3"/>
            <w:vAlign w:val="center"/>
            <w:hideMark/>
          </w:tcPr>
          <w:p w14:paraId="18F506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1 861,85</w:t>
            </w:r>
          </w:p>
        </w:tc>
        <w:tc>
          <w:tcPr>
            <w:tcW w:w="1719" w:type="dxa"/>
            <w:tcBorders>
              <w:top w:val="nil"/>
              <w:left w:val="nil"/>
              <w:bottom w:val="single" w:sz="4" w:space="0" w:color="C0C0C0"/>
              <w:right w:val="single" w:sz="4" w:space="0" w:color="C0C0C0"/>
            </w:tcBorders>
            <w:shd w:val="clear" w:color="000000" w:fill="FDE9D9"/>
            <w:vAlign w:val="center"/>
            <w:hideMark/>
          </w:tcPr>
          <w:p w14:paraId="0B13D3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129274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8 369,36</w:t>
            </w:r>
          </w:p>
        </w:tc>
        <w:tc>
          <w:tcPr>
            <w:tcW w:w="1776" w:type="dxa"/>
            <w:tcBorders>
              <w:top w:val="nil"/>
              <w:left w:val="nil"/>
              <w:bottom w:val="single" w:sz="4" w:space="0" w:color="C0C0C0"/>
              <w:right w:val="single" w:sz="4" w:space="0" w:color="C0C0C0"/>
            </w:tcBorders>
            <w:shd w:val="clear" w:color="000000" w:fill="D7EAD3"/>
            <w:vAlign w:val="center"/>
            <w:hideMark/>
          </w:tcPr>
          <w:p w14:paraId="1790FE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3 740,92</w:t>
            </w:r>
          </w:p>
        </w:tc>
        <w:tc>
          <w:tcPr>
            <w:tcW w:w="1496" w:type="dxa"/>
            <w:tcBorders>
              <w:top w:val="nil"/>
              <w:left w:val="nil"/>
              <w:bottom w:val="single" w:sz="4" w:space="0" w:color="C0C0C0"/>
              <w:right w:val="single" w:sz="4" w:space="0" w:color="C0C0C0"/>
            </w:tcBorders>
            <w:shd w:val="clear" w:color="000000" w:fill="D7EAD3"/>
            <w:vAlign w:val="center"/>
            <w:hideMark/>
          </w:tcPr>
          <w:p w14:paraId="308E04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1 870,46</w:t>
            </w:r>
          </w:p>
        </w:tc>
        <w:tc>
          <w:tcPr>
            <w:tcW w:w="1476" w:type="dxa"/>
            <w:tcBorders>
              <w:top w:val="nil"/>
              <w:left w:val="nil"/>
              <w:bottom w:val="single" w:sz="4" w:space="0" w:color="C0C0C0"/>
              <w:right w:val="single" w:sz="4" w:space="0" w:color="C0C0C0"/>
            </w:tcBorders>
            <w:shd w:val="clear" w:color="000000" w:fill="D7EAD3"/>
            <w:vAlign w:val="center"/>
            <w:hideMark/>
          </w:tcPr>
          <w:p w14:paraId="534FA6B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1 870,46</w:t>
            </w:r>
          </w:p>
        </w:tc>
        <w:tc>
          <w:tcPr>
            <w:tcW w:w="1736" w:type="dxa"/>
            <w:tcBorders>
              <w:top w:val="nil"/>
              <w:left w:val="nil"/>
              <w:bottom w:val="single" w:sz="4" w:space="0" w:color="C0C0C0"/>
              <w:right w:val="single" w:sz="4" w:space="0" w:color="C0C0C0"/>
            </w:tcBorders>
            <w:shd w:val="clear" w:color="000000" w:fill="FDE9D9"/>
            <w:vAlign w:val="center"/>
            <w:hideMark/>
          </w:tcPr>
          <w:p w14:paraId="31BCDE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6CF5105" w14:textId="77777777" w:rsidTr="00EA7355">
        <w:trPr>
          <w:trHeight w:val="178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A4CF4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5.1</w:t>
            </w:r>
          </w:p>
        </w:tc>
        <w:tc>
          <w:tcPr>
            <w:tcW w:w="4022" w:type="dxa"/>
            <w:tcBorders>
              <w:top w:val="nil"/>
              <w:left w:val="nil"/>
              <w:bottom w:val="single" w:sz="4" w:space="0" w:color="C0C0C0"/>
              <w:right w:val="single" w:sz="4" w:space="0" w:color="C0C0C0"/>
            </w:tcBorders>
            <w:shd w:val="clear" w:color="auto" w:fill="auto"/>
            <w:vAlign w:val="center"/>
            <w:hideMark/>
          </w:tcPr>
          <w:p w14:paraId="253BFD9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Заработная плата АУП</w:t>
            </w:r>
          </w:p>
        </w:tc>
        <w:tc>
          <w:tcPr>
            <w:tcW w:w="1135" w:type="dxa"/>
            <w:tcBorders>
              <w:top w:val="nil"/>
              <w:left w:val="nil"/>
              <w:bottom w:val="single" w:sz="4" w:space="0" w:color="C0C0C0"/>
              <w:right w:val="single" w:sz="4" w:space="0" w:color="C0C0C0"/>
            </w:tcBorders>
            <w:shd w:val="clear" w:color="auto" w:fill="auto"/>
            <w:vAlign w:val="center"/>
            <w:hideMark/>
          </w:tcPr>
          <w:p w14:paraId="097BE299"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0B0B4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2 059,39</w:t>
            </w:r>
          </w:p>
        </w:tc>
        <w:tc>
          <w:tcPr>
            <w:tcW w:w="1590" w:type="dxa"/>
            <w:tcBorders>
              <w:top w:val="nil"/>
              <w:left w:val="nil"/>
              <w:bottom w:val="single" w:sz="4" w:space="0" w:color="C0C0C0"/>
              <w:right w:val="single" w:sz="4" w:space="0" w:color="C0C0C0"/>
            </w:tcBorders>
            <w:shd w:val="clear" w:color="000000" w:fill="DCE6F1"/>
            <w:vAlign w:val="center"/>
            <w:hideMark/>
          </w:tcPr>
          <w:p w14:paraId="45FC8C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4 838,69</w:t>
            </w:r>
          </w:p>
        </w:tc>
        <w:tc>
          <w:tcPr>
            <w:tcW w:w="1609" w:type="dxa"/>
            <w:tcBorders>
              <w:top w:val="nil"/>
              <w:left w:val="nil"/>
              <w:bottom w:val="single" w:sz="4" w:space="0" w:color="C0C0C0"/>
              <w:right w:val="single" w:sz="4" w:space="0" w:color="C0C0C0"/>
            </w:tcBorders>
            <w:shd w:val="clear" w:color="000000" w:fill="FFFFCC"/>
            <w:vAlign w:val="center"/>
            <w:hideMark/>
          </w:tcPr>
          <w:p w14:paraId="049470D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2 059,46</w:t>
            </w:r>
          </w:p>
        </w:tc>
        <w:tc>
          <w:tcPr>
            <w:tcW w:w="1771" w:type="dxa"/>
            <w:tcBorders>
              <w:top w:val="nil"/>
              <w:left w:val="nil"/>
              <w:bottom w:val="single" w:sz="4" w:space="0" w:color="C0C0C0"/>
              <w:right w:val="single" w:sz="4" w:space="0" w:color="C0C0C0"/>
            </w:tcBorders>
            <w:shd w:val="clear" w:color="000000" w:fill="FFFFCC"/>
            <w:vAlign w:val="center"/>
            <w:hideMark/>
          </w:tcPr>
          <w:p w14:paraId="4DBA87F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1 733,10</w:t>
            </w:r>
          </w:p>
        </w:tc>
        <w:tc>
          <w:tcPr>
            <w:tcW w:w="1464" w:type="dxa"/>
            <w:tcBorders>
              <w:top w:val="nil"/>
              <w:left w:val="nil"/>
              <w:bottom w:val="single" w:sz="4" w:space="0" w:color="C0C0C0"/>
              <w:right w:val="single" w:sz="4" w:space="0" w:color="C0C0C0"/>
            </w:tcBorders>
            <w:shd w:val="clear" w:color="000000" w:fill="FFFFCC"/>
            <w:vAlign w:val="center"/>
            <w:hideMark/>
          </w:tcPr>
          <w:p w14:paraId="07FF7CC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697,74</w:t>
            </w:r>
          </w:p>
        </w:tc>
        <w:tc>
          <w:tcPr>
            <w:tcW w:w="1445" w:type="dxa"/>
            <w:tcBorders>
              <w:top w:val="nil"/>
              <w:left w:val="nil"/>
              <w:bottom w:val="single" w:sz="4" w:space="0" w:color="C0C0C0"/>
              <w:right w:val="single" w:sz="4" w:space="0" w:color="C0C0C0"/>
            </w:tcBorders>
            <w:shd w:val="clear" w:color="000000" w:fill="FFFFCC"/>
            <w:vAlign w:val="center"/>
            <w:hideMark/>
          </w:tcPr>
          <w:p w14:paraId="6F62BA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1 035,36</w:t>
            </w:r>
          </w:p>
        </w:tc>
        <w:tc>
          <w:tcPr>
            <w:tcW w:w="1719" w:type="dxa"/>
            <w:tcBorders>
              <w:top w:val="nil"/>
              <w:left w:val="nil"/>
              <w:bottom w:val="single" w:sz="4" w:space="0" w:color="C0C0C0"/>
              <w:right w:val="single" w:sz="4" w:space="0" w:color="C0C0C0"/>
            </w:tcBorders>
            <w:shd w:val="clear" w:color="000000" w:fill="FDE9D9"/>
            <w:vAlign w:val="center"/>
            <w:hideMark/>
          </w:tcPr>
          <w:p w14:paraId="39A91D3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исходя из средней зарплаты и численности, принятых в расчет</w:t>
            </w:r>
          </w:p>
        </w:tc>
        <w:tc>
          <w:tcPr>
            <w:tcW w:w="1556" w:type="dxa"/>
            <w:tcBorders>
              <w:top w:val="nil"/>
              <w:left w:val="nil"/>
              <w:bottom w:val="single" w:sz="4" w:space="0" w:color="C0C0C0"/>
              <w:right w:val="single" w:sz="4" w:space="0" w:color="C0C0C0"/>
            </w:tcBorders>
            <w:shd w:val="clear" w:color="000000" w:fill="DCE6F1"/>
            <w:vAlign w:val="center"/>
            <w:hideMark/>
          </w:tcPr>
          <w:p w14:paraId="27D387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5 201,69</w:t>
            </w:r>
          </w:p>
        </w:tc>
        <w:tc>
          <w:tcPr>
            <w:tcW w:w="1776" w:type="dxa"/>
            <w:tcBorders>
              <w:top w:val="nil"/>
              <w:left w:val="nil"/>
              <w:bottom w:val="single" w:sz="4" w:space="0" w:color="C0C0C0"/>
              <w:right w:val="single" w:sz="4" w:space="0" w:color="C0C0C0"/>
            </w:tcBorders>
            <w:shd w:val="clear" w:color="000000" w:fill="FFFFCC"/>
            <w:vAlign w:val="center"/>
            <w:hideMark/>
          </w:tcPr>
          <w:p w14:paraId="7905DB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2 059,46</w:t>
            </w:r>
          </w:p>
        </w:tc>
        <w:tc>
          <w:tcPr>
            <w:tcW w:w="1496" w:type="dxa"/>
            <w:tcBorders>
              <w:top w:val="nil"/>
              <w:left w:val="nil"/>
              <w:bottom w:val="single" w:sz="4" w:space="0" w:color="C0C0C0"/>
              <w:right w:val="single" w:sz="4" w:space="0" w:color="C0C0C0"/>
            </w:tcBorders>
            <w:shd w:val="clear" w:color="000000" w:fill="D7EAD3"/>
            <w:vAlign w:val="center"/>
            <w:hideMark/>
          </w:tcPr>
          <w:p w14:paraId="70C7DAF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1 029,73</w:t>
            </w:r>
          </w:p>
        </w:tc>
        <w:tc>
          <w:tcPr>
            <w:tcW w:w="1476" w:type="dxa"/>
            <w:tcBorders>
              <w:top w:val="nil"/>
              <w:left w:val="nil"/>
              <w:bottom w:val="single" w:sz="4" w:space="0" w:color="C0C0C0"/>
              <w:right w:val="single" w:sz="4" w:space="0" w:color="C0C0C0"/>
            </w:tcBorders>
            <w:shd w:val="clear" w:color="000000" w:fill="D7EAD3"/>
            <w:vAlign w:val="center"/>
            <w:hideMark/>
          </w:tcPr>
          <w:p w14:paraId="3E2960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1 029,73</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5460209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7BA6C968" w14:textId="77777777" w:rsidTr="00EA7355">
        <w:trPr>
          <w:trHeight w:val="114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A63F29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5.1.1</w:t>
            </w:r>
          </w:p>
        </w:tc>
        <w:tc>
          <w:tcPr>
            <w:tcW w:w="4022" w:type="dxa"/>
            <w:tcBorders>
              <w:top w:val="nil"/>
              <w:left w:val="nil"/>
              <w:bottom w:val="single" w:sz="4" w:space="0" w:color="C0C0C0"/>
              <w:right w:val="single" w:sz="4" w:space="0" w:color="C0C0C0"/>
            </w:tcBorders>
            <w:shd w:val="clear" w:color="auto" w:fill="auto"/>
            <w:vAlign w:val="center"/>
            <w:hideMark/>
          </w:tcPr>
          <w:p w14:paraId="475DCF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74E8F41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7E8A6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29 386,27</w:t>
            </w:r>
          </w:p>
        </w:tc>
        <w:tc>
          <w:tcPr>
            <w:tcW w:w="1590" w:type="dxa"/>
            <w:tcBorders>
              <w:top w:val="nil"/>
              <w:left w:val="nil"/>
              <w:bottom w:val="single" w:sz="4" w:space="0" w:color="C0C0C0"/>
              <w:right w:val="single" w:sz="4" w:space="0" w:color="C0C0C0"/>
            </w:tcBorders>
            <w:shd w:val="clear" w:color="000000" w:fill="DCE6F1"/>
            <w:vAlign w:val="center"/>
            <w:hideMark/>
          </w:tcPr>
          <w:p w14:paraId="2349DEF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57 934,54</w:t>
            </w:r>
          </w:p>
        </w:tc>
        <w:tc>
          <w:tcPr>
            <w:tcW w:w="1609" w:type="dxa"/>
            <w:tcBorders>
              <w:top w:val="nil"/>
              <w:left w:val="nil"/>
              <w:bottom w:val="single" w:sz="4" w:space="0" w:color="C0C0C0"/>
              <w:right w:val="single" w:sz="4" w:space="0" w:color="C0C0C0"/>
            </w:tcBorders>
            <w:shd w:val="clear" w:color="000000" w:fill="D7EAD3"/>
            <w:vAlign w:val="center"/>
            <w:hideMark/>
          </w:tcPr>
          <w:p w14:paraId="63FB73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771" w:type="dxa"/>
            <w:tcBorders>
              <w:top w:val="nil"/>
              <w:left w:val="nil"/>
              <w:bottom w:val="single" w:sz="4" w:space="0" w:color="C0C0C0"/>
              <w:right w:val="single" w:sz="4" w:space="0" w:color="C0C0C0"/>
            </w:tcBorders>
            <w:shd w:val="clear" w:color="000000" w:fill="D7EAD3"/>
            <w:vAlign w:val="center"/>
            <w:hideMark/>
          </w:tcPr>
          <w:p w14:paraId="408F054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464" w:type="dxa"/>
            <w:tcBorders>
              <w:top w:val="nil"/>
              <w:left w:val="nil"/>
              <w:bottom w:val="single" w:sz="4" w:space="0" w:color="C0C0C0"/>
              <w:right w:val="single" w:sz="4" w:space="0" w:color="C0C0C0"/>
            </w:tcBorders>
            <w:shd w:val="clear" w:color="000000" w:fill="D7EAD3"/>
            <w:vAlign w:val="center"/>
            <w:hideMark/>
          </w:tcPr>
          <w:p w14:paraId="49C989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445" w:type="dxa"/>
            <w:tcBorders>
              <w:top w:val="nil"/>
              <w:left w:val="nil"/>
              <w:bottom w:val="single" w:sz="4" w:space="0" w:color="C0C0C0"/>
              <w:right w:val="single" w:sz="4" w:space="0" w:color="C0C0C0"/>
            </w:tcBorders>
            <w:shd w:val="clear" w:color="000000" w:fill="D7EAD3"/>
            <w:vAlign w:val="center"/>
            <w:hideMark/>
          </w:tcPr>
          <w:p w14:paraId="53B8224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719" w:type="dxa"/>
            <w:tcBorders>
              <w:top w:val="nil"/>
              <w:left w:val="nil"/>
              <w:bottom w:val="single" w:sz="4" w:space="0" w:color="C0C0C0"/>
              <w:right w:val="single" w:sz="4" w:space="0" w:color="C0C0C0"/>
            </w:tcBorders>
            <w:shd w:val="clear" w:color="000000" w:fill="FDE9D9"/>
            <w:vAlign w:val="center"/>
            <w:hideMark/>
          </w:tcPr>
          <w:p w14:paraId="5A0745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расчету регулятора в пределах плановой сметы 2019.</w:t>
            </w:r>
          </w:p>
        </w:tc>
        <w:tc>
          <w:tcPr>
            <w:tcW w:w="1556" w:type="dxa"/>
            <w:tcBorders>
              <w:top w:val="nil"/>
              <w:left w:val="nil"/>
              <w:bottom w:val="single" w:sz="4" w:space="0" w:color="C0C0C0"/>
              <w:right w:val="single" w:sz="4" w:space="0" w:color="C0C0C0"/>
            </w:tcBorders>
            <w:shd w:val="clear" w:color="000000" w:fill="DCE6F1"/>
            <w:vAlign w:val="center"/>
            <w:hideMark/>
          </w:tcPr>
          <w:p w14:paraId="63FA501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62 280,83</w:t>
            </w:r>
          </w:p>
        </w:tc>
        <w:tc>
          <w:tcPr>
            <w:tcW w:w="1776" w:type="dxa"/>
            <w:tcBorders>
              <w:top w:val="nil"/>
              <w:left w:val="nil"/>
              <w:bottom w:val="single" w:sz="4" w:space="0" w:color="C0C0C0"/>
              <w:right w:val="single" w:sz="4" w:space="0" w:color="C0C0C0"/>
            </w:tcBorders>
            <w:shd w:val="clear" w:color="000000" w:fill="D7EAD3"/>
            <w:vAlign w:val="center"/>
            <w:hideMark/>
          </w:tcPr>
          <w:p w14:paraId="14DFA09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496" w:type="dxa"/>
            <w:tcBorders>
              <w:top w:val="nil"/>
              <w:left w:val="nil"/>
              <w:bottom w:val="single" w:sz="4" w:space="0" w:color="C0C0C0"/>
              <w:right w:val="single" w:sz="4" w:space="0" w:color="C0C0C0"/>
            </w:tcBorders>
            <w:shd w:val="clear" w:color="000000" w:fill="D7EAD3"/>
            <w:vAlign w:val="center"/>
            <w:hideMark/>
          </w:tcPr>
          <w:p w14:paraId="622125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476" w:type="dxa"/>
            <w:tcBorders>
              <w:top w:val="nil"/>
              <w:left w:val="nil"/>
              <w:bottom w:val="single" w:sz="4" w:space="0" w:color="C0C0C0"/>
              <w:right w:val="single" w:sz="4" w:space="0" w:color="C0C0C0"/>
            </w:tcBorders>
            <w:shd w:val="clear" w:color="000000" w:fill="D7EAD3"/>
            <w:vAlign w:val="center"/>
            <w:hideMark/>
          </w:tcPr>
          <w:p w14:paraId="2CB2804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21 834,83</w:t>
            </w:r>
          </w:p>
        </w:tc>
        <w:tc>
          <w:tcPr>
            <w:tcW w:w="1736" w:type="dxa"/>
            <w:vMerge/>
            <w:tcBorders>
              <w:top w:val="nil"/>
              <w:left w:val="single" w:sz="4" w:space="0" w:color="C0C0C0"/>
              <w:bottom w:val="single" w:sz="4" w:space="0" w:color="C0C0C0"/>
              <w:right w:val="single" w:sz="4" w:space="0" w:color="C0C0C0"/>
            </w:tcBorders>
            <w:vAlign w:val="center"/>
            <w:hideMark/>
          </w:tcPr>
          <w:p w14:paraId="56F121B4" w14:textId="77777777" w:rsidR="00EA7355" w:rsidRPr="00EA7355" w:rsidRDefault="00EA7355" w:rsidP="00EA7355">
            <w:pPr>
              <w:jc w:val="center"/>
              <w:rPr>
                <w:rFonts w:ascii="Tahoma" w:hAnsi="Tahoma" w:cs="Tahoma"/>
                <w:b/>
                <w:bCs/>
                <w:color w:val="000000"/>
                <w:sz w:val="12"/>
                <w:szCs w:val="12"/>
              </w:rPr>
            </w:pPr>
          </w:p>
        </w:tc>
      </w:tr>
      <w:tr w:rsidR="00EA7355" w:rsidRPr="00EA7355" w14:paraId="14530BA3" w14:textId="77777777" w:rsidTr="00EA7355">
        <w:trPr>
          <w:trHeight w:val="192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889A4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5.1.2</w:t>
            </w:r>
          </w:p>
        </w:tc>
        <w:tc>
          <w:tcPr>
            <w:tcW w:w="4022" w:type="dxa"/>
            <w:tcBorders>
              <w:top w:val="nil"/>
              <w:left w:val="nil"/>
              <w:bottom w:val="single" w:sz="4" w:space="0" w:color="C0C0C0"/>
              <w:right w:val="single" w:sz="4" w:space="0" w:color="C0C0C0"/>
            </w:tcBorders>
            <w:shd w:val="clear" w:color="auto" w:fill="auto"/>
            <w:vAlign w:val="center"/>
            <w:hideMark/>
          </w:tcPr>
          <w:p w14:paraId="6386F6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4BA0C2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чел</w:t>
            </w:r>
          </w:p>
        </w:tc>
        <w:tc>
          <w:tcPr>
            <w:tcW w:w="1257" w:type="dxa"/>
            <w:tcBorders>
              <w:top w:val="nil"/>
              <w:left w:val="nil"/>
              <w:bottom w:val="single" w:sz="4" w:space="0" w:color="C0C0C0"/>
              <w:right w:val="single" w:sz="4" w:space="0" w:color="C0C0C0"/>
            </w:tcBorders>
            <w:shd w:val="clear" w:color="000000" w:fill="E4DFEC"/>
            <w:vAlign w:val="center"/>
            <w:hideMark/>
          </w:tcPr>
          <w:p w14:paraId="7145E7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5,84</w:t>
            </w:r>
          </w:p>
        </w:tc>
        <w:tc>
          <w:tcPr>
            <w:tcW w:w="1590" w:type="dxa"/>
            <w:tcBorders>
              <w:top w:val="nil"/>
              <w:left w:val="nil"/>
              <w:bottom w:val="single" w:sz="4" w:space="0" w:color="C0C0C0"/>
              <w:right w:val="single" w:sz="4" w:space="0" w:color="C0C0C0"/>
            </w:tcBorders>
            <w:shd w:val="clear" w:color="000000" w:fill="DCE6F1"/>
            <w:vAlign w:val="center"/>
            <w:hideMark/>
          </w:tcPr>
          <w:p w14:paraId="21C2975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6,96</w:t>
            </w:r>
          </w:p>
        </w:tc>
        <w:tc>
          <w:tcPr>
            <w:tcW w:w="1609" w:type="dxa"/>
            <w:tcBorders>
              <w:top w:val="nil"/>
              <w:left w:val="nil"/>
              <w:bottom w:val="single" w:sz="4" w:space="0" w:color="C0C0C0"/>
              <w:right w:val="single" w:sz="4" w:space="0" w:color="C0C0C0"/>
            </w:tcBorders>
            <w:shd w:val="clear" w:color="000000" w:fill="FFFFCC"/>
            <w:vAlign w:val="center"/>
            <w:hideMark/>
          </w:tcPr>
          <w:p w14:paraId="4134D7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771" w:type="dxa"/>
            <w:tcBorders>
              <w:top w:val="nil"/>
              <w:left w:val="nil"/>
              <w:bottom w:val="single" w:sz="4" w:space="0" w:color="C0C0C0"/>
              <w:right w:val="single" w:sz="4" w:space="0" w:color="C0C0C0"/>
            </w:tcBorders>
            <w:shd w:val="clear" w:color="000000" w:fill="FFFFCC"/>
            <w:vAlign w:val="center"/>
            <w:hideMark/>
          </w:tcPr>
          <w:p w14:paraId="2335422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464" w:type="dxa"/>
            <w:tcBorders>
              <w:top w:val="nil"/>
              <w:left w:val="nil"/>
              <w:bottom w:val="single" w:sz="4" w:space="0" w:color="C0C0C0"/>
              <w:right w:val="single" w:sz="4" w:space="0" w:color="C0C0C0"/>
            </w:tcBorders>
            <w:shd w:val="clear" w:color="000000" w:fill="FFFFCC"/>
            <w:vAlign w:val="center"/>
            <w:hideMark/>
          </w:tcPr>
          <w:p w14:paraId="4D37921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445" w:type="dxa"/>
            <w:tcBorders>
              <w:top w:val="nil"/>
              <w:left w:val="nil"/>
              <w:bottom w:val="single" w:sz="4" w:space="0" w:color="C0C0C0"/>
              <w:right w:val="single" w:sz="4" w:space="0" w:color="C0C0C0"/>
            </w:tcBorders>
            <w:shd w:val="clear" w:color="000000" w:fill="FFFFCC"/>
            <w:vAlign w:val="center"/>
            <w:hideMark/>
          </w:tcPr>
          <w:p w14:paraId="67EC072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719" w:type="dxa"/>
            <w:tcBorders>
              <w:top w:val="nil"/>
              <w:left w:val="nil"/>
              <w:bottom w:val="single" w:sz="4" w:space="0" w:color="C0C0C0"/>
              <w:right w:val="single" w:sz="4" w:space="0" w:color="C0C0C0"/>
            </w:tcBorders>
            <w:shd w:val="clear" w:color="000000" w:fill="FDE9D9"/>
            <w:vAlign w:val="center"/>
            <w:hideMark/>
          </w:tcPr>
          <w:p w14:paraId="64DAF6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2019 в доле на услугу, в соответствии с учетной политикой.</w:t>
            </w:r>
          </w:p>
        </w:tc>
        <w:tc>
          <w:tcPr>
            <w:tcW w:w="1556" w:type="dxa"/>
            <w:tcBorders>
              <w:top w:val="nil"/>
              <w:left w:val="nil"/>
              <w:bottom w:val="single" w:sz="4" w:space="0" w:color="C0C0C0"/>
              <w:right w:val="single" w:sz="4" w:space="0" w:color="C0C0C0"/>
            </w:tcBorders>
            <w:shd w:val="clear" w:color="000000" w:fill="DCE6F1"/>
            <w:vAlign w:val="center"/>
            <w:hideMark/>
          </w:tcPr>
          <w:p w14:paraId="3F26C1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6,96</w:t>
            </w:r>
          </w:p>
        </w:tc>
        <w:tc>
          <w:tcPr>
            <w:tcW w:w="1776" w:type="dxa"/>
            <w:tcBorders>
              <w:top w:val="nil"/>
              <w:left w:val="nil"/>
              <w:bottom w:val="single" w:sz="4" w:space="0" w:color="C0C0C0"/>
              <w:right w:val="single" w:sz="4" w:space="0" w:color="C0C0C0"/>
            </w:tcBorders>
            <w:shd w:val="clear" w:color="000000" w:fill="FFFFCC"/>
            <w:vAlign w:val="center"/>
            <w:hideMark/>
          </w:tcPr>
          <w:p w14:paraId="4CD974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496" w:type="dxa"/>
            <w:tcBorders>
              <w:top w:val="nil"/>
              <w:left w:val="nil"/>
              <w:bottom w:val="single" w:sz="4" w:space="0" w:color="C0C0C0"/>
              <w:right w:val="single" w:sz="4" w:space="0" w:color="C0C0C0"/>
            </w:tcBorders>
            <w:shd w:val="clear" w:color="000000" w:fill="D7EAD3"/>
            <w:vAlign w:val="center"/>
            <w:hideMark/>
          </w:tcPr>
          <w:p w14:paraId="4D5D3D3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476" w:type="dxa"/>
            <w:tcBorders>
              <w:top w:val="nil"/>
              <w:left w:val="nil"/>
              <w:bottom w:val="single" w:sz="4" w:space="0" w:color="C0C0C0"/>
              <w:right w:val="single" w:sz="4" w:space="0" w:color="C0C0C0"/>
            </w:tcBorders>
            <w:shd w:val="clear" w:color="000000" w:fill="D7EAD3"/>
            <w:vAlign w:val="center"/>
            <w:hideMark/>
          </w:tcPr>
          <w:p w14:paraId="0D02BF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7,86</w:t>
            </w:r>
          </w:p>
        </w:tc>
        <w:tc>
          <w:tcPr>
            <w:tcW w:w="1736" w:type="dxa"/>
            <w:vMerge/>
            <w:tcBorders>
              <w:top w:val="nil"/>
              <w:left w:val="single" w:sz="4" w:space="0" w:color="C0C0C0"/>
              <w:bottom w:val="single" w:sz="4" w:space="0" w:color="C0C0C0"/>
              <w:right w:val="single" w:sz="4" w:space="0" w:color="C0C0C0"/>
            </w:tcBorders>
            <w:vAlign w:val="center"/>
            <w:hideMark/>
          </w:tcPr>
          <w:p w14:paraId="3D66302D" w14:textId="77777777" w:rsidR="00EA7355" w:rsidRPr="00EA7355" w:rsidRDefault="00EA7355" w:rsidP="00EA7355">
            <w:pPr>
              <w:jc w:val="center"/>
              <w:rPr>
                <w:rFonts w:ascii="Tahoma" w:hAnsi="Tahoma" w:cs="Tahoma"/>
                <w:b/>
                <w:bCs/>
                <w:color w:val="000000"/>
                <w:sz w:val="12"/>
                <w:szCs w:val="12"/>
              </w:rPr>
            </w:pPr>
          </w:p>
        </w:tc>
      </w:tr>
      <w:tr w:rsidR="00EA7355" w:rsidRPr="00EA7355" w14:paraId="5AAC199F" w14:textId="77777777" w:rsidTr="00EA7355">
        <w:trPr>
          <w:trHeight w:val="98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0F225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w:t>
            </w:r>
          </w:p>
        </w:tc>
        <w:tc>
          <w:tcPr>
            <w:tcW w:w="4022" w:type="dxa"/>
            <w:tcBorders>
              <w:top w:val="nil"/>
              <w:left w:val="nil"/>
              <w:bottom w:val="single" w:sz="4" w:space="0" w:color="C0C0C0"/>
              <w:right w:val="single" w:sz="4" w:space="0" w:color="C0C0C0"/>
            </w:tcBorders>
            <w:shd w:val="clear" w:color="auto" w:fill="auto"/>
            <w:vAlign w:val="center"/>
            <w:hideMark/>
          </w:tcPr>
          <w:p w14:paraId="748871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Отчисления на </w:t>
            </w:r>
            <w:proofErr w:type="spellStart"/>
            <w:proofErr w:type="gramStart"/>
            <w:r w:rsidRPr="00EA7355">
              <w:rPr>
                <w:rFonts w:ascii="Tahoma" w:hAnsi="Tahoma" w:cs="Tahoma"/>
                <w:b/>
                <w:bCs/>
                <w:color w:val="000000"/>
                <w:sz w:val="12"/>
                <w:szCs w:val="12"/>
              </w:rPr>
              <w:t>соц.нужды</w:t>
            </w:r>
            <w:proofErr w:type="spellEnd"/>
            <w:proofErr w:type="gramEnd"/>
            <w:r w:rsidRPr="00EA7355">
              <w:rPr>
                <w:rFonts w:ascii="Tahoma" w:hAnsi="Tahoma" w:cs="Tahoma"/>
                <w:b/>
                <w:bCs/>
                <w:color w:val="000000"/>
                <w:sz w:val="12"/>
                <w:szCs w:val="12"/>
              </w:rPr>
              <w:t xml:space="preserve"> от заработной платы АУП</w:t>
            </w:r>
          </w:p>
        </w:tc>
        <w:tc>
          <w:tcPr>
            <w:tcW w:w="1135" w:type="dxa"/>
            <w:tcBorders>
              <w:top w:val="nil"/>
              <w:left w:val="nil"/>
              <w:bottom w:val="single" w:sz="4" w:space="0" w:color="C0C0C0"/>
              <w:right w:val="single" w:sz="4" w:space="0" w:color="C0C0C0"/>
            </w:tcBorders>
            <w:shd w:val="clear" w:color="auto" w:fill="auto"/>
            <w:vAlign w:val="center"/>
            <w:hideMark/>
          </w:tcPr>
          <w:p w14:paraId="31784DDE"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F50010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620,59</w:t>
            </w:r>
          </w:p>
        </w:tc>
        <w:tc>
          <w:tcPr>
            <w:tcW w:w="1590" w:type="dxa"/>
            <w:tcBorders>
              <w:top w:val="nil"/>
              <w:left w:val="nil"/>
              <w:bottom w:val="single" w:sz="4" w:space="0" w:color="C0C0C0"/>
              <w:right w:val="single" w:sz="4" w:space="0" w:color="C0C0C0"/>
            </w:tcBorders>
            <w:shd w:val="clear" w:color="000000" w:fill="DCE6F1"/>
            <w:vAlign w:val="center"/>
            <w:hideMark/>
          </w:tcPr>
          <w:p w14:paraId="6B438EE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1 461,29</w:t>
            </w:r>
          </w:p>
        </w:tc>
        <w:tc>
          <w:tcPr>
            <w:tcW w:w="1609" w:type="dxa"/>
            <w:tcBorders>
              <w:top w:val="nil"/>
              <w:left w:val="nil"/>
              <w:bottom w:val="single" w:sz="4" w:space="0" w:color="C0C0C0"/>
              <w:right w:val="single" w:sz="4" w:space="0" w:color="C0C0C0"/>
            </w:tcBorders>
            <w:shd w:val="clear" w:color="000000" w:fill="FFFFCC"/>
            <w:vAlign w:val="center"/>
            <w:hideMark/>
          </w:tcPr>
          <w:p w14:paraId="19CD2F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621,96</w:t>
            </w:r>
          </w:p>
        </w:tc>
        <w:tc>
          <w:tcPr>
            <w:tcW w:w="1771" w:type="dxa"/>
            <w:tcBorders>
              <w:top w:val="nil"/>
              <w:left w:val="nil"/>
              <w:bottom w:val="single" w:sz="4" w:space="0" w:color="C0C0C0"/>
              <w:right w:val="single" w:sz="4" w:space="0" w:color="C0C0C0"/>
            </w:tcBorders>
            <w:shd w:val="clear" w:color="000000" w:fill="FFFFCC"/>
            <w:vAlign w:val="center"/>
            <w:hideMark/>
          </w:tcPr>
          <w:p w14:paraId="6FB61C0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523,40</w:t>
            </w:r>
          </w:p>
        </w:tc>
        <w:tc>
          <w:tcPr>
            <w:tcW w:w="1464" w:type="dxa"/>
            <w:tcBorders>
              <w:top w:val="nil"/>
              <w:left w:val="nil"/>
              <w:bottom w:val="single" w:sz="4" w:space="0" w:color="C0C0C0"/>
              <w:right w:val="single" w:sz="4" w:space="0" w:color="C0C0C0"/>
            </w:tcBorders>
            <w:shd w:val="clear" w:color="000000" w:fill="FFFFCC"/>
            <w:vAlign w:val="center"/>
            <w:hideMark/>
          </w:tcPr>
          <w:p w14:paraId="385E17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210,72</w:t>
            </w:r>
          </w:p>
        </w:tc>
        <w:tc>
          <w:tcPr>
            <w:tcW w:w="1445" w:type="dxa"/>
            <w:tcBorders>
              <w:top w:val="nil"/>
              <w:left w:val="nil"/>
              <w:bottom w:val="single" w:sz="4" w:space="0" w:color="C0C0C0"/>
              <w:right w:val="single" w:sz="4" w:space="0" w:color="C0C0C0"/>
            </w:tcBorders>
            <w:shd w:val="clear" w:color="000000" w:fill="FFFFCC"/>
            <w:vAlign w:val="center"/>
            <w:hideMark/>
          </w:tcPr>
          <w:p w14:paraId="0CC0223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312,68</w:t>
            </w:r>
          </w:p>
        </w:tc>
        <w:tc>
          <w:tcPr>
            <w:tcW w:w="1719" w:type="dxa"/>
            <w:tcBorders>
              <w:top w:val="nil"/>
              <w:left w:val="nil"/>
              <w:bottom w:val="single" w:sz="4" w:space="0" w:color="C0C0C0"/>
              <w:right w:val="single" w:sz="4" w:space="0" w:color="C0C0C0"/>
            </w:tcBorders>
            <w:shd w:val="clear" w:color="000000" w:fill="FDE9D9"/>
            <w:vAlign w:val="center"/>
            <w:hideMark/>
          </w:tcPr>
          <w:p w14:paraId="41EE73C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c>
          <w:tcPr>
            <w:tcW w:w="1556" w:type="dxa"/>
            <w:tcBorders>
              <w:top w:val="nil"/>
              <w:left w:val="nil"/>
              <w:bottom w:val="single" w:sz="4" w:space="0" w:color="C0C0C0"/>
              <w:right w:val="single" w:sz="4" w:space="0" w:color="C0C0C0"/>
            </w:tcBorders>
            <w:shd w:val="clear" w:color="000000" w:fill="DCE6F1"/>
            <w:vAlign w:val="center"/>
            <w:hideMark/>
          </w:tcPr>
          <w:p w14:paraId="73DD39B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1 570,91</w:t>
            </w:r>
          </w:p>
        </w:tc>
        <w:tc>
          <w:tcPr>
            <w:tcW w:w="1776" w:type="dxa"/>
            <w:tcBorders>
              <w:top w:val="nil"/>
              <w:left w:val="nil"/>
              <w:bottom w:val="single" w:sz="4" w:space="0" w:color="C0C0C0"/>
              <w:right w:val="single" w:sz="4" w:space="0" w:color="C0C0C0"/>
            </w:tcBorders>
            <w:shd w:val="clear" w:color="000000" w:fill="FFFFCC"/>
            <w:vAlign w:val="center"/>
            <w:hideMark/>
          </w:tcPr>
          <w:p w14:paraId="08FB1A5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621,96</w:t>
            </w:r>
          </w:p>
        </w:tc>
        <w:tc>
          <w:tcPr>
            <w:tcW w:w="1496" w:type="dxa"/>
            <w:tcBorders>
              <w:top w:val="nil"/>
              <w:left w:val="nil"/>
              <w:bottom w:val="single" w:sz="4" w:space="0" w:color="C0C0C0"/>
              <w:right w:val="single" w:sz="4" w:space="0" w:color="C0C0C0"/>
            </w:tcBorders>
            <w:shd w:val="clear" w:color="000000" w:fill="D7EAD3"/>
            <w:vAlign w:val="center"/>
            <w:hideMark/>
          </w:tcPr>
          <w:p w14:paraId="242D2E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310,98</w:t>
            </w:r>
          </w:p>
        </w:tc>
        <w:tc>
          <w:tcPr>
            <w:tcW w:w="1476" w:type="dxa"/>
            <w:tcBorders>
              <w:top w:val="nil"/>
              <w:left w:val="nil"/>
              <w:bottom w:val="single" w:sz="4" w:space="0" w:color="C0C0C0"/>
              <w:right w:val="single" w:sz="4" w:space="0" w:color="C0C0C0"/>
            </w:tcBorders>
            <w:shd w:val="clear" w:color="000000" w:fill="D7EAD3"/>
            <w:vAlign w:val="center"/>
            <w:hideMark/>
          </w:tcPr>
          <w:p w14:paraId="746A449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310,98</w:t>
            </w:r>
          </w:p>
        </w:tc>
        <w:tc>
          <w:tcPr>
            <w:tcW w:w="1736" w:type="dxa"/>
            <w:tcBorders>
              <w:top w:val="nil"/>
              <w:left w:val="nil"/>
              <w:bottom w:val="single" w:sz="4" w:space="0" w:color="C0C0C0"/>
              <w:right w:val="single" w:sz="4" w:space="0" w:color="C0C0C0"/>
            </w:tcBorders>
            <w:shd w:val="clear" w:color="000000" w:fill="FDE9D9"/>
            <w:vAlign w:val="center"/>
            <w:hideMark/>
          </w:tcPr>
          <w:p w14:paraId="2BD663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 соответствии с законодательством, 30,2%</w:t>
            </w:r>
          </w:p>
        </w:tc>
      </w:tr>
      <w:tr w:rsidR="00EA7355" w:rsidRPr="00EA7355" w14:paraId="17C5A6CA" w14:textId="77777777" w:rsidTr="00EA7355">
        <w:trPr>
          <w:trHeight w:val="125"/>
          <w:jc w:val="center"/>
        </w:trPr>
        <w:tc>
          <w:tcPr>
            <w:tcW w:w="1008" w:type="dxa"/>
            <w:tcBorders>
              <w:top w:val="single" w:sz="4" w:space="0" w:color="C0C0C0"/>
              <w:left w:val="single" w:sz="4" w:space="0" w:color="C0C0C0"/>
              <w:bottom w:val="single" w:sz="4" w:space="0" w:color="C0C0C0"/>
              <w:right w:val="nil"/>
            </w:tcBorders>
            <w:shd w:val="clear" w:color="auto" w:fill="auto"/>
            <w:vAlign w:val="center"/>
            <w:hideMark/>
          </w:tcPr>
          <w:p w14:paraId="175FDF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w:t>
            </w:r>
          </w:p>
        </w:tc>
        <w:tc>
          <w:tcPr>
            <w:tcW w:w="4022"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4178D4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аренда </w:t>
            </w:r>
            <w:proofErr w:type="spellStart"/>
            <w:r w:rsidRPr="00EA7355">
              <w:rPr>
                <w:rFonts w:ascii="Tahoma" w:hAnsi="Tahoma" w:cs="Tahoma"/>
                <w:b/>
                <w:bCs/>
                <w:color w:val="000000"/>
                <w:sz w:val="12"/>
                <w:szCs w:val="12"/>
              </w:rPr>
              <w:t>основн</w:t>
            </w:r>
            <w:proofErr w:type="spellEnd"/>
            <w:r w:rsidRPr="00EA7355">
              <w:rPr>
                <w:rFonts w:ascii="Tahoma" w:hAnsi="Tahoma" w:cs="Tahoma"/>
                <w:b/>
                <w:bCs/>
                <w:color w:val="000000"/>
                <w:sz w:val="12"/>
                <w:szCs w:val="12"/>
              </w:rPr>
              <w:t xml:space="preserve"> средств</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2694F142"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3AF837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14,10</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5F7566F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14,70</w:t>
            </w:r>
          </w:p>
        </w:tc>
        <w:tc>
          <w:tcPr>
            <w:tcW w:w="1609" w:type="dxa"/>
            <w:tcBorders>
              <w:top w:val="single" w:sz="4" w:space="0" w:color="C0C0C0"/>
              <w:left w:val="nil"/>
              <w:bottom w:val="single" w:sz="4" w:space="0" w:color="C0C0C0"/>
              <w:right w:val="single" w:sz="4" w:space="0" w:color="C0C0C0"/>
            </w:tcBorders>
            <w:shd w:val="clear" w:color="000000" w:fill="FFFFCC"/>
            <w:vAlign w:val="center"/>
            <w:hideMark/>
          </w:tcPr>
          <w:p w14:paraId="35FBE0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9,67</w:t>
            </w:r>
          </w:p>
        </w:tc>
        <w:tc>
          <w:tcPr>
            <w:tcW w:w="1771" w:type="dxa"/>
            <w:tcBorders>
              <w:top w:val="single" w:sz="4" w:space="0" w:color="C0C0C0"/>
              <w:left w:val="nil"/>
              <w:bottom w:val="single" w:sz="4" w:space="0" w:color="C0C0C0"/>
              <w:right w:val="single" w:sz="4" w:space="0" w:color="C0C0C0"/>
            </w:tcBorders>
            <w:shd w:val="clear" w:color="000000" w:fill="FFFFCC"/>
            <w:vAlign w:val="center"/>
            <w:hideMark/>
          </w:tcPr>
          <w:p w14:paraId="1AD425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8,13</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57AA6D2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3,27</w:t>
            </w:r>
          </w:p>
        </w:tc>
        <w:tc>
          <w:tcPr>
            <w:tcW w:w="1445" w:type="dxa"/>
            <w:tcBorders>
              <w:top w:val="single" w:sz="4" w:space="0" w:color="C0C0C0"/>
              <w:left w:val="nil"/>
              <w:bottom w:val="single" w:sz="4" w:space="0" w:color="C0C0C0"/>
              <w:right w:val="single" w:sz="4" w:space="0" w:color="C0C0C0"/>
            </w:tcBorders>
            <w:shd w:val="clear" w:color="000000" w:fill="FFFFCC"/>
            <w:vAlign w:val="center"/>
            <w:hideMark/>
          </w:tcPr>
          <w:p w14:paraId="402946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4,86</w:t>
            </w:r>
          </w:p>
        </w:tc>
        <w:tc>
          <w:tcPr>
            <w:tcW w:w="1719" w:type="dxa"/>
            <w:tcBorders>
              <w:top w:val="single" w:sz="4" w:space="0" w:color="C0C0C0"/>
              <w:left w:val="nil"/>
              <w:bottom w:val="single" w:sz="4" w:space="0" w:color="C0C0C0"/>
              <w:right w:val="single" w:sz="4" w:space="0" w:color="C0C0C0"/>
            </w:tcBorders>
            <w:shd w:val="clear" w:color="000000" w:fill="FDE9D9"/>
            <w:vAlign w:val="center"/>
            <w:hideMark/>
          </w:tcPr>
          <w:p w14:paraId="0A877E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Учтено на аренду офисных помещений, в соответствии с представленными договорами </w:t>
            </w:r>
            <w:proofErr w:type="spellStart"/>
            <w:r w:rsidRPr="00EA7355">
              <w:rPr>
                <w:rFonts w:ascii="Tahoma" w:hAnsi="Tahoma" w:cs="Tahoma"/>
                <w:b/>
                <w:bCs/>
                <w:color w:val="000000"/>
                <w:sz w:val="12"/>
                <w:szCs w:val="12"/>
              </w:rPr>
              <w:t>аренды,ООО</w:t>
            </w:r>
            <w:proofErr w:type="spellEnd"/>
            <w:r w:rsidRPr="00EA7355">
              <w:rPr>
                <w:rFonts w:ascii="Tahoma" w:hAnsi="Tahoma" w:cs="Tahoma"/>
                <w:b/>
                <w:bCs/>
                <w:color w:val="000000"/>
                <w:sz w:val="12"/>
                <w:szCs w:val="12"/>
              </w:rPr>
              <w:t xml:space="preserve"> "Аспект" и ООО "</w:t>
            </w:r>
            <w:proofErr w:type="spellStart"/>
            <w:r w:rsidRPr="00EA7355">
              <w:rPr>
                <w:rFonts w:ascii="Tahoma" w:hAnsi="Tahoma" w:cs="Tahoma"/>
                <w:b/>
                <w:bCs/>
                <w:color w:val="000000"/>
                <w:sz w:val="12"/>
                <w:szCs w:val="12"/>
              </w:rPr>
              <w:t>Водосбыт</w:t>
            </w:r>
            <w:proofErr w:type="spellEnd"/>
            <w:r w:rsidRPr="00EA7355">
              <w:rPr>
                <w:rFonts w:ascii="Tahoma" w:hAnsi="Tahoma" w:cs="Tahoma"/>
                <w:b/>
                <w:bCs/>
                <w:color w:val="000000"/>
                <w:sz w:val="12"/>
                <w:szCs w:val="12"/>
              </w:rPr>
              <w:t>" с распределением затрат, на услугу ВО , согласно учетной политике организации, в экономически обоснованном размере, не превышающем рыночную стоимость арендой платы.</w:t>
            </w:r>
          </w:p>
        </w:tc>
        <w:tc>
          <w:tcPr>
            <w:tcW w:w="1556" w:type="dxa"/>
            <w:tcBorders>
              <w:top w:val="single" w:sz="4" w:space="0" w:color="C0C0C0"/>
              <w:left w:val="nil"/>
              <w:bottom w:val="single" w:sz="4" w:space="0" w:color="C0C0C0"/>
              <w:right w:val="single" w:sz="4" w:space="0" w:color="C0C0C0"/>
            </w:tcBorders>
            <w:shd w:val="clear" w:color="000000" w:fill="DCE6F1"/>
            <w:vAlign w:val="center"/>
            <w:hideMark/>
          </w:tcPr>
          <w:p w14:paraId="0B18896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15,30</w:t>
            </w:r>
          </w:p>
        </w:tc>
        <w:tc>
          <w:tcPr>
            <w:tcW w:w="1776" w:type="dxa"/>
            <w:tcBorders>
              <w:top w:val="single" w:sz="4" w:space="0" w:color="C0C0C0"/>
              <w:left w:val="nil"/>
              <w:bottom w:val="single" w:sz="4" w:space="0" w:color="C0C0C0"/>
              <w:right w:val="single" w:sz="4" w:space="0" w:color="C0C0C0"/>
            </w:tcBorders>
            <w:shd w:val="clear" w:color="000000" w:fill="FFFFCC"/>
            <w:vAlign w:val="center"/>
            <w:hideMark/>
          </w:tcPr>
          <w:p w14:paraId="475B92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9,67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EFDE2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4,83</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CD6A9F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4,83</w:t>
            </w:r>
          </w:p>
        </w:tc>
        <w:tc>
          <w:tcPr>
            <w:tcW w:w="1736" w:type="dxa"/>
            <w:tcBorders>
              <w:top w:val="single" w:sz="4" w:space="0" w:color="C0C0C0"/>
              <w:left w:val="nil"/>
              <w:bottom w:val="single" w:sz="4" w:space="0" w:color="C0C0C0"/>
              <w:right w:val="single" w:sz="4" w:space="0" w:color="C0C0C0"/>
            </w:tcBorders>
            <w:shd w:val="clear" w:color="000000" w:fill="FDE9D9"/>
            <w:vAlign w:val="center"/>
            <w:hideMark/>
          </w:tcPr>
          <w:p w14:paraId="2243A2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73E7804E" w14:textId="77777777" w:rsidTr="00EA7355">
        <w:trPr>
          <w:trHeight w:val="1418"/>
          <w:jc w:val="center"/>
        </w:trPr>
        <w:tc>
          <w:tcPr>
            <w:tcW w:w="1008" w:type="dxa"/>
            <w:tcBorders>
              <w:top w:val="nil"/>
              <w:left w:val="single" w:sz="4" w:space="0" w:color="C0C0C0"/>
              <w:bottom w:val="single" w:sz="4" w:space="0" w:color="C0C0C0"/>
              <w:right w:val="nil"/>
            </w:tcBorders>
            <w:shd w:val="clear" w:color="auto" w:fill="auto"/>
            <w:vAlign w:val="center"/>
            <w:hideMark/>
          </w:tcPr>
          <w:p w14:paraId="149C4D3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5.4.</w:t>
            </w:r>
          </w:p>
        </w:tc>
        <w:tc>
          <w:tcPr>
            <w:tcW w:w="4022" w:type="dxa"/>
            <w:tcBorders>
              <w:top w:val="nil"/>
              <w:left w:val="single" w:sz="4" w:space="0" w:color="BFBFBF"/>
              <w:bottom w:val="nil"/>
              <w:right w:val="single" w:sz="4" w:space="0" w:color="BFBFBF"/>
            </w:tcBorders>
            <w:shd w:val="clear" w:color="000000" w:fill="E3FAFD"/>
            <w:vAlign w:val="center"/>
            <w:hideMark/>
          </w:tcPr>
          <w:p w14:paraId="4B4B8C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канцелярские </w:t>
            </w:r>
            <w:proofErr w:type="spellStart"/>
            <w:proofErr w:type="gramStart"/>
            <w:r w:rsidRPr="00EA7355">
              <w:rPr>
                <w:rFonts w:ascii="Tahoma" w:hAnsi="Tahoma" w:cs="Tahoma"/>
                <w:b/>
                <w:bCs/>
                <w:color w:val="000000"/>
                <w:sz w:val="12"/>
                <w:szCs w:val="12"/>
              </w:rPr>
              <w:t>принадлежности,связь</w:t>
            </w:r>
            <w:proofErr w:type="gramEnd"/>
            <w:r w:rsidRPr="00EA7355">
              <w:rPr>
                <w:rFonts w:ascii="Tahoma" w:hAnsi="Tahoma" w:cs="Tahoma"/>
                <w:b/>
                <w:bCs/>
                <w:color w:val="000000"/>
                <w:sz w:val="12"/>
                <w:szCs w:val="12"/>
              </w:rPr>
              <w:t>,прочие</w:t>
            </w:r>
            <w:proofErr w:type="spellEnd"/>
          </w:p>
        </w:tc>
        <w:tc>
          <w:tcPr>
            <w:tcW w:w="1135" w:type="dxa"/>
            <w:tcBorders>
              <w:top w:val="nil"/>
              <w:left w:val="nil"/>
              <w:bottom w:val="single" w:sz="4" w:space="0" w:color="C0C0C0"/>
              <w:right w:val="single" w:sz="4" w:space="0" w:color="C0C0C0"/>
            </w:tcBorders>
            <w:shd w:val="clear" w:color="auto" w:fill="auto"/>
            <w:vAlign w:val="center"/>
            <w:hideMark/>
          </w:tcPr>
          <w:p w14:paraId="2C5DC45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4411F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87,66</w:t>
            </w:r>
          </w:p>
        </w:tc>
        <w:tc>
          <w:tcPr>
            <w:tcW w:w="1590" w:type="dxa"/>
            <w:tcBorders>
              <w:top w:val="nil"/>
              <w:left w:val="nil"/>
              <w:bottom w:val="single" w:sz="4" w:space="0" w:color="C0C0C0"/>
              <w:right w:val="single" w:sz="4" w:space="0" w:color="C0C0C0"/>
            </w:tcBorders>
            <w:shd w:val="clear" w:color="000000" w:fill="DCE6F1"/>
            <w:vAlign w:val="center"/>
            <w:hideMark/>
          </w:tcPr>
          <w:p w14:paraId="71542EA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91,34</w:t>
            </w:r>
          </w:p>
        </w:tc>
        <w:tc>
          <w:tcPr>
            <w:tcW w:w="1609" w:type="dxa"/>
            <w:tcBorders>
              <w:top w:val="nil"/>
              <w:left w:val="nil"/>
              <w:bottom w:val="single" w:sz="4" w:space="0" w:color="C0C0C0"/>
              <w:right w:val="single" w:sz="4" w:space="0" w:color="C0C0C0"/>
            </w:tcBorders>
            <w:shd w:val="clear" w:color="000000" w:fill="FFFFCC"/>
            <w:vAlign w:val="center"/>
            <w:hideMark/>
          </w:tcPr>
          <w:p w14:paraId="458F55B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90,29</w:t>
            </w:r>
          </w:p>
        </w:tc>
        <w:tc>
          <w:tcPr>
            <w:tcW w:w="1771" w:type="dxa"/>
            <w:tcBorders>
              <w:top w:val="nil"/>
              <w:left w:val="nil"/>
              <w:bottom w:val="single" w:sz="4" w:space="0" w:color="C0C0C0"/>
              <w:right w:val="single" w:sz="4" w:space="0" w:color="C0C0C0"/>
            </w:tcBorders>
            <w:shd w:val="clear" w:color="000000" w:fill="FFFFCC"/>
            <w:vAlign w:val="center"/>
            <w:hideMark/>
          </w:tcPr>
          <w:p w14:paraId="26D880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75,98</w:t>
            </w:r>
          </w:p>
        </w:tc>
        <w:tc>
          <w:tcPr>
            <w:tcW w:w="1464" w:type="dxa"/>
            <w:tcBorders>
              <w:top w:val="nil"/>
              <w:left w:val="nil"/>
              <w:bottom w:val="single" w:sz="4" w:space="0" w:color="C0C0C0"/>
              <w:right w:val="single" w:sz="4" w:space="0" w:color="C0C0C0"/>
            </w:tcBorders>
            <w:shd w:val="clear" w:color="000000" w:fill="FFFFCC"/>
            <w:vAlign w:val="center"/>
            <w:hideMark/>
          </w:tcPr>
          <w:p w14:paraId="5AD72BC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30,59</w:t>
            </w:r>
          </w:p>
        </w:tc>
        <w:tc>
          <w:tcPr>
            <w:tcW w:w="1445" w:type="dxa"/>
            <w:tcBorders>
              <w:top w:val="nil"/>
              <w:left w:val="nil"/>
              <w:bottom w:val="single" w:sz="4" w:space="0" w:color="C0C0C0"/>
              <w:right w:val="single" w:sz="4" w:space="0" w:color="C0C0C0"/>
            </w:tcBorders>
            <w:shd w:val="clear" w:color="000000" w:fill="FFFFCC"/>
            <w:vAlign w:val="center"/>
            <w:hideMark/>
          </w:tcPr>
          <w:p w14:paraId="0BB7AB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45,39</w:t>
            </w:r>
          </w:p>
        </w:tc>
        <w:tc>
          <w:tcPr>
            <w:tcW w:w="1719" w:type="dxa"/>
            <w:tcBorders>
              <w:top w:val="nil"/>
              <w:left w:val="nil"/>
              <w:bottom w:val="single" w:sz="4" w:space="0" w:color="C0C0C0"/>
              <w:right w:val="single" w:sz="4" w:space="0" w:color="C0C0C0"/>
            </w:tcBorders>
            <w:shd w:val="clear" w:color="000000" w:fill="FDE9D9"/>
            <w:vAlign w:val="center"/>
            <w:hideMark/>
          </w:tcPr>
          <w:p w14:paraId="203AC2B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г., с учетом ИПЦ Минэкономразвития </w:t>
            </w:r>
            <w:proofErr w:type="gramStart"/>
            <w:r w:rsidRPr="00EA7355">
              <w:rPr>
                <w:rFonts w:ascii="Tahoma" w:hAnsi="Tahoma" w:cs="Tahoma"/>
                <w:b/>
                <w:bCs/>
                <w:color w:val="000000"/>
                <w:sz w:val="12"/>
                <w:szCs w:val="12"/>
              </w:rPr>
              <w:t>РФ  на</w:t>
            </w:r>
            <w:proofErr w:type="gramEnd"/>
            <w:r w:rsidRPr="00EA7355">
              <w:rPr>
                <w:rFonts w:ascii="Tahoma" w:hAnsi="Tahoma" w:cs="Tahoma"/>
                <w:b/>
                <w:bCs/>
                <w:color w:val="000000"/>
                <w:sz w:val="12"/>
                <w:szCs w:val="12"/>
              </w:rPr>
              <w:t xml:space="preserve"> 2020 (103%).</w:t>
            </w:r>
          </w:p>
        </w:tc>
        <w:tc>
          <w:tcPr>
            <w:tcW w:w="1556" w:type="dxa"/>
            <w:tcBorders>
              <w:top w:val="nil"/>
              <w:left w:val="nil"/>
              <w:bottom w:val="single" w:sz="4" w:space="0" w:color="C0C0C0"/>
              <w:right w:val="single" w:sz="4" w:space="0" w:color="C0C0C0"/>
            </w:tcBorders>
            <w:shd w:val="clear" w:color="000000" w:fill="DCE6F1"/>
            <w:vAlign w:val="center"/>
            <w:hideMark/>
          </w:tcPr>
          <w:p w14:paraId="094C93F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95,08</w:t>
            </w:r>
          </w:p>
        </w:tc>
        <w:tc>
          <w:tcPr>
            <w:tcW w:w="1776" w:type="dxa"/>
            <w:tcBorders>
              <w:top w:val="nil"/>
              <w:left w:val="nil"/>
              <w:bottom w:val="single" w:sz="4" w:space="0" w:color="C0C0C0"/>
              <w:right w:val="single" w:sz="4" w:space="0" w:color="C0C0C0"/>
            </w:tcBorders>
            <w:shd w:val="clear" w:color="000000" w:fill="FFFFCC"/>
            <w:vAlign w:val="center"/>
            <w:hideMark/>
          </w:tcPr>
          <w:p w14:paraId="59D528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93,63</w:t>
            </w:r>
          </w:p>
        </w:tc>
        <w:tc>
          <w:tcPr>
            <w:tcW w:w="1496" w:type="dxa"/>
            <w:tcBorders>
              <w:top w:val="nil"/>
              <w:left w:val="nil"/>
              <w:bottom w:val="single" w:sz="4" w:space="0" w:color="C0C0C0"/>
              <w:right w:val="single" w:sz="4" w:space="0" w:color="C0C0C0"/>
            </w:tcBorders>
            <w:shd w:val="clear" w:color="000000" w:fill="D7EAD3"/>
            <w:vAlign w:val="center"/>
            <w:hideMark/>
          </w:tcPr>
          <w:p w14:paraId="616D37F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46,81</w:t>
            </w:r>
          </w:p>
        </w:tc>
        <w:tc>
          <w:tcPr>
            <w:tcW w:w="1476" w:type="dxa"/>
            <w:tcBorders>
              <w:top w:val="nil"/>
              <w:left w:val="nil"/>
              <w:bottom w:val="single" w:sz="4" w:space="0" w:color="C0C0C0"/>
              <w:right w:val="single" w:sz="4" w:space="0" w:color="C0C0C0"/>
            </w:tcBorders>
            <w:shd w:val="clear" w:color="000000" w:fill="D7EAD3"/>
            <w:vAlign w:val="center"/>
            <w:hideMark/>
          </w:tcPr>
          <w:p w14:paraId="360995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46,81</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8AC45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32EEFC4D" w14:textId="77777777" w:rsidTr="00EA7355">
        <w:trPr>
          <w:trHeight w:val="1937"/>
          <w:jc w:val="center"/>
        </w:trPr>
        <w:tc>
          <w:tcPr>
            <w:tcW w:w="1008" w:type="dxa"/>
            <w:tcBorders>
              <w:top w:val="nil"/>
              <w:left w:val="single" w:sz="4" w:space="0" w:color="C0C0C0"/>
              <w:bottom w:val="single" w:sz="4" w:space="0" w:color="C0C0C0"/>
              <w:right w:val="nil"/>
            </w:tcBorders>
            <w:shd w:val="clear" w:color="auto" w:fill="auto"/>
            <w:vAlign w:val="center"/>
            <w:hideMark/>
          </w:tcPr>
          <w:p w14:paraId="133214D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5.5.</w:t>
            </w:r>
          </w:p>
        </w:tc>
        <w:tc>
          <w:tcPr>
            <w:tcW w:w="4022"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3555FB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абонентский отдел</w:t>
            </w:r>
          </w:p>
        </w:tc>
        <w:tc>
          <w:tcPr>
            <w:tcW w:w="1135" w:type="dxa"/>
            <w:tcBorders>
              <w:top w:val="nil"/>
              <w:left w:val="nil"/>
              <w:bottom w:val="single" w:sz="4" w:space="0" w:color="C0C0C0"/>
              <w:right w:val="single" w:sz="4" w:space="0" w:color="C0C0C0"/>
            </w:tcBorders>
            <w:shd w:val="clear" w:color="auto" w:fill="auto"/>
            <w:vAlign w:val="center"/>
            <w:hideMark/>
          </w:tcPr>
          <w:p w14:paraId="7D465F8C"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FCC7D2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823,08</w:t>
            </w:r>
          </w:p>
        </w:tc>
        <w:tc>
          <w:tcPr>
            <w:tcW w:w="1590" w:type="dxa"/>
            <w:tcBorders>
              <w:top w:val="nil"/>
              <w:left w:val="nil"/>
              <w:bottom w:val="single" w:sz="4" w:space="0" w:color="C0C0C0"/>
              <w:right w:val="single" w:sz="4" w:space="0" w:color="C0C0C0"/>
            </w:tcBorders>
            <w:shd w:val="clear" w:color="000000" w:fill="DCE6F1"/>
            <w:vAlign w:val="center"/>
            <w:hideMark/>
          </w:tcPr>
          <w:p w14:paraId="32EA960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1 161,00</w:t>
            </w:r>
          </w:p>
        </w:tc>
        <w:tc>
          <w:tcPr>
            <w:tcW w:w="1609" w:type="dxa"/>
            <w:tcBorders>
              <w:top w:val="nil"/>
              <w:left w:val="nil"/>
              <w:bottom w:val="single" w:sz="4" w:space="0" w:color="C0C0C0"/>
              <w:right w:val="single" w:sz="4" w:space="0" w:color="C0C0C0"/>
            </w:tcBorders>
            <w:shd w:val="clear" w:color="000000" w:fill="FFFFCC"/>
            <w:vAlign w:val="center"/>
            <w:hideMark/>
          </w:tcPr>
          <w:p w14:paraId="6C8AD9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756,71</w:t>
            </w:r>
          </w:p>
        </w:tc>
        <w:tc>
          <w:tcPr>
            <w:tcW w:w="1771" w:type="dxa"/>
            <w:tcBorders>
              <w:top w:val="nil"/>
              <w:left w:val="nil"/>
              <w:bottom w:val="single" w:sz="4" w:space="0" w:color="C0C0C0"/>
              <w:right w:val="single" w:sz="4" w:space="0" w:color="C0C0C0"/>
            </w:tcBorders>
            <w:shd w:val="clear" w:color="000000" w:fill="FFFFCC"/>
            <w:vAlign w:val="center"/>
            <w:hideMark/>
          </w:tcPr>
          <w:p w14:paraId="25B56B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636,79</w:t>
            </w:r>
          </w:p>
        </w:tc>
        <w:tc>
          <w:tcPr>
            <w:tcW w:w="1464" w:type="dxa"/>
            <w:tcBorders>
              <w:top w:val="nil"/>
              <w:left w:val="nil"/>
              <w:bottom w:val="single" w:sz="4" w:space="0" w:color="C0C0C0"/>
              <w:right w:val="single" w:sz="4" w:space="0" w:color="C0C0C0"/>
            </w:tcBorders>
            <w:shd w:val="clear" w:color="000000" w:fill="FFFFCC"/>
            <w:vAlign w:val="center"/>
            <w:hideMark/>
          </w:tcPr>
          <w:p w14:paraId="3BF9BFA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256,37</w:t>
            </w:r>
          </w:p>
        </w:tc>
        <w:tc>
          <w:tcPr>
            <w:tcW w:w="1445" w:type="dxa"/>
            <w:tcBorders>
              <w:top w:val="nil"/>
              <w:left w:val="nil"/>
              <w:bottom w:val="single" w:sz="4" w:space="0" w:color="C0C0C0"/>
              <w:right w:val="single" w:sz="4" w:space="0" w:color="C0C0C0"/>
            </w:tcBorders>
            <w:shd w:val="clear" w:color="000000" w:fill="FFFFCC"/>
            <w:vAlign w:val="center"/>
            <w:hideMark/>
          </w:tcPr>
          <w:p w14:paraId="773A6D1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380,42</w:t>
            </w:r>
          </w:p>
        </w:tc>
        <w:tc>
          <w:tcPr>
            <w:tcW w:w="1719" w:type="dxa"/>
            <w:tcBorders>
              <w:top w:val="nil"/>
              <w:left w:val="nil"/>
              <w:bottom w:val="single" w:sz="4" w:space="0" w:color="C0C0C0"/>
              <w:right w:val="single" w:sz="4" w:space="0" w:color="C0C0C0"/>
            </w:tcBorders>
            <w:shd w:val="clear" w:color="000000" w:fill="FDE9D9"/>
            <w:vAlign w:val="center"/>
            <w:hideMark/>
          </w:tcPr>
          <w:p w14:paraId="1777FC2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Затраты по Агентскому договору отклонены. С целью исключения за двоения затрат, учтены затраты на содержание абонентского отдела по расчету регулятора в экономически обоснованном размере на услугу ВО.</w:t>
            </w:r>
          </w:p>
        </w:tc>
        <w:tc>
          <w:tcPr>
            <w:tcW w:w="1556" w:type="dxa"/>
            <w:tcBorders>
              <w:top w:val="nil"/>
              <w:left w:val="nil"/>
              <w:bottom w:val="single" w:sz="4" w:space="0" w:color="C0C0C0"/>
              <w:right w:val="single" w:sz="4" w:space="0" w:color="C0C0C0"/>
            </w:tcBorders>
            <w:shd w:val="clear" w:color="000000" w:fill="DCE6F1"/>
            <w:vAlign w:val="center"/>
            <w:hideMark/>
          </w:tcPr>
          <w:p w14:paraId="7110195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1 200,47</w:t>
            </w:r>
          </w:p>
        </w:tc>
        <w:tc>
          <w:tcPr>
            <w:tcW w:w="1776" w:type="dxa"/>
            <w:tcBorders>
              <w:top w:val="nil"/>
              <w:left w:val="nil"/>
              <w:bottom w:val="single" w:sz="4" w:space="0" w:color="C0C0C0"/>
              <w:right w:val="single" w:sz="4" w:space="0" w:color="C0C0C0"/>
            </w:tcBorders>
            <w:shd w:val="clear" w:color="000000" w:fill="FFFFCC"/>
            <w:vAlign w:val="center"/>
            <w:hideMark/>
          </w:tcPr>
          <w:p w14:paraId="11A8DD8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784,71</w:t>
            </w:r>
          </w:p>
        </w:tc>
        <w:tc>
          <w:tcPr>
            <w:tcW w:w="1496" w:type="dxa"/>
            <w:tcBorders>
              <w:top w:val="nil"/>
              <w:left w:val="nil"/>
              <w:bottom w:val="single" w:sz="4" w:space="0" w:color="C0C0C0"/>
              <w:right w:val="single" w:sz="4" w:space="0" w:color="C0C0C0"/>
            </w:tcBorders>
            <w:shd w:val="clear" w:color="000000" w:fill="D7EAD3"/>
            <w:vAlign w:val="center"/>
            <w:hideMark/>
          </w:tcPr>
          <w:p w14:paraId="16480D8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392,35</w:t>
            </w:r>
          </w:p>
        </w:tc>
        <w:tc>
          <w:tcPr>
            <w:tcW w:w="1476" w:type="dxa"/>
            <w:tcBorders>
              <w:top w:val="nil"/>
              <w:left w:val="nil"/>
              <w:bottom w:val="single" w:sz="4" w:space="0" w:color="C0C0C0"/>
              <w:right w:val="single" w:sz="4" w:space="0" w:color="C0C0C0"/>
            </w:tcBorders>
            <w:shd w:val="clear" w:color="000000" w:fill="D7EAD3"/>
            <w:vAlign w:val="center"/>
            <w:hideMark/>
          </w:tcPr>
          <w:p w14:paraId="653B49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392,35</w:t>
            </w:r>
          </w:p>
        </w:tc>
        <w:tc>
          <w:tcPr>
            <w:tcW w:w="1736" w:type="dxa"/>
            <w:vMerge/>
            <w:tcBorders>
              <w:top w:val="nil"/>
              <w:left w:val="single" w:sz="4" w:space="0" w:color="C0C0C0"/>
              <w:bottom w:val="single" w:sz="4" w:space="0" w:color="C0C0C0"/>
              <w:right w:val="single" w:sz="4" w:space="0" w:color="C0C0C0"/>
            </w:tcBorders>
            <w:vAlign w:val="center"/>
            <w:hideMark/>
          </w:tcPr>
          <w:p w14:paraId="2E84AD09" w14:textId="77777777" w:rsidR="00EA7355" w:rsidRPr="00EA7355" w:rsidRDefault="00EA7355" w:rsidP="00EA7355">
            <w:pPr>
              <w:jc w:val="center"/>
              <w:rPr>
                <w:rFonts w:ascii="Tahoma" w:hAnsi="Tahoma" w:cs="Tahoma"/>
                <w:b/>
                <w:bCs/>
                <w:color w:val="000000"/>
                <w:sz w:val="12"/>
                <w:szCs w:val="12"/>
              </w:rPr>
            </w:pPr>
          </w:p>
        </w:tc>
      </w:tr>
      <w:tr w:rsidR="00EA7355" w:rsidRPr="00EA7355" w14:paraId="3A3B6C8C" w14:textId="77777777" w:rsidTr="00EA7355">
        <w:trPr>
          <w:trHeight w:val="184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551DB2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5.6.</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005073E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морфометрическое наблюдение реки ЯЯ и </w:t>
            </w:r>
            <w:proofErr w:type="spellStart"/>
            <w:r w:rsidRPr="00EA7355">
              <w:rPr>
                <w:rFonts w:ascii="Tahoma" w:hAnsi="Tahoma" w:cs="Tahoma"/>
                <w:b/>
                <w:bCs/>
                <w:color w:val="000000"/>
                <w:sz w:val="12"/>
                <w:szCs w:val="12"/>
              </w:rPr>
              <w:t>Алчедат</w:t>
            </w:r>
            <w:proofErr w:type="spellEnd"/>
          </w:p>
        </w:tc>
        <w:tc>
          <w:tcPr>
            <w:tcW w:w="1135" w:type="dxa"/>
            <w:tcBorders>
              <w:top w:val="nil"/>
              <w:left w:val="nil"/>
              <w:bottom w:val="single" w:sz="4" w:space="0" w:color="C0C0C0"/>
              <w:right w:val="single" w:sz="4" w:space="0" w:color="C0C0C0"/>
            </w:tcBorders>
            <w:shd w:val="clear" w:color="auto" w:fill="auto"/>
            <w:vAlign w:val="center"/>
            <w:hideMark/>
          </w:tcPr>
          <w:p w14:paraId="297C3D5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E4AF2B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3C4DA4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110,00</w:t>
            </w:r>
          </w:p>
        </w:tc>
        <w:tc>
          <w:tcPr>
            <w:tcW w:w="1609" w:type="dxa"/>
            <w:tcBorders>
              <w:top w:val="nil"/>
              <w:left w:val="nil"/>
              <w:bottom w:val="single" w:sz="4" w:space="0" w:color="C0C0C0"/>
              <w:right w:val="single" w:sz="4" w:space="0" w:color="C0C0C0"/>
            </w:tcBorders>
            <w:shd w:val="clear" w:color="000000" w:fill="FFFFCC"/>
            <w:vAlign w:val="center"/>
            <w:hideMark/>
          </w:tcPr>
          <w:p w14:paraId="099B7D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2D2CB3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26FFC1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3CB3DCE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5B2DA80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Учтено вп.5.3.6 услуги водоснабжения согласно договору с ООО "</w:t>
            </w:r>
            <w:proofErr w:type="spellStart"/>
            <w:r w:rsidRPr="00EA7355">
              <w:rPr>
                <w:rFonts w:ascii="Tahoma" w:hAnsi="Tahoma" w:cs="Tahoma"/>
                <w:b/>
                <w:bCs/>
                <w:color w:val="000000"/>
                <w:sz w:val="12"/>
                <w:szCs w:val="12"/>
              </w:rPr>
              <w:t>ЭкоСиб</w:t>
            </w:r>
            <w:proofErr w:type="spellEnd"/>
            <w:r w:rsidRPr="00EA7355">
              <w:rPr>
                <w:rFonts w:ascii="Tahoma" w:hAnsi="Tahoma" w:cs="Tahoma"/>
                <w:b/>
                <w:bCs/>
                <w:color w:val="000000"/>
                <w:sz w:val="12"/>
                <w:szCs w:val="12"/>
              </w:rPr>
              <w:t>" от 03.04.2019 № 10/19.</w:t>
            </w:r>
          </w:p>
        </w:tc>
        <w:tc>
          <w:tcPr>
            <w:tcW w:w="1556" w:type="dxa"/>
            <w:tcBorders>
              <w:top w:val="nil"/>
              <w:left w:val="nil"/>
              <w:bottom w:val="single" w:sz="4" w:space="0" w:color="C0C0C0"/>
              <w:right w:val="single" w:sz="4" w:space="0" w:color="C0C0C0"/>
            </w:tcBorders>
            <w:shd w:val="clear" w:color="000000" w:fill="DCE6F1"/>
            <w:vAlign w:val="center"/>
            <w:hideMark/>
          </w:tcPr>
          <w:p w14:paraId="01953F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113,74</w:t>
            </w:r>
          </w:p>
        </w:tc>
        <w:tc>
          <w:tcPr>
            <w:tcW w:w="1776" w:type="dxa"/>
            <w:tcBorders>
              <w:top w:val="nil"/>
              <w:left w:val="nil"/>
              <w:bottom w:val="single" w:sz="4" w:space="0" w:color="C0C0C0"/>
              <w:right w:val="single" w:sz="4" w:space="0" w:color="C0C0C0"/>
            </w:tcBorders>
            <w:shd w:val="clear" w:color="000000" w:fill="FFFFCC"/>
            <w:vAlign w:val="center"/>
            <w:hideMark/>
          </w:tcPr>
          <w:p w14:paraId="55A2F21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72DF2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68BB6E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tcBorders>
              <w:top w:val="nil"/>
              <w:left w:val="nil"/>
              <w:bottom w:val="single" w:sz="4" w:space="0" w:color="C0C0C0"/>
              <w:right w:val="single" w:sz="4" w:space="0" w:color="C0C0C0"/>
            </w:tcBorders>
            <w:shd w:val="clear" w:color="000000" w:fill="FDE9D9"/>
            <w:vAlign w:val="center"/>
            <w:hideMark/>
          </w:tcPr>
          <w:p w14:paraId="797FE3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01924712" w14:textId="77777777" w:rsidTr="00EA7355">
        <w:trPr>
          <w:trHeight w:val="172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4C0150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5.7.</w:t>
            </w:r>
          </w:p>
        </w:tc>
        <w:tc>
          <w:tcPr>
            <w:tcW w:w="4022" w:type="dxa"/>
            <w:tcBorders>
              <w:top w:val="nil"/>
              <w:left w:val="nil"/>
              <w:bottom w:val="single" w:sz="4" w:space="0" w:color="C0C0C0"/>
              <w:right w:val="single" w:sz="4" w:space="0" w:color="C0C0C0"/>
            </w:tcBorders>
            <w:shd w:val="clear" w:color="000000" w:fill="E3FAFD"/>
            <w:vAlign w:val="center"/>
            <w:hideMark/>
          </w:tcPr>
          <w:p w14:paraId="27F42D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вывоз отходов, утилизация, обращение с ТКО </w:t>
            </w:r>
          </w:p>
        </w:tc>
        <w:tc>
          <w:tcPr>
            <w:tcW w:w="1135" w:type="dxa"/>
            <w:tcBorders>
              <w:top w:val="nil"/>
              <w:left w:val="nil"/>
              <w:bottom w:val="single" w:sz="4" w:space="0" w:color="C0C0C0"/>
              <w:right w:val="single" w:sz="4" w:space="0" w:color="C0C0C0"/>
            </w:tcBorders>
            <w:shd w:val="clear" w:color="auto" w:fill="auto"/>
            <w:vAlign w:val="center"/>
            <w:hideMark/>
          </w:tcPr>
          <w:p w14:paraId="5D76CE1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1CC92D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158,71</w:t>
            </w:r>
          </w:p>
        </w:tc>
        <w:tc>
          <w:tcPr>
            <w:tcW w:w="1590" w:type="dxa"/>
            <w:tcBorders>
              <w:top w:val="nil"/>
              <w:left w:val="nil"/>
              <w:bottom w:val="single" w:sz="4" w:space="0" w:color="C0C0C0"/>
              <w:right w:val="single" w:sz="4" w:space="0" w:color="C0C0C0"/>
            </w:tcBorders>
            <w:shd w:val="clear" w:color="000000" w:fill="DCE6F1"/>
            <w:vAlign w:val="center"/>
            <w:hideMark/>
          </w:tcPr>
          <w:p w14:paraId="102AC13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165,38</w:t>
            </w:r>
          </w:p>
        </w:tc>
        <w:tc>
          <w:tcPr>
            <w:tcW w:w="1609" w:type="dxa"/>
            <w:tcBorders>
              <w:top w:val="nil"/>
              <w:left w:val="nil"/>
              <w:bottom w:val="single" w:sz="4" w:space="0" w:color="C0C0C0"/>
              <w:right w:val="single" w:sz="4" w:space="0" w:color="C0C0C0"/>
            </w:tcBorders>
            <w:shd w:val="clear" w:color="000000" w:fill="FFFFCC"/>
            <w:vAlign w:val="center"/>
            <w:hideMark/>
          </w:tcPr>
          <w:p w14:paraId="534407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165,38</w:t>
            </w:r>
          </w:p>
        </w:tc>
        <w:tc>
          <w:tcPr>
            <w:tcW w:w="1771" w:type="dxa"/>
            <w:tcBorders>
              <w:top w:val="nil"/>
              <w:left w:val="nil"/>
              <w:bottom w:val="single" w:sz="4" w:space="0" w:color="C0C0C0"/>
              <w:right w:val="single" w:sz="4" w:space="0" w:color="C0C0C0"/>
            </w:tcBorders>
            <w:shd w:val="clear" w:color="000000" w:fill="FFFFCC"/>
            <w:vAlign w:val="center"/>
            <w:hideMark/>
          </w:tcPr>
          <w:p w14:paraId="73D8A2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139,17</w:t>
            </w:r>
          </w:p>
        </w:tc>
        <w:tc>
          <w:tcPr>
            <w:tcW w:w="1464" w:type="dxa"/>
            <w:tcBorders>
              <w:top w:val="nil"/>
              <w:left w:val="nil"/>
              <w:bottom w:val="single" w:sz="4" w:space="0" w:color="C0C0C0"/>
              <w:right w:val="single" w:sz="4" w:space="0" w:color="C0C0C0"/>
            </w:tcBorders>
            <w:shd w:val="clear" w:color="000000" w:fill="FFFFCC"/>
            <w:vAlign w:val="center"/>
            <w:hideMark/>
          </w:tcPr>
          <w:p w14:paraId="58E5F6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56,03</w:t>
            </w:r>
          </w:p>
        </w:tc>
        <w:tc>
          <w:tcPr>
            <w:tcW w:w="1445" w:type="dxa"/>
            <w:tcBorders>
              <w:top w:val="nil"/>
              <w:left w:val="nil"/>
              <w:bottom w:val="single" w:sz="4" w:space="0" w:color="C0C0C0"/>
              <w:right w:val="single" w:sz="4" w:space="0" w:color="C0C0C0"/>
            </w:tcBorders>
            <w:shd w:val="clear" w:color="000000" w:fill="FFFFCC"/>
            <w:vAlign w:val="center"/>
            <w:hideMark/>
          </w:tcPr>
          <w:p w14:paraId="09335D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83,14</w:t>
            </w:r>
          </w:p>
        </w:tc>
        <w:tc>
          <w:tcPr>
            <w:tcW w:w="1719" w:type="dxa"/>
            <w:tcBorders>
              <w:top w:val="nil"/>
              <w:left w:val="nil"/>
              <w:bottom w:val="single" w:sz="4" w:space="0" w:color="C0C0C0"/>
              <w:right w:val="single" w:sz="4" w:space="0" w:color="C0C0C0"/>
            </w:tcBorders>
            <w:shd w:val="clear" w:color="000000" w:fill="FDE9D9"/>
            <w:vAlign w:val="center"/>
            <w:hideMark/>
          </w:tcPr>
          <w:p w14:paraId="1293D76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факту 2019 </w:t>
            </w:r>
            <w:proofErr w:type="spellStart"/>
            <w:r w:rsidRPr="00EA7355">
              <w:rPr>
                <w:rFonts w:ascii="Tahoma" w:hAnsi="Tahoma" w:cs="Tahoma"/>
                <w:b/>
                <w:bCs/>
                <w:color w:val="000000"/>
                <w:sz w:val="12"/>
                <w:szCs w:val="12"/>
              </w:rPr>
              <w:t>сч</w:t>
            </w:r>
            <w:proofErr w:type="spellEnd"/>
            <w:r w:rsidRPr="00EA7355">
              <w:rPr>
                <w:rFonts w:ascii="Tahoma" w:hAnsi="Tahoma" w:cs="Tahoma"/>
                <w:b/>
                <w:bCs/>
                <w:color w:val="000000"/>
                <w:sz w:val="12"/>
                <w:szCs w:val="12"/>
              </w:rPr>
              <w:t xml:space="preserve">. 20, с учетом ИПЦ Минэкономразвития РФ на 2020 (103%). </w:t>
            </w:r>
          </w:p>
        </w:tc>
        <w:tc>
          <w:tcPr>
            <w:tcW w:w="1556" w:type="dxa"/>
            <w:tcBorders>
              <w:top w:val="nil"/>
              <w:left w:val="nil"/>
              <w:bottom w:val="single" w:sz="4" w:space="0" w:color="C0C0C0"/>
              <w:right w:val="single" w:sz="4" w:space="0" w:color="C0C0C0"/>
            </w:tcBorders>
            <w:shd w:val="clear" w:color="000000" w:fill="DCE6F1"/>
            <w:vAlign w:val="center"/>
            <w:hideMark/>
          </w:tcPr>
          <w:p w14:paraId="4CBB0B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172,16</w:t>
            </w:r>
          </w:p>
        </w:tc>
        <w:tc>
          <w:tcPr>
            <w:tcW w:w="1776" w:type="dxa"/>
            <w:tcBorders>
              <w:top w:val="nil"/>
              <w:left w:val="nil"/>
              <w:bottom w:val="single" w:sz="4" w:space="0" w:color="C0C0C0"/>
              <w:right w:val="single" w:sz="4" w:space="0" w:color="C0C0C0"/>
            </w:tcBorders>
            <w:shd w:val="clear" w:color="000000" w:fill="FFFFCC"/>
            <w:vAlign w:val="center"/>
            <w:hideMark/>
          </w:tcPr>
          <w:p w14:paraId="3EB0E3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171,50</w:t>
            </w:r>
          </w:p>
        </w:tc>
        <w:tc>
          <w:tcPr>
            <w:tcW w:w="1496" w:type="dxa"/>
            <w:tcBorders>
              <w:top w:val="nil"/>
              <w:left w:val="nil"/>
              <w:bottom w:val="single" w:sz="4" w:space="0" w:color="C0C0C0"/>
              <w:right w:val="single" w:sz="4" w:space="0" w:color="C0C0C0"/>
            </w:tcBorders>
            <w:shd w:val="clear" w:color="000000" w:fill="D7EAD3"/>
            <w:vAlign w:val="center"/>
            <w:hideMark/>
          </w:tcPr>
          <w:p w14:paraId="23026C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85,75</w:t>
            </w:r>
          </w:p>
        </w:tc>
        <w:tc>
          <w:tcPr>
            <w:tcW w:w="1476" w:type="dxa"/>
            <w:tcBorders>
              <w:top w:val="nil"/>
              <w:left w:val="nil"/>
              <w:bottom w:val="single" w:sz="4" w:space="0" w:color="C0C0C0"/>
              <w:right w:val="single" w:sz="4" w:space="0" w:color="C0C0C0"/>
            </w:tcBorders>
            <w:shd w:val="clear" w:color="000000" w:fill="D7EAD3"/>
            <w:vAlign w:val="center"/>
            <w:hideMark/>
          </w:tcPr>
          <w:p w14:paraId="2F04306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85,75</w:t>
            </w:r>
          </w:p>
        </w:tc>
        <w:tc>
          <w:tcPr>
            <w:tcW w:w="1736" w:type="dxa"/>
            <w:tcBorders>
              <w:top w:val="nil"/>
              <w:left w:val="nil"/>
              <w:bottom w:val="single" w:sz="4" w:space="0" w:color="C0C0C0"/>
              <w:right w:val="single" w:sz="4" w:space="0" w:color="C0C0C0"/>
            </w:tcBorders>
            <w:shd w:val="clear" w:color="000000" w:fill="FDE9D9"/>
            <w:vAlign w:val="center"/>
            <w:hideMark/>
          </w:tcPr>
          <w:p w14:paraId="4EC1F2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По плановой смете 2020, с учетом прогнозного ИПЦ Минэкономразвития РФ на 2021 (103,7%). </w:t>
            </w:r>
          </w:p>
        </w:tc>
      </w:tr>
      <w:tr w:rsidR="00EA7355" w:rsidRPr="00EA7355" w14:paraId="301BA6A9" w14:textId="77777777" w:rsidTr="00EA7355">
        <w:trPr>
          <w:trHeight w:val="125"/>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3BD3B8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w:t>
            </w:r>
          </w:p>
        </w:tc>
        <w:tc>
          <w:tcPr>
            <w:tcW w:w="4022" w:type="dxa"/>
            <w:tcBorders>
              <w:top w:val="nil"/>
              <w:left w:val="nil"/>
              <w:bottom w:val="single" w:sz="4" w:space="0" w:color="C0C0C0"/>
              <w:right w:val="single" w:sz="4" w:space="0" w:color="C0C0C0"/>
            </w:tcBorders>
            <w:shd w:val="clear" w:color="auto" w:fill="auto"/>
            <w:vAlign w:val="center"/>
            <w:hideMark/>
          </w:tcPr>
          <w:p w14:paraId="6DA0A6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Амортизация основных средств и нематериальных активов</w:t>
            </w:r>
          </w:p>
        </w:tc>
        <w:tc>
          <w:tcPr>
            <w:tcW w:w="1135" w:type="dxa"/>
            <w:tcBorders>
              <w:top w:val="nil"/>
              <w:left w:val="nil"/>
              <w:bottom w:val="single" w:sz="4" w:space="0" w:color="C0C0C0"/>
              <w:right w:val="single" w:sz="4" w:space="0" w:color="C0C0C0"/>
            </w:tcBorders>
            <w:shd w:val="clear" w:color="auto" w:fill="auto"/>
            <w:vAlign w:val="center"/>
            <w:hideMark/>
          </w:tcPr>
          <w:p w14:paraId="470DF12C"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7CE9F9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588,92</w:t>
            </w:r>
          </w:p>
        </w:tc>
        <w:tc>
          <w:tcPr>
            <w:tcW w:w="1590" w:type="dxa"/>
            <w:tcBorders>
              <w:top w:val="nil"/>
              <w:left w:val="nil"/>
              <w:bottom w:val="single" w:sz="4" w:space="0" w:color="C0C0C0"/>
              <w:right w:val="single" w:sz="4" w:space="0" w:color="C0C0C0"/>
            </w:tcBorders>
            <w:shd w:val="clear" w:color="000000" w:fill="DCE6F1"/>
            <w:vAlign w:val="center"/>
            <w:hideMark/>
          </w:tcPr>
          <w:p w14:paraId="3712BF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847,51</w:t>
            </w:r>
          </w:p>
        </w:tc>
        <w:tc>
          <w:tcPr>
            <w:tcW w:w="1609" w:type="dxa"/>
            <w:tcBorders>
              <w:top w:val="nil"/>
              <w:left w:val="nil"/>
              <w:bottom w:val="single" w:sz="4" w:space="0" w:color="C0C0C0"/>
              <w:right w:val="single" w:sz="4" w:space="0" w:color="C0C0C0"/>
            </w:tcBorders>
            <w:shd w:val="clear" w:color="000000" w:fill="D7EAD3"/>
            <w:vAlign w:val="center"/>
            <w:hideMark/>
          </w:tcPr>
          <w:p w14:paraId="654E9F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D7EAD3"/>
            <w:vAlign w:val="center"/>
            <w:hideMark/>
          </w:tcPr>
          <w:p w14:paraId="144C3ED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4C147F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D7EAD3"/>
            <w:vAlign w:val="center"/>
            <w:hideMark/>
          </w:tcPr>
          <w:p w14:paraId="495FA1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74C2FE7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Учтено в ст. "Цеховые расходы" </w:t>
            </w:r>
            <w:proofErr w:type="spellStart"/>
            <w:r w:rsidRPr="00EA7355">
              <w:rPr>
                <w:rFonts w:ascii="Tahoma" w:hAnsi="Tahoma" w:cs="Tahoma"/>
                <w:b/>
                <w:bCs/>
                <w:color w:val="000000"/>
                <w:sz w:val="12"/>
                <w:szCs w:val="12"/>
              </w:rPr>
              <w:t>п.п</w:t>
            </w:r>
            <w:proofErr w:type="spellEnd"/>
            <w:r w:rsidRPr="00EA7355">
              <w:rPr>
                <w:rFonts w:ascii="Tahoma" w:hAnsi="Tahoma" w:cs="Tahoma"/>
                <w:b/>
                <w:bCs/>
                <w:color w:val="000000"/>
                <w:sz w:val="12"/>
                <w:szCs w:val="12"/>
              </w:rPr>
              <w:t>. 3.9.3.10., на амортизацию объектов, не относящихся к объектам инженерной инфраструктуры.</w:t>
            </w:r>
          </w:p>
        </w:tc>
        <w:tc>
          <w:tcPr>
            <w:tcW w:w="1556" w:type="dxa"/>
            <w:tcBorders>
              <w:top w:val="nil"/>
              <w:left w:val="nil"/>
              <w:bottom w:val="single" w:sz="4" w:space="0" w:color="C0C0C0"/>
              <w:right w:val="single" w:sz="4" w:space="0" w:color="C0C0C0"/>
            </w:tcBorders>
            <w:shd w:val="clear" w:color="000000" w:fill="DCE6F1"/>
            <w:vAlign w:val="center"/>
            <w:hideMark/>
          </w:tcPr>
          <w:p w14:paraId="77A915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1 193,67</w:t>
            </w:r>
          </w:p>
        </w:tc>
        <w:tc>
          <w:tcPr>
            <w:tcW w:w="1776" w:type="dxa"/>
            <w:tcBorders>
              <w:top w:val="nil"/>
              <w:left w:val="nil"/>
              <w:bottom w:val="single" w:sz="4" w:space="0" w:color="C0C0C0"/>
              <w:right w:val="single" w:sz="4" w:space="0" w:color="C0C0C0"/>
            </w:tcBorders>
            <w:shd w:val="clear" w:color="000000" w:fill="D7EAD3"/>
            <w:vAlign w:val="center"/>
            <w:hideMark/>
          </w:tcPr>
          <w:p w14:paraId="2C99EE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851A1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E9F8F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A44E54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09907F4F" w14:textId="77777777" w:rsidTr="00EA7355">
        <w:trPr>
          <w:trHeight w:val="2172"/>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FD576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7.1</w:t>
            </w:r>
          </w:p>
        </w:tc>
        <w:tc>
          <w:tcPr>
            <w:tcW w:w="4022" w:type="dxa"/>
            <w:tcBorders>
              <w:top w:val="nil"/>
              <w:left w:val="nil"/>
              <w:bottom w:val="single" w:sz="4" w:space="0" w:color="C0C0C0"/>
              <w:right w:val="single" w:sz="4" w:space="0" w:color="C0C0C0"/>
            </w:tcBorders>
            <w:shd w:val="clear" w:color="auto" w:fill="auto"/>
            <w:vAlign w:val="center"/>
            <w:hideMark/>
          </w:tcPr>
          <w:p w14:paraId="2B22074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Амортизация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537D7A6B"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0FCE35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588,92</w:t>
            </w:r>
          </w:p>
        </w:tc>
        <w:tc>
          <w:tcPr>
            <w:tcW w:w="1590" w:type="dxa"/>
            <w:tcBorders>
              <w:top w:val="nil"/>
              <w:left w:val="nil"/>
              <w:bottom w:val="single" w:sz="4" w:space="0" w:color="C0C0C0"/>
              <w:right w:val="single" w:sz="4" w:space="0" w:color="C0C0C0"/>
            </w:tcBorders>
            <w:shd w:val="clear" w:color="000000" w:fill="DCE6F1"/>
            <w:vAlign w:val="center"/>
            <w:hideMark/>
          </w:tcPr>
          <w:p w14:paraId="74F9D99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847,51</w:t>
            </w:r>
          </w:p>
        </w:tc>
        <w:tc>
          <w:tcPr>
            <w:tcW w:w="1609" w:type="dxa"/>
            <w:tcBorders>
              <w:top w:val="nil"/>
              <w:left w:val="nil"/>
              <w:bottom w:val="single" w:sz="4" w:space="0" w:color="C0C0C0"/>
              <w:right w:val="single" w:sz="4" w:space="0" w:color="C0C0C0"/>
            </w:tcBorders>
            <w:shd w:val="clear" w:color="000000" w:fill="FFFFCC"/>
            <w:vAlign w:val="center"/>
            <w:hideMark/>
          </w:tcPr>
          <w:p w14:paraId="301D55E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7075C6C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71569E4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2303AE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vMerge/>
            <w:tcBorders>
              <w:top w:val="nil"/>
              <w:left w:val="single" w:sz="4" w:space="0" w:color="C0C0C0"/>
              <w:bottom w:val="single" w:sz="4" w:space="0" w:color="C0C0C0"/>
              <w:right w:val="single" w:sz="4" w:space="0" w:color="C0C0C0"/>
            </w:tcBorders>
            <w:vAlign w:val="center"/>
            <w:hideMark/>
          </w:tcPr>
          <w:p w14:paraId="5F5730DD" w14:textId="77777777" w:rsidR="00EA7355" w:rsidRPr="00EA7355" w:rsidRDefault="00EA7355" w:rsidP="00EA7355">
            <w:pPr>
              <w:jc w:val="center"/>
              <w:rPr>
                <w:rFonts w:ascii="Tahoma" w:hAnsi="Tahoma" w:cs="Tahoma"/>
                <w:b/>
                <w:bCs/>
                <w:color w:val="000000"/>
                <w:sz w:val="12"/>
                <w:szCs w:val="12"/>
              </w:rPr>
            </w:pPr>
          </w:p>
        </w:tc>
        <w:tc>
          <w:tcPr>
            <w:tcW w:w="1556" w:type="dxa"/>
            <w:tcBorders>
              <w:top w:val="nil"/>
              <w:left w:val="nil"/>
              <w:bottom w:val="single" w:sz="4" w:space="0" w:color="C0C0C0"/>
              <w:right w:val="single" w:sz="4" w:space="0" w:color="C0C0C0"/>
            </w:tcBorders>
            <w:shd w:val="clear" w:color="000000" w:fill="DCE6F1"/>
            <w:vAlign w:val="center"/>
            <w:hideMark/>
          </w:tcPr>
          <w:p w14:paraId="2EFA886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1 193,67</w:t>
            </w:r>
          </w:p>
        </w:tc>
        <w:tc>
          <w:tcPr>
            <w:tcW w:w="1776" w:type="dxa"/>
            <w:tcBorders>
              <w:top w:val="nil"/>
              <w:left w:val="nil"/>
              <w:bottom w:val="single" w:sz="4" w:space="0" w:color="C0C0C0"/>
              <w:right w:val="single" w:sz="4" w:space="0" w:color="C0C0C0"/>
            </w:tcBorders>
            <w:shd w:val="clear" w:color="000000" w:fill="FFFFCC"/>
            <w:vAlign w:val="center"/>
            <w:hideMark/>
          </w:tcPr>
          <w:p w14:paraId="5C504D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FBC34E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42454B9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tcBorders>
              <w:top w:val="nil"/>
              <w:left w:val="single" w:sz="4" w:space="0" w:color="C0C0C0"/>
              <w:bottom w:val="single" w:sz="4" w:space="0" w:color="C0C0C0"/>
              <w:right w:val="single" w:sz="4" w:space="0" w:color="C0C0C0"/>
            </w:tcBorders>
            <w:vAlign w:val="center"/>
            <w:hideMark/>
          </w:tcPr>
          <w:p w14:paraId="7772C8DB" w14:textId="77777777" w:rsidR="00EA7355" w:rsidRPr="00EA7355" w:rsidRDefault="00EA7355" w:rsidP="00EA7355">
            <w:pPr>
              <w:jc w:val="center"/>
              <w:rPr>
                <w:rFonts w:ascii="Tahoma" w:hAnsi="Tahoma" w:cs="Tahoma"/>
                <w:b/>
                <w:bCs/>
                <w:color w:val="000000"/>
                <w:sz w:val="12"/>
                <w:szCs w:val="12"/>
              </w:rPr>
            </w:pPr>
          </w:p>
        </w:tc>
      </w:tr>
      <w:tr w:rsidR="00EA7355" w:rsidRPr="00EA7355" w14:paraId="069D8930"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770B60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w:t>
            </w:r>
          </w:p>
        </w:tc>
        <w:tc>
          <w:tcPr>
            <w:tcW w:w="4022" w:type="dxa"/>
            <w:tcBorders>
              <w:top w:val="nil"/>
              <w:left w:val="nil"/>
              <w:bottom w:val="single" w:sz="4" w:space="0" w:color="C0C0C0"/>
              <w:right w:val="single" w:sz="4" w:space="0" w:color="C0C0C0"/>
            </w:tcBorders>
            <w:shd w:val="clear" w:color="auto" w:fill="auto"/>
            <w:vAlign w:val="center"/>
            <w:hideMark/>
          </w:tcPr>
          <w:p w14:paraId="0A0399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Расходы на арендную плату</w:t>
            </w:r>
          </w:p>
        </w:tc>
        <w:tc>
          <w:tcPr>
            <w:tcW w:w="1135" w:type="dxa"/>
            <w:tcBorders>
              <w:top w:val="nil"/>
              <w:left w:val="nil"/>
              <w:bottom w:val="single" w:sz="4" w:space="0" w:color="C0C0C0"/>
              <w:right w:val="single" w:sz="4" w:space="0" w:color="C0C0C0"/>
            </w:tcBorders>
            <w:shd w:val="clear" w:color="auto" w:fill="auto"/>
            <w:vAlign w:val="center"/>
            <w:hideMark/>
          </w:tcPr>
          <w:p w14:paraId="472E8D4E"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FEFBD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3 260,66</w:t>
            </w:r>
          </w:p>
        </w:tc>
        <w:tc>
          <w:tcPr>
            <w:tcW w:w="1590" w:type="dxa"/>
            <w:tcBorders>
              <w:top w:val="nil"/>
              <w:left w:val="nil"/>
              <w:bottom w:val="single" w:sz="4" w:space="0" w:color="C0C0C0"/>
              <w:right w:val="single" w:sz="4" w:space="0" w:color="C0C0C0"/>
            </w:tcBorders>
            <w:shd w:val="clear" w:color="000000" w:fill="DCE6F1"/>
            <w:vAlign w:val="center"/>
            <w:hideMark/>
          </w:tcPr>
          <w:p w14:paraId="0B4210F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1 858,56</w:t>
            </w:r>
          </w:p>
        </w:tc>
        <w:tc>
          <w:tcPr>
            <w:tcW w:w="1609" w:type="dxa"/>
            <w:tcBorders>
              <w:top w:val="nil"/>
              <w:left w:val="nil"/>
              <w:bottom w:val="single" w:sz="4" w:space="0" w:color="C0C0C0"/>
              <w:right w:val="single" w:sz="4" w:space="0" w:color="C0C0C0"/>
            </w:tcBorders>
            <w:shd w:val="clear" w:color="000000" w:fill="D7EAD3"/>
            <w:vAlign w:val="center"/>
            <w:hideMark/>
          </w:tcPr>
          <w:p w14:paraId="00922A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1 764,74</w:t>
            </w:r>
          </w:p>
        </w:tc>
        <w:tc>
          <w:tcPr>
            <w:tcW w:w="1771" w:type="dxa"/>
            <w:tcBorders>
              <w:top w:val="nil"/>
              <w:left w:val="nil"/>
              <w:bottom w:val="single" w:sz="4" w:space="0" w:color="C0C0C0"/>
              <w:right w:val="single" w:sz="4" w:space="0" w:color="C0C0C0"/>
            </w:tcBorders>
            <w:shd w:val="clear" w:color="000000" w:fill="D7EAD3"/>
            <w:vAlign w:val="center"/>
            <w:hideMark/>
          </w:tcPr>
          <w:p w14:paraId="027A13D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1 478,61</w:t>
            </w:r>
          </w:p>
        </w:tc>
        <w:tc>
          <w:tcPr>
            <w:tcW w:w="1464" w:type="dxa"/>
            <w:tcBorders>
              <w:top w:val="nil"/>
              <w:left w:val="nil"/>
              <w:bottom w:val="single" w:sz="4" w:space="0" w:color="C0C0C0"/>
              <w:right w:val="single" w:sz="4" w:space="0" w:color="C0C0C0"/>
            </w:tcBorders>
            <w:shd w:val="clear" w:color="000000" w:fill="D7EAD3"/>
            <w:vAlign w:val="center"/>
            <w:hideMark/>
          </w:tcPr>
          <w:p w14:paraId="2058FA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597,89</w:t>
            </w:r>
          </w:p>
        </w:tc>
        <w:tc>
          <w:tcPr>
            <w:tcW w:w="1445" w:type="dxa"/>
            <w:tcBorders>
              <w:top w:val="nil"/>
              <w:left w:val="nil"/>
              <w:bottom w:val="single" w:sz="4" w:space="0" w:color="C0C0C0"/>
              <w:right w:val="single" w:sz="4" w:space="0" w:color="C0C0C0"/>
            </w:tcBorders>
            <w:shd w:val="clear" w:color="000000" w:fill="D7EAD3"/>
            <w:vAlign w:val="center"/>
            <w:hideMark/>
          </w:tcPr>
          <w:p w14:paraId="107C9D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880,72</w:t>
            </w:r>
          </w:p>
        </w:tc>
        <w:tc>
          <w:tcPr>
            <w:tcW w:w="1719" w:type="dxa"/>
            <w:tcBorders>
              <w:top w:val="nil"/>
              <w:left w:val="nil"/>
              <w:bottom w:val="single" w:sz="4" w:space="0" w:color="C0C0C0"/>
              <w:right w:val="single" w:sz="4" w:space="0" w:color="C0C0C0"/>
            </w:tcBorders>
            <w:shd w:val="clear" w:color="000000" w:fill="FDE9D9"/>
            <w:vAlign w:val="center"/>
            <w:hideMark/>
          </w:tcPr>
          <w:p w14:paraId="17AE00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096515F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1 901,99</w:t>
            </w:r>
          </w:p>
        </w:tc>
        <w:tc>
          <w:tcPr>
            <w:tcW w:w="1776" w:type="dxa"/>
            <w:tcBorders>
              <w:top w:val="nil"/>
              <w:left w:val="nil"/>
              <w:bottom w:val="single" w:sz="4" w:space="0" w:color="C0C0C0"/>
              <w:right w:val="single" w:sz="4" w:space="0" w:color="C0C0C0"/>
            </w:tcBorders>
            <w:shd w:val="clear" w:color="000000" w:fill="D7EAD3"/>
            <w:vAlign w:val="center"/>
            <w:hideMark/>
          </w:tcPr>
          <w:p w14:paraId="060777F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1 764,74</w:t>
            </w:r>
          </w:p>
        </w:tc>
        <w:tc>
          <w:tcPr>
            <w:tcW w:w="1496" w:type="dxa"/>
            <w:tcBorders>
              <w:top w:val="nil"/>
              <w:left w:val="nil"/>
              <w:bottom w:val="single" w:sz="4" w:space="0" w:color="C0C0C0"/>
              <w:right w:val="single" w:sz="4" w:space="0" w:color="C0C0C0"/>
            </w:tcBorders>
            <w:shd w:val="clear" w:color="000000" w:fill="D7EAD3"/>
            <w:vAlign w:val="center"/>
            <w:hideMark/>
          </w:tcPr>
          <w:p w14:paraId="6792CDE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882,37</w:t>
            </w:r>
          </w:p>
        </w:tc>
        <w:tc>
          <w:tcPr>
            <w:tcW w:w="1476" w:type="dxa"/>
            <w:tcBorders>
              <w:top w:val="nil"/>
              <w:left w:val="nil"/>
              <w:bottom w:val="single" w:sz="4" w:space="0" w:color="C0C0C0"/>
              <w:right w:val="single" w:sz="4" w:space="0" w:color="C0C0C0"/>
            </w:tcBorders>
            <w:shd w:val="clear" w:color="000000" w:fill="D7EAD3"/>
            <w:vAlign w:val="center"/>
            <w:hideMark/>
          </w:tcPr>
          <w:p w14:paraId="05F321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882,37</w:t>
            </w:r>
          </w:p>
        </w:tc>
        <w:tc>
          <w:tcPr>
            <w:tcW w:w="1736" w:type="dxa"/>
            <w:tcBorders>
              <w:top w:val="nil"/>
              <w:left w:val="nil"/>
              <w:bottom w:val="single" w:sz="4" w:space="0" w:color="C0C0C0"/>
              <w:right w:val="single" w:sz="4" w:space="0" w:color="C0C0C0"/>
            </w:tcBorders>
            <w:shd w:val="clear" w:color="000000" w:fill="FDE9D9"/>
            <w:vAlign w:val="center"/>
            <w:hideMark/>
          </w:tcPr>
          <w:p w14:paraId="5B5FD5E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D6CA48C" w14:textId="77777777" w:rsidTr="00EA7355">
        <w:trPr>
          <w:trHeight w:val="122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4A4A5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8.1</w:t>
            </w:r>
          </w:p>
        </w:tc>
        <w:tc>
          <w:tcPr>
            <w:tcW w:w="4022" w:type="dxa"/>
            <w:tcBorders>
              <w:top w:val="nil"/>
              <w:left w:val="nil"/>
              <w:bottom w:val="single" w:sz="4" w:space="0" w:color="C0C0C0"/>
              <w:right w:val="single" w:sz="4" w:space="0" w:color="C0C0C0"/>
            </w:tcBorders>
            <w:shd w:val="clear" w:color="auto" w:fill="auto"/>
            <w:vAlign w:val="center"/>
            <w:hideMark/>
          </w:tcPr>
          <w:p w14:paraId="1B6DAF5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Платежи по договорам аренды КУМИ</w:t>
            </w:r>
          </w:p>
        </w:tc>
        <w:tc>
          <w:tcPr>
            <w:tcW w:w="1135" w:type="dxa"/>
            <w:tcBorders>
              <w:top w:val="nil"/>
              <w:left w:val="nil"/>
              <w:bottom w:val="single" w:sz="4" w:space="0" w:color="C0C0C0"/>
              <w:right w:val="single" w:sz="4" w:space="0" w:color="C0C0C0"/>
            </w:tcBorders>
            <w:shd w:val="clear" w:color="auto" w:fill="auto"/>
            <w:vAlign w:val="center"/>
            <w:hideMark/>
          </w:tcPr>
          <w:p w14:paraId="59EB500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36AE1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2 244,00</w:t>
            </w:r>
          </w:p>
        </w:tc>
        <w:tc>
          <w:tcPr>
            <w:tcW w:w="1590" w:type="dxa"/>
            <w:tcBorders>
              <w:top w:val="nil"/>
              <w:left w:val="nil"/>
              <w:bottom w:val="single" w:sz="4" w:space="0" w:color="C0C0C0"/>
              <w:right w:val="single" w:sz="4" w:space="0" w:color="C0C0C0"/>
            </w:tcBorders>
            <w:shd w:val="clear" w:color="000000" w:fill="DCE6F1"/>
            <w:vAlign w:val="center"/>
            <w:hideMark/>
          </w:tcPr>
          <w:p w14:paraId="264E89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799,20</w:t>
            </w:r>
          </w:p>
        </w:tc>
        <w:tc>
          <w:tcPr>
            <w:tcW w:w="1609" w:type="dxa"/>
            <w:tcBorders>
              <w:top w:val="nil"/>
              <w:left w:val="nil"/>
              <w:bottom w:val="single" w:sz="4" w:space="0" w:color="C0C0C0"/>
              <w:right w:val="single" w:sz="4" w:space="0" w:color="C0C0C0"/>
            </w:tcBorders>
            <w:shd w:val="clear" w:color="000000" w:fill="FFFFCC"/>
            <w:vAlign w:val="center"/>
            <w:hideMark/>
          </w:tcPr>
          <w:p w14:paraId="2E0FAF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799,20</w:t>
            </w:r>
          </w:p>
        </w:tc>
        <w:tc>
          <w:tcPr>
            <w:tcW w:w="1771" w:type="dxa"/>
            <w:tcBorders>
              <w:top w:val="nil"/>
              <w:left w:val="nil"/>
              <w:bottom w:val="single" w:sz="4" w:space="0" w:color="C0C0C0"/>
              <w:right w:val="single" w:sz="4" w:space="0" w:color="C0C0C0"/>
            </w:tcBorders>
            <w:shd w:val="clear" w:color="000000" w:fill="FFFFCC"/>
            <w:vAlign w:val="center"/>
            <w:hideMark/>
          </w:tcPr>
          <w:p w14:paraId="2ABF76F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672,55</w:t>
            </w:r>
          </w:p>
        </w:tc>
        <w:tc>
          <w:tcPr>
            <w:tcW w:w="1464" w:type="dxa"/>
            <w:tcBorders>
              <w:top w:val="nil"/>
              <w:left w:val="nil"/>
              <w:bottom w:val="single" w:sz="4" w:space="0" w:color="C0C0C0"/>
              <w:right w:val="single" w:sz="4" w:space="0" w:color="C0C0C0"/>
            </w:tcBorders>
            <w:shd w:val="clear" w:color="000000" w:fill="FFFFCC"/>
            <w:vAlign w:val="center"/>
            <w:hideMark/>
          </w:tcPr>
          <w:p w14:paraId="0E4479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270,77</w:t>
            </w:r>
          </w:p>
        </w:tc>
        <w:tc>
          <w:tcPr>
            <w:tcW w:w="1445" w:type="dxa"/>
            <w:tcBorders>
              <w:top w:val="nil"/>
              <w:left w:val="nil"/>
              <w:bottom w:val="single" w:sz="4" w:space="0" w:color="C0C0C0"/>
              <w:right w:val="single" w:sz="4" w:space="0" w:color="C0C0C0"/>
            </w:tcBorders>
            <w:shd w:val="clear" w:color="000000" w:fill="FFFFCC"/>
            <w:vAlign w:val="center"/>
            <w:hideMark/>
          </w:tcPr>
          <w:p w14:paraId="73E81A8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401,78</w:t>
            </w:r>
          </w:p>
        </w:tc>
        <w:tc>
          <w:tcPr>
            <w:tcW w:w="1719" w:type="dxa"/>
            <w:tcBorders>
              <w:top w:val="nil"/>
              <w:left w:val="nil"/>
              <w:bottom w:val="single" w:sz="4" w:space="0" w:color="C0C0C0"/>
              <w:right w:val="single" w:sz="4" w:space="0" w:color="C0C0C0"/>
            </w:tcBorders>
            <w:shd w:val="clear" w:color="000000" w:fill="FDE9D9"/>
            <w:vAlign w:val="center"/>
            <w:hideMark/>
          </w:tcPr>
          <w:p w14:paraId="2A4E1BE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Согласно договору аренды с КУМИ № 740 от 10.01.2020.</w:t>
            </w:r>
          </w:p>
        </w:tc>
        <w:tc>
          <w:tcPr>
            <w:tcW w:w="1556" w:type="dxa"/>
            <w:tcBorders>
              <w:top w:val="nil"/>
              <w:left w:val="nil"/>
              <w:bottom w:val="single" w:sz="4" w:space="0" w:color="C0C0C0"/>
              <w:right w:val="single" w:sz="4" w:space="0" w:color="C0C0C0"/>
            </w:tcBorders>
            <w:shd w:val="clear" w:color="000000" w:fill="DCE6F1"/>
            <w:vAlign w:val="center"/>
            <w:hideMark/>
          </w:tcPr>
          <w:p w14:paraId="119096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799,20</w:t>
            </w:r>
          </w:p>
        </w:tc>
        <w:tc>
          <w:tcPr>
            <w:tcW w:w="1776" w:type="dxa"/>
            <w:tcBorders>
              <w:top w:val="nil"/>
              <w:left w:val="nil"/>
              <w:bottom w:val="single" w:sz="4" w:space="0" w:color="C0C0C0"/>
              <w:right w:val="single" w:sz="4" w:space="0" w:color="C0C0C0"/>
            </w:tcBorders>
            <w:shd w:val="clear" w:color="000000" w:fill="FFFFCC"/>
            <w:vAlign w:val="center"/>
            <w:hideMark/>
          </w:tcPr>
          <w:p w14:paraId="72EB82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799,20</w:t>
            </w:r>
          </w:p>
        </w:tc>
        <w:tc>
          <w:tcPr>
            <w:tcW w:w="1496" w:type="dxa"/>
            <w:tcBorders>
              <w:top w:val="nil"/>
              <w:left w:val="nil"/>
              <w:bottom w:val="single" w:sz="4" w:space="0" w:color="C0C0C0"/>
              <w:right w:val="single" w:sz="4" w:space="0" w:color="C0C0C0"/>
            </w:tcBorders>
            <w:shd w:val="clear" w:color="000000" w:fill="D7EAD3"/>
            <w:vAlign w:val="center"/>
            <w:hideMark/>
          </w:tcPr>
          <w:p w14:paraId="4FF376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399,60</w:t>
            </w:r>
          </w:p>
        </w:tc>
        <w:tc>
          <w:tcPr>
            <w:tcW w:w="1476" w:type="dxa"/>
            <w:tcBorders>
              <w:top w:val="nil"/>
              <w:left w:val="nil"/>
              <w:bottom w:val="single" w:sz="4" w:space="0" w:color="C0C0C0"/>
              <w:right w:val="single" w:sz="4" w:space="0" w:color="C0C0C0"/>
            </w:tcBorders>
            <w:shd w:val="clear" w:color="000000" w:fill="D7EAD3"/>
            <w:vAlign w:val="center"/>
            <w:hideMark/>
          </w:tcPr>
          <w:p w14:paraId="4A10508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399,60</w:t>
            </w:r>
          </w:p>
        </w:tc>
        <w:tc>
          <w:tcPr>
            <w:tcW w:w="1736" w:type="dxa"/>
            <w:vMerge w:val="restart"/>
            <w:tcBorders>
              <w:top w:val="nil"/>
              <w:left w:val="single" w:sz="4" w:space="0" w:color="C0C0C0"/>
              <w:bottom w:val="nil"/>
              <w:right w:val="single" w:sz="4" w:space="0" w:color="C0C0C0"/>
            </w:tcBorders>
            <w:shd w:val="clear" w:color="000000" w:fill="FDE9D9"/>
            <w:vAlign w:val="center"/>
            <w:hideMark/>
          </w:tcPr>
          <w:p w14:paraId="6EEF4D1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00943044" w14:textId="77777777" w:rsidTr="00EA7355">
        <w:trPr>
          <w:trHeight w:val="30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BF1762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lastRenderedPageBreak/>
              <w:t>8.3</w:t>
            </w:r>
          </w:p>
        </w:tc>
        <w:tc>
          <w:tcPr>
            <w:tcW w:w="4022" w:type="dxa"/>
            <w:tcBorders>
              <w:top w:val="nil"/>
              <w:left w:val="nil"/>
              <w:bottom w:val="single" w:sz="4" w:space="0" w:color="C0C0C0"/>
              <w:right w:val="single" w:sz="4" w:space="0" w:color="C0C0C0"/>
            </w:tcBorders>
            <w:shd w:val="clear" w:color="auto" w:fill="auto"/>
            <w:vAlign w:val="center"/>
            <w:hideMark/>
          </w:tcPr>
          <w:p w14:paraId="794FD57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Платежи по договорам аренды</w:t>
            </w:r>
          </w:p>
        </w:tc>
        <w:tc>
          <w:tcPr>
            <w:tcW w:w="1135" w:type="dxa"/>
            <w:tcBorders>
              <w:top w:val="nil"/>
              <w:left w:val="nil"/>
              <w:bottom w:val="single" w:sz="4" w:space="0" w:color="C0C0C0"/>
              <w:right w:val="single" w:sz="4" w:space="0" w:color="C0C0C0"/>
            </w:tcBorders>
            <w:shd w:val="clear" w:color="auto" w:fill="auto"/>
            <w:vAlign w:val="center"/>
            <w:hideMark/>
          </w:tcPr>
          <w:p w14:paraId="06BE3CB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B2ACD6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1 016,66</w:t>
            </w:r>
          </w:p>
        </w:tc>
        <w:tc>
          <w:tcPr>
            <w:tcW w:w="1590" w:type="dxa"/>
            <w:tcBorders>
              <w:top w:val="nil"/>
              <w:left w:val="nil"/>
              <w:bottom w:val="single" w:sz="4" w:space="0" w:color="C0C0C0"/>
              <w:right w:val="single" w:sz="4" w:space="0" w:color="C0C0C0"/>
            </w:tcBorders>
            <w:shd w:val="clear" w:color="000000" w:fill="DCE6F1"/>
            <w:vAlign w:val="center"/>
            <w:hideMark/>
          </w:tcPr>
          <w:p w14:paraId="4417D63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1 059,36</w:t>
            </w:r>
          </w:p>
        </w:tc>
        <w:tc>
          <w:tcPr>
            <w:tcW w:w="1609" w:type="dxa"/>
            <w:tcBorders>
              <w:top w:val="nil"/>
              <w:left w:val="nil"/>
              <w:bottom w:val="single" w:sz="4" w:space="0" w:color="C0C0C0"/>
              <w:right w:val="single" w:sz="4" w:space="0" w:color="C0C0C0"/>
            </w:tcBorders>
            <w:shd w:val="clear" w:color="000000" w:fill="FFFFCC"/>
            <w:vAlign w:val="center"/>
            <w:hideMark/>
          </w:tcPr>
          <w:p w14:paraId="6181F3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965,54</w:t>
            </w:r>
          </w:p>
        </w:tc>
        <w:tc>
          <w:tcPr>
            <w:tcW w:w="1771" w:type="dxa"/>
            <w:tcBorders>
              <w:top w:val="nil"/>
              <w:left w:val="nil"/>
              <w:bottom w:val="single" w:sz="4" w:space="0" w:color="C0C0C0"/>
              <w:right w:val="single" w:sz="4" w:space="0" w:color="C0C0C0"/>
            </w:tcBorders>
            <w:shd w:val="clear" w:color="000000" w:fill="FFFFCC"/>
            <w:vAlign w:val="center"/>
            <w:hideMark/>
          </w:tcPr>
          <w:p w14:paraId="5161380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806,06</w:t>
            </w:r>
          </w:p>
        </w:tc>
        <w:tc>
          <w:tcPr>
            <w:tcW w:w="1464" w:type="dxa"/>
            <w:tcBorders>
              <w:top w:val="nil"/>
              <w:left w:val="nil"/>
              <w:bottom w:val="single" w:sz="4" w:space="0" w:color="C0C0C0"/>
              <w:right w:val="single" w:sz="4" w:space="0" w:color="C0C0C0"/>
            </w:tcBorders>
            <w:shd w:val="clear" w:color="000000" w:fill="FFFFCC"/>
            <w:vAlign w:val="center"/>
            <w:hideMark/>
          </w:tcPr>
          <w:p w14:paraId="19AE71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327,12</w:t>
            </w:r>
          </w:p>
        </w:tc>
        <w:tc>
          <w:tcPr>
            <w:tcW w:w="1445" w:type="dxa"/>
            <w:tcBorders>
              <w:top w:val="nil"/>
              <w:left w:val="nil"/>
              <w:bottom w:val="single" w:sz="4" w:space="0" w:color="C0C0C0"/>
              <w:right w:val="single" w:sz="4" w:space="0" w:color="C0C0C0"/>
            </w:tcBorders>
            <w:shd w:val="clear" w:color="000000" w:fill="FFFFCC"/>
            <w:vAlign w:val="center"/>
            <w:hideMark/>
          </w:tcPr>
          <w:p w14:paraId="544BE89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478,94</w:t>
            </w:r>
          </w:p>
        </w:tc>
        <w:tc>
          <w:tcPr>
            <w:tcW w:w="1719" w:type="dxa"/>
            <w:tcBorders>
              <w:top w:val="nil"/>
              <w:left w:val="nil"/>
              <w:bottom w:val="single" w:sz="4" w:space="0" w:color="C0C0C0"/>
              <w:right w:val="single" w:sz="4" w:space="0" w:color="C0C0C0"/>
            </w:tcBorders>
            <w:shd w:val="clear" w:color="000000" w:fill="FDE9D9"/>
            <w:vAlign w:val="center"/>
            <w:hideMark/>
          </w:tcPr>
          <w:p w14:paraId="7F26D48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представленным договорам и расчетам регулятора в соответствии с законодательством, включающим амортизацию, обязательные платежи, в доле по объектам ВО.</w:t>
            </w:r>
          </w:p>
        </w:tc>
        <w:tc>
          <w:tcPr>
            <w:tcW w:w="1556" w:type="dxa"/>
            <w:tcBorders>
              <w:top w:val="nil"/>
              <w:left w:val="nil"/>
              <w:bottom w:val="single" w:sz="4" w:space="0" w:color="C0C0C0"/>
              <w:right w:val="single" w:sz="4" w:space="0" w:color="C0C0C0"/>
            </w:tcBorders>
            <w:shd w:val="clear" w:color="000000" w:fill="DCE6F1"/>
            <w:vAlign w:val="center"/>
            <w:hideMark/>
          </w:tcPr>
          <w:p w14:paraId="0FB4198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1 102,79</w:t>
            </w:r>
          </w:p>
        </w:tc>
        <w:tc>
          <w:tcPr>
            <w:tcW w:w="1776" w:type="dxa"/>
            <w:tcBorders>
              <w:top w:val="nil"/>
              <w:left w:val="nil"/>
              <w:bottom w:val="single" w:sz="4" w:space="0" w:color="C0C0C0"/>
              <w:right w:val="single" w:sz="4" w:space="0" w:color="C0C0C0"/>
            </w:tcBorders>
            <w:shd w:val="clear" w:color="000000" w:fill="FFFFCC"/>
            <w:vAlign w:val="center"/>
            <w:hideMark/>
          </w:tcPr>
          <w:p w14:paraId="0B4546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965,54</w:t>
            </w:r>
          </w:p>
        </w:tc>
        <w:tc>
          <w:tcPr>
            <w:tcW w:w="1496" w:type="dxa"/>
            <w:tcBorders>
              <w:top w:val="nil"/>
              <w:left w:val="nil"/>
              <w:bottom w:val="single" w:sz="4" w:space="0" w:color="C0C0C0"/>
              <w:right w:val="single" w:sz="4" w:space="0" w:color="C0C0C0"/>
            </w:tcBorders>
            <w:shd w:val="clear" w:color="000000" w:fill="D7EAD3"/>
            <w:vAlign w:val="center"/>
            <w:hideMark/>
          </w:tcPr>
          <w:p w14:paraId="7BB2A95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482,77</w:t>
            </w:r>
          </w:p>
        </w:tc>
        <w:tc>
          <w:tcPr>
            <w:tcW w:w="1476" w:type="dxa"/>
            <w:tcBorders>
              <w:top w:val="nil"/>
              <w:left w:val="nil"/>
              <w:bottom w:val="single" w:sz="4" w:space="0" w:color="C0C0C0"/>
              <w:right w:val="single" w:sz="4" w:space="0" w:color="C0C0C0"/>
            </w:tcBorders>
            <w:shd w:val="clear" w:color="000000" w:fill="D7EAD3"/>
            <w:vAlign w:val="center"/>
            <w:hideMark/>
          </w:tcPr>
          <w:p w14:paraId="101719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482,77</w:t>
            </w:r>
          </w:p>
        </w:tc>
        <w:tc>
          <w:tcPr>
            <w:tcW w:w="1736" w:type="dxa"/>
            <w:vMerge/>
            <w:tcBorders>
              <w:top w:val="nil"/>
              <w:left w:val="single" w:sz="4" w:space="0" w:color="C0C0C0"/>
              <w:bottom w:val="nil"/>
              <w:right w:val="single" w:sz="4" w:space="0" w:color="C0C0C0"/>
            </w:tcBorders>
            <w:vAlign w:val="center"/>
            <w:hideMark/>
          </w:tcPr>
          <w:p w14:paraId="61471F9A" w14:textId="77777777" w:rsidR="00EA7355" w:rsidRPr="00EA7355" w:rsidRDefault="00EA7355" w:rsidP="00EA7355">
            <w:pPr>
              <w:jc w:val="center"/>
              <w:rPr>
                <w:rFonts w:ascii="Tahoma" w:hAnsi="Tahoma" w:cs="Tahoma"/>
                <w:b/>
                <w:bCs/>
                <w:color w:val="000000"/>
                <w:sz w:val="12"/>
                <w:szCs w:val="12"/>
              </w:rPr>
            </w:pPr>
          </w:p>
        </w:tc>
      </w:tr>
      <w:tr w:rsidR="00EA7355" w:rsidRPr="00EA7355" w14:paraId="5565F376" w14:textId="77777777" w:rsidTr="00EA7355">
        <w:trPr>
          <w:trHeight w:val="62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00C419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w:t>
            </w:r>
          </w:p>
        </w:tc>
        <w:tc>
          <w:tcPr>
            <w:tcW w:w="4022" w:type="dxa"/>
            <w:tcBorders>
              <w:top w:val="nil"/>
              <w:left w:val="nil"/>
              <w:bottom w:val="single" w:sz="4" w:space="0" w:color="C0C0C0"/>
              <w:right w:val="single" w:sz="4" w:space="0" w:color="C0C0C0"/>
            </w:tcBorders>
            <w:shd w:val="clear" w:color="auto" w:fill="auto"/>
            <w:vAlign w:val="center"/>
            <w:hideMark/>
          </w:tcPr>
          <w:p w14:paraId="013D5A7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Расходы, связанные с оплатой налогов и сборов</w:t>
            </w:r>
          </w:p>
        </w:tc>
        <w:tc>
          <w:tcPr>
            <w:tcW w:w="1135" w:type="dxa"/>
            <w:tcBorders>
              <w:top w:val="nil"/>
              <w:left w:val="nil"/>
              <w:bottom w:val="single" w:sz="4" w:space="0" w:color="C0C0C0"/>
              <w:right w:val="single" w:sz="4" w:space="0" w:color="C0C0C0"/>
            </w:tcBorders>
            <w:shd w:val="clear" w:color="auto" w:fill="auto"/>
            <w:vAlign w:val="center"/>
            <w:hideMark/>
          </w:tcPr>
          <w:p w14:paraId="29C41192"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61E2EA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59483B8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30,67</w:t>
            </w:r>
          </w:p>
        </w:tc>
        <w:tc>
          <w:tcPr>
            <w:tcW w:w="1609" w:type="dxa"/>
            <w:tcBorders>
              <w:top w:val="nil"/>
              <w:left w:val="nil"/>
              <w:bottom w:val="single" w:sz="4" w:space="0" w:color="C0C0C0"/>
              <w:right w:val="single" w:sz="4" w:space="0" w:color="C0C0C0"/>
            </w:tcBorders>
            <w:shd w:val="clear" w:color="000000" w:fill="D7EAD3"/>
            <w:vAlign w:val="center"/>
            <w:hideMark/>
          </w:tcPr>
          <w:p w14:paraId="432005E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771" w:type="dxa"/>
            <w:tcBorders>
              <w:top w:val="nil"/>
              <w:left w:val="nil"/>
              <w:bottom w:val="single" w:sz="4" w:space="0" w:color="C0C0C0"/>
              <w:right w:val="single" w:sz="4" w:space="0" w:color="C0C0C0"/>
            </w:tcBorders>
            <w:shd w:val="clear" w:color="000000" w:fill="D7EAD3"/>
            <w:vAlign w:val="center"/>
            <w:hideMark/>
          </w:tcPr>
          <w:p w14:paraId="3E9040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0,75</w:t>
            </w:r>
          </w:p>
        </w:tc>
        <w:tc>
          <w:tcPr>
            <w:tcW w:w="1464" w:type="dxa"/>
            <w:tcBorders>
              <w:top w:val="nil"/>
              <w:left w:val="nil"/>
              <w:bottom w:val="single" w:sz="4" w:space="0" w:color="C0C0C0"/>
              <w:right w:val="single" w:sz="4" w:space="0" w:color="C0C0C0"/>
            </w:tcBorders>
            <w:shd w:val="clear" w:color="000000" w:fill="D7EAD3"/>
            <w:vAlign w:val="center"/>
            <w:hideMark/>
          </w:tcPr>
          <w:p w14:paraId="3EFAA11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0,30</w:t>
            </w:r>
          </w:p>
        </w:tc>
        <w:tc>
          <w:tcPr>
            <w:tcW w:w="1445" w:type="dxa"/>
            <w:tcBorders>
              <w:top w:val="nil"/>
              <w:left w:val="nil"/>
              <w:bottom w:val="single" w:sz="4" w:space="0" w:color="C0C0C0"/>
              <w:right w:val="single" w:sz="4" w:space="0" w:color="C0C0C0"/>
            </w:tcBorders>
            <w:shd w:val="clear" w:color="000000" w:fill="D7EAD3"/>
            <w:vAlign w:val="center"/>
            <w:hideMark/>
          </w:tcPr>
          <w:p w14:paraId="3003BA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719" w:type="dxa"/>
            <w:tcBorders>
              <w:top w:val="nil"/>
              <w:left w:val="nil"/>
              <w:bottom w:val="single" w:sz="4" w:space="0" w:color="C0C0C0"/>
              <w:right w:val="single" w:sz="4" w:space="0" w:color="C0C0C0"/>
            </w:tcBorders>
            <w:shd w:val="clear" w:color="000000" w:fill="FDE9D9"/>
            <w:vAlign w:val="center"/>
            <w:hideMark/>
          </w:tcPr>
          <w:p w14:paraId="1A09B4E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016EAF8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31,89</w:t>
            </w:r>
          </w:p>
        </w:tc>
        <w:tc>
          <w:tcPr>
            <w:tcW w:w="1776" w:type="dxa"/>
            <w:tcBorders>
              <w:top w:val="nil"/>
              <w:left w:val="nil"/>
              <w:bottom w:val="single" w:sz="4" w:space="0" w:color="C0C0C0"/>
              <w:right w:val="single" w:sz="4" w:space="0" w:color="C0C0C0"/>
            </w:tcBorders>
            <w:shd w:val="clear" w:color="000000" w:fill="D7EAD3"/>
            <w:vAlign w:val="center"/>
            <w:hideMark/>
          </w:tcPr>
          <w:p w14:paraId="0E4FC5A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496" w:type="dxa"/>
            <w:tcBorders>
              <w:top w:val="nil"/>
              <w:left w:val="nil"/>
              <w:bottom w:val="single" w:sz="4" w:space="0" w:color="C0C0C0"/>
              <w:right w:val="single" w:sz="4" w:space="0" w:color="C0C0C0"/>
            </w:tcBorders>
            <w:shd w:val="clear" w:color="000000" w:fill="D7EAD3"/>
            <w:vAlign w:val="center"/>
            <w:hideMark/>
          </w:tcPr>
          <w:p w14:paraId="255F413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476" w:type="dxa"/>
            <w:tcBorders>
              <w:top w:val="nil"/>
              <w:left w:val="nil"/>
              <w:bottom w:val="single" w:sz="4" w:space="0" w:color="C0C0C0"/>
              <w:right w:val="single" w:sz="4" w:space="0" w:color="C0C0C0"/>
            </w:tcBorders>
            <w:shd w:val="clear" w:color="000000" w:fill="D7EAD3"/>
            <w:vAlign w:val="center"/>
            <w:hideMark/>
          </w:tcPr>
          <w:p w14:paraId="52557EE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736" w:type="dxa"/>
            <w:tcBorders>
              <w:top w:val="nil"/>
              <w:left w:val="nil"/>
              <w:bottom w:val="single" w:sz="4" w:space="0" w:color="C0C0C0"/>
              <w:right w:val="single" w:sz="4" w:space="0" w:color="C0C0C0"/>
            </w:tcBorders>
            <w:shd w:val="clear" w:color="000000" w:fill="FDE9D9"/>
            <w:vAlign w:val="center"/>
            <w:hideMark/>
          </w:tcPr>
          <w:p w14:paraId="34F27B0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374C2FCB" w14:textId="77777777" w:rsidTr="00EA7355">
        <w:trPr>
          <w:trHeight w:val="174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339D9B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9.1</w:t>
            </w:r>
          </w:p>
        </w:tc>
        <w:tc>
          <w:tcPr>
            <w:tcW w:w="4022" w:type="dxa"/>
            <w:tcBorders>
              <w:top w:val="nil"/>
              <w:left w:val="nil"/>
              <w:bottom w:val="single" w:sz="4" w:space="0" w:color="C0C0C0"/>
              <w:right w:val="single" w:sz="4" w:space="0" w:color="C0C0C0"/>
            </w:tcBorders>
            <w:shd w:val="clear" w:color="auto" w:fill="auto"/>
            <w:vAlign w:val="center"/>
            <w:hideMark/>
          </w:tcPr>
          <w:p w14:paraId="1D63531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Плата за негативное воздействие на окружающую среду</w:t>
            </w:r>
          </w:p>
        </w:tc>
        <w:tc>
          <w:tcPr>
            <w:tcW w:w="1135" w:type="dxa"/>
            <w:tcBorders>
              <w:top w:val="nil"/>
              <w:left w:val="nil"/>
              <w:bottom w:val="single" w:sz="4" w:space="0" w:color="C0C0C0"/>
              <w:right w:val="single" w:sz="4" w:space="0" w:color="C0C0C0"/>
            </w:tcBorders>
            <w:shd w:val="clear" w:color="auto" w:fill="auto"/>
            <w:vAlign w:val="center"/>
            <w:hideMark/>
          </w:tcPr>
          <w:p w14:paraId="0677B057"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8B4AD4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06696FE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29,78</w:t>
            </w:r>
          </w:p>
        </w:tc>
        <w:tc>
          <w:tcPr>
            <w:tcW w:w="1609" w:type="dxa"/>
            <w:tcBorders>
              <w:top w:val="nil"/>
              <w:left w:val="nil"/>
              <w:bottom w:val="single" w:sz="4" w:space="0" w:color="C0C0C0"/>
              <w:right w:val="single" w:sz="4" w:space="0" w:color="C0C0C0"/>
            </w:tcBorders>
            <w:shd w:val="clear" w:color="000000" w:fill="FFFFCC"/>
            <w:vAlign w:val="center"/>
            <w:hideMark/>
          </w:tcPr>
          <w:p w14:paraId="15F731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71" w:type="dxa"/>
            <w:tcBorders>
              <w:top w:val="nil"/>
              <w:left w:val="nil"/>
              <w:bottom w:val="single" w:sz="4" w:space="0" w:color="C0C0C0"/>
              <w:right w:val="single" w:sz="4" w:space="0" w:color="C0C0C0"/>
            </w:tcBorders>
            <w:shd w:val="clear" w:color="000000" w:fill="FFFFCC"/>
            <w:vAlign w:val="center"/>
            <w:hideMark/>
          </w:tcPr>
          <w:p w14:paraId="4720F59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567B95F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single" w:sz="4" w:space="0" w:color="C0C0C0"/>
              <w:right w:val="single" w:sz="4" w:space="0" w:color="C0C0C0"/>
            </w:tcBorders>
            <w:shd w:val="clear" w:color="000000" w:fill="FFFFCC"/>
            <w:vAlign w:val="center"/>
            <w:hideMark/>
          </w:tcPr>
          <w:p w14:paraId="5E34662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single" w:sz="4" w:space="0" w:color="C0C0C0"/>
              <w:right w:val="single" w:sz="4" w:space="0" w:color="C0C0C0"/>
            </w:tcBorders>
            <w:shd w:val="clear" w:color="000000" w:fill="FDE9D9"/>
            <w:vAlign w:val="center"/>
            <w:hideMark/>
          </w:tcPr>
          <w:p w14:paraId="1B403FC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Обоснованный расчет не представлен. Фактические затраты за 2019 не подтверждены.</w:t>
            </w:r>
          </w:p>
        </w:tc>
        <w:tc>
          <w:tcPr>
            <w:tcW w:w="1556" w:type="dxa"/>
            <w:tcBorders>
              <w:top w:val="nil"/>
              <w:left w:val="nil"/>
              <w:bottom w:val="single" w:sz="4" w:space="0" w:color="C0C0C0"/>
              <w:right w:val="single" w:sz="4" w:space="0" w:color="C0C0C0"/>
            </w:tcBorders>
            <w:shd w:val="clear" w:color="000000" w:fill="DCE6F1"/>
            <w:vAlign w:val="center"/>
            <w:hideMark/>
          </w:tcPr>
          <w:p w14:paraId="0ADAE1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31,00</w:t>
            </w:r>
          </w:p>
        </w:tc>
        <w:tc>
          <w:tcPr>
            <w:tcW w:w="1776" w:type="dxa"/>
            <w:tcBorders>
              <w:top w:val="nil"/>
              <w:left w:val="nil"/>
              <w:bottom w:val="single" w:sz="4" w:space="0" w:color="C0C0C0"/>
              <w:right w:val="single" w:sz="4" w:space="0" w:color="C0C0C0"/>
            </w:tcBorders>
            <w:shd w:val="clear" w:color="000000" w:fill="FFFFCC"/>
            <w:vAlign w:val="center"/>
            <w:hideMark/>
          </w:tcPr>
          <w:p w14:paraId="0A1908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D55B55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C1B427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36" w:type="dxa"/>
            <w:vMerge w:val="restart"/>
            <w:tcBorders>
              <w:top w:val="nil"/>
              <w:left w:val="single" w:sz="4" w:space="0" w:color="C0C0C0"/>
              <w:bottom w:val="nil"/>
              <w:right w:val="single" w:sz="4" w:space="0" w:color="C0C0C0"/>
            </w:tcBorders>
            <w:shd w:val="clear" w:color="000000" w:fill="FDE9D9"/>
            <w:vAlign w:val="center"/>
            <w:hideMark/>
          </w:tcPr>
          <w:p w14:paraId="1CD1CA5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плановой смете 2020</w:t>
            </w:r>
          </w:p>
        </w:tc>
      </w:tr>
      <w:tr w:rsidR="00EA7355" w:rsidRPr="00EA7355" w14:paraId="30F406A0" w14:textId="77777777" w:rsidTr="00EA7355">
        <w:trPr>
          <w:trHeight w:val="1043"/>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0D23D7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9.4</w:t>
            </w:r>
          </w:p>
        </w:tc>
        <w:tc>
          <w:tcPr>
            <w:tcW w:w="4022" w:type="dxa"/>
            <w:tcBorders>
              <w:top w:val="nil"/>
              <w:left w:val="nil"/>
              <w:bottom w:val="single" w:sz="4" w:space="0" w:color="C0C0C0"/>
              <w:right w:val="single" w:sz="4" w:space="0" w:color="C0C0C0"/>
            </w:tcBorders>
            <w:shd w:val="clear" w:color="auto" w:fill="auto"/>
            <w:vAlign w:val="center"/>
            <w:hideMark/>
          </w:tcPr>
          <w:p w14:paraId="1C8CB2F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Транспортный налог</w:t>
            </w:r>
          </w:p>
        </w:tc>
        <w:tc>
          <w:tcPr>
            <w:tcW w:w="1135" w:type="dxa"/>
            <w:tcBorders>
              <w:top w:val="nil"/>
              <w:left w:val="nil"/>
              <w:bottom w:val="single" w:sz="4" w:space="0" w:color="C0C0C0"/>
              <w:right w:val="single" w:sz="4" w:space="0" w:color="C0C0C0"/>
            </w:tcBorders>
            <w:shd w:val="clear" w:color="auto" w:fill="auto"/>
            <w:vAlign w:val="center"/>
            <w:hideMark/>
          </w:tcPr>
          <w:p w14:paraId="5CBB1C3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136C8A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590" w:type="dxa"/>
            <w:tcBorders>
              <w:top w:val="nil"/>
              <w:left w:val="nil"/>
              <w:bottom w:val="single" w:sz="4" w:space="0" w:color="C0C0C0"/>
              <w:right w:val="single" w:sz="4" w:space="0" w:color="C0C0C0"/>
            </w:tcBorders>
            <w:shd w:val="clear" w:color="000000" w:fill="DCE6F1"/>
            <w:vAlign w:val="center"/>
            <w:hideMark/>
          </w:tcPr>
          <w:p w14:paraId="7DBBAB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609" w:type="dxa"/>
            <w:tcBorders>
              <w:top w:val="nil"/>
              <w:left w:val="nil"/>
              <w:bottom w:val="single" w:sz="4" w:space="0" w:color="C0C0C0"/>
              <w:right w:val="single" w:sz="4" w:space="0" w:color="C0C0C0"/>
            </w:tcBorders>
            <w:shd w:val="clear" w:color="000000" w:fill="FFFFCC"/>
            <w:vAlign w:val="center"/>
            <w:hideMark/>
          </w:tcPr>
          <w:p w14:paraId="23B6920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771" w:type="dxa"/>
            <w:tcBorders>
              <w:top w:val="nil"/>
              <w:left w:val="nil"/>
              <w:bottom w:val="single" w:sz="4" w:space="0" w:color="C0C0C0"/>
              <w:right w:val="single" w:sz="4" w:space="0" w:color="C0C0C0"/>
            </w:tcBorders>
            <w:shd w:val="clear" w:color="000000" w:fill="FFFFCC"/>
            <w:vAlign w:val="center"/>
            <w:hideMark/>
          </w:tcPr>
          <w:p w14:paraId="2E0CB93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0,75</w:t>
            </w:r>
          </w:p>
        </w:tc>
        <w:tc>
          <w:tcPr>
            <w:tcW w:w="1464" w:type="dxa"/>
            <w:tcBorders>
              <w:top w:val="nil"/>
              <w:left w:val="nil"/>
              <w:bottom w:val="single" w:sz="4" w:space="0" w:color="C0C0C0"/>
              <w:right w:val="single" w:sz="4" w:space="0" w:color="C0C0C0"/>
            </w:tcBorders>
            <w:shd w:val="clear" w:color="000000" w:fill="FFFFCC"/>
            <w:vAlign w:val="center"/>
            <w:hideMark/>
          </w:tcPr>
          <w:p w14:paraId="392B10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0,30</w:t>
            </w:r>
          </w:p>
        </w:tc>
        <w:tc>
          <w:tcPr>
            <w:tcW w:w="1445" w:type="dxa"/>
            <w:tcBorders>
              <w:top w:val="nil"/>
              <w:left w:val="nil"/>
              <w:bottom w:val="single" w:sz="4" w:space="0" w:color="C0C0C0"/>
              <w:right w:val="single" w:sz="4" w:space="0" w:color="C0C0C0"/>
            </w:tcBorders>
            <w:shd w:val="clear" w:color="000000" w:fill="FFFFCC"/>
            <w:vAlign w:val="center"/>
            <w:hideMark/>
          </w:tcPr>
          <w:p w14:paraId="442334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719" w:type="dxa"/>
            <w:tcBorders>
              <w:top w:val="nil"/>
              <w:left w:val="nil"/>
              <w:bottom w:val="single" w:sz="4" w:space="0" w:color="C0C0C0"/>
              <w:right w:val="single" w:sz="4" w:space="0" w:color="C0C0C0"/>
            </w:tcBorders>
            <w:shd w:val="clear" w:color="000000" w:fill="FDE9D9"/>
            <w:vAlign w:val="center"/>
            <w:hideMark/>
          </w:tcPr>
          <w:p w14:paraId="1599E8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По предложению, в соответствии с законодательством.</w:t>
            </w:r>
          </w:p>
        </w:tc>
        <w:tc>
          <w:tcPr>
            <w:tcW w:w="1556" w:type="dxa"/>
            <w:tcBorders>
              <w:top w:val="nil"/>
              <w:left w:val="nil"/>
              <w:bottom w:val="single" w:sz="4" w:space="0" w:color="C0C0C0"/>
              <w:right w:val="single" w:sz="4" w:space="0" w:color="C0C0C0"/>
            </w:tcBorders>
            <w:shd w:val="clear" w:color="000000" w:fill="DCE6F1"/>
            <w:vAlign w:val="center"/>
            <w:hideMark/>
          </w:tcPr>
          <w:p w14:paraId="4C70CD2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776" w:type="dxa"/>
            <w:tcBorders>
              <w:top w:val="nil"/>
              <w:left w:val="nil"/>
              <w:bottom w:val="single" w:sz="4" w:space="0" w:color="C0C0C0"/>
              <w:right w:val="single" w:sz="4" w:space="0" w:color="C0C0C0"/>
            </w:tcBorders>
            <w:shd w:val="clear" w:color="000000" w:fill="FFFFCC"/>
            <w:vAlign w:val="center"/>
            <w:hideMark/>
          </w:tcPr>
          <w:p w14:paraId="1E7A1C9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0,89</w:t>
            </w:r>
          </w:p>
        </w:tc>
        <w:tc>
          <w:tcPr>
            <w:tcW w:w="1496" w:type="dxa"/>
            <w:tcBorders>
              <w:top w:val="nil"/>
              <w:left w:val="nil"/>
              <w:bottom w:val="single" w:sz="4" w:space="0" w:color="C0C0C0"/>
              <w:right w:val="single" w:sz="4" w:space="0" w:color="C0C0C0"/>
            </w:tcBorders>
            <w:shd w:val="clear" w:color="000000" w:fill="D7EAD3"/>
            <w:vAlign w:val="center"/>
            <w:hideMark/>
          </w:tcPr>
          <w:p w14:paraId="4DA7B0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476" w:type="dxa"/>
            <w:tcBorders>
              <w:top w:val="nil"/>
              <w:left w:val="nil"/>
              <w:bottom w:val="single" w:sz="4" w:space="0" w:color="C0C0C0"/>
              <w:right w:val="single" w:sz="4" w:space="0" w:color="C0C0C0"/>
            </w:tcBorders>
            <w:shd w:val="clear" w:color="000000" w:fill="D7EAD3"/>
            <w:vAlign w:val="center"/>
            <w:hideMark/>
          </w:tcPr>
          <w:p w14:paraId="351CFC0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0,45</w:t>
            </w:r>
          </w:p>
        </w:tc>
        <w:tc>
          <w:tcPr>
            <w:tcW w:w="1736" w:type="dxa"/>
            <w:vMerge/>
            <w:tcBorders>
              <w:top w:val="nil"/>
              <w:left w:val="single" w:sz="4" w:space="0" w:color="C0C0C0"/>
              <w:bottom w:val="nil"/>
              <w:right w:val="single" w:sz="4" w:space="0" w:color="C0C0C0"/>
            </w:tcBorders>
            <w:vAlign w:val="center"/>
            <w:hideMark/>
          </w:tcPr>
          <w:p w14:paraId="33FDF6DB" w14:textId="77777777" w:rsidR="00EA7355" w:rsidRPr="00EA7355" w:rsidRDefault="00EA7355" w:rsidP="00EA7355">
            <w:pPr>
              <w:jc w:val="center"/>
              <w:rPr>
                <w:rFonts w:ascii="Tahoma" w:hAnsi="Tahoma" w:cs="Tahoma"/>
                <w:b/>
                <w:bCs/>
                <w:color w:val="000000"/>
                <w:sz w:val="12"/>
                <w:szCs w:val="12"/>
              </w:rPr>
            </w:pPr>
          </w:p>
        </w:tc>
      </w:tr>
      <w:tr w:rsidR="00EA7355" w:rsidRPr="00EA7355" w14:paraId="5B623320"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CAF048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w:t>
            </w:r>
          </w:p>
        </w:tc>
        <w:tc>
          <w:tcPr>
            <w:tcW w:w="4022" w:type="dxa"/>
            <w:tcBorders>
              <w:top w:val="nil"/>
              <w:left w:val="nil"/>
              <w:bottom w:val="single" w:sz="4" w:space="0" w:color="C0C0C0"/>
              <w:right w:val="single" w:sz="4" w:space="0" w:color="C0C0C0"/>
            </w:tcBorders>
            <w:shd w:val="clear" w:color="auto" w:fill="auto"/>
            <w:vAlign w:val="center"/>
            <w:hideMark/>
          </w:tcPr>
          <w:p w14:paraId="014CEE0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НВВ без НДС</w:t>
            </w:r>
          </w:p>
        </w:tc>
        <w:tc>
          <w:tcPr>
            <w:tcW w:w="1135" w:type="dxa"/>
            <w:tcBorders>
              <w:top w:val="nil"/>
              <w:left w:val="nil"/>
              <w:bottom w:val="single" w:sz="4" w:space="0" w:color="C0C0C0"/>
              <w:right w:val="single" w:sz="4" w:space="0" w:color="C0C0C0"/>
            </w:tcBorders>
            <w:shd w:val="clear" w:color="auto" w:fill="auto"/>
            <w:vAlign w:val="center"/>
            <w:hideMark/>
          </w:tcPr>
          <w:p w14:paraId="7F538316"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1D8E45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61 986,87</w:t>
            </w:r>
          </w:p>
        </w:tc>
        <w:tc>
          <w:tcPr>
            <w:tcW w:w="1590" w:type="dxa"/>
            <w:tcBorders>
              <w:top w:val="nil"/>
              <w:left w:val="nil"/>
              <w:bottom w:val="single" w:sz="4" w:space="0" w:color="C0C0C0"/>
              <w:right w:val="single" w:sz="4" w:space="0" w:color="C0C0C0"/>
            </w:tcBorders>
            <w:shd w:val="clear" w:color="000000" w:fill="DCE6F1"/>
            <w:vAlign w:val="center"/>
            <w:hideMark/>
          </w:tcPr>
          <w:p w14:paraId="38BBF07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107 434,24</w:t>
            </w:r>
          </w:p>
        </w:tc>
        <w:tc>
          <w:tcPr>
            <w:tcW w:w="1609" w:type="dxa"/>
            <w:tcBorders>
              <w:top w:val="nil"/>
              <w:left w:val="nil"/>
              <w:bottom w:val="single" w:sz="4" w:space="0" w:color="C0C0C0"/>
              <w:right w:val="single" w:sz="4" w:space="0" w:color="C0C0C0"/>
            </w:tcBorders>
            <w:shd w:val="clear" w:color="000000" w:fill="D7EAD3"/>
            <w:vAlign w:val="center"/>
            <w:hideMark/>
          </w:tcPr>
          <w:p w14:paraId="1D03B99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63 002,30</w:t>
            </w:r>
          </w:p>
        </w:tc>
        <w:tc>
          <w:tcPr>
            <w:tcW w:w="1771" w:type="dxa"/>
            <w:tcBorders>
              <w:top w:val="nil"/>
              <w:left w:val="nil"/>
              <w:bottom w:val="single" w:sz="4" w:space="0" w:color="C0C0C0"/>
              <w:right w:val="single" w:sz="4" w:space="0" w:color="C0C0C0"/>
            </w:tcBorders>
            <w:shd w:val="clear" w:color="000000" w:fill="D7EAD3"/>
            <w:vAlign w:val="center"/>
            <w:hideMark/>
          </w:tcPr>
          <w:p w14:paraId="32F321C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53 011,86</w:t>
            </w:r>
          </w:p>
        </w:tc>
        <w:tc>
          <w:tcPr>
            <w:tcW w:w="1464" w:type="dxa"/>
            <w:tcBorders>
              <w:top w:val="nil"/>
              <w:left w:val="nil"/>
              <w:bottom w:val="single" w:sz="4" w:space="0" w:color="C0C0C0"/>
              <w:right w:val="single" w:sz="4" w:space="0" w:color="C0C0C0"/>
            </w:tcBorders>
            <w:shd w:val="clear" w:color="000000" w:fill="D7EAD3"/>
            <w:vAlign w:val="center"/>
            <w:hideMark/>
          </w:tcPr>
          <w:p w14:paraId="3463C64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nil"/>
              <w:left w:val="nil"/>
              <w:bottom w:val="single" w:sz="4" w:space="0" w:color="C0C0C0"/>
              <w:right w:val="single" w:sz="4" w:space="0" w:color="C0C0C0"/>
            </w:tcBorders>
            <w:shd w:val="clear" w:color="000000" w:fill="D7EAD3"/>
            <w:vAlign w:val="center"/>
            <w:hideMark/>
          </w:tcPr>
          <w:p w14:paraId="72BA7CB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single" w:sz="4" w:space="0" w:color="C0C0C0"/>
              <w:right w:val="single" w:sz="4" w:space="0" w:color="C0C0C0"/>
            </w:tcBorders>
            <w:shd w:val="clear" w:color="000000" w:fill="FDE9D9"/>
            <w:vAlign w:val="center"/>
            <w:hideMark/>
          </w:tcPr>
          <w:p w14:paraId="774F5A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3A3DF84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115 608,71</w:t>
            </w:r>
          </w:p>
        </w:tc>
        <w:tc>
          <w:tcPr>
            <w:tcW w:w="1776" w:type="dxa"/>
            <w:tcBorders>
              <w:top w:val="nil"/>
              <w:left w:val="nil"/>
              <w:bottom w:val="single" w:sz="4" w:space="0" w:color="C0C0C0"/>
              <w:right w:val="single" w:sz="4" w:space="0" w:color="C0C0C0"/>
            </w:tcBorders>
            <w:shd w:val="clear" w:color="000000" w:fill="D7EAD3"/>
            <w:vAlign w:val="center"/>
            <w:hideMark/>
          </w:tcPr>
          <w:p w14:paraId="766B13C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63 832,88</w:t>
            </w:r>
          </w:p>
        </w:tc>
        <w:tc>
          <w:tcPr>
            <w:tcW w:w="1496" w:type="dxa"/>
            <w:tcBorders>
              <w:top w:val="nil"/>
              <w:left w:val="nil"/>
              <w:bottom w:val="single" w:sz="4" w:space="0" w:color="C0C0C0"/>
              <w:right w:val="single" w:sz="4" w:space="0" w:color="C0C0C0"/>
            </w:tcBorders>
            <w:shd w:val="clear" w:color="000000" w:fill="D7EAD3"/>
            <w:vAlign w:val="center"/>
            <w:hideMark/>
          </w:tcPr>
          <w:p w14:paraId="04E3DF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nil"/>
              <w:left w:val="nil"/>
              <w:bottom w:val="single" w:sz="4" w:space="0" w:color="C0C0C0"/>
              <w:right w:val="single" w:sz="4" w:space="0" w:color="C0C0C0"/>
            </w:tcBorders>
            <w:shd w:val="clear" w:color="000000" w:fill="D7EAD3"/>
            <w:vAlign w:val="center"/>
            <w:hideMark/>
          </w:tcPr>
          <w:p w14:paraId="350B331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31 983,10</w:t>
            </w:r>
          </w:p>
        </w:tc>
        <w:tc>
          <w:tcPr>
            <w:tcW w:w="1736" w:type="dxa"/>
            <w:tcBorders>
              <w:top w:val="nil"/>
              <w:left w:val="nil"/>
              <w:bottom w:val="single" w:sz="4" w:space="0" w:color="C0C0C0"/>
              <w:right w:val="single" w:sz="4" w:space="0" w:color="C0C0C0"/>
            </w:tcBorders>
            <w:shd w:val="clear" w:color="000000" w:fill="FDE9D9"/>
            <w:vAlign w:val="center"/>
            <w:hideMark/>
          </w:tcPr>
          <w:p w14:paraId="09B40CF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AC5F08B"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15032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17.1</w:t>
            </w:r>
          </w:p>
        </w:tc>
        <w:tc>
          <w:tcPr>
            <w:tcW w:w="4022" w:type="dxa"/>
            <w:tcBorders>
              <w:top w:val="nil"/>
              <w:left w:val="nil"/>
              <w:bottom w:val="single" w:sz="4" w:space="0" w:color="C0C0C0"/>
              <w:right w:val="single" w:sz="4" w:space="0" w:color="C0C0C0"/>
            </w:tcBorders>
            <w:shd w:val="clear" w:color="auto" w:fill="auto"/>
            <w:vAlign w:val="center"/>
            <w:hideMark/>
          </w:tcPr>
          <w:p w14:paraId="5CBAF7E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0BC57A0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1E6B3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61 986,87</w:t>
            </w:r>
          </w:p>
        </w:tc>
        <w:tc>
          <w:tcPr>
            <w:tcW w:w="1590" w:type="dxa"/>
            <w:tcBorders>
              <w:top w:val="nil"/>
              <w:left w:val="nil"/>
              <w:bottom w:val="single" w:sz="4" w:space="0" w:color="C0C0C0"/>
              <w:right w:val="single" w:sz="4" w:space="0" w:color="C0C0C0"/>
            </w:tcBorders>
            <w:shd w:val="clear" w:color="000000" w:fill="DCE6F1"/>
            <w:vAlign w:val="center"/>
            <w:hideMark/>
          </w:tcPr>
          <w:p w14:paraId="7A73FF3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107 434,24</w:t>
            </w:r>
          </w:p>
        </w:tc>
        <w:tc>
          <w:tcPr>
            <w:tcW w:w="1609" w:type="dxa"/>
            <w:tcBorders>
              <w:top w:val="nil"/>
              <w:left w:val="nil"/>
              <w:bottom w:val="single" w:sz="4" w:space="0" w:color="C0C0C0"/>
              <w:right w:val="single" w:sz="4" w:space="0" w:color="C0C0C0"/>
            </w:tcBorders>
            <w:shd w:val="clear" w:color="000000" w:fill="D7EAD3"/>
            <w:vAlign w:val="center"/>
            <w:hideMark/>
          </w:tcPr>
          <w:p w14:paraId="4F12BA3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63 002,30</w:t>
            </w:r>
          </w:p>
        </w:tc>
        <w:tc>
          <w:tcPr>
            <w:tcW w:w="1771" w:type="dxa"/>
            <w:tcBorders>
              <w:top w:val="nil"/>
              <w:left w:val="nil"/>
              <w:bottom w:val="single" w:sz="4" w:space="0" w:color="C0C0C0"/>
              <w:right w:val="single" w:sz="4" w:space="0" w:color="C0C0C0"/>
            </w:tcBorders>
            <w:shd w:val="clear" w:color="000000" w:fill="D7EAD3"/>
            <w:vAlign w:val="center"/>
            <w:hideMark/>
          </w:tcPr>
          <w:p w14:paraId="1C7EDD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53 011,86</w:t>
            </w:r>
          </w:p>
        </w:tc>
        <w:tc>
          <w:tcPr>
            <w:tcW w:w="1464" w:type="dxa"/>
            <w:tcBorders>
              <w:top w:val="nil"/>
              <w:left w:val="nil"/>
              <w:bottom w:val="single" w:sz="4" w:space="0" w:color="C0C0C0"/>
              <w:right w:val="single" w:sz="4" w:space="0" w:color="C0C0C0"/>
            </w:tcBorders>
            <w:shd w:val="clear" w:color="000000" w:fill="D7EAD3"/>
            <w:vAlign w:val="center"/>
            <w:hideMark/>
          </w:tcPr>
          <w:p w14:paraId="49F3D6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nil"/>
              <w:left w:val="nil"/>
              <w:bottom w:val="single" w:sz="4" w:space="0" w:color="C0C0C0"/>
              <w:right w:val="single" w:sz="4" w:space="0" w:color="C0C0C0"/>
            </w:tcBorders>
            <w:shd w:val="clear" w:color="000000" w:fill="D7EAD3"/>
            <w:vAlign w:val="center"/>
            <w:hideMark/>
          </w:tcPr>
          <w:p w14:paraId="2A78D9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single" w:sz="4" w:space="0" w:color="C0C0C0"/>
              <w:right w:val="single" w:sz="4" w:space="0" w:color="C0C0C0"/>
            </w:tcBorders>
            <w:shd w:val="clear" w:color="000000" w:fill="FDE9D9"/>
            <w:vAlign w:val="center"/>
            <w:hideMark/>
          </w:tcPr>
          <w:p w14:paraId="794EE76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630FE18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115 608,71</w:t>
            </w:r>
          </w:p>
        </w:tc>
        <w:tc>
          <w:tcPr>
            <w:tcW w:w="1776" w:type="dxa"/>
            <w:tcBorders>
              <w:top w:val="nil"/>
              <w:left w:val="nil"/>
              <w:bottom w:val="single" w:sz="4" w:space="0" w:color="C0C0C0"/>
              <w:right w:val="single" w:sz="4" w:space="0" w:color="C0C0C0"/>
            </w:tcBorders>
            <w:shd w:val="clear" w:color="000000" w:fill="D7EAD3"/>
            <w:vAlign w:val="center"/>
            <w:hideMark/>
          </w:tcPr>
          <w:p w14:paraId="734C287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63 832,88</w:t>
            </w:r>
          </w:p>
        </w:tc>
        <w:tc>
          <w:tcPr>
            <w:tcW w:w="1496" w:type="dxa"/>
            <w:tcBorders>
              <w:top w:val="nil"/>
              <w:left w:val="nil"/>
              <w:bottom w:val="single" w:sz="4" w:space="0" w:color="C0C0C0"/>
              <w:right w:val="single" w:sz="4" w:space="0" w:color="C0C0C0"/>
            </w:tcBorders>
            <w:shd w:val="clear" w:color="000000" w:fill="D7EAD3"/>
            <w:vAlign w:val="center"/>
            <w:hideMark/>
          </w:tcPr>
          <w:p w14:paraId="4BBA874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nil"/>
              <w:left w:val="nil"/>
              <w:bottom w:val="single" w:sz="4" w:space="0" w:color="C0C0C0"/>
              <w:right w:val="single" w:sz="4" w:space="0" w:color="C0C0C0"/>
            </w:tcBorders>
            <w:shd w:val="clear" w:color="000000" w:fill="D7EAD3"/>
            <w:vAlign w:val="center"/>
            <w:hideMark/>
          </w:tcPr>
          <w:p w14:paraId="4DE45B1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31 983,10</w:t>
            </w:r>
          </w:p>
        </w:tc>
        <w:tc>
          <w:tcPr>
            <w:tcW w:w="1736" w:type="dxa"/>
            <w:tcBorders>
              <w:top w:val="nil"/>
              <w:left w:val="nil"/>
              <w:bottom w:val="single" w:sz="4" w:space="0" w:color="C0C0C0"/>
              <w:right w:val="single" w:sz="4" w:space="0" w:color="C0C0C0"/>
            </w:tcBorders>
            <w:shd w:val="clear" w:color="000000" w:fill="FDE9D9"/>
            <w:vAlign w:val="center"/>
            <w:hideMark/>
          </w:tcPr>
          <w:p w14:paraId="4C86CF2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69C88B4"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6A9FB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w:t>
            </w:r>
          </w:p>
        </w:tc>
        <w:tc>
          <w:tcPr>
            <w:tcW w:w="4022" w:type="dxa"/>
            <w:tcBorders>
              <w:top w:val="nil"/>
              <w:left w:val="nil"/>
              <w:bottom w:val="single" w:sz="4" w:space="0" w:color="C0C0C0"/>
              <w:right w:val="single" w:sz="4" w:space="0" w:color="C0C0C0"/>
            </w:tcBorders>
            <w:shd w:val="clear" w:color="auto" w:fill="auto"/>
            <w:vAlign w:val="center"/>
            <w:hideMark/>
          </w:tcPr>
          <w:p w14:paraId="022188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w:t>
            </w:r>
          </w:p>
        </w:tc>
        <w:tc>
          <w:tcPr>
            <w:tcW w:w="1135" w:type="dxa"/>
            <w:tcBorders>
              <w:top w:val="nil"/>
              <w:left w:val="nil"/>
              <w:bottom w:val="single" w:sz="4" w:space="0" w:color="C0C0C0"/>
              <w:right w:val="single" w:sz="4" w:space="0" w:color="C0C0C0"/>
            </w:tcBorders>
            <w:shd w:val="clear" w:color="auto" w:fill="auto"/>
            <w:vAlign w:val="center"/>
            <w:hideMark/>
          </w:tcPr>
          <w:p w14:paraId="5B8283D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3909A2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20,53</w:t>
            </w:r>
          </w:p>
        </w:tc>
        <w:tc>
          <w:tcPr>
            <w:tcW w:w="1590" w:type="dxa"/>
            <w:tcBorders>
              <w:top w:val="nil"/>
              <w:left w:val="nil"/>
              <w:bottom w:val="single" w:sz="4" w:space="0" w:color="C0C0C0"/>
              <w:right w:val="single" w:sz="4" w:space="0" w:color="C0C0C0"/>
            </w:tcBorders>
            <w:shd w:val="clear" w:color="000000" w:fill="DCE6F1"/>
            <w:vAlign w:val="center"/>
            <w:hideMark/>
          </w:tcPr>
          <w:p w14:paraId="419EC67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33,89</w:t>
            </w:r>
          </w:p>
        </w:tc>
        <w:tc>
          <w:tcPr>
            <w:tcW w:w="1609" w:type="dxa"/>
            <w:tcBorders>
              <w:top w:val="nil"/>
              <w:left w:val="nil"/>
              <w:bottom w:val="single" w:sz="4" w:space="0" w:color="C0C0C0"/>
              <w:right w:val="single" w:sz="4" w:space="0" w:color="C0C0C0"/>
            </w:tcBorders>
            <w:shd w:val="clear" w:color="000000" w:fill="D7EAD3"/>
            <w:vAlign w:val="center"/>
            <w:hideMark/>
          </w:tcPr>
          <w:p w14:paraId="033015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20,87</w:t>
            </w:r>
          </w:p>
        </w:tc>
        <w:tc>
          <w:tcPr>
            <w:tcW w:w="1771" w:type="dxa"/>
            <w:tcBorders>
              <w:top w:val="nil"/>
              <w:left w:val="nil"/>
              <w:bottom w:val="single" w:sz="4" w:space="0" w:color="C0C0C0"/>
              <w:right w:val="single" w:sz="4" w:space="0" w:color="C0C0C0"/>
            </w:tcBorders>
            <w:shd w:val="clear" w:color="000000" w:fill="D7EAD3"/>
            <w:vAlign w:val="center"/>
            <w:hideMark/>
          </w:tcPr>
          <w:p w14:paraId="66B6972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20,87</w:t>
            </w:r>
          </w:p>
        </w:tc>
        <w:tc>
          <w:tcPr>
            <w:tcW w:w="1464" w:type="dxa"/>
            <w:tcBorders>
              <w:top w:val="nil"/>
              <w:left w:val="nil"/>
              <w:bottom w:val="single" w:sz="4" w:space="0" w:color="C0C0C0"/>
              <w:right w:val="single" w:sz="4" w:space="0" w:color="C0C0C0"/>
            </w:tcBorders>
            <w:shd w:val="clear" w:color="000000" w:fill="D7EAD3"/>
            <w:vAlign w:val="center"/>
            <w:hideMark/>
          </w:tcPr>
          <w:p w14:paraId="05D1E5C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20,52</w:t>
            </w:r>
          </w:p>
        </w:tc>
        <w:tc>
          <w:tcPr>
            <w:tcW w:w="1445" w:type="dxa"/>
            <w:tcBorders>
              <w:top w:val="nil"/>
              <w:left w:val="nil"/>
              <w:bottom w:val="single" w:sz="4" w:space="0" w:color="C0C0C0"/>
              <w:right w:val="single" w:sz="4" w:space="0" w:color="C0C0C0"/>
            </w:tcBorders>
            <w:shd w:val="clear" w:color="000000" w:fill="D7EAD3"/>
            <w:vAlign w:val="center"/>
            <w:hideMark/>
          </w:tcPr>
          <w:p w14:paraId="6069B5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719" w:type="dxa"/>
            <w:tcBorders>
              <w:top w:val="nil"/>
              <w:left w:val="nil"/>
              <w:bottom w:val="single" w:sz="4" w:space="0" w:color="C0C0C0"/>
              <w:right w:val="single" w:sz="4" w:space="0" w:color="C0C0C0"/>
            </w:tcBorders>
            <w:shd w:val="clear" w:color="000000" w:fill="FDE9D9"/>
            <w:vAlign w:val="center"/>
            <w:hideMark/>
          </w:tcPr>
          <w:p w14:paraId="52575E2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w:t>
            </w:r>
          </w:p>
        </w:tc>
        <w:tc>
          <w:tcPr>
            <w:tcW w:w="1556" w:type="dxa"/>
            <w:tcBorders>
              <w:top w:val="nil"/>
              <w:left w:val="nil"/>
              <w:bottom w:val="single" w:sz="4" w:space="0" w:color="C0C0C0"/>
              <w:right w:val="single" w:sz="4" w:space="0" w:color="C0C0C0"/>
            </w:tcBorders>
            <w:shd w:val="clear" w:color="000000" w:fill="DCE6F1"/>
            <w:vAlign w:val="center"/>
            <w:hideMark/>
          </w:tcPr>
          <w:p w14:paraId="7CC4C9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34,73</w:t>
            </w:r>
          </w:p>
        </w:tc>
        <w:tc>
          <w:tcPr>
            <w:tcW w:w="1776" w:type="dxa"/>
            <w:tcBorders>
              <w:top w:val="nil"/>
              <w:left w:val="nil"/>
              <w:bottom w:val="single" w:sz="4" w:space="0" w:color="C0C0C0"/>
              <w:right w:val="single" w:sz="4" w:space="0" w:color="C0C0C0"/>
            </w:tcBorders>
            <w:shd w:val="clear" w:color="000000" w:fill="D7EAD3"/>
            <w:vAlign w:val="center"/>
            <w:hideMark/>
          </w:tcPr>
          <w:p w14:paraId="246D55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21,14</w:t>
            </w:r>
          </w:p>
        </w:tc>
        <w:tc>
          <w:tcPr>
            <w:tcW w:w="1496" w:type="dxa"/>
            <w:tcBorders>
              <w:top w:val="nil"/>
              <w:left w:val="nil"/>
              <w:bottom w:val="single" w:sz="4" w:space="0" w:color="C0C0C0"/>
              <w:right w:val="single" w:sz="4" w:space="0" w:color="C0C0C0"/>
            </w:tcBorders>
            <w:shd w:val="clear" w:color="000000" w:fill="D7EAD3"/>
            <w:vAlign w:val="center"/>
            <w:hideMark/>
          </w:tcPr>
          <w:p w14:paraId="1182F2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476" w:type="dxa"/>
            <w:tcBorders>
              <w:top w:val="nil"/>
              <w:left w:val="nil"/>
              <w:bottom w:val="single" w:sz="4" w:space="0" w:color="C0C0C0"/>
              <w:right w:val="single" w:sz="4" w:space="0" w:color="C0C0C0"/>
            </w:tcBorders>
            <w:shd w:val="clear" w:color="000000" w:fill="D7EAD3"/>
            <w:vAlign w:val="center"/>
            <w:hideMark/>
          </w:tcPr>
          <w:p w14:paraId="6798009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21,19</w:t>
            </w:r>
          </w:p>
        </w:tc>
        <w:tc>
          <w:tcPr>
            <w:tcW w:w="1736" w:type="dxa"/>
            <w:tcBorders>
              <w:top w:val="nil"/>
              <w:left w:val="nil"/>
              <w:bottom w:val="single" w:sz="4" w:space="0" w:color="C0C0C0"/>
              <w:right w:val="single" w:sz="4" w:space="0" w:color="C0C0C0"/>
            </w:tcBorders>
            <w:shd w:val="clear" w:color="000000" w:fill="FDE9D9"/>
            <w:vAlign w:val="center"/>
            <w:hideMark/>
          </w:tcPr>
          <w:p w14:paraId="4D5CA7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100,4</w:t>
            </w:r>
          </w:p>
        </w:tc>
      </w:tr>
      <w:tr w:rsidR="00EA7355" w:rsidRPr="00EA7355" w14:paraId="4DB27D19"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E35495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18.1</w:t>
            </w:r>
          </w:p>
        </w:tc>
        <w:tc>
          <w:tcPr>
            <w:tcW w:w="4022" w:type="dxa"/>
            <w:tcBorders>
              <w:top w:val="nil"/>
              <w:left w:val="nil"/>
              <w:bottom w:val="single" w:sz="4" w:space="0" w:color="C0C0C0"/>
              <w:right w:val="single" w:sz="4" w:space="0" w:color="C0C0C0"/>
            </w:tcBorders>
            <w:shd w:val="clear" w:color="auto" w:fill="auto"/>
            <w:vAlign w:val="center"/>
            <w:hideMark/>
          </w:tcPr>
          <w:p w14:paraId="0D4A7FD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Тариф 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7E184096"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r w:rsidRPr="00EA7355">
              <w:rPr>
                <w:rFonts w:ascii="Tahoma" w:hAnsi="Tahoma" w:cs="Tahoma"/>
                <w:b/>
                <w:bCs/>
                <w:color w:val="000000"/>
                <w:sz w:val="12"/>
                <w:szCs w:val="12"/>
              </w:rPr>
              <w:t>/м3</w:t>
            </w:r>
          </w:p>
        </w:tc>
        <w:tc>
          <w:tcPr>
            <w:tcW w:w="1257" w:type="dxa"/>
            <w:tcBorders>
              <w:top w:val="nil"/>
              <w:left w:val="nil"/>
              <w:bottom w:val="single" w:sz="4" w:space="0" w:color="C0C0C0"/>
              <w:right w:val="single" w:sz="4" w:space="0" w:color="C0C0C0"/>
            </w:tcBorders>
            <w:shd w:val="clear" w:color="000000" w:fill="E4DFEC"/>
            <w:vAlign w:val="center"/>
            <w:hideMark/>
          </w:tcPr>
          <w:p w14:paraId="0372ABA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20,53</w:t>
            </w:r>
          </w:p>
        </w:tc>
        <w:tc>
          <w:tcPr>
            <w:tcW w:w="1590" w:type="dxa"/>
            <w:tcBorders>
              <w:top w:val="nil"/>
              <w:left w:val="nil"/>
              <w:bottom w:val="single" w:sz="4" w:space="0" w:color="C0C0C0"/>
              <w:right w:val="single" w:sz="4" w:space="0" w:color="C0C0C0"/>
            </w:tcBorders>
            <w:shd w:val="clear" w:color="000000" w:fill="DCE6F1"/>
            <w:vAlign w:val="center"/>
            <w:hideMark/>
          </w:tcPr>
          <w:p w14:paraId="612F4A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33,89</w:t>
            </w:r>
          </w:p>
        </w:tc>
        <w:tc>
          <w:tcPr>
            <w:tcW w:w="1609" w:type="dxa"/>
            <w:tcBorders>
              <w:top w:val="nil"/>
              <w:left w:val="nil"/>
              <w:bottom w:val="single" w:sz="4" w:space="0" w:color="C0C0C0"/>
              <w:right w:val="single" w:sz="4" w:space="0" w:color="C0C0C0"/>
            </w:tcBorders>
            <w:shd w:val="clear" w:color="000000" w:fill="D7EAD3"/>
            <w:vAlign w:val="center"/>
            <w:hideMark/>
          </w:tcPr>
          <w:p w14:paraId="6E4928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20,87</w:t>
            </w:r>
          </w:p>
        </w:tc>
        <w:tc>
          <w:tcPr>
            <w:tcW w:w="1771" w:type="dxa"/>
            <w:tcBorders>
              <w:top w:val="nil"/>
              <w:left w:val="nil"/>
              <w:bottom w:val="single" w:sz="4" w:space="0" w:color="C0C0C0"/>
              <w:right w:val="single" w:sz="4" w:space="0" w:color="C0C0C0"/>
            </w:tcBorders>
            <w:shd w:val="clear" w:color="000000" w:fill="D7EAD3"/>
            <w:vAlign w:val="center"/>
            <w:hideMark/>
          </w:tcPr>
          <w:p w14:paraId="079DCC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20,87</w:t>
            </w:r>
          </w:p>
        </w:tc>
        <w:tc>
          <w:tcPr>
            <w:tcW w:w="1464" w:type="dxa"/>
            <w:tcBorders>
              <w:top w:val="nil"/>
              <w:left w:val="nil"/>
              <w:bottom w:val="single" w:sz="4" w:space="0" w:color="C0C0C0"/>
              <w:right w:val="single" w:sz="4" w:space="0" w:color="C0C0C0"/>
            </w:tcBorders>
            <w:shd w:val="clear" w:color="000000" w:fill="D7EAD3"/>
            <w:vAlign w:val="center"/>
            <w:hideMark/>
          </w:tcPr>
          <w:p w14:paraId="4BABDF5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20,52</w:t>
            </w:r>
          </w:p>
        </w:tc>
        <w:tc>
          <w:tcPr>
            <w:tcW w:w="1445" w:type="dxa"/>
            <w:tcBorders>
              <w:top w:val="nil"/>
              <w:left w:val="nil"/>
              <w:bottom w:val="single" w:sz="4" w:space="0" w:color="C0C0C0"/>
              <w:right w:val="single" w:sz="4" w:space="0" w:color="C0C0C0"/>
            </w:tcBorders>
            <w:shd w:val="clear" w:color="000000" w:fill="D7EAD3"/>
            <w:vAlign w:val="center"/>
            <w:hideMark/>
          </w:tcPr>
          <w:p w14:paraId="1BA38A3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719" w:type="dxa"/>
            <w:tcBorders>
              <w:top w:val="nil"/>
              <w:left w:val="nil"/>
              <w:bottom w:val="single" w:sz="4" w:space="0" w:color="C0C0C0"/>
              <w:right w:val="single" w:sz="4" w:space="0" w:color="C0C0C0"/>
            </w:tcBorders>
            <w:shd w:val="clear" w:color="000000" w:fill="FDE9D9"/>
            <w:vAlign w:val="center"/>
            <w:hideMark/>
          </w:tcPr>
          <w:p w14:paraId="6BF9F44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6F1D76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34,73</w:t>
            </w:r>
          </w:p>
        </w:tc>
        <w:tc>
          <w:tcPr>
            <w:tcW w:w="1776" w:type="dxa"/>
            <w:tcBorders>
              <w:top w:val="nil"/>
              <w:left w:val="nil"/>
              <w:bottom w:val="single" w:sz="4" w:space="0" w:color="C0C0C0"/>
              <w:right w:val="single" w:sz="4" w:space="0" w:color="C0C0C0"/>
            </w:tcBorders>
            <w:shd w:val="clear" w:color="000000" w:fill="D7EAD3"/>
            <w:vAlign w:val="center"/>
            <w:hideMark/>
          </w:tcPr>
          <w:p w14:paraId="586A22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21,14</w:t>
            </w:r>
          </w:p>
        </w:tc>
        <w:tc>
          <w:tcPr>
            <w:tcW w:w="1496" w:type="dxa"/>
            <w:tcBorders>
              <w:top w:val="nil"/>
              <w:left w:val="nil"/>
              <w:bottom w:val="single" w:sz="4" w:space="0" w:color="C0C0C0"/>
              <w:right w:val="single" w:sz="4" w:space="0" w:color="C0C0C0"/>
            </w:tcBorders>
            <w:shd w:val="clear" w:color="000000" w:fill="D7EAD3"/>
            <w:vAlign w:val="center"/>
            <w:hideMark/>
          </w:tcPr>
          <w:p w14:paraId="7AB570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476" w:type="dxa"/>
            <w:tcBorders>
              <w:top w:val="nil"/>
              <w:left w:val="nil"/>
              <w:bottom w:val="single" w:sz="4" w:space="0" w:color="C0C0C0"/>
              <w:right w:val="single" w:sz="4" w:space="0" w:color="C0C0C0"/>
            </w:tcBorders>
            <w:shd w:val="clear" w:color="000000" w:fill="D7EAD3"/>
            <w:vAlign w:val="center"/>
            <w:hideMark/>
          </w:tcPr>
          <w:p w14:paraId="1DA3FE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21,19</w:t>
            </w:r>
          </w:p>
        </w:tc>
        <w:tc>
          <w:tcPr>
            <w:tcW w:w="1736" w:type="dxa"/>
            <w:tcBorders>
              <w:top w:val="nil"/>
              <w:left w:val="nil"/>
              <w:bottom w:val="single" w:sz="4" w:space="0" w:color="C0C0C0"/>
              <w:right w:val="single" w:sz="4" w:space="0" w:color="C0C0C0"/>
            </w:tcBorders>
            <w:shd w:val="clear" w:color="000000" w:fill="FDE9D9"/>
            <w:vAlign w:val="center"/>
            <w:hideMark/>
          </w:tcPr>
          <w:p w14:paraId="376235B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A6DAD65"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37611F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w:t>
            </w:r>
          </w:p>
        </w:tc>
        <w:tc>
          <w:tcPr>
            <w:tcW w:w="4022" w:type="dxa"/>
            <w:tcBorders>
              <w:top w:val="nil"/>
              <w:left w:val="nil"/>
              <w:bottom w:val="single" w:sz="4" w:space="0" w:color="C0C0C0"/>
              <w:right w:val="single" w:sz="4" w:space="0" w:color="C0C0C0"/>
            </w:tcBorders>
            <w:shd w:val="clear" w:color="auto" w:fill="auto"/>
            <w:vAlign w:val="center"/>
            <w:hideMark/>
          </w:tcPr>
          <w:p w14:paraId="739BB0B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ФОТ, всего</w:t>
            </w:r>
          </w:p>
        </w:tc>
        <w:tc>
          <w:tcPr>
            <w:tcW w:w="1135" w:type="dxa"/>
            <w:tcBorders>
              <w:top w:val="nil"/>
              <w:left w:val="nil"/>
              <w:bottom w:val="single" w:sz="4" w:space="0" w:color="C0C0C0"/>
              <w:right w:val="single" w:sz="4" w:space="0" w:color="C0C0C0"/>
            </w:tcBorders>
            <w:shd w:val="clear" w:color="auto" w:fill="auto"/>
            <w:vAlign w:val="center"/>
            <w:hideMark/>
          </w:tcPr>
          <w:p w14:paraId="36D7CFC6"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04AB0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22 742,94</w:t>
            </w:r>
          </w:p>
        </w:tc>
        <w:tc>
          <w:tcPr>
            <w:tcW w:w="1590" w:type="dxa"/>
            <w:tcBorders>
              <w:top w:val="nil"/>
              <w:left w:val="nil"/>
              <w:bottom w:val="single" w:sz="4" w:space="0" w:color="C0C0C0"/>
              <w:right w:val="single" w:sz="4" w:space="0" w:color="C0C0C0"/>
            </w:tcBorders>
            <w:shd w:val="clear" w:color="000000" w:fill="DCE6F1"/>
            <w:vAlign w:val="center"/>
            <w:hideMark/>
          </w:tcPr>
          <w:p w14:paraId="1C68BD3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48 052,31</w:t>
            </w:r>
          </w:p>
        </w:tc>
        <w:tc>
          <w:tcPr>
            <w:tcW w:w="1609" w:type="dxa"/>
            <w:tcBorders>
              <w:top w:val="nil"/>
              <w:left w:val="nil"/>
              <w:bottom w:val="single" w:sz="4" w:space="0" w:color="C0C0C0"/>
              <w:right w:val="single" w:sz="4" w:space="0" w:color="C0C0C0"/>
            </w:tcBorders>
            <w:shd w:val="clear" w:color="000000" w:fill="D7EAD3"/>
            <w:vAlign w:val="center"/>
            <w:hideMark/>
          </w:tcPr>
          <w:p w14:paraId="792F645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24 261,32</w:t>
            </w:r>
          </w:p>
        </w:tc>
        <w:tc>
          <w:tcPr>
            <w:tcW w:w="1771" w:type="dxa"/>
            <w:tcBorders>
              <w:top w:val="nil"/>
              <w:left w:val="nil"/>
              <w:bottom w:val="single" w:sz="4" w:space="0" w:color="C0C0C0"/>
              <w:right w:val="single" w:sz="4" w:space="0" w:color="C0C0C0"/>
            </w:tcBorders>
            <w:shd w:val="clear" w:color="000000" w:fill="D7EAD3"/>
            <w:vAlign w:val="center"/>
            <w:hideMark/>
          </w:tcPr>
          <w:p w14:paraId="2A29E98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20 416,63</w:t>
            </w:r>
          </w:p>
        </w:tc>
        <w:tc>
          <w:tcPr>
            <w:tcW w:w="1464" w:type="dxa"/>
            <w:tcBorders>
              <w:top w:val="nil"/>
              <w:left w:val="nil"/>
              <w:bottom w:val="single" w:sz="4" w:space="0" w:color="C0C0C0"/>
              <w:right w:val="single" w:sz="4" w:space="0" w:color="C0C0C0"/>
            </w:tcBorders>
            <w:shd w:val="clear" w:color="000000" w:fill="D7EAD3"/>
            <w:vAlign w:val="center"/>
            <w:hideMark/>
          </w:tcPr>
          <w:p w14:paraId="24F18E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8 219,68</w:t>
            </w:r>
          </w:p>
        </w:tc>
        <w:tc>
          <w:tcPr>
            <w:tcW w:w="1445" w:type="dxa"/>
            <w:tcBorders>
              <w:top w:val="nil"/>
              <w:left w:val="nil"/>
              <w:bottom w:val="single" w:sz="4" w:space="0" w:color="C0C0C0"/>
              <w:right w:val="single" w:sz="4" w:space="0" w:color="C0C0C0"/>
            </w:tcBorders>
            <w:shd w:val="clear" w:color="000000" w:fill="D7EAD3"/>
            <w:vAlign w:val="center"/>
            <w:hideMark/>
          </w:tcPr>
          <w:p w14:paraId="61FB757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12 196,95</w:t>
            </w:r>
          </w:p>
        </w:tc>
        <w:tc>
          <w:tcPr>
            <w:tcW w:w="1719" w:type="dxa"/>
            <w:tcBorders>
              <w:top w:val="nil"/>
              <w:left w:val="nil"/>
              <w:bottom w:val="single" w:sz="4" w:space="0" w:color="C0C0C0"/>
              <w:right w:val="single" w:sz="4" w:space="0" w:color="C0C0C0"/>
            </w:tcBorders>
            <w:shd w:val="clear" w:color="000000" w:fill="FDE9D9"/>
            <w:vAlign w:val="center"/>
            <w:hideMark/>
          </w:tcPr>
          <w:p w14:paraId="06D712C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03F92CE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51 534,66</w:t>
            </w:r>
          </w:p>
        </w:tc>
        <w:tc>
          <w:tcPr>
            <w:tcW w:w="1776" w:type="dxa"/>
            <w:tcBorders>
              <w:top w:val="nil"/>
              <w:left w:val="nil"/>
              <w:bottom w:val="single" w:sz="4" w:space="0" w:color="C0C0C0"/>
              <w:right w:val="single" w:sz="4" w:space="0" w:color="C0C0C0"/>
            </w:tcBorders>
            <w:shd w:val="clear" w:color="000000" w:fill="D7EAD3"/>
            <w:vAlign w:val="center"/>
            <w:hideMark/>
          </w:tcPr>
          <w:p w14:paraId="093B3E2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24 261,32</w:t>
            </w:r>
          </w:p>
        </w:tc>
        <w:tc>
          <w:tcPr>
            <w:tcW w:w="1496" w:type="dxa"/>
            <w:tcBorders>
              <w:top w:val="nil"/>
              <w:left w:val="nil"/>
              <w:bottom w:val="single" w:sz="4" w:space="0" w:color="C0C0C0"/>
              <w:right w:val="single" w:sz="4" w:space="0" w:color="C0C0C0"/>
            </w:tcBorders>
            <w:shd w:val="clear" w:color="000000" w:fill="D7EAD3"/>
            <w:vAlign w:val="center"/>
            <w:hideMark/>
          </w:tcPr>
          <w:p w14:paraId="40CC418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12 130,66</w:t>
            </w:r>
          </w:p>
        </w:tc>
        <w:tc>
          <w:tcPr>
            <w:tcW w:w="1476" w:type="dxa"/>
            <w:tcBorders>
              <w:top w:val="nil"/>
              <w:left w:val="nil"/>
              <w:bottom w:val="single" w:sz="4" w:space="0" w:color="C0C0C0"/>
              <w:right w:val="single" w:sz="4" w:space="0" w:color="C0C0C0"/>
            </w:tcBorders>
            <w:shd w:val="clear" w:color="000000" w:fill="D7EAD3"/>
            <w:vAlign w:val="center"/>
            <w:hideMark/>
          </w:tcPr>
          <w:p w14:paraId="76FA85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12 130,66</w:t>
            </w:r>
          </w:p>
        </w:tc>
        <w:tc>
          <w:tcPr>
            <w:tcW w:w="1736" w:type="dxa"/>
            <w:tcBorders>
              <w:top w:val="nil"/>
              <w:left w:val="nil"/>
              <w:bottom w:val="single" w:sz="4" w:space="0" w:color="C0C0C0"/>
              <w:right w:val="single" w:sz="4" w:space="0" w:color="C0C0C0"/>
            </w:tcBorders>
            <w:shd w:val="clear" w:color="000000" w:fill="FDE9D9"/>
            <w:vAlign w:val="center"/>
            <w:hideMark/>
          </w:tcPr>
          <w:p w14:paraId="03F288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FF41F0A" w14:textId="77777777" w:rsidTr="00EA7355">
        <w:trPr>
          <w:trHeight w:val="529"/>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CA1AE3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w:t>
            </w:r>
          </w:p>
        </w:tc>
        <w:tc>
          <w:tcPr>
            <w:tcW w:w="4022" w:type="dxa"/>
            <w:tcBorders>
              <w:top w:val="nil"/>
              <w:left w:val="nil"/>
              <w:bottom w:val="single" w:sz="4" w:space="0" w:color="C0C0C0"/>
              <w:right w:val="single" w:sz="4" w:space="0" w:color="C0C0C0"/>
            </w:tcBorders>
            <w:shd w:val="clear" w:color="auto" w:fill="auto"/>
            <w:vAlign w:val="center"/>
            <w:hideMark/>
          </w:tcPr>
          <w:p w14:paraId="51A477F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Численность персонала, всего</w:t>
            </w:r>
          </w:p>
        </w:tc>
        <w:tc>
          <w:tcPr>
            <w:tcW w:w="1135" w:type="dxa"/>
            <w:tcBorders>
              <w:top w:val="nil"/>
              <w:left w:val="nil"/>
              <w:bottom w:val="single" w:sz="4" w:space="0" w:color="C0C0C0"/>
              <w:right w:val="single" w:sz="4" w:space="0" w:color="C0C0C0"/>
            </w:tcBorders>
            <w:shd w:val="clear" w:color="auto" w:fill="auto"/>
            <w:vAlign w:val="center"/>
            <w:hideMark/>
          </w:tcPr>
          <w:p w14:paraId="2D9B740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чел</w:t>
            </w:r>
          </w:p>
        </w:tc>
        <w:tc>
          <w:tcPr>
            <w:tcW w:w="1257" w:type="dxa"/>
            <w:tcBorders>
              <w:top w:val="nil"/>
              <w:left w:val="nil"/>
              <w:bottom w:val="single" w:sz="4" w:space="0" w:color="C0C0C0"/>
              <w:right w:val="single" w:sz="4" w:space="0" w:color="C0C0C0"/>
            </w:tcBorders>
            <w:shd w:val="clear" w:color="000000" w:fill="E4DFEC"/>
            <w:vAlign w:val="center"/>
            <w:hideMark/>
          </w:tcPr>
          <w:p w14:paraId="3FC02CC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102,15</w:t>
            </w:r>
          </w:p>
        </w:tc>
        <w:tc>
          <w:tcPr>
            <w:tcW w:w="1590" w:type="dxa"/>
            <w:tcBorders>
              <w:top w:val="nil"/>
              <w:left w:val="nil"/>
              <w:bottom w:val="single" w:sz="4" w:space="0" w:color="C0C0C0"/>
              <w:right w:val="single" w:sz="4" w:space="0" w:color="C0C0C0"/>
            </w:tcBorders>
            <w:shd w:val="clear" w:color="000000" w:fill="DCE6F1"/>
            <w:vAlign w:val="center"/>
            <w:hideMark/>
          </w:tcPr>
          <w:p w14:paraId="4A83AE0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125,29</w:t>
            </w:r>
          </w:p>
        </w:tc>
        <w:tc>
          <w:tcPr>
            <w:tcW w:w="1609" w:type="dxa"/>
            <w:tcBorders>
              <w:top w:val="nil"/>
              <w:left w:val="nil"/>
              <w:bottom w:val="single" w:sz="4" w:space="0" w:color="C0C0C0"/>
              <w:right w:val="single" w:sz="4" w:space="0" w:color="C0C0C0"/>
            </w:tcBorders>
            <w:shd w:val="clear" w:color="000000" w:fill="D7EAD3"/>
            <w:vAlign w:val="center"/>
            <w:hideMark/>
          </w:tcPr>
          <w:p w14:paraId="38B74E0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771" w:type="dxa"/>
            <w:tcBorders>
              <w:top w:val="nil"/>
              <w:left w:val="nil"/>
              <w:bottom w:val="single" w:sz="4" w:space="0" w:color="C0C0C0"/>
              <w:right w:val="single" w:sz="4" w:space="0" w:color="C0C0C0"/>
            </w:tcBorders>
            <w:shd w:val="clear" w:color="000000" w:fill="D7EAD3"/>
            <w:vAlign w:val="center"/>
            <w:hideMark/>
          </w:tcPr>
          <w:p w14:paraId="6B39516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464" w:type="dxa"/>
            <w:tcBorders>
              <w:top w:val="nil"/>
              <w:left w:val="nil"/>
              <w:bottom w:val="single" w:sz="4" w:space="0" w:color="C0C0C0"/>
              <w:right w:val="single" w:sz="4" w:space="0" w:color="C0C0C0"/>
            </w:tcBorders>
            <w:shd w:val="clear" w:color="000000" w:fill="D7EAD3"/>
            <w:vAlign w:val="center"/>
            <w:hideMark/>
          </w:tcPr>
          <w:p w14:paraId="10F608F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445" w:type="dxa"/>
            <w:tcBorders>
              <w:top w:val="nil"/>
              <w:left w:val="nil"/>
              <w:bottom w:val="single" w:sz="4" w:space="0" w:color="C0C0C0"/>
              <w:right w:val="single" w:sz="4" w:space="0" w:color="C0C0C0"/>
            </w:tcBorders>
            <w:shd w:val="clear" w:color="000000" w:fill="D7EAD3"/>
            <w:vAlign w:val="center"/>
            <w:hideMark/>
          </w:tcPr>
          <w:p w14:paraId="49C18B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719" w:type="dxa"/>
            <w:tcBorders>
              <w:top w:val="nil"/>
              <w:left w:val="nil"/>
              <w:bottom w:val="single" w:sz="4" w:space="0" w:color="C0C0C0"/>
              <w:right w:val="single" w:sz="4" w:space="0" w:color="C0C0C0"/>
            </w:tcBorders>
            <w:shd w:val="clear" w:color="000000" w:fill="FDE9D9"/>
            <w:vAlign w:val="center"/>
            <w:hideMark/>
          </w:tcPr>
          <w:p w14:paraId="2104E2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single" w:sz="4" w:space="0" w:color="C0C0C0"/>
              <w:right w:val="single" w:sz="4" w:space="0" w:color="C0C0C0"/>
            </w:tcBorders>
            <w:shd w:val="clear" w:color="000000" w:fill="DCE6F1"/>
            <w:vAlign w:val="center"/>
            <w:hideMark/>
          </w:tcPr>
          <w:p w14:paraId="536CD94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125,29</w:t>
            </w:r>
          </w:p>
        </w:tc>
        <w:tc>
          <w:tcPr>
            <w:tcW w:w="1776" w:type="dxa"/>
            <w:tcBorders>
              <w:top w:val="nil"/>
              <w:left w:val="nil"/>
              <w:bottom w:val="single" w:sz="4" w:space="0" w:color="C0C0C0"/>
              <w:right w:val="single" w:sz="4" w:space="0" w:color="C0C0C0"/>
            </w:tcBorders>
            <w:shd w:val="clear" w:color="000000" w:fill="D7EAD3"/>
            <w:vAlign w:val="center"/>
            <w:hideMark/>
          </w:tcPr>
          <w:p w14:paraId="11D894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496" w:type="dxa"/>
            <w:tcBorders>
              <w:top w:val="nil"/>
              <w:left w:val="nil"/>
              <w:bottom w:val="single" w:sz="4" w:space="0" w:color="C0C0C0"/>
              <w:right w:val="single" w:sz="4" w:space="0" w:color="C0C0C0"/>
            </w:tcBorders>
            <w:shd w:val="clear" w:color="000000" w:fill="D7EAD3"/>
            <w:vAlign w:val="center"/>
            <w:hideMark/>
          </w:tcPr>
          <w:p w14:paraId="3CCB509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476" w:type="dxa"/>
            <w:tcBorders>
              <w:top w:val="nil"/>
              <w:left w:val="nil"/>
              <w:bottom w:val="single" w:sz="4" w:space="0" w:color="C0C0C0"/>
              <w:right w:val="single" w:sz="4" w:space="0" w:color="C0C0C0"/>
            </w:tcBorders>
            <w:shd w:val="clear" w:color="000000" w:fill="D7EAD3"/>
            <w:vAlign w:val="center"/>
            <w:hideMark/>
          </w:tcPr>
          <w:p w14:paraId="5EDF71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102,86</w:t>
            </w:r>
          </w:p>
        </w:tc>
        <w:tc>
          <w:tcPr>
            <w:tcW w:w="1736" w:type="dxa"/>
            <w:tcBorders>
              <w:top w:val="nil"/>
              <w:left w:val="nil"/>
              <w:bottom w:val="single" w:sz="4" w:space="0" w:color="C0C0C0"/>
              <w:right w:val="single" w:sz="4" w:space="0" w:color="C0C0C0"/>
            </w:tcBorders>
            <w:shd w:val="clear" w:color="000000" w:fill="FDE9D9"/>
            <w:vAlign w:val="center"/>
            <w:hideMark/>
          </w:tcPr>
          <w:p w14:paraId="3D1B6B6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3CD4603" w14:textId="77777777" w:rsidTr="00EA7355">
        <w:trPr>
          <w:trHeight w:val="300"/>
          <w:jc w:val="center"/>
        </w:trPr>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57AD8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w:t>
            </w:r>
          </w:p>
        </w:tc>
        <w:tc>
          <w:tcPr>
            <w:tcW w:w="4022" w:type="dxa"/>
            <w:tcBorders>
              <w:top w:val="nil"/>
              <w:left w:val="nil"/>
              <w:bottom w:val="nil"/>
              <w:right w:val="single" w:sz="4" w:space="0" w:color="C0C0C0"/>
            </w:tcBorders>
            <w:shd w:val="clear" w:color="auto" w:fill="auto"/>
            <w:vAlign w:val="center"/>
            <w:hideMark/>
          </w:tcPr>
          <w:p w14:paraId="45AA022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Среднемесячная заработная плата</w:t>
            </w:r>
          </w:p>
        </w:tc>
        <w:tc>
          <w:tcPr>
            <w:tcW w:w="1135" w:type="dxa"/>
            <w:tcBorders>
              <w:top w:val="nil"/>
              <w:left w:val="nil"/>
              <w:bottom w:val="nil"/>
              <w:right w:val="single" w:sz="4" w:space="0" w:color="C0C0C0"/>
            </w:tcBorders>
            <w:shd w:val="clear" w:color="auto" w:fill="auto"/>
            <w:vAlign w:val="center"/>
            <w:hideMark/>
          </w:tcPr>
          <w:p w14:paraId="26210BF3"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руб</w:t>
            </w:r>
            <w:proofErr w:type="spellEnd"/>
          </w:p>
        </w:tc>
        <w:tc>
          <w:tcPr>
            <w:tcW w:w="1257" w:type="dxa"/>
            <w:tcBorders>
              <w:top w:val="nil"/>
              <w:left w:val="nil"/>
              <w:bottom w:val="nil"/>
              <w:right w:val="single" w:sz="4" w:space="0" w:color="C0C0C0"/>
            </w:tcBorders>
            <w:shd w:val="clear" w:color="000000" w:fill="E4DFEC"/>
            <w:vAlign w:val="center"/>
            <w:hideMark/>
          </w:tcPr>
          <w:p w14:paraId="5CD4403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18 553,55</w:t>
            </w:r>
          </w:p>
        </w:tc>
        <w:tc>
          <w:tcPr>
            <w:tcW w:w="1590" w:type="dxa"/>
            <w:tcBorders>
              <w:top w:val="nil"/>
              <w:left w:val="nil"/>
              <w:bottom w:val="nil"/>
              <w:right w:val="single" w:sz="4" w:space="0" w:color="C0C0C0"/>
            </w:tcBorders>
            <w:shd w:val="clear" w:color="000000" w:fill="DCE6F1"/>
            <w:vAlign w:val="center"/>
            <w:hideMark/>
          </w:tcPr>
          <w:p w14:paraId="55AF8C9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31 960,73</w:t>
            </w:r>
          </w:p>
        </w:tc>
        <w:tc>
          <w:tcPr>
            <w:tcW w:w="1609" w:type="dxa"/>
            <w:tcBorders>
              <w:top w:val="nil"/>
              <w:left w:val="nil"/>
              <w:bottom w:val="nil"/>
              <w:right w:val="single" w:sz="4" w:space="0" w:color="C0C0C0"/>
            </w:tcBorders>
            <w:shd w:val="clear" w:color="000000" w:fill="D7EAD3"/>
            <w:vAlign w:val="center"/>
            <w:hideMark/>
          </w:tcPr>
          <w:p w14:paraId="4AB243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771" w:type="dxa"/>
            <w:tcBorders>
              <w:top w:val="nil"/>
              <w:left w:val="nil"/>
              <w:bottom w:val="nil"/>
              <w:right w:val="single" w:sz="4" w:space="0" w:color="C0C0C0"/>
            </w:tcBorders>
            <w:shd w:val="clear" w:color="000000" w:fill="D7EAD3"/>
            <w:vAlign w:val="center"/>
            <w:hideMark/>
          </w:tcPr>
          <w:p w14:paraId="33DBC34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464" w:type="dxa"/>
            <w:tcBorders>
              <w:top w:val="nil"/>
              <w:left w:val="nil"/>
              <w:bottom w:val="nil"/>
              <w:right w:val="single" w:sz="4" w:space="0" w:color="C0C0C0"/>
            </w:tcBorders>
            <w:shd w:val="clear" w:color="000000" w:fill="D7EAD3"/>
            <w:vAlign w:val="center"/>
            <w:hideMark/>
          </w:tcPr>
          <w:p w14:paraId="10DF5CC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445" w:type="dxa"/>
            <w:tcBorders>
              <w:top w:val="nil"/>
              <w:left w:val="nil"/>
              <w:bottom w:val="nil"/>
              <w:right w:val="single" w:sz="4" w:space="0" w:color="C0C0C0"/>
            </w:tcBorders>
            <w:shd w:val="clear" w:color="000000" w:fill="D7EAD3"/>
            <w:vAlign w:val="center"/>
            <w:hideMark/>
          </w:tcPr>
          <w:p w14:paraId="63F7EE6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719" w:type="dxa"/>
            <w:tcBorders>
              <w:top w:val="nil"/>
              <w:left w:val="nil"/>
              <w:bottom w:val="single" w:sz="4" w:space="0" w:color="C0C0C0"/>
              <w:right w:val="single" w:sz="4" w:space="0" w:color="C0C0C0"/>
            </w:tcBorders>
            <w:shd w:val="clear" w:color="000000" w:fill="FDE9D9"/>
            <w:vAlign w:val="center"/>
            <w:hideMark/>
          </w:tcPr>
          <w:p w14:paraId="3982B027" w14:textId="77777777" w:rsidR="00EA7355" w:rsidRPr="00EA7355" w:rsidRDefault="00EA7355" w:rsidP="00EA7355">
            <w:pPr>
              <w:jc w:val="center"/>
              <w:rPr>
                <w:rFonts w:ascii="Tahoma" w:hAnsi="Tahoma" w:cs="Tahoma"/>
                <w:b/>
                <w:bCs/>
                <w:color w:val="000000"/>
                <w:sz w:val="12"/>
                <w:szCs w:val="12"/>
              </w:rPr>
            </w:pPr>
            <w:bookmarkStart w:id="88" w:name="RANGE!R241"/>
            <w:r w:rsidRPr="00EA7355">
              <w:rPr>
                <w:rFonts w:ascii="Tahoma" w:hAnsi="Tahoma" w:cs="Tahoma"/>
                <w:b/>
                <w:bCs/>
                <w:color w:val="000000"/>
                <w:sz w:val="12"/>
                <w:szCs w:val="12"/>
              </w:rPr>
              <w:t> </w:t>
            </w:r>
            <w:bookmarkEnd w:id="88"/>
          </w:p>
        </w:tc>
        <w:tc>
          <w:tcPr>
            <w:tcW w:w="1556" w:type="dxa"/>
            <w:tcBorders>
              <w:top w:val="nil"/>
              <w:left w:val="nil"/>
              <w:bottom w:val="nil"/>
              <w:right w:val="single" w:sz="4" w:space="0" w:color="C0C0C0"/>
            </w:tcBorders>
            <w:shd w:val="clear" w:color="000000" w:fill="DCE6F1"/>
            <w:vAlign w:val="center"/>
            <w:hideMark/>
          </w:tcPr>
          <w:p w14:paraId="65AC98D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34 276,92</w:t>
            </w:r>
          </w:p>
        </w:tc>
        <w:tc>
          <w:tcPr>
            <w:tcW w:w="1776" w:type="dxa"/>
            <w:tcBorders>
              <w:top w:val="nil"/>
              <w:left w:val="nil"/>
              <w:bottom w:val="nil"/>
              <w:right w:val="single" w:sz="4" w:space="0" w:color="C0C0C0"/>
            </w:tcBorders>
            <w:shd w:val="clear" w:color="000000" w:fill="D7EAD3"/>
            <w:vAlign w:val="center"/>
            <w:hideMark/>
          </w:tcPr>
          <w:p w14:paraId="2971482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496" w:type="dxa"/>
            <w:tcBorders>
              <w:top w:val="nil"/>
              <w:left w:val="nil"/>
              <w:bottom w:val="single" w:sz="4" w:space="0" w:color="C0C0C0"/>
              <w:right w:val="single" w:sz="4" w:space="0" w:color="C0C0C0"/>
            </w:tcBorders>
            <w:shd w:val="clear" w:color="000000" w:fill="D7EAD3"/>
            <w:vAlign w:val="center"/>
            <w:hideMark/>
          </w:tcPr>
          <w:p w14:paraId="79EAC3C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476" w:type="dxa"/>
            <w:tcBorders>
              <w:top w:val="nil"/>
              <w:left w:val="nil"/>
              <w:bottom w:val="single" w:sz="4" w:space="0" w:color="C0C0C0"/>
              <w:right w:val="single" w:sz="4" w:space="0" w:color="C0C0C0"/>
            </w:tcBorders>
            <w:shd w:val="clear" w:color="000000" w:fill="D7EAD3"/>
            <w:vAlign w:val="center"/>
            <w:hideMark/>
          </w:tcPr>
          <w:p w14:paraId="3E65BCE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19 655,61</w:t>
            </w:r>
          </w:p>
        </w:tc>
        <w:tc>
          <w:tcPr>
            <w:tcW w:w="1736" w:type="dxa"/>
            <w:tcBorders>
              <w:top w:val="nil"/>
              <w:left w:val="nil"/>
              <w:bottom w:val="single" w:sz="4" w:space="0" w:color="C0C0C0"/>
              <w:right w:val="single" w:sz="4" w:space="0" w:color="C0C0C0"/>
            </w:tcBorders>
            <w:shd w:val="clear" w:color="000000" w:fill="FDE9D9"/>
            <w:vAlign w:val="center"/>
            <w:hideMark/>
          </w:tcPr>
          <w:p w14:paraId="600CBD7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E1A59FA" w14:textId="77777777" w:rsidTr="00EA7355">
        <w:trPr>
          <w:trHeight w:val="300"/>
          <w:jc w:val="center"/>
        </w:trPr>
        <w:tc>
          <w:tcPr>
            <w:tcW w:w="1008" w:type="dxa"/>
            <w:tcBorders>
              <w:top w:val="nil"/>
              <w:left w:val="nil"/>
              <w:bottom w:val="nil"/>
              <w:right w:val="nil"/>
            </w:tcBorders>
            <w:shd w:val="clear" w:color="000000" w:fill="E4DFEC"/>
            <w:vAlign w:val="center"/>
            <w:hideMark/>
          </w:tcPr>
          <w:p w14:paraId="5503BB6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4022" w:type="dxa"/>
            <w:tcBorders>
              <w:top w:val="nil"/>
              <w:left w:val="nil"/>
              <w:bottom w:val="nil"/>
              <w:right w:val="nil"/>
            </w:tcBorders>
            <w:shd w:val="clear" w:color="000000" w:fill="E4DFEC"/>
            <w:vAlign w:val="center"/>
            <w:hideMark/>
          </w:tcPr>
          <w:p w14:paraId="0B384D5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Предельный рост </w:t>
            </w:r>
            <w:proofErr w:type="gramStart"/>
            <w:r w:rsidRPr="00EA7355">
              <w:rPr>
                <w:rFonts w:ascii="Tahoma" w:hAnsi="Tahoma" w:cs="Tahoma"/>
                <w:b/>
                <w:bCs/>
                <w:color w:val="000000"/>
                <w:sz w:val="12"/>
                <w:szCs w:val="12"/>
              </w:rPr>
              <w:t>НВВ,%</w:t>
            </w:r>
            <w:proofErr w:type="gramEnd"/>
          </w:p>
        </w:tc>
        <w:tc>
          <w:tcPr>
            <w:tcW w:w="1135" w:type="dxa"/>
            <w:tcBorders>
              <w:top w:val="nil"/>
              <w:left w:val="nil"/>
              <w:bottom w:val="nil"/>
              <w:right w:val="nil"/>
            </w:tcBorders>
            <w:shd w:val="clear" w:color="000000" w:fill="E4DFEC"/>
            <w:vAlign w:val="center"/>
            <w:hideMark/>
          </w:tcPr>
          <w:p w14:paraId="09FC831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69</w:t>
            </w:r>
          </w:p>
        </w:tc>
        <w:tc>
          <w:tcPr>
            <w:tcW w:w="1257" w:type="dxa"/>
            <w:tcBorders>
              <w:top w:val="nil"/>
              <w:left w:val="nil"/>
              <w:bottom w:val="nil"/>
              <w:right w:val="nil"/>
            </w:tcBorders>
            <w:shd w:val="clear" w:color="000000" w:fill="E4DFEC"/>
            <w:vAlign w:val="center"/>
            <w:hideMark/>
          </w:tcPr>
          <w:p w14:paraId="373DB37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nil"/>
              <w:right w:val="nil"/>
            </w:tcBorders>
            <w:shd w:val="clear" w:color="000000" w:fill="DCE6F1"/>
            <w:vAlign w:val="center"/>
            <w:hideMark/>
          </w:tcPr>
          <w:p w14:paraId="551AB9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nil"/>
              <w:right w:val="nil"/>
            </w:tcBorders>
            <w:shd w:val="clear" w:color="000000" w:fill="FFFFFF"/>
            <w:vAlign w:val="center"/>
            <w:hideMark/>
          </w:tcPr>
          <w:p w14:paraId="7D405CC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000000" w:fill="FFFFFF"/>
            <w:vAlign w:val="center"/>
            <w:hideMark/>
          </w:tcPr>
          <w:p w14:paraId="29342A6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64" w:type="dxa"/>
            <w:tcBorders>
              <w:top w:val="nil"/>
              <w:left w:val="nil"/>
              <w:bottom w:val="nil"/>
              <w:right w:val="nil"/>
            </w:tcBorders>
            <w:shd w:val="clear" w:color="000000" w:fill="FFFFFF"/>
            <w:vAlign w:val="center"/>
            <w:hideMark/>
          </w:tcPr>
          <w:p w14:paraId="514C028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20,52</w:t>
            </w:r>
          </w:p>
        </w:tc>
        <w:tc>
          <w:tcPr>
            <w:tcW w:w="1445" w:type="dxa"/>
            <w:tcBorders>
              <w:top w:val="nil"/>
              <w:left w:val="nil"/>
              <w:bottom w:val="nil"/>
              <w:right w:val="nil"/>
            </w:tcBorders>
            <w:shd w:val="clear" w:color="000000" w:fill="FFFFFF"/>
            <w:vAlign w:val="center"/>
            <w:hideMark/>
          </w:tcPr>
          <w:p w14:paraId="6C0A66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719" w:type="dxa"/>
            <w:tcBorders>
              <w:top w:val="nil"/>
              <w:left w:val="nil"/>
              <w:bottom w:val="nil"/>
              <w:right w:val="nil"/>
            </w:tcBorders>
            <w:shd w:val="clear" w:color="000000" w:fill="FDE9D9"/>
            <w:vAlign w:val="center"/>
            <w:hideMark/>
          </w:tcPr>
          <w:p w14:paraId="66151FA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nil"/>
              <w:right w:val="nil"/>
            </w:tcBorders>
            <w:shd w:val="clear" w:color="000000" w:fill="DCE6F1"/>
            <w:vAlign w:val="center"/>
            <w:hideMark/>
          </w:tcPr>
          <w:p w14:paraId="536B46C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nil"/>
              <w:right w:val="nil"/>
            </w:tcBorders>
            <w:shd w:val="clear" w:color="000000" w:fill="FFFFFF"/>
            <w:vAlign w:val="center"/>
            <w:hideMark/>
          </w:tcPr>
          <w:p w14:paraId="5586C0E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nil"/>
              <w:right w:val="nil"/>
            </w:tcBorders>
            <w:shd w:val="clear" w:color="000000" w:fill="FFFFFF"/>
            <w:vAlign w:val="center"/>
            <w:hideMark/>
          </w:tcPr>
          <w:p w14:paraId="2DA2D60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21,10</w:t>
            </w:r>
          </w:p>
        </w:tc>
        <w:tc>
          <w:tcPr>
            <w:tcW w:w="1476" w:type="dxa"/>
            <w:tcBorders>
              <w:top w:val="nil"/>
              <w:left w:val="nil"/>
              <w:bottom w:val="nil"/>
              <w:right w:val="nil"/>
            </w:tcBorders>
            <w:shd w:val="clear" w:color="000000" w:fill="FFFFFF"/>
            <w:vAlign w:val="center"/>
            <w:hideMark/>
          </w:tcPr>
          <w:p w14:paraId="5AFA87C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21,19</w:t>
            </w:r>
          </w:p>
        </w:tc>
        <w:tc>
          <w:tcPr>
            <w:tcW w:w="1736" w:type="dxa"/>
            <w:tcBorders>
              <w:top w:val="nil"/>
              <w:left w:val="nil"/>
              <w:bottom w:val="nil"/>
              <w:right w:val="nil"/>
            </w:tcBorders>
            <w:shd w:val="clear" w:color="000000" w:fill="FDE9D9"/>
            <w:vAlign w:val="center"/>
            <w:hideMark/>
          </w:tcPr>
          <w:p w14:paraId="58382C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0D3E45D" w14:textId="77777777" w:rsidTr="00EA7355">
        <w:trPr>
          <w:trHeight w:val="300"/>
          <w:jc w:val="center"/>
        </w:trPr>
        <w:tc>
          <w:tcPr>
            <w:tcW w:w="1008" w:type="dxa"/>
            <w:tcBorders>
              <w:top w:val="nil"/>
              <w:left w:val="nil"/>
              <w:bottom w:val="nil"/>
              <w:right w:val="nil"/>
            </w:tcBorders>
            <w:shd w:val="clear" w:color="000000" w:fill="E4DFEC"/>
            <w:vAlign w:val="center"/>
            <w:hideMark/>
          </w:tcPr>
          <w:p w14:paraId="53FAD8E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4022" w:type="dxa"/>
            <w:tcBorders>
              <w:top w:val="nil"/>
              <w:left w:val="nil"/>
              <w:bottom w:val="nil"/>
              <w:right w:val="nil"/>
            </w:tcBorders>
            <w:shd w:val="clear" w:color="000000" w:fill="E4DFEC"/>
            <w:vAlign w:val="center"/>
            <w:hideMark/>
          </w:tcPr>
          <w:p w14:paraId="59603D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135" w:type="dxa"/>
            <w:tcBorders>
              <w:top w:val="nil"/>
              <w:left w:val="nil"/>
              <w:bottom w:val="nil"/>
              <w:right w:val="nil"/>
            </w:tcBorders>
            <w:shd w:val="clear" w:color="000000" w:fill="E4DFEC"/>
            <w:vAlign w:val="center"/>
            <w:hideMark/>
          </w:tcPr>
          <w:p w14:paraId="5C2B30A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257" w:type="dxa"/>
            <w:tcBorders>
              <w:top w:val="nil"/>
              <w:left w:val="nil"/>
              <w:bottom w:val="nil"/>
              <w:right w:val="nil"/>
            </w:tcBorders>
            <w:shd w:val="clear" w:color="000000" w:fill="E4DFEC"/>
            <w:vAlign w:val="center"/>
            <w:hideMark/>
          </w:tcPr>
          <w:p w14:paraId="7FF6347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nil"/>
              <w:right w:val="nil"/>
            </w:tcBorders>
            <w:shd w:val="clear" w:color="000000" w:fill="DCE6F1"/>
            <w:vAlign w:val="center"/>
            <w:hideMark/>
          </w:tcPr>
          <w:p w14:paraId="23484D4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nil"/>
              <w:right w:val="nil"/>
            </w:tcBorders>
            <w:shd w:val="clear" w:color="000000" w:fill="FFFFFF"/>
            <w:vAlign w:val="center"/>
            <w:hideMark/>
          </w:tcPr>
          <w:p w14:paraId="27C909D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000000" w:fill="FFFFFF"/>
            <w:vAlign w:val="center"/>
            <w:hideMark/>
          </w:tcPr>
          <w:p w14:paraId="668B324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64" w:type="dxa"/>
            <w:tcBorders>
              <w:top w:val="nil"/>
              <w:left w:val="nil"/>
              <w:bottom w:val="nil"/>
              <w:right w:val="nil"/>
            </w:tcBorders>
            <w:shd w:val="clear" w:color="000000" w:fill="FFFFFF"/>
            <w:vAlign w:val="center"/>
            <w:hideMark/>
          </w:tcPr>
          <w:p w14:paraId="0515B2D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nil"/>
              <w:left w:val="nil"/>
              <w:bottom w:val="nil"/>
              <w:right w:val="nil"/>
            </w:tcBorders>
            <w:shd w:val="clear" w:color="000000" w:fill="FFFFFF"/>
            <w:vAlign w:val="center"/>
            <w:hideMark/>
          </w:tcPr>
          <w:p w14:paraId="2C7A36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nil"/>
              <w:right w:val="nil"/>
            </w:tcBorders>
            <w:shd w:val="clear" w:color="000000" w:fill="FDE9D9"/>
            <w:vAlign w:val="center"/>
            <w:hideMark/>
          </w:tcPr>
          <w:p w14:paraId="6783CB2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nil"/>
              <w:right w:val="nil"/>
            </w:tcBorders>
            <w:shd w:val="clear" w:color="000000" w:fill="DCE6F1"/>
            <w:vAlign w:val="center"/>
            <w:hideMark/>
          </w:tcPr>
          <w:p w14:paraId="461644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nil"/>
              <w:right w:val="nil"/>
            </w:tcBorders>
            <w:shd w:val="clear" w:color="000000" w:fill="FFFFFF"/>
            <w:vAlign w:val="center"/>
            <w:hideMark/>
          </w:tcPr>
          <w:p w14:paraId="5F5B5DC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nil"/>
              <w:right w:val="nil"/>
            </w:tcBorders>
            <w:shd w:val="clear" w:color="000000" w:fill="FFFFFF"/>
            <w:vAlign w:val="center"/>
            <w:hideMark/>
          </w:tcPr>
          <w:p w14:paraId="4F2A1A5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nil"/>
              <w:left w:val="nil"/>
              <w:bottom w:val="nil"/>
              <w:right w:val="nil"/>
            </w:tcBorders>
            <w:shd w:val="clear" w:color="000000" w:fill="FFFFFF"/>
            <w:vAlign w:val="center"/>
            <w:hideMark/>
          </w:tcPr>
          <w:p w14:paraId="1D41ADD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31 985,63</w:t>
            </w:r>
          </w:p>
        </w:tc>
        <w:tc>
          <w:tcPr>
            <w:tcW w:w="1736" w:type="dxa"/>
            <w:tcBorders>
              <w:top w:val="nil"/>
              <w:left w:val="nil"/>
              <w:bottom w:val="nil"/>
              <w:right w:val="nil"/>
            </w:tcBorders>
            <w:shd w:val="clear" w:color="000000" w:fill="FDE9D9"/>
            <w:vAlign w:val="center"/>
            <w:hideMark/>
          </w:tcPr>
          <w:p w14:paraId="7BB7AF7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38EE1B5" w14:textId="77777777" w:rsidTr="00EA7355">
        <w:trPr>
          <w:trHeight w:val="300"/>
          <w:jc w:val="center"/>
        </w:trPr>
        <w:tc>
          <w:tcPr>
            <w:tcW w:w="1008" w:type="dxa"/>
            <w:tcBorders>
              <w:top w:val="nil"/>
              <w:left w:val="nil"/>
              <w:bottom w:val="nil"/>
              <w:right w:val="nil"/>
            </w:tcBorders>
            <w:shd w:val="clear" w:color="auto" w:fill="auto"/>
            <w:vAlign w:val="center"/>
            <w:hideMark/>
          </w:tcPr>
          <w:p w14:paraId="6BECA62A"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nil"/>
              <w:bottom w:val="nil"/>
              <w:right w:val="nil"/>
            </w:tcBorders>
            <w:shd w:val="clear" w:color="auto" w:fill="auto"/>
            <w:vAlign w:val="center"/>
            <w:hideMark/>
          </w:tcPr>
          <w:p w14:paraId="70AF860D" w14:textId="77777777" w:rsidR="00EA7355" w:rsidRPr="00EA7355" w:rsidRDefault="00EA7355" w:rsidP="00EA7355">
            <w:pPr>
              <w:jc w:val="center"/>
              <w:rPr>
                <w:rFonts w:ascii="Tahoma" w:hAnsi="Tahoma" w:cs="Tahoma"/>
                <w:b/>
                <w:bCs/>
                <w:color w:val="000000"/>
                <w:sz w:val="12"/>
                <w:szCs w:val="12"/>
              </w:rPr>
            </w:pPr>
          </w:p>
        </w:tc>
        <w:tc>
          <w:tcPr>
            <w:tcW w:w="1135" w:type="dxa"/>
            <w:tcBorders>
              <w:top w:val="nil"/>
              <w:left w:val="nil"/>
              <w:bottom w:val="nil"/>
              <w:right w:val="nil"/>
            </w:tcBorders>
            <w:shd w:val="clear" w:color="auto" w:fill="auto"/>
            <w:vAlign w:val="center"/>
            <w:hideMark/>
          </w:tcPr>
          <w:p w14:paraId="18B6970A" w14:textId="77777777" w:rsidR="00EA7355" w:rsidRPr="00EA7355" w:rsidRDefault="00EA7355" w:rsidP="00EA7355">
            <w:pPr>
              <w:jc w:val="center"/>
              <w:rPr>
                <w:rFonts w:ascii="Tahoma" w:hAnsi="Tahoma" w:cs="Tahoma"/>
                <w:b/>
                <w:bCs/>
                <w:color w:val="000000"/>
                <w:sz w:val="12"/>
                <w:szCs w:val="12"/>
              </w:rPr>
            </w:pPr>
          </w:p>
        </w:tc>
        <w:tc>
          <w:tcPr>
            <w:tcW w:w="1257" w:type="dxa"/>
            <w:tcBorders>
              <w:top w:val="nil"/>
              <w:left w:val="nil"/>
              <w:bottom w:val="nil"/>
              <w:right w:val="nil"/>
            </w:tcBorders>
            <w:shd w:val="clear" w:color="000000" w:fill="E4DFEC"/>
            <w:vAlign w:val="center"/>
            <w:hideMark/>
          </w:tcPr>
          <w:p w14:paraId="2FCD06E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nil"/>
              <w:right w:val="nil"/>
            </w:tcBorders>
            <w:shd w:val="clear" w:color="000000" w:fill="DCE6F1"/>
            <w:vAlign w:val="center"/>
            <w:hideMark/>
          </w:tcPr>
          <w:p w14:paraId="678F264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nil"/>
              <w:right w:val="nil"/>
            </w:tcBorders>
            <w:shd w:val="clear" w:color="000000" w:fill="FFFFFF"/>
            <w:vAlign w:val="center"/>
            <w:hideMark/>
          </w:tcPr>
          <w:p w14:paraId="79BB975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000000" w:fill="FFFFFF"/>
            <w:vAlign w:val="center"/>
            <w:hideMark/>
          </w:tcPr>
          <w:p w14:paraId="2CAA4EA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64" w:type="dxa"/>
            <w:tcBorders>
              <w:top w:val="nil"/>
              <w:left w:val="nil"/>
              <w:bottom w:val="nil"/>
              <w:right w:val="nil"/>
            </w:tcBorders>
            <w:shd w:val="clear" w:color="000000" w:fill="FFFFFF"/>
            <w:vAlign w:val="center"/>
            <w:hideMark/>
          </w:tcPr>
          <w:p w14:paraId="1C99542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45" w:type="dxa"/>
            <w:tcBorders>
              <w:top w:val="nil"/>
              <w:left w:val="nil"/>
              <w:bottom w:val="nil"/>
              <w:right w:val="nil"/>
            </w:tcBorders>
            <w:shd w:val="clear" w:color="000000" w:fill="FFFFFF"/>
            <w:vAlign w:val="center"/>
            <w:hideMark/>
          </w:tcPr>
          <w:p w14:paraId="413D7DE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719" w:type="dxa"/>
            <w:tcBorders>
              <w:top w:val="nil"/>
              <w:left w:val="nil"/>
              <w:bottom w:val="nil"/>
              <w:right w:val="nil"/>
            </w:tcBorders>
            <w:shd w:val="clear" w:color="000000" w:fill="FDE9D9"/>
            <w:vAlign w:val="center"/>
            <w:hideMark/>
          </w:tcPr>
          <w:p w14:paraId="6F141A2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nil"/>
              <w:right w:val="nil"/>
            </w:tcBorders>
            <w:shd w:val="clear" w:color="000000" w:fill="DCE6F1"/>
            <w:vAlign w:val="center"/>
            <w:hideMark/>
          </w:tcPr>
          <w:p w14:paraId="713C211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nil"/>
              <w:right w:val="nil"/>
            </w:tcBorders>
            <w:shd w:val="clear" w:color="000000" w:fill="FFFFFF"/>
            <w:vAlign w:val="center"/>
            <w:hideMark/>
          </w:tcPr>
          <w:p w14:paraId="2ACE177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nil"/>
              <w:right w:val="nil"/>
            </w:tcBorders>
            <w:shd w:val="clear" w:color="000000" w:fill="FFFFFF"/>
            <w:vAlign w:val="center"/>
            <w:hideMark/>
          </w:tcPr>
          <w:p w14:paraId="3F662AC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76" w:type="dxa"/>
            <w:tcBorders>
              <w:top w:val="nil"/>
              <w:left w:val="nil"/>
              <w:bottom w:val="nil"/>
              <w:right w:val="nil"/>
            </w:tcBorders>
            <w:shd w:val="clear" w:color="000000" w:fill="FFFFFF"/>
            <w:vAlign w:val="center"/>
            <w:hideMark/>
          </w:tcPr>
          <w:p w14:paraId="4D8427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2,53</w:t>
            </w:r>
          </w:p>
        </w:tc>
        <w:tc>
          <w:tcPr>
            <w:tcW w:w="1736" w:type="dxa"/>
            <w:tcBorders>
              <w:top w:val="nil"/>
              <w:left w:val="nil"/>
              <w:bottom w:val="nil"/>
              <w:right w:val="nil"/>
            </w:tcBorders>
            <w:shd w:val="clear" w:color="000000" w:fill="FDE9D9"/>
            <w:vAlign w:val="center"/>
            <w:hideMark/>
          </w:tcPr>
          <w:p w14:paraId="61F01CD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3BBC2729" w14:textId="77777777" w:rsidTr="00EA7355">
        <w:trPr>
          <w:trHeight w:val="225"/>
          <w:jc w:val="center"/>
        </w:trPr>
        <w:tc>
          <w:tcPr>
            <w:tcW w:w="1008" w:type="dxa"/>
            <w:tcBorders>
              <w:top w:val="nil"/>
              <w:left w:val="nil"/>
              <w:bottom w:val="nil"/>
              <w:right w:val="nil"/>
            </w:tcBorders>
            <w:shd w:val="clear" w:color="auto" w:fill="auto"/>
            <w:vAlign w:val="center"/>
            <w:hideMark/>
          </w:tcPr>
          <w:p w14:paraId="2B75BDCA" w14:textId="77777777" w:rsidR="00EA7355" w:rsidRPr="00EA7355" w:rsidRDefault="00EA7355" w:rsidP="00EA7355">
            <w:pPr>
              <w:jc w:val="center"/>
              <w:rPr>
                <w:rFonts w:ascii="Tahoma" w:hAnsi="Tahoma" w:cs="Tahoma"/>
                <w:b/>
                <w:bCs/>
                <w:color w:val="000000"/>
                <w:sz w:val="12"/>
                <w:szCs w:val="12"/>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EFEAA7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Индекс эффективности операционных расходов</w:t>
            </w:r>
          </w:p>
        </w:tc>
        <w:tc>
          <w:tcPr>
            <w:tcW w:w="1135" w:type="dxa"/>
            <w:tcBorders>
              <w:top w:val="single" w:sz="4" w:space="0" w:color="C0C0C0"/>
              <w:left w:val="nil"/>
              <w:bottom w:val="single" w:sz="4" w:space="0" w:color="C0C0C0"/>
              <w:right w:val="nil"/>
            </w:tcBorders>
            <w:shd w:val="clear" w:color="auto" w:fill="auto"/>
            <w:noWrap/>
            <w:vAlign w:val="center"/>
            <w:hideMark/>
          </w:tcPr>
          <w:p w14:paraId="6ADED7B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0206A00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53364C3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single" w:sz="4" w:space="0" w:color="C0C0C0"/>
              <w:left w:val="nil"/>
              <w:bottom w:val="single" w:sz="4" w:space="0" w:color="C0C0C0"/>
              <w:right w:val="single" w:sz="4" w:space="0" w:color="C0C0C0"/>
            </w:tcBorders>
            <w:shd w:val="clear" w:color="auto" w:fill="auto"/>
            <w:vAlign w:val="center"/>
            <w:hideMark/>
          </w:tcPr>
          <w:p w14:paraId="6516B6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auto" w:fill="auto"/>
            <w:vAlign w:val="center"/>
            <w:hideMark/>
          </w:tcPr>
          <w:p w14:paraId="336D82EC"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nil"/>
              <w:right w:val="nil"/>
            </w:tcBorders>
            <w:shd w:val="clear" w:color="auto" w:fill="auto"/>
            <w:vAlign w:val="center"/>
            <w:hideMark/>
          </w:tcPr>
          <w:p w14:paraId="0B4460CB" w14:textId="77777777" w:rsidR="00EA7355" w:rsidRPr="00EA7355" w:rsidRDefault="00EA7355" w:rsidP="00EA7355">
            <w:pPr>
              <w:jc w:val="center"/>
              <w:rPr>
                <w:rFonts w:ascii="Tahoma" w:hAnsi="Tahoma" w:cs="Tahoma"/>
                <w:b/>
                <w:bCs/>
                <w:color w:val="000000"/>
                <w:sz w:val="12"/>
                <w:szCs w:val="12"/>
              </w:rPr>
            </w:pPr>
          </w:p>
        </w:tc>
        <w:tc>
          <w:tcPr>
            <w:tcW w:w="1445" w:type="dxa"/>
            <w:tcBorders>
              <w:top w:val="nil"/>
              <w:left w:val="nil"/>
              <w:bottom w:val="nil"/>
              <w:right w:val="nil"/>
            </w:tcBorders>
            <w:shd w:val="clear" w:color="auto" w:fill="auto"/>
            <w:vAlign w:val="center"/>
            <w:hideMark/>
          </w:tcPr>
          <w:p w14:paraId="5942030B" w14:textId="77777777" w:rsidR="00EA7355" w:rsidRPr="00EA7355" w:rsidRDefault="00EA7355" w:rsidP="00EA7355">
            <w:pPr>
              <w:jc w:val="center"/>
              <w:rPr>
                <w:rFonts w:ascii="Tahoma" w:hAnsi="Tahoma" w:cs="Tahoma"/>
                <w:b/>
                <w:bCs/>
                <w:color w:val="000000"/>
                <w:sz w:val="12"/>
                <w:szCs w:val="12"/>
              </w:rPr>
            </w:pPr>
          </w:p>
        </w:tc>
        <w:tc>
          <w:tcPr>
            <w:tcW w:w="1719" w:type="dxa"/>
            <w:tcBorders>
              <w:top w:val="nil"/>
              <w:left w:val="nil"/>
              <w:bottom w:val="nil"/>
              <w:right w:val="nil"/>
            </w:tcBorders>
            <w:shd w:val="clear" w:color="000000" w:fill="FDE9D9"/>
            <w:vAlign w:val="center"/>
            <w:hideMark/>
          </w:tcPr>
          <w:p w14:paraId="547B98C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single" w:sz="4" w:space="0" w:color="C0C0C0"/>
              <w:left w:val="single" w:sz="4" w:space="0" w:color="C0C0C0"/>
              <w:bottom w:val="single" w:sz="4" w:space="0" w:color="C0C0C0"/>
              <w:right w:val="single" w:sz="4" w:space="0" w:color="C0C0C0"/>
            </w:tcBorders>
            <w:shd w:val="clear" w:color="000000" w:fill="DCE6F1"/>
            <w:vAlign w:val="center"/>
            <w:hideMark/>
          </w:tcPr>
          <w:p w14:paraId="24A11E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single" w:sz="4" w:space="0" w:color="C0C0C0"/>
              <w:left w:val="nil"/>
              <w:bottom w:val="single" w:sz="4" w:space="0" w:color="C0C0C0"/>
              <w:right w:val="single" w:sz="4" w:space="0" w:color="C0C0C0"/>
            </w:tcBorders>
            <w:shd w:val="clear" w:color="auto" w:fill="auto"/>
            <w:vAlign w:val="center"/>
            <w:hideMark/>
          </w:tcPr>
          <w:p w14:paraId="540ABA0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nil"/>
              <w:right w:val="nil"/>
            </w:tcBorders>
            <w:shd w:val="clear" w:color="auto" w:fill="auto"/>
            <w:vAlign w:val="center"/>
            <w:hideMark/>
          </w:tcPr>
          <w:p w14:paraId="3A90830D"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vAlign w:val="center"/>
            <w:hideMark/>
          </w:tcPr>
          <w:p w14:paraId="55006D00"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vAlign w:val="center"/>
            <w:hideMark/>
          </w:tcPr>
          <w:p w14:paraId="0C628CB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490F3DA7" w14:textId="77777777" w:rsidTr="00EA7355">
        <w:trPr>
          <w:trHeight w:val="225"/>
          <w:jc w:val="center"/>
        </w:trPr>
        <w:tc>
          <w:tcPr>
            <w:tcW w:w="1008" w:type="dxa"/>
            <w:tcBorders>
              <w:top w:val="nil"/>
              <w:left w:val="nil"/>
              <w:bottom w:val="nil"/>
              <w:right w:val="nil"/>
            </w:tcBorders>
            <w:shd w:val="clear" w:color="auto" w:fill="auto"/>
            <w:vAlign w:val="center"/>
            <w:hideMark/>
          </w:tcPr>
          <w:p w14:paraId="3C3726F6"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2ADE87C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Индекс потребительских цен</w:t>
            </w:r>
          </w:p>
        </w:tc>
        <w:tc>
          <w:tcPr>
            <w:tcW w:w="1135" w:type="dxa"/>
            <w:tcBorders>
              <w:top w:val="nil"/>
              <w:left w:val="nil"/>
              <w:bottom w:val="single" w:sz="4" w:space="0" w:color="C0C0C0"/>
              <w:right w:val="nil"/>
            </w:tcBorders>
            <w:shd w:val="clear" w:color="auto" w:fill="auto"/>
            <w:noWrap/>
            <w:vAlign w:val="center"/>
            <w:hideMark/>
          </w:tcPr>
          <w:p w14:paraId="360ACF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257" w:type="dxa"/>
            <w:tcBorders>
              <w:top w:val="nil"/>
              <w:left w:val="nil"/>
              <w:bottom w:val="single" w:sz="4" w:space="0" w:color="C0C0C0"/>
              <w:right w:val="single" w:sz="4" w:space="0" w:color="C0C0C0"/>
            </w:tcBorders>
            <w:shd w:val="clear" w:color="000000" w:fill="E4DFEC"/>
            <w:vAlign w:val="center"/>
            <w:hideMark/>
          </w:tcPr>
          <w:p w14:paraId="57C854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single" w:sz="4" w:space="0" w:color="C0C0C0"/>
            </w:tcBorders>
            <w:shd w:val="clear" w:color="000000" w:fill="DCE6F1"/>
            <w:vAlign w:val="center"/>
            <w:hideMark/>
          </w:tcPr>
          <w:p w14:paraId="3B68E48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single" w:sz="4" w:space="0" w:color="C0C0C0"/>
            </w:tcBorders>
            <w:shd w:val="clear" w:color="auto" w:fill="auto"/>
            <w:vAlign w:val="center"/>
            <w:hideMark/>
          </w:tcPr>
          <w:p w14:paraId="4213FC8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auto" w:fill="auto"/>
            <w:vAlign w:val="center"/>
            <w:hideMark/>
          </w:tcPr>
          <w:p w14:paraId="13CB15E5"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nil"/>
              <w:right w:val="nil"/>
            </w:tcBorders>
            <w:shd w:val="clear" w:color="auto" w:fill="auto"/>
            <w:vAlign w:val="center"/>
            <w:hideMark/>
          </w:tcPr>
          <w:p w14:paraId="71139FAC" w14:textId="77777777" w:rsidR="00EA7355" w:rsidRPr="00EA7355" w:rsidRDefault="00EA7355" w:rsidP="00EA7355">
            <w:pPr>
              <w:jc w:val="center"/>
              <w:rPr>
                <w:rFonts w:ascii="Tahoma" w:hAnsi="Tahoma" w:cs="Tahoma"/>
                <w:b/>
                <w:bCs/>
                <w:color w:val="000000"/>
                <w:sz w:val="12"/>
                <w:szCs w:val="12"/>
              </w:rPr>
            </w:pPr>
          </w:p>
        </w:tc>
        <w:tc>
          <w:tcPr>
            <w:tcW w:w="1445" w:type="dxa"/>
            <w:tcBorders>
              <w:top w:val="nil"/>
              <w:left w:val="nil"/>
              <w:bottom w:val="nil"/>
              <w:right w:val="nil"/>
            </w:tcBorders>
            <w:shd w:val="clear" w:color="auto" w:fill="auto"/>
            <w:vAlign w:val="center"/>
            <w:hideMark/>
          </w:tcPr>
          <w:p w14:paraId="18E16D24" w14:textId="77777777" w:rsidR="00EA7355" w:rsidRPr="00EA7355" w:rsidRDefault="00EA7355" w:rsidP="00EA7355">
            <w:pPr>
              <w:jc w:val="center"/>
              <w:rPr>
                <w:rFonts w:ascii="Tahoma" w:hAnsi="Tahoma" w:cs="Tahoma"/>
                <w:b/>
                <w:bCs/>
                <w:color w:val="000000"/>
                <w:sz w:val="12"/>
                <w:szCs w:val="12"/>
              </w:rPr>
            </w:pPr>
          </w:p>
        </w:tc>
        <w:tc>
          <w:tcPr>
            <w:tcW w:w="1719" w:type="dxa"/>
            <w:tcBorders>
              <w:top w:val="nil"/>
              <w:left w:val="nil"/>
              <w:bottom w:val="nil"/>
              <w:right w:val="nil"/>
            </w:tcBorders>
            <w:shd w:val="clear" w:color="000000" w:fill="FDE9D9"/>
            <w:vAlign w:val="center"/>
            <w:hideMark/>
          </w:tcPr>
          <w:p w14:paraId="1B24C80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6D1ABF7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362FE29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496" w:type="dxa"/>
            <w:tcBorders>
              <w:top w:val="nil"/>
              <w:left w:val="nil"/>
              <w:bottom w:val="nil"/>
              <w:right w:val="nil"/>
            </w:tcBorders>
            <w:shd w:val="clear" w:color="auto" w:fill="auto"/>
            <w:vAlign w:val="center"/>
            <w:hideMark/>
          </w:tcPr>
          <w:p w14:paraId="6613A047"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vAlign w:val="center"/>
            <w:hideMark/>
          </w:tcPr>
          <w:p w14:paraId="19F8A833"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vAlign w:val="center"/>
            <w:hideMark/>
          </w:tcPr>
          <w:p w14:paraId="73596F4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5021F56" w14:textId="77777777" w:rsidTr="00EA7355">
        <w:trPr>
          <w:trHeight w:val="225"/>
          <w:jc w:val="center"/>
        </w:trPr>
        <w:tc>
          <w:tcPr>
            <w:tcW w:w="1008" w:type="dxa"/>
            <w:tcBorders>
              <w:top w:val="nil"/>
              <w:left w:val="nil"/>
              <w:bottom w:val="nil"/>
              <w:right w:val="nil"/>
            </w:tcBorders>
            <w:shd w:val="clear" w:color="auto" w:fill="auto"/>
            <w:vAlign w:val="center"/>
            <w:hideMark/>
          </w:tcPr>
          <w:p w14:paraId="68BD0C81"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7958CB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Итого коэффициент индексации</w:t>
            </w:r>
          </w:p>
        </w:tc>
        <w:tc>
          <w:tcPr>
            <w:tcW w:w="1135" w:type="dxa"/>
            <w:tcBorders>
              <w:top w:val="nil"/>
              <w:left w:val="nil"/>
              <w:bottom w:val="single" w:sz="4" w:space="0" w:color="C0C0C0"/>
              <w:right w:val="single" w:sz="4" w:space="0" w:color="C0C0C0"/>
            </w:tcBorders>
            <w:shd w:val="clear" w:color="auto" w:fill="auto"/>
            <w:vAlign w:val="center"/>
            <w:hideMark/>
          </w:tcPr>
          <w:p w14:paraId="7F44899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257" w:type="dxa"/>
            <w:tcBorders>
              <w:top w:val="nil"/>
              <w:left w:val="nil"/>
              <w:bottom w:val="single" w:sz="4" w:space="0" w:color="C0C0C0"/>
              <w:right w:val="single" w:sz="4" w:space="0" w:color="C0C0C0"/>
            </w:tcBorders>
            <w:shd w:val="clear" w:color="000000" w:fill="E4DFEC"/>
            <w:vAlign w:val="center"/>
            <w:hideMark/>
          </w:tcPr>
          <w:p w14:paraId="035E834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single" w:sz="4" w:space="0" w:color="C0C0C0"/>
            </w:tcBorders>
            <w:shd w:val="clear" w:color="000000" w:fill="DCE6F1"/>
            <w:vAlign w:val="center"/>
            <w:hideMark/>
          </w:tcPr>
          <w:p w14:paraId="5BDE069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single" w:sz="4" w:space="0" w:color="C0C0C0"/>
            </w:tcBorders>
            <w:shd w:val="clear" w:color="auto" w:fill="auto"/>
            <w:vAlign w:val="center"/>
            <w:hideMark/>
          </w:tcPr>
          <w:p w14:paraId="6FAFAE9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auto" w:fill="auto"/>
            <w:vAlign w:val="center"/>
            <w:hideMark/>
          </w:tcPr>
          <w:p w14:paraId="41CA9C1F"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nil"/>
              <w:right w:val="nil"/>
            </w:tcBorders>
            <w:shd w:val="clear" w:color="auto" w:fill="auto"/>
            <w:vAlign w:val="center"/>
            <w:hideMark/>
          </w:tcPr>
          <w:p w14:paraId="14D41812" w14:textId="77777777" w:rsidR="00EA7355" w:rsidRPr="00EA7355" w:rsidRDefault="00EA7355" w:rsidP="00EA7355">
            <w:pPr>
              <w:jc w:val="center"/>
              <w:rPr>
                <w:rFonts w:ascii="Tahoma" w:hAnsi="Tahoma" w:cs="Tahoma"/>
                <w:b/>
                <w:bCs/>
                <w:color w:val="000000"/>
                <w:sz w:val="12"/>
                <w:szCs w:val="12"/>
              </w:rPr>
            </w:pPr>
          </w:p>
        </w:tc>
        <w:tc>
          <w:tcPr>
            <w:tcW w:w="1445" w:type="dxa"/>
            <w:tcBorders>
              <w:top w:val="nil"/>
              <w:left w:val="nil"/>
              <w:bottom w:val="nil"/>
              <w:right w:val="nil"/>
            </w:tcBorders>
            <w:shd w:val="clear" w:color="auto" w:fill="auto"/>
            <w:vAlign w:val="center"/>
            <w:hideMark/>
          </w:tcPr>
          <w:p w14:paraId="27AC36F8" w14:textId="77777777" w:rsidR="00EA7355" w:rsidRPr="00EA7355" w:rsidRDefault="00EA7355" w:rsidP="00EA7355">
            <w:pPr>
              <w:jc w:val="center"/>
              <w:rPr>
                <w:rFonts w:ascii="Tahoma" w:hAnsi="Tahoma" w:cs="Tahoma"/>
                <w:b/>
                <w:bCs/>
                <w:color w:val="000000"/>
                <w:sz w:val="12"/>
                <w:szCs w:val="12"/>
              </w:rPr>
            </w:pPr>
          </w:p>
        </w:tc>
        <w:tc>
          <w:tcPr>
            <w:tcW w:w="1719" w:type="dxa"/>
            <w:tcBorders>
              <w:top w:val="nil"/>
              <w:left w:val="nil"/>
              <w:bottom w:val="nil"/>
              <w:right w:val="nil"/>
            </w:tcBorders>
            <w:shd w:val="clear" w:color="000000" w:fill="FDE9D9"/>
            <w:vAlign w:val="center"/>
            <w:hideMark/>
          </w:tcPr>
          <w:p w14:paraId="14C5861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78B4CF9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4B8D4533"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xml:space="preserve">1,03700 </w:t>
            </w:r>
          </w:p>
        </w:tc>
        <w:tc>
          <w:tcPr>
            <w:tcW w:w="1496" w:type="dxa"/>
            <w:tcBorders>
              <w:top w:val="nil"/>
              <w:left w:val="nil"/>
              <w:bottom w:val="nil"/>
              <w:right w:val="nil"/>
            </w:tcBorders>
            <w:shd w:val="clear" w:color="auto" w:fill="auto"/>
            <w:vAlign w:val="center"/>
            <w:hideMark/>
          </w:tcPr>
          <w:p w14:paraId="05A491EB"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vAlign w:val="center"/>
            <w:hideMark/>
          </w:tcPr>
          <w:p w14:paraId="157E966D"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vAlign w:val="center"/>
            <w:hideMark/>
          </w:tcPr>
          <w:p w14:paraId="345D93F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8190E8B" w14:textId="77777777" w:rsidTr="00EA7355">
        <w:trPr>
          <w:trHeight w:val="225"/>
          <w:jc w:val="center"/>
        </w:trPr>
        <w:tc>
          <w:tcPr>
            <w:tcW w:w="1008" w:type="dxa"/>
            <w:tcBorders>
              <w:top w:val="nil"/>
              <w:left w:val="nil"/>
              <w:bottom w:val="nil"/>
              <w:right w:val="nil"/>
            </w:tcBorders>
            <w:shd w:val="clear" w:color="auto" w:fill="auto"/>
            <w:vAlign w:val="center"/>
            <w:hideMark/>
          </w:tcPr>
          <w:p w14:paraId="3D78C6FD"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5D7699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Нормативный уровень прибыли</w:t>
            </w:r>
          </w:p>
        </w:tc>
        <w:tc>
          <w:tcPr>
            <w:tcW w:w="1135" w:type="dxa"/>
            <w:tcBorders>
              <w:top w:val="nil"/>
              <w:left w:val="nil"/>
              <w:bottom w:val="single" w:sz="4" w:space="0" w:color="C0C0C0"/>
              <w:right w:val="nil"/>
            </w:tcBorders>
            <w:shd w:val="clear" w:color="auto" w:fill="auto"/>
            <w:noWrap/>
            <w:vAlign w:val="center"/>
            <w:hideMark/>
          </w:tcPr>
          <w:p w14:paraId="29F8EDA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257" w:type="dxa"/>
            <w:tcBorders>
              <w:top w:val="nil"/>
              <w:left w:val="nil"/>
              <w:bottom w:val="single" w:sz="4" w:space="0" w:color="C0C0C0"/>
              <w:right w:val="single" w:sz="4" w:space="0" w:color="C0C0C0"/>
            </w:tcBorders>
            <w:shd w:val="clear" w:color="000000" w:fill="E4DFEC"/>
            <w:vAlign w:val="center"/>
            <w:hideMark/>
          </w:tcPr>
          <w:p w14:paraId="4DC2E98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single" w:sz="4" w:space="0" w:color="C0C0C0"/>
              <w:right w:val="single" w:sz="4" w:space="0" w:color="C0C0C0"/>
            </w:tcBorders>
            <w:shd w:val="clear" w:color="000000" w:fill="DCE6F1"/>
            <w:vAlign w:val="center"/>
            <w:hideMark/>
          </w:tcPr>
          <w:p w14:paraId="4984C3A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single" w:sz="4" w:space="0" w:color="C0C0C0"/>
              <w:right w:val="single" w:sz="4" w:space="0" w:color="C0C0C0"/>
            </w:tcBorders>
            <w:shd w:val="clear" w:color="auto" w:fill="auto"/>
            <w:vAlign w:val="center"/>
            <w:hideMark/>
          </w:tcPr>
          <w:p w14:paraId="05534DBE"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1" w:type="dxa"/>
            <w:tcBorders>
              <w:top w:val="nil"/>
              <w:left w:val="nil"/>
              <w:bottom w:val="nil"/>
              <w:right w:val="nil"/>
            </w:tcBorders>
            <w:shd w:val="clear" w:color="auto" w:fill="auto"/>
            <w:vAlign w:val="center"/>
            <w:hideMark/>
          </w:tcPr>
          <w:p w14:paraId="67DA2499"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nil"/>
              <w:right w:val="nil"/>
            </w:tcBorders>
            <w:shd w:val="clear" w:color="auto" w:fill="auto"/>
            <w:vAlign w:val="center"/>
            <w:hideMark/>
          </w:tcPr>
          <w:p w14:paraId="36BAF2BA" w14:textId="77777777" w:rsidR="00EA7355" w:rsidRPr="00EA7355" w:rsidRDefault="00EA7355" w:rsidP="00EA7355">
            <w:pPr>
              <w:jc w:val="center"/>
              <w:rPr>
                <w:rFonts w:ascii="Tahoma" w:hAnsi="Tahoma" w:cs="Tahoma"/>
                <w:b/>
                <w:bCs/>
                <w:color w:val="000000"/>
                <w:sz w:val="12"/>
                <w:szCs w:val="12"/>
              </w:rPr>
            </w:pPr>
          </w:p>
        </w:tc>
        <w:tc>
          <w:tcPr>
            <w:tcW w:w="1445" w:type="dxa"/>
            <w:tcBorders>
              <w:top w:val="nil"/>
              <w:left w:val="nil"/>
              <w:bottom w:val="nil"/>
              <w:right w:val="nil"/>
            </w:tcBorders>
            <w:shd w:val="clear" w:color="auto" w:fill="auto"/>
            <w:vAlign w:val="center"/>
            <w:hideMark/>
          </w:tcPr>
          <w:p w14:paraId="3CFE87B0" w14:textId="77777777" w:rsidR="00EA7355" w:rsidRPr="00EA7355" w:rsidRDefault="00EA7355" w:rsidP="00EA7355">
            <w:pPr>
              <w:jc w:val="center"/>
              <w:rPr>
                <w:rFonts w:ascii="Tahoma" w:hAnsi="Tahoma" w:cs="Tahoma"/>
                <w:b/>
                <w:bCs/>
                <w:color w:val="000000"/>
                <w:sz w:val="12"/>
                <w:szCs w:val="12"/>
              </w:rPr>
            </w:pPr>
          </w:p>
        </w:tc>
        <w:tc>
          <w:tcPr>
            <w:tcW w:w="1719" w:type="dxa"/>
            <w:tcBorders>
              <w:top w:val="nil"/>
              <w:left w:val="nil"/>
              <w:bottom w:val="nil"/>
              <w:right w:val="nil"/>
            </w:tcBorders>
            <w:shd w:val="clear" w:color="000000" w:fill="FDE9D9"/>
            <w:vAlign w:val="center"/>
            <w:hideMark/>
          </w:tcPr>
          <w:p w14:paraId="0BA834A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4EF953C5"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single" w:sz="4" w:space="0" w:color="C0C0C0"/>
              <w:right w:val="single" w:sz="4" w:space="0" w:color="C0C0C0"/>
            </w:tcBorders>
            <w:shd w:val="clear" w:color="auto" w:fill="auto"/>
            <w:vAlign w:val="center"/>
            <w:hideMark/>
          </w:tcPr>
          <w:p w14:paraId="4E0F89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0,00</w:t>
            </w:r>
          </w:p>
        </w:tc>
        <w:tc>
          <w:tcPr>
            <w:tcW w:w="1496" w:type="dxa"/>
            <w:tcBorders>
              <w:top w:val="nil"/>
              <w:left w:val="nil"/>
              <w:bottom w:val="nil"/>
              <w:right w:val="nil"/>
            </w:tcBorders>
            <w:shd w:val="clear" w:color="auto" w:fill="auto"/>
            <w:vAlign w:val="center"/>
            <w:hideMark/>
          </w:tcPr>
          <w:p w14:paraId="451FAFE4"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vAlign w:val="center"/>
            <w:hideMark/>
          </w:tcPr>
          <w:p w14:paraId="6BABA5D4"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vAlign w:val="center"/>
            <w:hideMark/>
          </w:tcPr>
          <w:p w14:paraId="3305945A"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99AA63B" w14:textId="77777777" w:rsidTr="00EA7355">
        <w:trPr>
          <w:trHeight w:val="225"/>
          <w:jc w:val="center"/>
        </w:trPr>
        <w:tc>
          <w:tcPr>
            <w:tcW w:w="1008" w:type="dxa"/>
            <w:tcBorders>
              <w:top w:val="nil"/>
              <w:left w:val="nil"/>
              <w:bottom w:val="nil"/>
              <w:right w:val="nil"/>
            </w:tcBorders>
            <w:shd w:val="clear" w:color="auto" w:fill="auto"/>
            <w:vAlign w:val="center"/>
            <w:hideMark/>
          </w:tcPr>
          <w:p w14:paraId="744FE021"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nil"/>
              <w:bottom w:val="nil"/>
              <w:right w:val="nil"/>
            </w:tcBorders>
            <w:shd w:val="clear" w:color="auto" w:fill="auto"/>
            <w:vAlign w:val="center"/>
            <w:hideMark/>
          </w:tcPr>
          <w:p w14:paraId="37565916" w14:textId="77777777" w:rsidR="00EA7355" w:rsidRPr="00EA7355" w:rsidRDefault="00EA7355" w:rsidP="00EA7355">
            <w:pPr>
              <w:jc w:val="center"/>
              <w:rPr>
                <w:rFonts w:ascii="Tahoma" w:hAnsi="Tahoma" w:cs="Tahoma"/>
                <w:b/>
                <w:bCs/>
                <w:color w:val="000000"/>
                <w:sz w:val="12"/>
                <w:szCs w:val="12"/>
              </w:rPr>
            </w:pPr>
          </w:p>
        </w:tc>
        <w:tc>
          <w:tcPr>
            <w:tcW w:w="1135" w:type="dxa"/>
            <w:tcBorders>
              <w:top w:val="nil"/>
              <w:left w:val="nil"/>
              <w:bottom w:val="nil"/>
              <w:right w:val="nil"/>
            </w:tcBorders>
            <w:shd w:val="clear" w:color="auto" w:fill="auto"/>
            <w:vAlign w:val="center"/>
            <w:hideMark/>
          </w:tcPr>
          <w:p w14:paraId="06A467A7" w14:textId="77777777" w:rsidR="00EA7355" w:rsidRPr="00EA7355" w:rsidRDefault="00EA7355" w:rsidP="00EA7355">
            <w:pPr>
              <w:jc w:val="center"/>
              <w:rPr>
                <w:rFonts w:ascii="Tahoma" w:hAnsi="Tahoma" w:cs="Tahoma"/>
                <w:b/>
                <w:bCs/>
                <w:color w:val="000000"/>
                <w:sz w:val="12"/>
                <w:szCs w:val="12"/>
              </w:rPr>
            </w:pPr>
          </w:p>
        </w:tc>
        <w:tc>
          <w:tcPr>
            <w:tcW w:w="1257" w:type="dxa"/>
            <w:tcBorders>
              <w:top w:val="nil"/>
              <w:left w:val="nil"/>
              <w:bottom w:val="nil"/>
              <w:right w:val="nil"/>
            </w:tcBorders>
            <w:shd w:val="clear" w:color="000000" w:fill="E4DFEC"/>
            <w:vAlign w:val="center"/>
            <w:hideMark/>
          </w:tcPr>
          <w:p w14:paraId="6C29302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90" w:type="dxa"/>
            <w:tcBorders>
              <w:top w:val="nil"/>
              <w:left w:val="nil"/>
              <w:bottom w:val="nil"/>
              <w:right w:val="nil"/>
            </w:tcBorders>
            <w:shd w:val="clear" w:color="000000" w:fill="DCE6F1"/>
            <w:vAlign w:val="center"/>
            <w:hideMark/>
          </w:tcPr>
          <w:p w14:paraId="03295B1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609" w:type="dxa"/>
            <w:tcBorders>
              <w:top w:val="nil"/>
              <w:left w:val="nil"/>
              <w:bottom w:val="nil"/>
              <w:right w:val="nil"/>
            </w:tcBorders>
            <w:shd w:val="clear" w:color="auto" w:fill="auto"/>
            <w:vAlign w:val="center"/>
            <w:hideMark/>
          </w:tcPr>
          <w:p w14:paraId="6498D5ED" w14:textId="77777777" w:rsidR="00EA7355" w:rsidRPr="00EA7355" w:rsidRDefault="00EA7355" w:rsidP="00EA7355">
            <w:pPr>
              <w:jc w:val="center"/>
              <w:rPr>
                <w:rFonts w:ascii="Tahoma" w:hAnsi="Tahoma" w:cs="Tahoma"/>
                <w:b/>
                <w:bCs/>
                <w:color w:val="000000"/>
                <w:sz w:val="12"/>
                <w:szCs w:val="12"/>
              </w:rPr>
            </w:pPr>
          </w:p>
        </w:tc>
        <w:tc>
          <w:tcPr>
            <w:tcW w:w="1771" w:type="dxa"/>
            <w:tcBorders>
              <w:top w:val="nil"/>
              <w:left w:val="nil"/>
              <w:bottom w:val="nil"/>
              <w:right w:val="nil"/>
            </w:tcBorders>
            <w:shd w:val="clear" w:color="auto" w:fill="auto"/>
            <w:vAlign w:val="center"/>
            <w:hideMark/>
          </w:tcPr>
          <w:p w14:paraId="5653CB00" w14:textId="77777777" w:rsidR="00EA7355" w:rsidRPr="00EA7355" w:rsidRDefault="00EA7355" w:rsidP="00EA7355">
            <w:pPr>
              <w:jc w:val="center"/>
              <w:rPr>
                <w:rFonts w:ascii="Tahoma" w:hAnsi="Tahoma" w:cs="Tahoma"/>
                <w:b/>
                <w:bCs/>
                <w:color w:val="000000"/>
                <w:sz w:val="12"/>
                <w:szCs w:val="12"/>
              </w:rPr>
            </w:pPr>
          </w:p>
        </w:tc>
        <w:tc>
          <w:tcPr>
            <w:tcW w:w="1464" w:type="dxa"/>
            <w:tcBorders>
              <w:top w:val="nil"/>
              <w:left w:val="nil"/>
              <w:bottom w:val="nil"/>
              <w:right w:val="nil"/>
            </w:tcBorders>
            <w:shd w:val="clear" w:color="auto" w:fill="auto"/>
            <w:vAlign w:val="center"/>
            <w:hideMark/>
          </w:tcPr>
          <w:p w14:paraId="679FB10A" w14:textId="77777777" w:rsidR="00EA7355" w:rsidRPr="00EA7355" w:rsidRDefault="00EA7355" w:rsidP="00EA7355">
            <w:pPr>
              <w:jc w:val="center"/>
              <w:rPr>
                <w:rFonts w:ascii="Tahoma" w:hAnsi="Tahoma" w:cs="Tahoma"/>
                <w:b/>
                <w:bCs/>
                <w:color w:val="000000"/>
                <w:sz w:val="12"/>
                <w:szCs w:val="12"/>
              </w:rPr>
            </w:pPr>
          </w:p>
        </w:tc>
        <w:tc>
          <w:tcPr>
            <w:tcW w:w="1445" w:type="dxa"/>
            <w:tcBorders>
              <w:top w:val="nil"/>
              <w:left w:val="nil"/>
              <w:bottom w:val="nil"/>
              <w:right w:val="nil"/>
            </w:tcBorders>
            <w:shd w:val="clear" w:color="auto" w:fill="auto"/>
            <w:vAlign w:val="center"/>
            <w:hideMark/>
          </w:tcPr>
          <w:p w14:paraId="7457B801" w14:textId="77777777" w:rsidR="00EA7355" w:rsidRPr="00EA7355" w:rsidRDefault="00EA7355" w:rsidP="00EA7355">
            <w:pPr>
              <w:jc w:val="center"/>
              <w:rPr>
                <w:rFonts w:ascii="Tahoma" w:hAnsi="Tahoma" w:cs="Tahoma"/>
                <w:b/>
                <w:bCs/>
                <w:color w:val="000000"/>
                <w:sz w:val="12"/>
                <w:szCs w:val="12"/>
              </w:rPr>
            </w:pPr>
          </w:p>
        </w:tc>
        <w:tc>
          <w:tcPr>
            <w:tcW w:w="1719" w:type="dxa"/>
            <w:tcBorders>
              <w:top w:val="nil"/>
              <w:left w:val="nil"/>
              <w:bottom w:val="nil"/>
              <w:right w:val="nil"/>
            </w:tcBorders>
            <w:shd w:val="clear" w:color="000000" w:fill="FDE9D9"/>
            <w:vAlign w:val="center"/>
            <w:hideMark/>
          </w:tcPr>
          <w:p w14:paraId="643AE35D"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556" w:type="dxa"/>
            <w:tcBorders>
              <w:top w:val="nil"/>
              <w:left w:val="nil"/>
              <w:bottom w:val="nil"/>
              <w:right w:val="nil"/>
            </w:tcBorders>
            <w:shd w:val="clear" w:color="000000" w:fill="DCE6F1"/>
            <w:vAlign w:val="center"/>
            <w:hideMark/>
          </w:tcPr>
          <w:p w14:paraId="4231614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c>
          <w:tcPr>
            <w:tcW w:w="1776" w:type="dxa"/>
            <w:tcBorders>
              <w:top w:val="nil"/>
              <w:left w:val="nil"/>
              <w:bottom w:val="nil"/>
              <w:right w:val="nil"/>
            </w:tcBorders>
            <w:shd w:val="clear" w:color="auto" w:fill="auto"/>
            <w:vAlign w:val="center"/>
            <w:hideMark/>
          </w:tcPr>
          <w:p w14:paraId="7B6E5368" w14:textId="77777777" w:rsidR="00EA7355" w:rsidRPr="00EA7355" w:rsidRDefault="00EA7355" w:rsidP="00EA7355">
            <w:pPr>
              <w:jc w:val="center"/>
              <w:rPr>
                <w:rFonts w:ascii="Tahoma" w:hAnsi="Tahoma" w:cs="Tahoma"/>
                <w:b/>
                <w:bCs/>
                <w:color w:val="000000"/>
                <w:sz w:val="12"/>
                <w:szCs w:val="12"/>
              </w:rPr>
            </w:pPr>
          </w:p>
        </w:tc>
        <w:tc>
          <w:tcPr>
            <w:tcW w:w="1496" w:type="dxa"/>
            <w:tcBorders>
              <w:top w:val="nil"/>
              <w:left w:val="nil"/>
              <w:bottom w:val="nil"/>
              <w:right w:val="nil"/>
            </w:tcBorders>
            <w:shd w:val="clear" w:color="auto" w:fill="auto"/>
            <w:vAlign w:val="center"/>
            <w:hideMark/>
          </w:tcPr>
          <w:p w14:paraId="5282C2D4" w14:textId="77777777" w:rsidR="00EA7355" w:rsidRPr="00EA7355" w:rsidRDefault="00EA7355" w:rsidP="00EA7355">
            <w:pPr>
              <w:jc w:val="center"/>
              <w:rPr>
                <w:rFonts w:ascii="Tahoma" w:hAnsi="Tahoma" w:cs="Tahoma"/>
                <w:b/>
                <w:bCs/>
                <w:color w:val="000000"/>
                <w:sz w:val="12"/>
                <w:szCs w:val="12"/>
              </w:rPr>
            </w:pPr>
          </w:p>
        </w:tc>
        <w:tc>
          <w:tcPr>
            <w:tcW w:w="1476" w:type="dxa"/>
            <w:tcBorders>
              <w:top w:val="nil"/>
              <w:left w:val="nil"/>
              <w:bottom w:val="nil"/>
              <w:right w:val="nil"/>
            </w:tcBorders>
            <w:shd w:val="clear" w:color="auto" w:fill="auto"/>
            <w:vAlign w:val="center"/>
            <w:hideMark/>
          </w:tcPr>
          <w:p w14:paraId="7D791734" w14:textId="77777777" w:rsidR="00EA7355" w:rsidRPr="00EA7355" w:rsidRDefault="00EA7355" w:rsidP="00EA7355">
            <w:pPr>
              <w:jc w:val="center"/>
              <w:rPr>
                <w:rFonts w:ascii="Tahoma" w:hAnsi="Tahoma" w:cs="Tahoma"/>
                <w:b/>
                <w:bCs/>
                <w:color w:val="000000"/>
                <w:sz w:val="12"/>
                <w:szCs w:val="12"/>
              </w:rPr>
            </w:pPr>
          </w:p>
        </w:tc>
        <w:tc>
          <w:tcPr>
            <w:tcW w:w="1736" w:type="dxa"/>
            <w:tcBorders>
              <w:top w:val="nil"/>
              <w:left w:val="nil"/>
              <w:bottom w:val="nil"/>
              <w:right w:val="nil"/>
            </w:tcBorders>
            <w:shd w:val="clear" w:color="000000" w:fill="FDE9D9"/>
            <w:vAlign w:val="center"/>
            <w:hideMark/>
          </w:tcPr>
          <w:p w14:paraId="297C1E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630BD3F" w14:textId="77777777" w:rsidTr="00EA7355">
        <w:trPr>
          <w:trHeight w:val="225"/>
          <w:jc w:val="center"/>
        </w:trPr>
        <w:tc>
          <w:tcPr>
            <w:tcW w:w="1008" w:type="dxa"/>
            <w:tcBorders>
              <w:top w:val="nil"/>
              <w:left w:val="nil"/>
              <w:bottom w:val="nil"/>
              <w:right w:val="nil"/>
            </w:tcBorders>
            <w:shd w:val="clear" w:color="auto" w:fill="auto"/>
            <w:vAlign w:val="center"/>
            <w:hideMark/>
          </w:tcPr>
          <w:p w14:paraId="5CE7EB6A" w14:textId="77777777" w:rsidR="00EA7355" w:rsidRPr="00EA7355" w:rsidRDefault="00EA7355" w:rsidP="00EA7355">
            <w:pPr>
              <w:jc w:val="center"/>
              <w:rPr>
                <w:rFonts w:ascii="Tahoma" w:hAnsi="Tahoma" w:cs="Tahoma"/>
                <w:b/>
                <w:bCs/>
                <w:color w:val="000000"/>
                <w:sz w:val="12"/>
                <w:szCs w:val="12"/>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83F345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Текущие расходы, в том числе:</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3BC90BCF"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single" w:sz="4" w:space="0" w:color="C0C0C0"/>
              <w:left w:val="nil"/>
              <w:bottom w:val="single" w:sz="4" w:space="0" w:color="C0C0C0"/>
              <w:right w:val="single" w:sz="4" w:space="0" w:color="C0C0C0"/>
            </w:tcBorders>
            <w:shd w:val="clear" w:color="000000" w:fill="E4DFEC"/>
            <w:vAlign w:val="center"/>
            <w:hideMark/>
          </w:tcPr>
          <w:p w14:paraId="2AD6E23C" w14:textId="2EE8C86B"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61 397,95</w:t>
            </w:r>
          </w:p>
        </w:tc>
        <w:tc>
          <w:tcPr>
            <w:tcW w:w="1590" w:type="dxa"/>
            <w:tcBorders>
              <w:top w:val="single" w:sz="4" w:space="0" w:color="C0C0C0"/>
              <w:left w:val="nil"/>
              <w:bottom w:val="single" w:sz="4" w:space="0" w:color="C0C0C0"/>
              <w:right w:val="single" w:sz="4" w:space="0" w:color="C0C0C0"/>
            </w:tcBorders>
            <w:shd w:val="clear" w:color="000000" w:fill="DCE6F1"/>
            <w:vAlign w:val="center"/>
            <w:hideMark/>
          </w:tcPr>
          <w:p w14:paraId="10B1F011" w14:textId="25322A3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106 586,73</w:t>
            </w:r>
          </w:p>
        </w:tc>
        <w:tc>
          <w:tcPr>
            <w:tcW w:w="1609" w:type="dxa"/>
            <w:tcBorders>
              <w:top w:val="single" w:sz="4" w:space="0" w:color="C0C0C0"/>
              <w:left w:val="nil"/>
              <w:bottom w:val="single" w:sz="4" w:space="0" w:color="C0C0C0"/>
              <w:right w:val="single" w:sz="4" w:space="0" w:color="C0C0C0"/>
            </w:tcBorders>
            <w:shd w:val="clear" w:color="auto" w:fill="auto"/>
            <w:vAlign w:val="center"/>
            <w:hideMark/>
          </w:tcPr>
          <w:p w14:paraId="15536E9B" w14:textId="2485576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63 002,30</w:t>
            </w:r>
          </w:p>
        </w:tc>
        <w:tc>
          <w:tcPr>
            <w:tcW w:w="1771" w:type="dxa"/>
            <w:tcBorders>
              <w:top w:val="single" w:sz="4" w:space="0" w:color="C0C0C0"/>
              <w:left w:val="nil"/>
              <w:bottom w:val="single" w:sz="4" w:space="0" w:color="C0C0C0"/>
              <w:right w:val="single" w:sz="4" w:space="0" w:color="C0C0C0"/>
            </w:tcBorders>
            <w:shd w:val="clear" w:color="auto" w:fill="auto"/>
            <w:vAlign w:val="center"/>
            <w:hideMark/>
          </w:tcPr>
          <w:p w14:paraId="3CC6ED27" w14:textId="2FCBD661"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53 011,86</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3684B787" w14:textId="32A3EF1A"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single" w:sz="4" w:space="0" w:color="C0C0C0"/>
              <w:left w:val="nil"/>
              <w:bottom w:val="single" w:sz="4" w:space="0" w:color="C0C0C0"/>
              <w:right w:val="single" w:sz="4" w:space="0" w:color="C0C0C0"/>
            </w:tcBorders>
            <w:shd w:val="clear" w:color="auto" w:fill="auto"/>
            <w:vAlign w:val="center"/>
            <w:hideMark/>
          </w:tcPr>
          <w:p w14:paraId="1C817F07" w14:textId="076EAF2B"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nil"/>
              <w:right w:val="nil"/>
            </w:tcBorders>
            <w:shd w:val="clear" w:color="000000" w:fill="FDE9D9"/>
            <w:vAlign w:val="center"/>
            <w:hideMark/>
          </w:tcPr>
          <w:p w14:paraId="2EF2DFE0" w14:textId="3C42C9B5" w:rsidR="00EA7355" w:rsidRPr="00EA7355" w:rsidRDefault="00EA7355" w:rsidP="00EA7355">
            <w:pPr>
              <w:jc w:val="center"/>
              <w:rPr>
                <w:rFonts w:ascii="Tahoma" w:hAnsi="Tahoma" w:cs="Tahoma"/>
                <w:b/>
                <w:bCs/>
                <w:color w:val="000000"/>
                <w:sz w:val="12"/>
                <w:szCs w:val="12"/>
              </w:rPr>
            </w:pPr>
          </w:p>
        </w:tc>
        <w:tc>
          <w:tcPr>
            <w:tcW w:w="1556" w:type="dxa"/>
            <w:tcBorders>
              <w:top w:val="single" w:sz="4" w:space="0" w:color="C0C0C0"/>
              <w:left w:val="single" w:sz="4" w:space="0" w:color="C0C0C0"/>
              <w:bottom w:val="single" w:sz="4" w:space="0" w:color="C0C0C0"/>
              <w:right w:val="single" w:sz="4" w:space="0" w:color="C0C0C0"/>
            </w:tcBorders>
            <w:shd w:val="clear" w:color="000000" w:fill="DCE6F1"/>
            <w:vAlign w:val="center"/>
            <w:hideMark/>
          </w:tcPr>
          <w:p w14:paraId="36834DEC" w14:textId="7A6BC1CE"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114 415,04</w:t>
            </w:r>
          </w:p>
        </w:tc>
        <w:tc>
          <w:tcPr>
            <w:tcW w:w="1776" w:type="dxa"/>
            <w:tcBorders>
              <w:top w:val="single" w:sz="4" w:space="0" w:color="C0C0C0"/>
              <w:left w:val="nil"/>
              <w:bottom w:val="single" w:sz="4" w:space="0" w:color="C0C0C0"/>
              <w:right w:val="single" w:sz="4" w:space="0" w:color="C0C0C0"/>
            </w:tcBorders>
            <w:shd w:val="clear" w:color="auto" w:fill="auto"/>
            <w:vAlign w:val="center"/>
            <w:hideMark/>
          </w:tcPr>
          <w:p w14:paraId="66511D64" w14:textId="28245DE6"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63 832,88</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50E16A2E" w14:textId="3F3B20E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72B35347" w14:textId="0AEE6E0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31 983,10</w:t>
            </w:r>
          </w:p>
        </w:tc>
        <w:tc>
          <w:tcPr>
            <w:tcW w:w="1736" w:type="dxa"/>
            <w:tcBorders>
              <w:top w:val="nil"/>
              <w:left w:val="nil"/>
              <w:bottom w:val="nil"/>
              <w:right w:val="nil"/>
            </w:tcBorders>
            <w:shd w:val="clear" w:color="000000" w:fill="FDE9D9"/>
            <w:vAlign w:val="center"/>
            <w:hideMark/>
          </w:tcPr>
          <w:p w14:paraId="648ED29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79BB0A7F" w14:textId="77777777" w:rsidTr="00EA7355">
        <w:trPr>
          <w:trHeight w:val="225"/>
          <w:jc w:val="center"/>
        </w:trPr>
        <w:tc>
          <w:tcPr>
            <w:tcW w:w="1008" w:type="dxa"/>
            <w:tcBorders>
              <w:top w:val="nil"/>
              <w:left w:val="nil"/>
              <w:bottom w:val="nil"/>
              <w:right w:val="nil"/>
            </w:tcBorders>
            <w:shd w:val="clear" w:color="auto" w:fill="auto"/>
            <w:vAlign w:val="center"/>
            <w:hideMark/>
          </w:tcPr>
          <w:p w14:paraId="26D8F90C"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6CD70F0F"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Операционные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11699A27"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1B4B8CA2" w14:textId="0DCFFCB1"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41 241,57</w:t>
            </w:r>
          </w:p>
        </w:tc>
        <w:tc>
          <w:tcPr>
            <w:tcW w:w="1590" w:type="dxa"/>
            <w:tcBorders>
              <w:top w:val="nil"/>
              <w:left w:val="nil"/>
              <w:bottom w:val="single" w:sz="4" w:space="0" w:color="C0C0C0"/>
              <w:right w:val="single" w:sz="4" w:space="0" w:color="C0C0C0"/>
            </w:tcBorders>
            <w:shd w:val="clear" w:color="000000" w:fill="DCE6F1"/>
            <w:vAlign w:val="center"/>
            <w:hideMark/>
          </w:tcPr>
          <w:p w14:paraId="3C5EDAC0" w14:textId="353BE954"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84 576,74</w:t>
            </w:r>
          </w:p>
        </w:tc>
        <w:tc>
          <w:tcPr>
            <w:tcW w:w="1609" w:type="dxa"/>
            <w:tcBorders>
              <w:top w:val="nil"/>
              <w:left w:val="nil"/>
              <w:bottom w:val="single" w:sz="4" w:space="0" w:color="C0C0C0"/>
              <w:right w:val="single" w:sz="4" w:space="0" w:color="C0C0C0"/>
            </w:tcBorders>
            <w:shd w:val="clear" w:color="000000" w:fill="FFFF00"/>
            <w:vAlign w:val="center"/>
            <w:hideMark/>
          </w:tcPr>
          <w:p w14:paraId="1DFABE8F" w14:textId="141EC2BD"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42 843,13</w:t>
            </w:r>
          </w:p>
        </w:tc>
        <w:tc>
          <w:tcPr>
            <w:tcW w:w="1771" w:type="dxa"/>
            <w:tcBorders>
              <w:top w:val="nil"/>
              <w:left w:val="nil"/>
              <w:bottom w:val="single" w:sz="4" w:space="0" w:color="C0C0C0"/>
              <w:right w:val="single" w:sz="4" w:space="0" w:color="C0C0C0"/>
            </w:tcBorders>
            <w:shd w:val="clear" w:color="000000" w:fill="FFFF00"/>
            <w:vAlign w:val="center"/>
            <w:hideMark/>
          </w:tcPr>
          <w:p w14:paraId="376D4060" w14:textId="515FB7D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36 053,78</w:t>
            </w:r>
          </w:p>
        </w:tc>
        <w:tc>
          <w:tcPr>
            <w:tcW w:w="1464" w:type="dxa"/>
            <w:tcBorders>
              <w:top w:val="nil"/>
              <w:left w:val="nil"/>
              <w:bottom w:val="single" w:sz="4" w:space="0" w:color="C0C0C0"/>
              <w:right w:val="single" w:sz="4" w:space="0" w:color="C0C0C0"/>
            </w:tcBorders>
            <w:shd w:val="clear" w:color="auto" w:fill="auto"/>
            <w:vAlign w:val="center"/>
            <w:hideMark/>
          </w:tcPr>
          <w:p w14:paraId="754B8733" w14:textId="1D6C9AD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14 399,46</w:t>
            </w:r>
          </w:p>
        </w:tc>
        <w:tc>
          <w:tcPr>
            <w:tcW w:w="1445" w:type="dxa"/>
            <w:tcBorders>
              <w:top w:val="nil"/>
              <w:left w:val="nil"/>
              <w:bottom w:val="single" w:sz="4" w:space="0" w:color="C0C0C0"/>
              <w:right w:val="single" w:sz="4" w:space="0" w:color="C0C0C0"/>
            </w:tcBorders>
            <w:shd w:val="clear" w:color="auto" w:fill="auto"/>
            <w:vAlign w:val="center"/>
            <w:hideMark/>
          </w:tcPr>
          <w:p w14:paraId="6D8EB80B" w14:textId="2C28F1A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22 253,69</w:t>
            </w:r>
          </w:p>
        </w:tc>
        <w:tc>
          <w:tcPr>
            <w:tcW w:w="1719" w:type="dxa"/>
            <w:tcBorders>
              <w:top w:val="nil"/>
              <w:left w:val="nil"/>
              <w:bottom w:val="nil"/>
              <w:right w:val="nil"/>
            </w:tcBorders>
            <w:shd w:val="clear" w:color="000000" w:fill="FDE9D9"/>
            <w:vAlign w:val="center"/>
            <w:hideMark/>
          </w:tcPr>
          <w:p w14:paraId="17377C67" w14:textId="39CA9903"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46AC3F61" w14:textId="0057700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90 815,25</w:t>
            </w:r>
          </w:p>
        </w:tc>
        <w:tc>
          <w:tcPr>
            <w:tcW w:w="1776" w:type="dxa"/>
            <w:tcBorders>
              <w:top w:val="nil"/>
              <w:left w:val="nil"/>
              <w:bottom w:val="single" w:sz="4" w:space="0" w:color="C0C0C0"/>
              <w:right w:val="single" w:sz="4" w:space="0" w:color="C0C0C0"/>
            </w:tcBorders>
            <w:shd w:val="clear" w:color="000000" w:fill="FFFF00"/>
            <w:vAlign w:val="center"/>
            <w:hideMark/>
          </w:tcPr>
          <w:p w14:paraId="59083C69" w14:textId="5BE6215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42 922,43</w:t>
            </w:r>
          </w:p>
        </w:tc>
        <w:tc>
          <w:tcPr>
            <w:tcW w:w="1496" w:type="dxa"/>
            <w:tcBorders>
              <w:top w:val="nil"/>
              <w:left w:val="nil"/>
              <w:bottom w:val="single" w:sz="4" w:space="0" w:color="C0C0C0"/>
              <w:right w:val="single" w:sz="4" w:space="0" w:color="C0C0C0"/>
            </w:tcBorders>
            <w:shd w:val="clear" w:color="auto" w:fill="auto"/>
            <w:vAlign w:val="center"/>
            <w:hideMark/>
          </w:tcPr>
          <w:p w14:paraId="2C026F9F" w14:textId="167B8B13"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21 763,85</w:t>
            </w:r>
          </w:p>
        </w:tc>
        <w:tc>
          <w:tcPr>
            <w:tcW w:w="1476" w:type="dxa"/>
            <w:tcBorders>
              <w:top w:val="nil"/>
              <w:left w:val="nil"/>
              <w:bottom w:val="single" w:sz="4" w:space="0" w:color="C0C0C0"/>
              <w:right w:val="single" w:sz="4" w:space="0" w:color="C0C0C0"/>
            </w:tcBorders>
            <w:shd w:val="clear" w:color="auto" w:fill="auto"/>
            <w:vAlign w:val="center"/>
            <w:hideMark/>
          </w:tcPr>
          <w:p w14:paraId="7480FAAE" w14:textId="4FACBF7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21 897,17</w:t>
            </w:r>
          </w:p>
        </w:tc>
        <w:tc>
          <w:tcPr>
            <w:tcW w:w="1736" w:type="dxa"/>
            <w:tcBorders>
              <w:top w:val="nil"/>
              <w:left w:val="nil"/>
              <w:bottom w:val="nil"/>
              <w:right w:val="nil"/>
            </w:tcBorders>
            <w:shd w:val="clear" w:color="000000" w:fill="FDE9D9"/>
            <w:vAlign w:val="center"/>
            <w:hideMark/>
          </w:tcPr>
          <w:p w14:paraId="131DCFD6"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3E48E4C" w14:textId="77777777" w:rsidTr="00EA7355">
        <w:trPr>
          <w:trHeight w:val="225"/>
          <w:jc w:val="center"/>
        </w:trPr>
        <w:tc>
          <w:tcPr>
            <w:tcW w:w="1008" w:type="dxa"/>
            <w:tcBorders>
              <w:top w:val="nil"/>
              <w:left w:val="nil"/>
              <w:bottom w:val="nil"/>
              <w:right w:val="nil"/>
            </w:tcBorders>
            <w:shd w:val="clear" w:color="auto" w:fill="auto"/>
            <w:vAlign w:val="center"/>
            <w:hideMark/>
          </w:tcPr>
          <w:p w14:paraId="178EAE76"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57C7B65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Неподконтрольные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23AA05EA"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4CB1963B" w14:textId="2511C3C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3 260,66</w:t>
            </w:r>
          </w:p>
        </w:tc>
        <w:tc>
          <w:tcPr>
            <w:tcW w:w="1590" w:type="dxa"/>
            <w:tcBorders>
              <w:top w:val="nil"/>
              <w:left w:val="nil"/>
              <w:bottom w:val="single" w:sz="4" w:space="0" w:color="C0C0C0"/>
              <w:right w:val="single" w:sz="4" w:space="0" w:color="C0C0C0"/>
            </w:tcBorders>
            <w:shd w:val="clear" w:color="000000" w:fill="DCE6F1"/>
            <w:vAlign w:val="center"/>
            <w:hideMark/>
          </w:tcPr>
          <w:p w14:paraId="53DD466D" w14:textId="01997CD5"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1 889,23</w:t>
            </w:r>
          </w:p>
        </w:tc>
        <w:tc>
          <w:tcPr>
            <w:tcW w:w="1609" w:type="dxa"/>
            <w:tcBorders>
              <w:top w:val="nil"/>
              <w:left w:val="nil"/>
              <w:bottom w:val="single" w:sz="4" w:space="0" w:color="C0C0C0"/>
              <w:right w:val="single" w:sz="4" w:space="0" w:color="C0C0C0"/>
            </w:tcBorders>
            <w:shd w:val="clear" w:color="auto" w:fill="auto"/>
            <w:vAlign w:val="center"/>
            <w:hideMark/>
          </w:tcPr>
          <w:p w14:paraId="6AE39A23" w14:textId="3060FFA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2 477,87</w:t>
            </w:r>
          </w:p>
        </w:tc>
        <w:tc>
          <w:tcPr>
            <w:tcW w:w="1771" w:type="dxa"/>
            <w:tcBorders>
              <w:top w:val="nil"/>
              <w:left w:val="nil"/>
              <w:bottom w:val="single" w:sz="4" w:space="0" w:color="C0C0C0"/>
              <w:right w:val="single" w:sz="4" w:space="0" w:color="C0C0C0"/>
            </w:tcBorders>
            <w:shd w:val="clear" w:color="auto" w:fill="auto"/>
            <w:vAlign w:val="center"/>
            <w:hideMark/>
          </w:tcPr>
          <w:p w14:paraId="389D290D" w14:textId="0B69AE8E"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2 078,73</w:t>
            </w:r>
          </w:p>
        </w:tc>
        <w:tc>
          <w:tcPr>
            <w:tcW w:w="1464" w:type="dxa"/>
            <w:tcBorders>
              <w:top w:val="nil"/>
              <w:left w:val="nil"/>
              <w:bottom w:val="single" w:sz="4" w:space="0" w:color="C0C0C0"/>
              <w:right w:val="single" w:sz="4" w:space="0" w:color="C0C0C0"/>
            </w:tcBorders>
            <w:shd w:val="clear" w:color="auto" w:fill="auto"/>
            <w:vAlign w:val="center"/>
            <w:hideMark/>
          </w:tcPr>
          <w:p w14:paraId="003CA6C7" w14:textId="4F4CC22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598,19</w:t>
            </w:r>
          </w:p>
        </w:tc>
        <w:tc>
          <w:tcPr>
            <w:tcW w:w="1445" w:type="dxa"/>
            <w:tcBorders>
              <w:top w:val="nil"/>
              <w:left w:val="nil"/>
              <w:bottom w:val="single" w:sz="4" w:space="0" w:color="C0C0C0"/>
              <w:right w:val="single" w:sz="4" w:space="0" w:color="C0C0C0"/>
            </w:tcBorders>
            <w:shd w:val="clear" w:color="auto" w:fill="auto"/>
            <w:vAlign w:val="center"/>
            <w:hideMark/>
          </w:tcPr>
          <w:p w14:paraId="31D6C59C" w14:textId="69D2548F"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881,17</w:t>
            </w:r>
          </w:p>
        </w:tc>
        <w:tc>
          <w:tcPr>
            <w:tcW w:w="1719" w:type="dxa"/>
            <w:tcBorders>
              <w:top w:val="nil"/>
              <w:left w:val="nil"/>
              <w:bottom w:val="nil"/>
              <w:right w:val="nil"/>
            </w:tcBorders>
            <w:shd w:val="clear" w:color="000000" w:fill="FDE9D9"/>
            <w:vAlign w:val="center"/>
            <w:hideMark/>
          </w:tcPr>
          <w:p w14:paraId="1767B6AF" w14:textId="4502F167"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00D8249B" w14:textId="51445596"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1 933,88</w:t>
            </w:r>
          </w:p>
        </w:tc>
        <w:tc>
          <w:tcPr>
            <w:tcW w:w="1776" w:type="dxa"/>
            <w:tcBorders>
              <w:top w:val="nil"/>
              <w:left w:val="nil"/>
              <w:bottom w:val="single" w:sz="4" w:space="0" w:color="C0C0C0"/>
              <w:right w:val="single" w:sz="4" w:space="0" w:color="C0C0C0"/>
            </w:tcBorders>
            <w:shd w:val="clear" w:color="auto" w:fill="auto"/>
            <w:vAlign w:val="center"/>
            <w:hideMark/>
          </w:tcPr>
          <w:p w14:paraId="7F00F74A" w14:textId="654147D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2 504,23</w:t>
            </w:r>
          </w:p>
        </w:tc>
        <w:tc>
          <w:tcPr>
            <w:tcW w:w="1496" w:type="dxa"/>
            <w:tcBorders>
              <w:top w:val="nil"/>
              <w:left w:val="nil"/>
              <w:bottom w:val="single" w:sz="4" w:space="0" w:color="C0C0C0"/>
              <w:right w:val="single" w:sz="4" w:space="0" w:color="C0C0C0"/>
            </w:tcBorders>
            <w:shd w:val="clear" w:color="auto" w:fill="auto"/>
            <w:vAlign w:val="center"/>
            <w:hideMark/>
          </w:tcPr>
          <w:p w14:paraId="631BDFCC" w14:textId="614FDC8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882,81</w:t>
            </w:r>
          </w:p>
        </w:tc>
        <w:tc>
          <w:tcPr>
            <w:tcW w:w="1476" w:type="dxa"/>
            <w:tcBorders>
              <w:top w:val="nil"/>
              <w:left w:val="nil"/>
              <w:bottom w:val="single" w:sz="4" w:space="0" w:color="C0C0C0"/>
              <w:right w:val="single" w:sz="4" w:space="0" w:color="C0C0C0"/>
            </w:tcBorders>
            <w:shd w:val="clear" w:color="auto" w:fill="auto"/>
            <w:vAlign w:val="center"/>
            <w:hideMark/>
          </w:tcPr>
          <w:p w14:paraId="3F657B89" w14:textId="4623FCF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882,81</w:t>
            </w:r>
          </w:p>
        </w:tc>
        <w:tc>
          <w:tcPr>
            <w:tcW w:w="1736" w:type="dxa"/>
            <w:tcBorders>
              <w:top w:val="nil"/>
              <w:left w:val="nil"/>
              <w:bottom w:val="nil"/>
              <w:right w:val="nil"/>
            </w:tcBorders>
            <w:shd w:val="clear" w:color="000000" w:fill="FDE9D9"/>
            <w:vAlign w:val="center"/>
            <w:hideMark/>
          </w:tcPr>
          <w:p w14:paraId="33411C39"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65450246" w14:textId="77777777" w:rsidTr="00EA7355">
        <w:trPr>
          <w:trHeight w:val="450"/>
          <w:jc w:val="center"/>
        </w:trPr>
        <w:tc>
          <w:tcPr>
            <w:tcW w:w="1008" w:type="dxa"/>
            <w:tcBorders>
              <w:top w:val="nil"/>
              <w:left w:val="nil"/>
              <w:bottom w:val="nil"/>
              <w:right w:val="nil"/>
            </w:tcBorders>
            <w:shd w:val="clear" w:color="auto" w:fill="auto"/>
            <w:vAlign w:val="center"/>
            <w:hideMark/>
          </w:tcPr>
          <w:p w14:paraId="5233E069"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2B34FE14"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Расходы на приобретение энергетических ресурсов</w:t>
            </w:r>
          </w:p>
        </w:tc>
        <w:tc>
          <w:tcPr>
            <w:tcW w:w="1135" w:type="dxa"/>
            <w:tcBorders>
              <w:top w:val="nil"/>
              <w:left w:val="nil"/>
              <w:bottom w:val="single" w:sz="4" w:space="0" w:color="C0C0C0"/>
              <w:right w:val="single" w:sz="4" w:space="0" w:color="C0C0C0"/>
            </w:tcBorders>
            <w:shd w:val="clear" w:color="auto" w:fill="auto"/>
            <w:vAlign w:val="center"/>
            <w:hideMark/>
          </w:tcPr>
          <w:p w14:paraId="2B040841"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54BD67ED" w14:textId="16DA27C6"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16 895,72</w:t>
            </w:r>
          </w:p>
        </w:tc>
        <w:tc>
          <w:tcPr>
            <w:tcW w:w="1590" w:type="dxa"/>
            <w:tcBorders>
              <w:top w:val="nil"/>
              <w:left w:val="nil"/>
              <w:bottom w:val="single" w:sz="4" w:space="0" w:color="C0C0C0"/>
              <w:right w:val="single" w:sz="4" w:space="0" w:color="C0C0C0"/>
            </w:tcBorders>
            <w:shd w:val="clear" w:color="000000" w:fill="DCE6F1"/>
            <w:vAlign w:val="center"/>
            <w:hideMark/>
          </w:tcPr>
          <w:p w14:paraId="0148BF6D" w14:textId="5F26ED0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20 120,76</w:t>
            </w:r>
          </w:p>
        </w:tc>
        <w:tc>
          <w:tcPr>
            <w:tcW w:w="1609" w:type="dxa"/>
            <w:tcBorders>
              <w:top w:val="nil"/>
              <w:left w:val="nil"/>
              <w:bottom w:val="single" w:sz="4" w:space="0" w:color="C0C0C0"/>
              <w:right w:val="single" w:sz="4" w:space="0" w:color="C0C0C0"/>
            </w:tcBorders>
            <w:shd w:val="clear" w:color="auto" w:fill="auto"/>
            <w:vAlign w:val="center"/>
            <w:hideMark/>
          </w:tcPr>
          <w:p w14:paraId="5EE46148" w14:textId="1EA21C3E"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17 681,30</w:t>
            </w:r>
          </w:p>
        </w:tc>
        <w:tc>
          <w:tcPr>
            <w:tcW w:w="1771" w:type="dxa"/>
            <w:tcBorders>
              <w:top w:val="nil"/>
              <w:left w:val="nil"/>
              <w:bottom w:val="single" w:sz="4" w:space="0" w:color="C0C0C0"/>
              <w:right w:val="single" w:sz="4" w:space="0" w:color="C0C0C0"/>
            </w:tcBorders>
            <w:shd w:val="clear" w:color="auto" w:fill="auto"/>
            <w:vAlign w:val="center"/>
            <w:hideMark/>
          </w:tcPr>
          <w:p w14:paraId="7A74F932" w14:textId="5835F6B4"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14 879,34</w:t>
            </w:r>
          </w:p>
        </w:tc>
        <w:tc>
          <w:tcPr>
            <w:tcW w:w="1464" w:type="dxa"/>
            <w:tcBorders>
              <w:top w:val="nil"/>
              <w:left w:val="nil"/>
              <w:bottom w:val="single" w:sz="4" w:space="0" w:color="C0C0C0"/>
              <w:right w:val="single" w:sz="4" w:space="0" w:color="C0C0C0"/>
            </w:tcBorders>
            <w:shd w:val="clear" w:color="auto" w:fill="auto"/>
            <w:vAlign w:val="center"/>
            <w:hideMark/>
          </w:tcPr>
          <w:p w14:paraId="7488E9FF" w14:textId="046E3B06"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5 990,38</w:t>
            </w:r>
          </w:p>
        </w:tc>
        <w:tc>
          <w:tcPr>
            <w:tcW w:w="1445" w:type="dxa"/>
            <w:tcBorders>
              <w:top w:val="nil"/>
              <w:left w:val="nil"/>
              <w:bottom w:val="single" w:sz="4" w:space="0" w:color="C0C0C0"/>
              <w:right w:val="single" w:sz="4" w:space="0" w:color="C0C0C0"/>
            </w:tcBorders>
            <w:shd w:val="clear" w:color="auto" w:fill="auto"/>
            <w:vAlign w:val="center"/>
            <w:hideMark/>
          </w:tcPr>
          <w:p w14:paraId="4385DF23" w14:textId="554F620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8 888,96</w:t>
            </w:r>
          </w:p>
        </w:tc>
        <w:tc>
          <w:tcPr>
            <w:tcW w:w="1719" w:type="dxa"/>
            <w:tcBorders>
              <w:top w:val="nil"/>
              <w:left w:val="nil"/>
              <w:bottom w:val="nil"/>
              <w:right w:val="nil"/>
            </w:tcBorders>
            <w:shd w:val="clear" w:color="000000" w:fill="FDE9D9"/>
            <w:vAlign w:val="center"/>
            <w:hideMark/>
          </w:tcPr>
          <w:p w14:paraId="01CE132B" w14:textId="617144D8"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59C1F6BE" w14:textId="0E404124"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21 665,91</w:t>
            </w:r>
          </w:p>
        </w:tc>
        <w:tc>
          <w:tcPr>
            <w:tcW w:w="1776" w:type="dxa"/>
            <w:tcBorders>
              <w:top w:val="nil"/>
              <w:left w:val="nil"/>
              <w:bottom w:val="single" w:sz="4" w:space="0" w:color="C0C0C0"/>
              <w:right w:val="single" w:sz="4" w:space="0" w:color="C0C0C0"/>
            </w:tcBorders>
            <w:shd w:val="clear" w:color="auto" w:fill="auto"/>
            <w:vAlign w:val="center"/>
            <w:hideMark/>
          </w:tcPr>
          <w:p w14:paraId="0123B19E" w14:textId="41726636"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18 406,23</w:t>
            </w:r>
          </w:p>
        </w:tc>
        <w:tc>
          <w:tcPr>
            <w:tcW w:w="1496" w:type="dxa"/>
            <w:tcBorders>
              <w:top w:val="nil"/>
              <w:left w:val="nil"/>
              <w:bottom w:val="single" w:sz="4" w:space="0" w:color="C0C0C0"/>
              <w:right w:val="single" w:sz="4" w:space="0" w:color="C0C0C0"/>
            </w:tcBorders>
            <w:shd w:val="clear" w:color="auto" w:fill="auto"/>
            <w:vAlign w:val="center"/>
            <w:hideMark/>
          </w:tcPr>
          <w:p w14:paraId="5161B5AA" w14:textId="019146CE"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9 203,12</w:t>
            </w:r>
          </w:p>
        </w:tc>
        <w:tc>
          <w:tcPr>
            <w:tcW w:w="1476" w:type="dxa"/>
            <w:tcBorders>
              <w:top w:val="nil"/>
              <w:left w:val="nil"/>
              <w:bottom w:val="single" w:sz="4" w:space="0" w:color="C0C0C0"/>
              <w:right w:val="single" w:sz="4" w:space="0" w:color="C0C0C0"/>
            </w:tcBorders>
            <w:shd w:val="clear" w:color="auto" w:fill="auto"/>
            <w:vAlign w:val="center"/>
            <w:hideMark/>
          </w:tcPr>
          <w:p w14:paraId="2C832E9A" w14:textId="29A9D3F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9 203,12</w:t>
            </w:r>
          </w:p>
        </w:tc>
        <w:tc>
          <w:tcPr>
            <w:tcW w:w="1736" w:type="dxa"/>
            <w:tcBorders>
              <w:top w:val="nil"/>
              <w:left w:val="nil"/>
              <w:bottom w:val="nil"/>
              <w:right w:val="nil"/>
            </w:tcBorders>
            <w:shd w:val="clear" w:color="000000" w:fill="FDE9D9"/>
            <w:vAlign w:val="center"/>
            <w:hideMark/>
          </w:tcPr>
          <w:p w14:paraId="3F9F81D8"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046931DE" w14:textId="77777777" w:rsidTr="00EA7355">
        <w:trPr>
          <w:trHeight w:val="225"/>
          <w:jc w:val="center"/>
        </w:trPr>
        <w:tc>
          <w:tcPr>
            <w:tcW w:w="1008" w:type="dxa"/>
            <w:tcBorders>
              <w:top w:val="nil"/>
              <w:left w:val="nil"/>
              <w:bottom w:val="nil"/>
              <w:right w:val="nil"/>
            </w:tcBorders>
            <w:shd w:val="clear" w:color="auto" w:fill="auto"/>
            <w:vAlign w:val="center"/>
            <w:hideMark/>
          </w:tcPr>
          <w:p w14:paraId="23752A39"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60E18AAC"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Амортизация</w:t>
            </w:r>
          </w:p>
        </w:tc>
        <w:tc>
          <w:tcPr>
            <w:tcW w:w="1135" w:type="dxa"/>
            <w:tcBorders>
              <w:top w:val="nil"/>
              <w:left w:val="nil"/>
              <w:bottom w:val="single" w:sz="4" w:space="0" w:color="C0C0C0"/>
              <w:right w:val="single" w:sz="4" w:space="0" w:color="C0C0C0"/>
            </w:tcBorders>
            <w:shd w:val="clear" w:color="auto" w:fill="auto"/>
            <w:vAlign w:val="center"/>
            <w:hideMark/>
          </w:tcPr>
          <w:p w14:paraId="4791CAA4"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F17CD78" w14:textId="6776635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588,92</w:t>
            </w:r>
          </w:p>
        </w:tc>
        <w:tc>
          <w:tcPr>
            <w:tcW w:w="1590" w:type="dxa"/>
            <w:tcBorders>
              <w:top w:val="nil"/>
              <w:left w:val="nil"/>
              <w:bottom w:val="single" w:sz="4" w:space="0" w:color="C0C0C0"/>
              <w:right w:val="single" w:sz="4" w:space="0" w:color="C0C0C0"/>
            </w:tcBorders>
            <w:shd w:val="clear" w:color="000000" w:fill="DCE6F1"/>
            <w:vAlign w:val="center"/>
            <w:hideMark/>
          </w:tcPr>
          <w:p w14:paraId="0F3250E9" w14:textId="57E107B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847,51</w:t>
            </w:r>
          </w:p>
        </w:tc>
        <w:tc>
          <w:tcPr>
            <w:tcW w:w="1609" w:type="dxa"/>
            <w:tcBorders>
              <w:top w:val="nil"/>
              <w:left w:val="nil"/>
              <w:bottom w:val="single" w:sz="4" w:space="0" w:color="C0C0C0"/>
              <w:right w:val="single" w:sz="4" w:space="0" w:color="C0C0C0"/>
            </w:tcBorders>
            <w:shd w:val="clear" w:color="auto" w:fill="auto"/>
            <w:vAlign w:val="center"/>
            <w:hideMark/>
          </w:tcPr>
          <w:p w14:paraId="1856A5BB" w14:textId="5AE1B3B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1" w:type="dxa"/>
            <w:tcBorders>
              <w:top w:val="nil"/>
              <w:left w:val="nil"/>
              <w:bottom w:val="single" w:sz="4" w:space="0" w:color="C0C0C0"/>
              <w:right w:val="single" w:sz="4" w:space="0" w:color="C0C0C0"/>
            </w:tcBorders>
            <w:shd w:val="clear" w:color="auto" w:fill="auto"/>
            <w:vAlign w:val="center"/>
            <w:hideMark/>
          </w:tcPr>
          <w:p w14:paraId="4F20BB6B" w14:textId="1BD4AB63"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64" w:type="dxa"/>
            <w:tcBorders>
              <w:top w:val="nil"/>
              <w:left w:val="nil"/>
              <w:bottom w:val="single" w:sz="4" w:space="0" w:color="C0C0C0"/>
              <w:right w:val="single" w:sz="4" w:space="0" w:color="C0C0C0"/>
            </w:tcBorders>
            <w:shd w:val="clear" w:color="auto" w:fill="auto"/>
            <w:vAlign w:val="center"/>
            <w:hideMark/>
          </w:tcPr>
          <w:p w14:paraId="35C2D276" w14:textId="7C0F845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45" w:type="dxa"/>
            <w:tcBorders>
              <w:top w:val="nil"/>
              <w:left w:val="nil"/>
              <w:bottom w:val="single" w:sz="4" w:space="0" w:color="C0C0C0"/>
              <w:right w:val="single" w:sz="4" w:space="0" w:color="C0C0C0"/>
            </w:tcBorders>
            <w:shd w:val="clear" w:color="auto" w:fill="auto"/>
            <w:vAlign w:val="center"/>
            <w:hideMark/>
          </w:tcPr>
          <w:p w14:paraId="0E10C380" w14:textId="0EC974C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19" w:type="dxa"/>
            <w:tcBorders>
              <w:top w:val="nil"/>
              <w:left w:val="nil"/>
              <w:bottom w:val="nil"/>
              <w:right w:val="nil"/>
            </w:tcBorders>
            <w:shd w:val="clear" w:color="000000" w:fill="FDE9D9"/>
            <w:vAlign w:val="center"/>
            <w:hideMark/>
          </w:tcPr>
          <w:p w14:paraId="3428B5AE" w14:textId="6191C471"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18CEA62F" w14:textId="586F8AA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1 193,67</w:t>
            </w:r>
          </w:p>
        </w:tc>
        <w:tc>
          <w:tcPr>
            <w:tcW w:w="1776" w:type="dxa"/>
            <w:tcBorders>
              <w:top w:val="nil"/>
              <w:left w:val="nil"/>
              <w:bottom w:val="single" w:sz="4" w:space="0" w:color="C0C0C0"/>
              <w:right w:val="single" w:sz="4" w:space="0" w:color="C0C0C0"/>
            </w:tcBorders>
            <w:shd w:val="clear" w:color="auto" w:fill="auto"/>
            <w:vAlign w:val="center"/>
            <w:hideMark/>
          </w:tcPr>
          <w:p w14:paraId="4ACA27F9" w14:textId="2E59AAE5"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96" w:type="dxa"/>
            <w:tcBorders>
              <w:top w:val="nil"/>
              <w:left w:val="nil"/>
              <w:bottom w:val="single" w:sz="4" w:space="0" w:color="C0C0C0"/>
              <w:right w:val="single" w:sz="4" w:space="0" w:color="C0C0C0"/>
            </w:tcBorders>
            <w:shd w:val="clear" w:color="auto" w:fill="auto"/>
            <w:vAlign w:val="center"/>
            <w:hideMark/>
          </w:tcPr>
          <w:p w14:paraId="486C5F90" w14:textId="6530E37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76" w:type="dxa"/>
            <w:tcBorders>
              <w:top w:val="nil"/>
              <w:left w:val="nil"/>
              <w:bottom w:val="single" w:sz="4" w:space="0" w:color="C0C0C0"/>
              <w:right w:val="single" w:sz="4" w:space="0" w:color="C0C0C0"/>
            </w:tcBorders>
            <w:shd w:val="clear" w:color="auto" w:fill="auto"/>
            <w:vAlign w:val="center"/>
            <w:hideMark/>
          </w:tcPr>
          <w:p w14:paraId="009AE491" w14:textId="7391515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36" w:type="dxa"/>
            <w:tcBorders>
              <w:top w:val="nil"/>
              <w:left w:val="nil"/>
              <w:bottom w:val="nil"/>
              <w:right w:val="nil"/>
            </w:tcBorders>
            <w:shd w:val="clear" w:color="000000" w:fill="FDE9D9"/>
            <w:vAlign w:val="center"/>
            <w:hideMark/>
          </w:tcPr>
          <w:p w14:paraId="513F4C91"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2FE932C1" w14:textId="77777777" w:rsidTr="00EA7355">
        <w:trPr>
          <w:trHeight w:val="225"/>
          <w:jc w:val="center"/>
        </w:trPr>
        <w:tc>
          <w:tcPr>
            <w:tcW w:w="1008" w:type="dxa"/>
            <w:tcBorders>
              <w:top w:val="nil"/>
              <w:left w:val="nil"/>
              <w:bottom w:val="nil"/>
              <w:right w:val="nil"/>
            </w:tcBorders>
            <w:shd w:val="clear" w:color="auto" w:fill="auto"/>
            <w:vAlign w:val="center"/>
            <w:hideMark/>
          </w:tcPr>
          <w:p w14:paraId="52AAD2C3"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7E6456C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Нормативная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6A613B19"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F251A34" w14:textId="48E7B1F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590" w:type="dxa"/>
            <w:tcBorders>
              <w:top w:val="nil"/>
              <w:left w:val="nil"/>
              <w:bottom w:val="single" w:sz="4" w:space="0" w:color="C0C0C0"/>
              <w:right w:val="single" w:sz="4" w:space="0" w:color="C0C0C0"/>
            </w:tcBorders>
            <w:shd w:val="clear" w:color="000000" w:fill="DCE6F1"/>
            <w:vAlign w:val="center"/>
            <w:hideMark/>
          </w:tcPr>
          <w:p w14:paraId="3D6B1ADA" w14:textId="4A86006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609" w:type="dxa"/>
            <w:tcBorders>
              <w:top w:val="nil"/>
              <w:left w:val="nil"/>
              <w:bottom w:val="single" w:sz="4" w:space="0" w:color="C0C0C0"/>
              <w:right w:val="single" w:sz="4" w:space="0" w:color="C0C0C0"/>
            </w:tcBorders>
            <w:shd w:val="clear" w:color="auto" w:fill="auto"/>
            <w:vAlign w:val="center"/>
            <w:hideMark/>
          </w:tcPr>
          <w:p w14:paraId="50F1EE7E" w14:textId="6EE358E5"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1" w:type="dxa"/>
            <w:tcBorders>
              <w:top w:val="nil"/>
              <w:left w:val="nil"/>
              <w:bottom w:val="single" w:sz="4" w:space="0" w:color="C0C0C0"/>
              <w:right w:val="single" w:sz="4" w:space="0" w:color="C0C0C0"/>
            </w:tcBorders>
            <w:shd w:val="clear" w:color="auto" w:fill="auto"/>
            <w:vAlign w:val="center"/>
            <w:hideMark/>
          </w:tcPr>
          <w:p w14:paraId="6C5734AF" w14:textId="0D63AC23"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64" w:type="dxa"/>
            <w:tcBorders>
              <w:top w:val="nil"/>
              <w:left w:val="nil"/>
              <w:bottom w:val="single" w:sz="4" w:space="0" w:color="C0C0C0"/>
              <w:right w:val="single" w:sz="4" w:space="0" w:color="C0C0C0"/>
            </w:tcBorders>
            <w:shd w:val="clear" w:color="auto" w:fill="auto"/>
            <w:vAlign w:val="center"/>
            <w:hideMark/>
          </w:tcPr>
          <w:p w14:paraId="688D0067" w14:textId="095E2CF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45" w:type="dxa"/>
            <w:tcBorders>
              <w:top w:val="nil"/>
              <w:left w:val="nil"/>
              <w:bottom w:val="single" w:sz="4" w:space="0" w:color="C0C0C0"/>
              <w:right w:val="single" w:sz="4" w:space="0" w:color="C0C0C0"/>
            </w:tcBorders>
            <w:shd w:val="clear" w:color="auto" w:fill="auto"/>
            <w:vAlign w:val="center"/>
            <w:hideMark/>
          </w:tcPr>
          <w:p w14:paraId="04555FBD" w14:textId="2D54778E"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19" w:type="dxa"/>
            <w:tcBorders>
              <w:top w:val="nil"/>
              <w:left w:val="nil"/>
              <w:bottom w:val="nil"/>
              <w:right w:val="nil"/>
            </w:tcBorders>
            <w:shd w:val="clear" w:color="000000" w:fill="FDE9D9"/>
            <w:vAlign w:val="center"/>
            <w:hideMark/>
          </w:tcPr>
          <w:p w14:paraId="5A4693D9" w14:textId="1C7B498C"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60A2E2E4" w14:textId="4EEF5B0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6" w:type="dxa"/>
            <w:tcBorders>
              <w:top w:val="nil"/>
              <w:left w:val="nil"/>
              <w:bottom w:val="single" w:sz="4" w:space="0" w:color="C0C0C0"/>
              <w:right w:val="single" w:sz="4" w:space="0" w:color="C0C0C0"/>
            </w:tcBorders>
            <w:shd w:val="clear" w:color="auto" w:fill="auto"/>
            <w:vAlign w:val="center"/>
            <w:hideMark/>
          </w:tcPr>
          <w:p w14:paraId="63E736B8" w14:textId="79069DB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96" w:type="dxa"/>
            <w:tcBorders>
              <w:top w:val="nil"/>
              <w:left w:val="nil"/>
              <w:bottom w:val="single" w:sz="4" w:space="0" w:color="C0C0C0"/>
              <w:right w:val="single" w:sz="4" w:space="0" w:color="C0C0C0"/>
            </w:tcBorders>
            <w:shd w:val="clear" w:color="auto" w:fill="auto"/>
            <w:vAlign w:val="center"/>
            <w:hideMark/>
          </w:tcPr>
          <w:p w14:paraId="382B0E48" w14:textId="672B781D"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76" w:type="dxa"/>
            <w:tcBorders>
              <w:top w:val="nil"/>
              <w:left w:val="nil"/>
              <w:bottom w:val="single" w:sz="4" w:space="0" w:color="C0C0C0"/>
              <w:right w:val="single" w:sz="4" w:space="0" w:color="C0C0C0"/>
            </w:tcBorders>
            <w:shd w:val="clear" w:color="auto" w:fill="auto"/>
            <w:vAlign w:val="center"/>
            <w:hideMark/>
          </w:tcPr>
          <w:p w14:paraId="66CFA709" w14:textId="239B7BB5"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36" w:type="dxa"/>
            <w:tcBorders>
              <w:top w:val="nil"/>
              <w:left w:val="nil"/>
              <w:bottom w:val="nil"/>
              <w:right w:val="nil"/>
            </w:tcBorders>
            <w:shd w:val="clear" w:color="000000" w:fill="FDE9D9"/>
            <w:vAlign w:val="center"/>
            <w:hideMark/>
          </w:tcPr>
          <w:p w14:paraId="4747FE0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52FAD068" w14:textId="77777777" w:rsidTr="00EA7355">
        <w:trPr>
          <w:trHeight w:val="450"/>
          <w:jc w:val="center"/>
        </w:trPr>
        <w:tc>
          <w:tcPr>
            <w:tcW w:w="1008" w:type="dxa"/>
            <w:tcBorders>
              <w:top w:val="nil"/>
              <w:left w:val="nil"/>
              <w:bottom w:val="nil"/>
              <w:right w:val="nil"/>
            </w:tcBorders>
            <w:shd w:val="clear" w:color="auto" w:fill="auto"/>
            <w:vAlign w:val="center"/>
            <w:hideMark/>
          </w:tcPr>
          <w:p w14:paraId="204CD248"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3E2BE887"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Расчетная предпринимательская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35844AC0"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2F347B12" w14:textId="6665BBBB"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590" w:type="dxa"/>
            <w:tcBorders>
              <w:top w:val="nil"/>
              <w:left w:val="nil"/>
              <w:bottom w:val="single" w:sz="4" w:space="0" w:color="C0C0C0"/>
              <w:right w:val="single" w:sz="4" w:space="0" w:color="C0C0C0"/>
            </w:tcBorders>
            <w:shd w:val="clear" w:color="000000" w:fill="DCE6F1"/>
            <w:vAlign w:val="center"/>
            <w:hideMark/>
          </w:tcPr>
          <w:p w14:paraId="0B623AC8" w14:textId="1505BA50"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609" w:type="dxa"/>
            <w:tcBorders>
              <w:top w:val="nil"/>
              <w:left w:val="nil"/>
              <w:bottom w:val="single" w:sz="4" w:space="0" w:color="C0C0C0"/>
              <w:right w:val="single" w:sz="4" w:space="0" w:color="C0C0C0"/>
            </w:tcBorders>
            <w:shd w:val="clear" w:color="auto" w:fill="auto"/>
            <w:vAlign w:val="center"/>
            <w:hideMark/>
          </w:tcPr>
          <w:p w14:paraId="5275CAF2" w14:textId="2157BF4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1" w:type="dxa"/>
            <w:tcBorders>
              <w:top w:val="nil"/>
              <w:left w:val="nil"/>
              <w:bottom w:val="single" w:sz="4" w:space="0" w:color="C0C0C0"/>
              <w:right w:val="single" w:sz="4" w:space="0" w:color="C0C0C0"/>
            </w:tcBorders>
            <w:shd w:val="clear" w:color="auto" w:fill="auto"/>
            <w:vAlign w:val="center"/>
            <w:hideMark/>
          </w:tcPr>
          <w:p w14:paraId="0BF779EA" w14:textId="7CF191D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64" w:type="dxa"/>
            <w:tcBorders>
              <w:top w:val="nil"/>
              <w:left w:val="nil"/>
              <w:bottom w:val="single" w:sz="4" w:space="0" w:color="C0C0C0"/>
              <w:right w:val="single" w:sz="4" w:space="0" w:color="C0C0C0"/>
            </w:tcBorders>
            <w:shd w:val="clear" w:color="auto" w:fill="auto"/>
            <w:vAlign w:val="center"/>
            <w:hideMark/>
          </w:tcPr>
          <w:p w14:paraId="300CAAE0" w14:textId="6D3B7A95"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45" w:type="dxa"/>
            <w:tcBorders>
              <w:top w:val="nil"/>
              <w:left w:val="nil"/>
              <w:bottom w:val="single" w:sz="4" w:space="0" w:color="C0C0C0"/>
              <w:right w:val="single" w:sz="4" w:space="0" w:color="C0C0C0"/>
            </w:tcBorders>
            <w:shd w:val="clear" w:color="auto" w:fill="auto"/>
            <w:vAlign w:val="center"/>
            <w:hideMark/>
          </w:tcPr>
          <w:p w14:paraId="710414EF" w14:textId="6388B21C"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19" w:type="dxa"/>
            <w:tcBorders>
              <w:top w:val="nil"/>
              <w:left w:val="nil"/>
              <w:bottom w:val="nil"/>
              <w:right w:val="nil"/>
            </w:tcBorders>
            <w:shd w:val="clear" w:color="000000" w:fill="FDE9D9"/>
            <w:vAlign w:val="center"/>
            <w:hideMark/>
          </w:tcPr>
          <w:p w14:paraId="44A4128E" w14:textId="0E25D183"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6568A3A1" w14:textId="3AFF7A1A"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76" w:type="dxa"/>
            <w:tcBorders>
              <w:top w:val="nil"/>
              <w:left w:val="nil"/>
              <w:bottom w:val="single" w:sz="4" w:space="0" w:color="C0C0C0"/>
              <w:right w:val="single" w:sz="4" w:space="0" w:color="C0C0C0"/>
            </w:tcBorders>
            <w:shd w:val="clear" w:color="auto" w:fill="auto"/>
            <w:vAlign w:val="center"/>
            <w:hideMark/>
          </w:tcPr>
          <w:p w14:paraId="7A5A53B7" w14:textId="63CDDC91"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96" w:type="dxa"/>
            <w:tcBorders>
              <w:top w:val="nil"/>
              <w:left w:val="nil"/>
              <w:bottom w:val="single" w:sz="4" w:space="0" w:color="C0C0C0"/>
              <w:right w:val="single" w:sz="4" w:space="0" w:color="C0C0C0"/>
            </w:tcBorders>
            <w:shd w:val="clear" w:color="auto" w:fill="auto"/>
            <w:vAlign w:val="center"/>
            <w:hideMark/>
          </w:tcPr>
          <w:p w14:paraId="764A99D3" w14:textId="17B876F8"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476" w:type="dxa"/>
            <w:tcBorders>
              <w:top w:val="nil"/>
              <w:left w:val="nil"/>
              <w:bottom w:val="single" w:sz="4" w:space="0" w:color="C0C0C0"/>
              <w:right w:val="single" w:sz="4" w:space="0" w:color="C0C0C0"/>
            </w:tcBorders>
            <w:shd w:val="clear" w:color="auto" w:fill="auto"/>
            <w:vAlign w:val="center"/>
            <w:hideMark/>
          </w:tcPr>
          <w:p w14:paraId="26FC27B8" w14:textId="3D2B9443"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w:t>
            </w:r>
          </w:p>
        </w:tc>
        <w:tc>
          <w:tcPr>
            <w:tcW w:w="1736" w:type="dxa"/>
            <w:tcBorders>
              <w:top w:val="nil"/>
              <w:left w:val="nil"/>
              <w:bottom w:val="nil"/>
              <w:right w:val="nil"/>
            </w:tcBorders>
            <w:shd w:val="clear" w:color="000000" w:fill="FDE9D9"/>
            <w:vAlign w:val="center"/>
            <w:hideMark/>
          </w:tcPr>
          <w:p w14:paraId="328C7F42"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r w:rsidR="00EA7355" w:rsidRPr="00EA7355" w14:paraId="1AF289F7" w14:textId="77777777" w:rsidTr="00EA7355">
        <w:trPr>
          <w:trHeight w:val="225"/>
          <w:jc w:val="center"/>
        </w:trPr>
        <w:tc>
          <w:tcPr>
            <w:tcW w:w="1008" w:type="dxa"/>
            <w:tcBorders>
              <w:top w:val="nil"/>
              <w:left w:val="nil"/>
              <w:bottom w:val="nil"/>
              <w:right w:val="nil"/>
            </w:tcBorders>
            <w:shd w:val="clear" w:color="auto" w:fill="auto"/>
            <w:vAlign w:val="center"/>
            <w:hideMark/>
          </w:tcPr>
          <w:p w14:paraId="7B19FFEB" w14:textId="77777777" w:rsidR="00EA7355" w:rsidRPr="00EA7355" w:rsidRDefault="00EA7355" w:rsidP="00EA7355">
            <w:pPr>
              <w:jc w:val="center"/>
              <w:rPr>
                <w:rFonts w:ascii="Tahoma" w:hAnsi="Tahoma" w:cs="Tahoma"/>
                <w:b/>
                <w:bCs/>
                <w:color w:val="000000"/>
                <w:sz w:val="12"/>
                <w:szCs w:val="12"/>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2F7BC7EB"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ВСЕГО:</w:t>
            </w:r>
          </w:p>
        </w:tc>
        <w:tc>
          <w:tcPr>
            <w:tcW w:w="1135" w:type="dxa"/>
            <w:tcBorders>
              <w:top w:val="nil"/>
              <w:left w:val="nil"/>
              <w:bottom w:val="single" w:sz="4" w:space="0" w:color="C0C0C0"/>
              <w:right w:val="single" w:sz="4" w:space="0" w:color="C0C0C0"/>
            </w:tcBorders>
            <w:shd w:val="clear" w:color="auto" w:fill="auto"/>
            <w:vAlign w:val="center"/>
            <w:hideMark/>
          </w:tcPr>
          <w:p w14:paraId="3AB14B6D" w14:textId="77777777" w:rsidR="00EA7355" w:rsidRPr="00EA7355" w:rsidRDefault="00EA7355" w:rsidP="00EA7355">
            <w:pPr>
              <w:jc w:val="center"/>
              <w:rPr>
                <w:rFonts w:ascii="Tahoma" w:hAnsi="Tahoma" w:cs="Tahoma"/>
                <w:b/>
                <w:bCs/>
                <w:color w:val="000000"/>
                <w:sz w:val="12"/>
                <w:szCs w:val="12"/>
              </w:rPr>
            </w:pPr>
            <w:proofErr w:type="spellStart"/>
            <w:r w:rsidRPr="00EA7355">
              <w:rPr>
                <w:rFonts w:ascii="Tahoma" w:hAnsi="Tahoma" w:cs="Tahoma"/>
                <w:b/>
                <w:bCs/>
                <w:color w:val="000000"/>
                <w:sz w:val="12"/>
                <w:szCs w:val="12"/>
              </w:rPr>
              <w:t>тыс</w:t>
            </w:r>
            <w:proofErr w:type="spellEnd"/>
            <w:r w:rsidRPr="00EA7355">
              <w:rPr>
                <w:rFonts w:ascii="Tahoma" w:hAnsi="Tahoma" w:cs="Tahoma"/>
                <w:b/>
                <w:bCs/>
                <w:color w:val="000000"/>
                <w:sz w:val="12"/>
                <w:szCs w:val="12"/>
              </w:rPr>
              <w:t xml:space="preserve"> </w:t>
            </w:r>
            <w:proofErr w:type="spellStart"/>
            <w:r w:rsidRPr="00EA7355">
              <w:rPr>
                <w:rFonts w:ascii="Tahoma" w:hAnsi="Tahoma" w:cs="Tahoma"/>
                <w:b/>
                <w:bCs/>
                <w:color w:val="000000"/>
                <w:sz w:val="12"/>
                <w:szCs w:val="12"/>
              </w:rPr>
              <w:t>руб</w:t>
            </w:r>
            <w:proofErr w:type="spellEnd"/>
          </w:p>
        </w:tc>
        <w:tc>
          <w:tcPr>
            <w:tcW w:w="1257" w:type="dxa"/>
            <w:tcBorders>
              <w:top w:val="nil"/>
              <w:left w:val="nil"/>
              <w:bottom w:val="single" w:sz="4" w:space="0" w:color="C0C0C0"/>
              <w:right w:val="single" w:sz="4" w:space="0" w:color="C0C0C0"/>
            </w:tcBorders>
            <w:shd w:val="clear" w:color="000000" w:fill="E4DFEC"/>
            <w:vAlign w:val="center"/>
            <w:hideMark/>
          </w:tcPr>
          <w:p w14:paraId="3EA77242" w14:textId="76A98A8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61 986,87</w:t>
            </w:r>
          </w:p>
        </w:tc>
        <w:tc>
          <w:tcPr>
            <w:tcW w:w="1590" w:type="dxa"/>
            <w:tcBorders>
              <w:top w:val="nil"/>
              <w:left w:val="nil"/>
              <w:bottom w:val="single" w:sz="4" w:space="0" w:color="C0C0C0"/>
              <w:right w:val="single" w:sz="4" w:space="0" w:color="C0C0C0"/>
            </w:tcBorders>
            <w:shd w:val="clear" w:color="000000" w:fill="DCE6F1"/>
            <w:vAlign w:val="center"/>
            <w:hideMark/>
          </w:tcPr>
          <w:p w14:paraId="38D729C4" w14:textId="3CE80184"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107 434,24</w:t>
            </w:r>
          </w:p>
        </w:tc>
        <w:tc>
          <w:tcPr>
            <w:tcW w:w="1609" w:type="dxa"/>
            <w:tcBorders>
              <w:top w:val="nil"/>
              <w:left w:val="nil"/>
              <w:bottom w:val="single" w:sz="4" w:space="0" w:color="C0C0C0"/>
              <w:right w:val="single" w:sz="4" w:space="0" w:color="C0C0C0"/>
            </w:tcBorders>
            <w:shd w:val="clear" w:color="auto" w:fill="auto"/>
            <w:vAlign w:val="center"/>
            <w:hideMark/>
          </w:tcPr>
          <w:p w14:paraId="316A0B3D" w14:textId="249E484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63 002,30</w:t>
            </w:r>
          </w:p>
        </w:tc>
        <w:tc>
          <w:tcPr>
            <w:tcW w:w="1771" w:type="dxa"/>
            <w:tcBorders>
              <w:top w:val="nil"/>
              <w:left w:val="nil"/>
              <w:bottom w:val="single" w:sz="4" w:space="0" w:color="C0C0C0"/>
              <w:right w:val="single" w:sz="4" w:space="0" w:color="C0C0C0"/>
            </w:tcBorders>
            <w:shd w:val="clear" w:color="auto" w:fill="auto"/>
            <w:vAlign w:val="center"/>
            <w:hideMark/>
          </w:tcPr>
          <w:p w14:paraId="4C3DDE21" w14:textId="406283C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53 011,86</w:t>
            </w:r>
          </w:p>
        </w:tc>
        <w:tc>
          <w:tcPr>
            <w:tcW w:w="1464" w:type="dxa"/>
            <w:tcBorders>
              <w:top w:val="nil"/>
              <w:left w:val="nil"/>
              <w:bottom w:val="single" w:sz="4" w:space="0" w:color="C0C0C0"/>
              <w:right w:val="single" w:sz="4" w:space="0" w:color="C0C0C0"/>
            </w:tcBorders>
            <w:shd w:val="clear" w:color="auto" w:fill="auto"/>
            <w:vAlign w:val="center"/>
            <w:hideMark/>
          </w:tcPr>
          <w:p w14:paraId="7C7F6FF3" w14:textId="52FC6E9A"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20 988,04</w:t>
            </w:r>
          </w:p>
        </w:tc>
        <w:tc>
          <w:tcPr>
            <w:tcW w:w="1445" w:type="dxa"/>
            <w:tcBorders>
              <w:top w:val="nil"/>
              <w:left w:val="nil"/>
              <w:bottom w:val="single" w:sz="4" w:space="0" w:color="C0C0C0"/>
              <w:right w:val="single" w:sz="4" w:space="0" w:color="C0C0C0"/>
            </w:tcBorders>
            <w:shd w:val="clear" w:color="auto" w:fill="auto"/>
            <w:vAlign w:val="center"/>
            <w:hideMark/>
          </w:tcPr>
          <w:p w14:paraId="3FF6C6EC" w14:textId="655835F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32 023,82</w:t>
            </w:r>
          </w:p>
        </w:tc>
        <w:tc>
          <w:tcPr>
            <w:tcW w:w="1719" w:type="dxa"/>
            <w:tcBorders>
              <w:top w:val="nil"/>
              <w:left w:val="nil"/>
              <w:bottom w:val="nil"/>
              <w:right w:val="nil"/>
            </w:tcBorders>
            <w:shd w:val="clear" w:color="000000" w:fill="FDE9D9"/>
            <w:vAlign w:val="center"/>
            <w:hideMark/>
          </w:tcPr>
          <w:p w14:paraId="793A1922" w14:textId="041B75B7" w:rsidR="00EA7355" w:rsidRPr="00EA7355" w:rsidRDefault="00EA7355" w:rsidP="00EA7355">
            <w:pPr>
              <w:jc w:val="center"/>
              <w:rPr>
                <w:rFonts w:ascii="Tahoma" w:hAnsi="Tahoma" w:cs="Tahoma"/>
                <w:b/>
                <w:bCs/>
                <w:color w:val="000000"/>
                <w:sz w:val="12"/>
                <w:szCs w:val="12"/>
              </w:rPr>
            </w:pPr>
          </w:p>
        </w:tc>
        <w:tc>
          <w:tcPr>
            <w:tcW w:w="1556" w:type="dxa"/>
            <w:tcBorders>
              <w:top w:val="nil"/>
              <w:left w:val="single" w:sz="4" w:space="0" w:color="C0C0C0"/>
              <w:bottom w:val="single" w:sz="4" w:space="0" w:color="C0C0C0"/>
              <w:right w:val="single" w:sz="4" w:space="0" w:color="C0C0C0"/>
            </w:tcBorders>
            <w:shd w:val="clear" w:color="000000" w:fill="DCE6F1"/>
            <w:vAlign w:val="center"/>
            <w:hideMark/>
          </w:tcPr>
          <w:p w14:paraId="44E31F8B" w14:textId="3782665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115 608,71</w:t>
            </w:r>
          </w:p>
        </w:tc>
        <w:tc>
          <w:tcPr>
            <w:tcW w:w="1776" w:type="dxa"/>
            <w:tcBorders>
              <w:top w:val="nil"/>
              <w:left w:val="nil"/>
              <w:bottom w:val="single" w:sz="4" w:space="0" w:color="C0C0C0"/>
              <w:right w:val="single" w:sz="4" w:space="0" w:color="C0C0C0"/>
            </w:tcBorders>
            <w:shd w:val="clear" w:color="auto" w:fill="auto"/>
            <w:vAlign w:val="center"/>
            <w:hideMark/>
          </w:tcPr>
          <w:p w14:paraId="583DEA71" w14:textId="4BB76C09"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63 832,88</w:t>
            </w:r>
          </w:p>
        </w:tc>
        <w:tc>
          <w:tcPr>
            <w:tcW w:w="1496" w:type="dxa"/>
            <w:tcBorders>
              <w:top w:val="nil"/>
              <w:left w:val="nil"/>
              <w:bottom w:val="single" w:sz="4" w:space="0" w:color="C0C0C0"/>
              <w:right w:val="single" w:sz="4" w:space="0" w:color="C0C0C0"/>
            </w:tcBorders>
            <w:shd w:val="clear" w:color="auto" w:fill="auto"/>
            <w:vAlign w:val="center"/>
            <w:hideMark/>
          </w:tcPr>
          <w:p w14:paraId="5A57CDD0" w14:textId="7C6E9822"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31 849,78</w:t>
            </w:r>
          </w:p>
        </w:tc>
        <w:tc>
          <w:tcPr>
            <w:tcW w:w="1476" w:type="dxa"/>
            <w:tcBorders>
              <w:top w:val="nil"/>
              <w:left w:val="nil"/>
              <w:bottom w:val="single" w:sz="4" w:space="0" w:color="C0C0C0"/>
              <w:right w:val="single" w:sz="4" w:space="0" w:color="C0C0C0"/>
            </w:tcBorders>
            <w:shd w:val="clear" w:color="auto" w:fill="auto"/>
            <w:vAlign w:val="center"/>
            <w:hideMark/>
          </w:tcPr>
          <w:p w14:paraId="757F7974" w14:textId="61AE2531"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31 983,10</w:t>
            </w:r>
          </w:p>
        </w:tc>
        <w:tc>
          <w:tcPr>
            <w:tcW w:w="1736" w:type="dxa"/>
            <w:tcBorders>
              <w:top w:val="nil"/>
              <w:left w:val="nil"/>
              <w:bottom w:val="nil"/>
              <w:right w:val="nil"/>
            </w:tcBorders>
            <w:shd w:val="clear" w:color="000000" w:fill="FDE9D9"/>
            <w:vAlign w:val="center"/>
            <w:hideMark/>
          </w:tcPr>
          <w:p w14:paraId="36634FA0" w14:textId="77777777" w:rsidR="00EA7355" w:rsidRPr="00EA7355" w:rsidRDefault="00EA7355" w:rsidP="00EA7355">
            <w:pPr>
              <w:jc w:val="center"/>
              <w:rPr>
                <w:rFonts w:ascii="Tahoma" w:hAnsi="Tahoma" w:cs="Tahoma"/>
                <w:b/>
                <w:bCs/>
                <w:color w:val="000000"/>
                <w:sz w:val="12"/>
                <w:szCs w:val="12"/>
              </w:rPr>
            </w:pPr>
            <w:r w:rsidRPr="00EA7355">
              <w:rPr>
                <w:rFonts w:ascii="Tahoma" w:hAnsi="Tahoma" w:cs="Tahoma"/>
                <w:b/>
                <w:bCs/>
                <w:color w:val="000000"/>
                <w:sz w:val="12"/>
                <w:szCs w:val="12"/>
              </w:rPr>
              <w:t> </w:t>
            </w:r>
          </w:p>
        </w:tc>
      </w:tr>
    </w:tbl>
    <w:p w14:paraId="31A46C37" w14:textId="5F7F8947" w:rsidR="004638C3" w:rsidRPr="00EA7355" w:rsidRDefault="004638C3" w:rsidP="00EA7355">
      <w:pPr>
        <w:jc w:val="center"/>
        <w:rPr>
          <w:rFonts w:ascii="Tahoma" w:hAnsi="Tahoma" w:cs="Tahoma"/>
          <w:b/>
          <w:bCs/>
          <w:color w:val="000000"/>
          <w:sz w:val="13"/>
          <w:szCs w:val="13"/>
        </w:rPr>
      </w:pPr>
    </w:p>
    <w:p w14:paraId="03D83F31" w14:textId="77777777" w:rsidR="004638C3" w:rsidRPr="00EA7355" w:rsidRDefault="004638C3" w:rsidP="00EA7355">
      <w:pPr>
        <w:jc w:val="center"/>
        <w:rPr>
          <w:rFonts w:ascii="Tahoma" w:hAnsi="Tahoma" w:cs="Tahoma"/>
          <w:b/>
          <w:bCs/>
          <w:color w:val="000000"/>
          <w:sz w:val="13"/>
          <w:szCs w:val="13"/>
        </w:rPr>
      </w:pPr>
    </w:p>
    <w:p w14:paraId="72A73EFF" w14:textId="0BD84B95" w:rsidR="004638C3" w:rsidRPr="00EA7355" w:rsidRDefault="004638C3" w:rsidP="00EA7355">
      <w:pPr>
        <w:jc w:val="center"/>
        <w:rPr>
          <w:rFonts w:ascii="Tahoma" w:hAnsi="Tahoma" w:cs="Tahoma"/>
          <w:b/>
          <w:bCs/>
          <w:color w:val="000000"/>
          <w:sz w:val="13"/>
          <w:szCs w:val="13"/>
        </w:rPr>
      </w:pPr>
      <w:r w:rsidRPr="00EA7355">
        <w:rPr>
          <w:rFonts w:ascii="Tahoma" w:hAnsi="Tahoma" w:cs="Tahoma"/>
          <w:b/>
          <w:bCs/>
          <w:color w:val="000000"/>
          <w:sz w:val="13"/>
          <w:szCs w:val="13"/>
        </w:rPr>
        <w:t xml:space="preserve"> </w:t>
      </w:r>
    </w:p>
    <w:p w14:paraId="562556D4" w14:textId="77777777" w:rsidR="004638C3" w:rsidRDefault="004638C3" w:rsidP="004638C3">
      <w:pPr>
        <w:tabs>
          <w:tab w:val="left" w:pos="0"/>
          <w:tab w:val="left" w:pos="3052"/>
        </w:tabs>
        <w:ind w:left="3544"/>
        <w:rPr>
          <w:color w:val="FF0000"/>
        </w:rPr>
        <w:sectPr w:rsidR="004638C3" w:rsidSect="004638C3">
          <w:pgSz w:w="16838" w:h="11906" w:orient="landscape"/>
          <w:pgMar w:top="567" w:right="709" w:bottom="851" w:left="851" w:header="709" w:footer="709" w:gutter="0"/>
          <w:cols w:space="708"/>
          <w:docGrid w:linePitch="360"/>
        </w:sectPr>
      </w:pPr>
    </w:p>
    <w:p w14:paraId="7180E924" w14:textId="4A907A0B" w:rsidR="004638C3" w:rsidRDefault="004638C3" w:rsidP="004638C3">
      <w:pPr>
        <w:ind w:left="5812" w:right="-144"/>
        <w:jc w:val="both"/>
      </w:pPr>
      <w:r>
        <w:lastRenderedPageBreak/>
        <w:t xml:space="preserve">Приложение № 6 к протоколу № 9 заседания Правления региональной энергетической комиссии Кемеровской области от 27.02.2020 </w:t>
      </w:r>
    </w:p>
    <w:p w14:paraId="6A57241B" w14:textId="136CF5FB" w:rsidR="004638C3" w:rsidRPr="00BB409C" w:rsidRDefault="004638C3" w:rsidP="004638C3">
      <w:pPr>
        <w:tabs>
          <w:tab w:val="left" w:pos="0"/>
          <w:tab w:val="left" w:pos="3052"/>
        </w:tabs>
        <w:ind w:left="3544"/>
        <w:rPr>
          <w:color w:val="FF0000"/>
        </w:rPr>
      </w:pPr>
    </w:p>
    <w:p w14:paraId="2C111346" w14:textId="77777777" w:rsidR="004638C3" w:rsidRPr="00AE046C" w:rsidRDefault="004638C3" w:rsidP="004638C3">
      <w:pPr>
        <w:jc w:val="center"/>
        <w:rPr>
          <w:b/>
          <w:sz w:val="28"/>
          <w:szCs w:val="28"/>
        </w:rPr>
      </w:pPr>
      <w:proofErr w:type="spellStart"/>
      <w:r w:rsidRPr="00AE046C">
        <w:rPr>
          <w:b/>
          <w:sz w:val="28"/>
          <w:szCs w:val="28"/>
        </w:rPr>
        <w:t>Одноставочные</w:t>
      </w:r>
      <w:proofErr w:type="spellEnd"/>
      <w:r w:rsidRPr="00AE046C">
        <w:rPr>
          <w:b/>
          <w:sz w:val="28"/>
          <w:szCs w:val="28"/>
        </w:rPr>
        <w:t xml:space="preserve"> тарифы на питьевую воду, водоотведение </w:t>
      </w:r>
    </w:p>
    <w:p w14:paraId="261D3AC0" w14:textId="77777777" w:rsidR="004638C3" w:rsidRPr="005E4FAE" w:rsidRDefault="004638C3" w:rsidP="004638C3">
      <w:pPr>
        <w:jc w:val="center"/>
        <w:rPr>
          <w:bCs/>
          <w:color w:val="000000" w:themeColor="text1"/>
          <w:kern w:val="32"/>
          <w:sz w:val="28"/>
          <w:szCs w:val="28"/>
        </w:rPr>
      </w:pPr>
      <w:r w:rsidRPr="005E4FAE">
        <w:rPr>
          <w:b/>
          <w:color w:val="000000" w:themeColor="text1"/>
          <w:sz w:val="28"/>
          <w:szCs w:val="28"/>
        </w:rPr>
        <w:t>ООО «Водоканал» (г. Анжеро-Судженск)</w:t>
      </w:r>
    </w:p>
    <w:p w14:paraId="4A6394D1" w14:textId="77777777" w:rsidR="004638C3" w:rsidRPr="005D3A3A" w:rsidRDefault="004638C3" w:rsidP="004638C3">
      <w:pPr>
        <w:jc w:val="center"/>
        <w:rPr>
          <w:b/>
          <w:sz w:val="28"/>
          <w:szCs w:val="28"/>
        </w:rPr>
      </w:pPr>
      <w:r w:rsidRPr="005D3A3A">
        <w:rPr>
          <w:b/>
          <w:sz w:val="28"/>
          <w:szCs w:val="28"/>
        </w:rPr>
        <w:t xml:space="preserve">на период с </w:t>
      </w:r>
      <w:r>
        <w:rPr>
          <w:b/>
          <w:sz w:val="28"/>
          <w:szCs w:val="28"/>
        </w:rPr>
        <w:t>28</w:t>
      </w:r>
      <w:r w:rsidRPr="005D3A3A">
        <w:rPr>
          <w:b/>
          <w:sz w:val="28"/>
          <w:szCs w:val="28"/>
        </w:rPr>
        <w:t>.0</w:t>
      </w:r>
      <w:r>
        <w:rPr>
          <w:b/>
          <w:sz w:val="28"/>
          <w:szCs w:val="28"/>
        </w:rPr>
        <w:t>2</w:t>
      </w:r>
      <w:r w:rsidRPr="005D3A3A">
        <w:rPr>
          <w:b/>
          <w:sz w:val="28"/>
          <w:szCs w:val="28"/>
        </w:rPr>
        <w:t>.2020 по 31.12.2021</w:t>
      </w:r>
    </w:p>
    <w:p w14:paraId="6950F130" w14:textId="77777777" w:rsidR="004638C3" w:rsidRPr="005D3A3A" w:rsidRDefault="004638C3" w:rsidP="004638C3">
      <w:pPr>
        <w:jc w:val="center"/>
        <w:rPr>
          <w:b/>
          <w:sz w:val="28"/>
          <w:szCs w:val="28"/>
        </w:rPr>
      </w:pPr>
    </w:p>
    <w:tbl>
      <w:tblPr>
        <w:tblW w:w="10774" w:type="dxa"/>
        <w:jc w:val="center"/>
        <w:tblLayout w:type="fixed"/>
        <w:tblLook w:val="04A0" w:firstRow="1" w:lastRow="0" w:firstColumn="1" w:lastColumn="0" w:noHBand="0" w:noVBand="1"/>
      </w:tblPr>
      <w:tblGrid>
        <w:gridCol w:w="708"/>
        <w:gridCol w:w="2694"/>
        <w:gridCol w:w="1843"/>
        <w:gridCol w:w="1843"/>
        <w:gridCol w:w="1843"/>
        <w:gridCol w:w="1843"/>
      </w:tblGrid>
      <w:tr w:rsidR="004638C3" w:rsidRPr="005D3A3A" w14:paraId="1AE7F553" w14:textId="77777777" w:rsidTr="004638C3">
        <w:trPr>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hideMark/>
          </w:tcPr>
          <w:p w14:paraId="6141A16B" w14:textId="77777777" w:rsidR="004638C3" w:rsidRPr="005D3A3A" w:rsidRDefault="004638C3" w:rsidP="004638C3">
            <w:pPr>
              <w:jc w:val="center"/>
              <w:rPr>
                <w:sz w:val="28"/>
                <w:szCs w:val="28"/>
              </w:rPr>
            </w:pPr>
            <w:r w:rsidRPr="005D3A3A">
              <w:rPr>
                <w:sz w:val="28"/>
                <w:szCs w:val="28"/>
              </w:rPr>
              <w:t xml:space="preserve">№ </w:t>
            </w:r>
          </w:p>
          <w:p w14:paraId="2DDA5DB0" w14:textId="77777777" w:rsidR="004638C3" w:rsidRPr="005D3A3A" w:rsidRDefault="004638C3" w:rsidP="004638C3">
            <w:pPr>
              <w:jc w:val="center"/>
              <w:rPr>
                <w:sz w:val="28"/>
                <w:szCs w:val="28"/>
              </w:rPr>
            </w:pPr>
            <w:r w:rsidRPr="005D3A3A">
              <w:rPr>
                <w:sz w:val="28"/>
                <w:szCs w:val="28"/>
              </w:rPr>
              <w:t>п/п</w:t>
            </w:r>
          </w:p>
        </w:tc>
        <w:tc>
          <w:tcPr>
            <w:tcW w:w="2694" w:type="dxa"/>
            <w:vMerge w:val="restart"/>
            <w:tcBorders>
              <w:top w:val="single" w:sz="4" w:space="0" w:color="auto"/>
              <w:left w:val="single" w:sz="4" w:space="0" w:color="auto"/>
              <w:right w:val="single" w:sz="4" w:space="0" w:color="auto"/>
            </w:tcBorders>
            <w:shd w:val="clear" w:color="000000" w:fill="FFFFFF"/>
            <w:vAlign w:val="center"/>
            <w:hideMark/>
          </w:tcPr>
          <w:p w14:paraId="2D48FE48" w14:textId="77777777" w:rsidR="004638C3" w:rsidRPr="005D3A3A" w:rsidRDefault="004638C3" w:rsidP="004638C3">
            <w:pPr>
              <w:jc w:val="center"/>
              <w:rPr>
                <w:sz w:val="28"/>
                <w:szCs w:val="28"/>
              </w:rPr>
            </w:pPr>
            <w:r w:rsidRPr="005D3A3A">
              <w:rPr>
                <w:sz w:val="28"/>
                <w:szCs w:val="28"/>
              </w:rPr>
              <w:t xml:space="preserve">Наименование услуг, </w:t>
            </w:r>
          </w:p>
          <w:p w14:paraId="644FE5B9" w14:textId="77777777" w:rsidR="004638C3" w:rsidRPr="005D3A3A" w:rsidRDefault="004638C3" w:rsidP="004638C3">
            <w:pPr>
              <w:jc w:val="center"/>
              <w:rPr>
                <w:sz w:val="28"/>
                <w:szCs w:val="28"/>
              </w:rPr>
            </w:pPr>
            <w:r w:rsidRPr="005D3A3A">
              <w:rPr>
                <w:sz w:val="28"/>
                <w:szCs w:val="28"/>
              </w:rPr>
              <w:t>потребителей</w:t>
            </w:r>
          </w:p>
        </w:tc>
        <w:tc>
          <w:tcPr>
            <w:tcW w:w="7372" w:type="dxa"/>
            <w:gridSpan w:val="4"/>
            <w:tcBorders>
              <w:top w:val="single" w:sz="4" w:space="0" w:color="auto"/>
              <w:left w:val="nil"/>
              <w:bottom w:val="single" w:sz="4" w:space="0" w:color="auto"/>
              <w:right w:val="single" w:sz="4" w:space="0" w:color="auto"/>
            </w:tcBorders>
            <w:shd w:val="clear" w:color="000000" w:fill="FFFFFF"/>
          </w:tcPr>
          <w:p w14:paraId="682CD4AE" w14:textId="77777777" w:rsidR="004638C3" w:rsidRPr="005D3A3A" w:rsidRDefault="004638C3" w:rsidP="004638C3">
            <w:pPr>
              <w:jc w:val="center"/>
              <w:rPr>
                <w:sz w:val="28"/>
                <w:szCs w:val="28"/>
              </w:rPr>
            </w:pPr>
            <w:r w:rsidRPr="005D3A3A">
              <w:rPr>
                <w:sz w:val="28"/>
                <w:szCs w:val="28"/>
              </w:rPr>
              <w:t>Тариф, руб./м</w:t>
            </w:r>
            <w:r w:rsidRPr="005D3A3A">
              <w:rPr>
                <w:sz w:val="28"/>
                <w:szCs w:val="28"/>
                <w:vertAlign w:val="superscript"/>
              </w:rPr>
              <w:t>3</w:t>
            </w:r>
          </w:p>
        </w:tc>
      </w:tr>
      <w:tr w:rsidR="004638C3" w:rsidRPr="005D3A3A" w14:paraId="5A808013" w14:textId="77777777" w:rsidTr="004638C3">
        <w:trPr>
          <w:trHeight w:val="885"/>
          <w:jc w:val="center"/>
        </w:trPr>
        <w:tc>
          <w:tcPr>
            <w:tcW w:w="708" w:type="dxa"/>
            <w:vMerge/>
            <w:tcBorders>
              <w:left w:val="single" w:sz="4" w:space="0" w:color="auto"/>
              <w:bottom w:val="single" w:sz="4" w:space="0" w:color="auto"/>
              <w:right w:val="single" w:sz="4" w:space="0" w:color="auto"/>
            </w:tcBorders>
            <w:shd w:val="clear" w:color="000000" w:fill="FFFFFF"/>
            <w:vAlign w:val="center"/>
            <w:hideMark/>
          </w:tcPr>
          <w:p w14:paraId="4FBB2A06" w14:textId="77777777" w:rsidR="004638C3" w:rsidRPr="005D3A3A" w:rsidRDefault="004638C3" w:rsidP="004638C3">
            <w:pPr>
              <w:rPr>
                <w:sz w:val="28"/>
                <w:szCs w:val="28"/>
              </w:rPr>
            </w:pPr>
          </w:p>
        </w:tc>
        <w:tc>
          <w:tcPr>
            <w:tcW w:w="2694" w:type="dxa"/>
            <w:vMerge/>
            <w:tcBorders>
              <w:left w:val="single" w:sz="4" w:space="0" w:color="auto"/>
              <w:bottom w:val="single" w:sz="4" w:space="0" w:color="auto"/>
              <w:right w:val="single" w:sz="4" w:space="0" w:color="auto"/>
            </w:tcBorders>
            <w:shd w:val="clear" w:color="000000" w:fill="FFFFFF"/>
            <w:vAlign w:val="center"/>
            <w:hideMark/>
          </w:tcPr>
          <w:p w14:paraId="5A47FCD9" w14:textId="77777777" w:rsidR="004638C3" w:rsidRPr="005D3A3A" w:rsidRDefault="004638C3" w:rsidP="004638C3">
            <w:pPr>
              <w:rPr>
                <w:sz w:val="28"/>
                <w:szCs w:val="28"/>
              </w:rPr>
            </w:pPr>
          </w:p>
        </w:tc>
        <w:tc>
          <w:tcPr>
            <w:tcW w:w="1843" w:type="dxa"/>
            <w:tcBorders>
              <w:top w:val="nil"/>
              <w:left w:val="nil"/>
              <w:bottom w:val="single" w:sz="4" w:space="0" w:color="auto"/>
              <w:right w:val="single" w:sz="4" w:space="0" w:color="auto"/>
            </w:tcBorders>
            <w:shd w:val="clear" w:color="000000" w:fill="FFFFFF"/>
            <w:vAlign w:val="center"/>
            <w:hideMark/>
          </w:tcPr>
          <w:p w14:paraId="16BBF46A" w14:textId="77777777" w:rsidR="004638C3" w:rsidRPr="005D3A3A" w:rsidRDefault="004638C3" w:rsidP="004638C3">
            <w:pPr>
              <w:jc w:val="center"/>
              <w:rPr>
                <w:sz w:val="28"/>
                <w:szCs w:val="28"/>
              </w:rPr>
            </w:pPr>
            <w:r w:rsidRPr="005D3A3A">
              <w:rPr>
                <w:sz w:val="28"/>
                <w:szCs w:val="28"/>
              </w:rPr>
              <w:t xml:space="preserve">с </w:t>
            </w:r>
            <w:r>
              <w:rPr>
                <w:sz w:val="28"/>
                <w:szCs w:val="28"/>
              </w:rPr>
              <w:t>28</w:t>
            </w:r>
            <w:r w:rsidRPr="005D3A3A">
              <w:rPr>
                <w:sz w:val="28"/>
                <w:szCs w:val="28"/>
              </w:rPr>
              <w:t>.0</w:t>
            </w:r>
            <w:r>
              <w:rPr>
                <w:sz w:val="28"/>
                <w:szCs w:val="28"/>
              </w:rPr>
              <w:t>2</w:t>
            </w:r>
            <w:r w:rsidRPr="005D3A3A">
              <w:rPr>
                <w:sz w:val="28"/>
                <w:szCs w:val="28"/>
              </w:rPr>
              <w:t xml:space="preserve">.2020 </w:t>
            </w:r>
          </w:p>
          <w:p w14:paraId="439C4958" w14:textId="77777777" w:rsidR="004638C3" w:rsidRPr="005D3A3A" w:rsidRDefault="004638C3" w:rsidP="004638C3">
            <w:pPr>
              <w:jc w:val="center"/>
              <w:rPr>
                <w:sz w:val="28"/>
                <w:szCs w:val="28"/>
              </w:rPr>
            </w:pPr>
            <w:r w:rsidRPr="005D3A3A">
              <w:rPr>
                <w:sz w:val="28"/>
                <w:szCs w:val="28"/>
              </w:rPr>
              <w:t>по 30.06.2020</w:t>
            </w:r>
          </w:p>
        </w:tc>
        <w:tc>
          <w:tcPr>
            <w:tcW w:w="1843" w:type="dxa"/>
            <w:tcBorders>
              <w:top w:val="nil"/>
              <w:left w:val="nil"/>
              <w:bottom w:val="single" w:sz="4" w:space="0" w:color="auto"/>
              <w:right w:val="single" w:sz="4" w:space="0" w:color="auto"/>
            </w:tcBorders>
            <w:shd w:val="clear" w:color="000000" w:fill="FFFFFF"/>
            <w:vAlign w:val="center"/>
            <w:hideMark/>
          </w:tcPr>
          <w:p w14:paraId="5DB68FB5" w14:textId="77777777" w:rsidR="004638C3" w:rsidRPr="005D3A3A" w:rsidRDefault="004638C3" w:rsidP="004638C3">
            <w:pPr>
              <w:jc w:val="center"/>
              <w:rPr>
                <w:sz w:val="28"/>
                <w:szCs w:val="28"/>
              </w:rPr>
            </w:pPr>
            <w:r w:rsidRPr="005D3A3A">
              <w:rPr>
                <w:sz w:val="28"/>
                <w:szCs w:val="28"/>
              </w:rPr>
              <w:t>с 01.07.2020 по 31.12.2020</w:t>
            </w:r>
          </w:p>
        </w:tc>
        <w:tc>
          <w:tcPr>
            <w:tcW w:w="1843" w:type="dxa"/>
            <w:tcBorders>
              <w:top w:val="nil"/>
              <w:left w:val="nil"/>
              <w:bottom w:val="single" w:sz="4" w:space="0" w:color="auto"/>
              <w:right w:val="single" w:sz="4" w:space="0" w:color="auto"/>
            </w:tcBorders>
            <w:shd w:val="clear" w:color="000000" w:fill="FFFFFF"/>
            <w:vAlign w:val="center"/>
          </w:tcPr>
          <w:p w14:paraId="3FB3EB52" w14:textId="77777777" w:rsidR="004638C3" w:rsidRPr="005D3A3A" w:rsidRDefault="004638C3" w:rsidP="004638C3">
            <w:pPr>
              <w:jc w:val="center"/>
              <w:rPr>
                <w:sz w:val="28"/>
                <w:szCs w:val="28"/>
              </w:rPr>
            </w:pPr>
            <w:r w:rsidRPr="005D3A3A">
              <w:rPr>
                <w:sz w:val="28"/>
                <w:szCs w:val="28"/>
              </w:rPr>
              <w:t>с 01.01.2021 по 30.06.2021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4577716" w14:textId="77777777" w:rsidR="004638C3" w:rsidRPr="005D3A3A" w:rsidRDefault="004638C3" w:rsidP="004638C3">
            <w:pPr>
              <w:jc w:val="center"/>
              <w:rPr>
                <w:sz w:val="28"/>
                <w:szCs w:val="28"/>
              </w:rPr>
            </w:pPr>
            <w:r w:rsidRPr="005D3A3A">
              <w:rPr>
                <w:sz w:val="28"/>
                <w:szCs w:val="28"/>
              </w:rPr>
              <w:t>с 01.07.2021 по 31.12.2021</w:t>
            </w:r>
          </w:p>
        </w:tc>
      </w:tr>
      <w:tr w:rsidR="004638C3" w:rsidRPr="005D3A3A" w14:paraId="11332C51" w14:textId="77777777" w:rsidTr="004638C3">
        <w:trPr>
          <w:trHeight w:val="514"/>
          <w:jc w:val="center"/>
        </w:trPr>
        <w:tc>
          <w:tcPr>
            <w:tcW w:w="708" w:type="dxa"/>
            <w:tcBorders>
              <w:left w:val="single" w:sz="4" w:space="0" w:color="auto"/>
              <w:bottom w:val="single" w:sz="4" w:space="0" w:color="auto"/>
              <w:right w:val="single" w:sz="4" w:space="0" w:color="auto"/>
            </w:tcBorders>
            <w:shd w:val="clear" w:color="000000" w:fill="FFFFFF"/>
          </w:tcPr>
          <w:p w14:paraId="0EBE4720" w14:textId="77777777" w:rsidR="004638C3" w:rsidRPr="005D3A3A" w:rsidRDefault="004638C3" w:rsidP="004638C3">
            <w:pPr>
              <w:jc w:val="center"/>
              <w:rPr>
                <w:sz w:val="28"/>
                <w:szCs w:val="28"/>
              </w:rPr>
            </w:pPr>
          </w:p>
        </w:tc>
        <w:tc>
          <w:tcPr>
            <w:tcW w:w="10066" w:type="dxa"/>
            <w:gridSpan w:val="5"/>
            <w:tcBorders>
              <w:left w:val="single" w:sz="4" w:space="0" w:color="auto"/>
              <w:bottom w:val="single" w:sz="4" w:space="0" w:color="auto"/>
              <w:right w:val="single" w:sz="4" w:space="0" w:color="auto"/>
            </w:tcBorders>
            <w:shd w:val="clear" w:color="000000" w:fill="FFFFFF"/>
            <w:vAlign w:val="center"/>
          </w:tcPr>
          <w:p w14:paraId="34BB5185" w14:textId="77777777" w:rsidR="004638C3" w:rsidRPr="005D3A3A" w:rsidRDefault="004638C3" w:rsidP="004638C3">
            <w:pPr>
              <w:jc w:val="center"/>
              <w:rPr>
                <w:sz w:val="28"/>
                <w:szCs w:val="28"/>
              </w:rPr>
            </w:pPr>
            <w:r w:rsidRPr="005D3A3A">
              <w:rPr>
                <w:sz w:val="28"/>
                <w:szCs w:val="28"/>
              </w:rPr>
              <w:t>1. Питьевая вода</w:t>
            </w:r>
          </w:p>
        </w:tc>
      </w:tr>
      <w:tr w:rsidR="004638C3" w:rsidRPr="005D3A3A" w14:paraId="79F20420" w14:textId="77777777" w:rsidTr="004638C3">
        <w:trPr>
          <w:trHeight w:val="492"/>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37E076" w14:textId="77777777" w:rsidR="004638C3" w:rsidRPr="005D3A3A" w:rsidRDefault="004638C3" w:rsidP="004638C3">
            <w:pPr>
              <w:jc w:val="center"/>
              <w:rPr>
                <w:sz w:val="28"/>
                <w:szCs w:val="28"/>
              </w:rPr>
            </w:pPr>
            <w:r w:rsidRPr="005D3A3A">
              <w:rPr>
                <w:sz w:val="28"/>
                <w:szCs w:val="28"/>
              </w:rPr>
              <w:t>1.1.</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41AB022F" w14:textId="77777777" w:rsidR="004638C3" w:rsidRPr="005D3A3A" w:rsidRDefault="004638C3" w:rsidP="004638C3">
            <w:pPr>
              <w:rPr>
                <w:sz w:val="28"/>
                <w:szCs w:val="28"/>
              </w:rPr>
            </w:pPr>
            <w:r w:rsidRPr="005D3A3A">
              <w:rPr>
                <w:sz w:val="28"/>
                <w:szCs w:val="28"/>
              </w:rPr>
              <w:t xml:space="preserve">Население (с </w:t>
            </w:r>
            <w:proofErr w:type="gramStart"/>
            <w:r w:rsidRPr="005D3A3A">
              <w:rPr>
                <w:sz w:val="28"/>
                <w:szCs w:val="28"/>
              </w:rPr>
              <w:t>НДС)*</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587F8D87" w14:textId="77777777" w:rsidR="004638C3" w:rsidRPr="005D3A3A" w:rsidRDefault="004638C3" w:rsidP="004638C3">
            <w:pPr>
              <w:jc w:val="center"/>
              <w:rPr>
                <w:sz w:val="28"/>
                <w:szCs w:val="28"/>
              </w:rPr>
            </w:pPr>
            <w:r w:rsidRPr="005D3A3A">
              <w:rPr>
                <w:sz w:val="28"/>
                <w:szCs w:val="28"/>
              </w:rPr>
              <w:t>29,14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06566AF" w14:textId="77777777" w:rsidR="004638C3" w:rsidRPr="005D3A3A" w:rsidRDefault="004638C3" w:rsidP="004638C3">
            <w:pPr>
              <w:jc w:val="center"/>
              <w:rPr>
                <w:sz w:val="28"/>
                <w:szCs w:val="28"/>
              </w:rPr>
            </w:pPr>
            <w:r>
              <w:rPr>
                <w:sz w:val="28"/>
                <w:szCs w:val="28"/>
              </w:rPr>
              <w:t>29,77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D211DF8" w14:textId="77777777" w:rsidR="004638C3" w:rsidRPr="005D3A3A" w:rsidRDefault="004638C3" w:rsidP="004638C3">
            <w:pPr>
              <w:jc w:val="center"/>
              <w:rPr>
                <w:sz w:val="28"/>
                <w:szCs w:val="28"/>
              </w:rPr>
            </w:pPr>
            <w:r>
              <w:rPr>
                <w:sz w:val="28"/>
                <w:szCs w:val="28"/>
              </w:rPr>
              <w:t>29,77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A877721" w14:textId="77777777" w:rsidR="004638C3" w:rsidRPr="005D3A3A" w:rsidRDefault="004638C3" w:rsidP="004638C3">
            <w:pPr>
              <w:jc w:val="center"/>
              <w:rPr>
                <w:sz w:val="28"/>
                <w:szCs w:val="28"/>
              </w:rPr>
            </w:pPr>
            <w:r>
              <w:rPr>
                <w:sz w:val="28"/>
                <w:szCs w:val="28"/>
              </w:rPr>
              <w:t>30,58</w:t>
            </w:r>
          </w:p>
        </w:tc>
      </w:tr>
      <w:tr w:rsidR="004638C3" w:rsidRPr="005D3A3A" w14:paraId="7216FDC8" w14:textId="77777777" w:rsidTr="004638C3">
        <w:trPr>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954958" w14:textId="77777777" w:rsidR="004638C3" w:rsidRPr="005D3A3A" w:rsidRDefault="004638C3" w:rsidP="004638C3">
            <w:pPr>
              <w:jc w:val="center"/>
              <w:rPr>
                <w:sz w:val="28"/>
                <w:szCs w:val="28"/>
              </w:rPr>
            </w:pPr>
            <w:r w:rsidRPr="005D3A3A">
              <w:rPr>
                <w:sz w:val="28"/>
                <w:szCs w:val="28"/>
              </w:rPr>
              <w:t>1.2.</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7E2B8969" w14:textId="77777777" w:rsidR="004638C3" w:rsidRPr="005D3A3A" w:rsidRDefault="004638C3" w:rsidP="004638C3">
            <w:pPr>
              <w:rPr>
                <w:sz w:val="28"/>
                <w:szCs w:val="28"/>
              </w:rPr>
            </w:pPr>
            <w:r w:rsidRPr="005D3A3A">
              <w:rPr>
                <w:sz w:val="28"/>
                <w:szCs w:val="28"/>
              </w:rPr>
              <w:t>Прочие потребители (без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743762E" w14:textId="77777777" w:rsidR="004638C3" w:rsidRPr="005D3A3A" w:rsidRDefault="004638C3" w:rsidP="004638C3">
            <w:pPr>
              <w:jc w:val="center"/>
              <w:rPr>
                <w:sz w:val="28"/>
                <w:szCs w:val="28"/>
              </w:rPr>
            </w:pPr>
            <w:r w:rsidRPr="005D3A3A">
              <w:rPr>
                <w:sz w:val="28"/>
                <w:szCs w:val="28"/>
              </w:rPr>
              <w:t>24,28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219B86D" w14:textId="77777777" w:rsidR="004638C3" w:rsidRPr="005D3A3A" w:rsidRDefault="004638C3" w:rsidP="004638C3">
            <w:pPr>
              <w:jc w:val="center"/>
              <w:rPr>
                <w:sz w:val="28"/>
                <w:szCs w:val="28"/>
              </w:rPr>
            </w:pPr>
            <w:r>
              <w:rPr>
                <w:sz w:val="28"/>
                <w:szCs w:val="28"/>
              </w:rPr>
              <w:t>24,81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FC4EEC9" w14:textId="77777777" w:rsidR="004638C3" w:rsidRPr="005D3A3A" w:rsidRDefault="004638C3" w:rsidP="004638C3">
            <w:pPr>
              <w:jc w:val="center"/>
              <w:rPr>
                <w:sz w:val="28"/>
                <w:szCs w:val="28"/>
              </w:rPr>
            </w:pPr>
            <w:r>
              <w:rPr>
                <w:sz w:val="28"/>
                <w:szCs w:val="28"/>
              </w:rPr>
              <w:t>24,81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1096FE8" w14:textId="77777777" w:rsidR="004638C3" w:rsidRPr="005D3A3A" w:rsidRDefault="004638C3" w:rsidP="004638C3">
            <w:pPr>
              <w:jc w:val="center"/>
              <w:rPr>
                <w:sz w:val="28"/>
                <w:szCs w:val="28"/>
              </w:rPr>
            </w:pPr>
            <w:r>
              <w:rPr>
                <w:sz w:val="28"/>
                <w:szCs w:val="28"/>
              </w:rPr>
              <w:t>25,48</w:t>
            </w:r>
          </w:p>
        </w:tc>
      </w:tr>
      <w:tr w:rsidR="004638C3" w:rsidRPr="00924D64" w14:paraId="5AF0FB6B" w14:textId="77777777" w:rsidTr="004638C3">
        <w:trPr>
          <w:trHeight w:val="557"/>
          <w:jc w:val="center"/>
        </w:trPr>
        <w:tc>
          <w:tcPr>
            <w:tcW w:w="708" w:type="dxa"/>
            <w:tcBorders>
              <w:top w:val="nil"/>
              <w:left w:val="single" w:sz="4" w:space="0" w:color="auto"/>
              <w:bottom w:val="single" w:sz="4" w:space="0" w:color="auto"/>
              <w:right w:val="single" w:sz="4" w:space="0" w:color="auto"/>
            </w:tcBorders>
            <w:shd w:val="clear" w:color="000000" w:fill="FFFFFF"/>
          </w:tcPr>
          <w:p w14:paraId="7712CE13" w14:textId="77777777" w:rsidR="004638C3" w:rsidRPr="00924D64" w:rsidRDefault="004638C3" w:rsidP="004638C3">
            <w:pPr>
              <w:jc w:val="center"/>
              <w:rPr>
                <w:sz w:val="28"/>
                <w:szCs w:val="28"/>
              </w:rPr>
            </w:pPr>
          </w:p>
        </w:tc>
        <w:tc>
          <w:tcPr>
            <w:tcW w:w="10066" w:type="dxa"/>
            <w:gridSpan w:val="5"/>
            <w:tcBorders>
              <w:top w:val="nil"/>
              <w:left w:val="single" w:sz="4" w:space="0" w:color="auto"/>
              <w:bottom w:val="single" w:sz="4" w:space="0" w:color="auto"/>
              <w:right w:val="single" w:sz="4" w:space="0" w:color="auto"/>
            </w:tcBorders>
            <w:shd w:val="clear" w:color="000000" w:fill="FFFFFF"/>
            <w:vAlign w:val="center"/>
          </w:tcPr>
          <w:p w14:paraId="2778A8D0" w14:textId="77777777" w:rsidR="004638C3" w:rsidRPr="00924D64" w:rsidRDefault="004638C3" w:rsidP="004638C3">
            <w:pPr>
              <w:jc w:val="center"/>
              <w:rPr>
                <w:sz w:val="28"/>
                <w:szCs w:val="28"/>
              </w:rPr>
            </w:pPr>
            <w:r w:rsidRPr="00924D64">
              <w:rPr>
                <w:sz w:val="28"/>
                <w:szCs w:val="28"/>
              </w:rPr>
              <w:t>2. Водоотведение</w:t>
            </w:r>
          </w:p>
        </w:tc>
      </w:tr>
      <w:tr w:rsidR="004638C3" w:rsidRPr="00924D64" w14:paraId="06A6F264" w14:textId="77777777" w:rsidTr="004638C3">
        <w:trPr>
          <w:trHeight w:val="56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EA1920" w14:textId="77777777" w:rsidR="004638C3" w:rsidRPr="00924D64" w:rsidRDefault="004638C3" w:rsidP="004638C3">
            <w:pPr>
              <w:jc w:val="center"/>
              <w:rPr>
                <w:sz w:val="28"/>
                <w:szCs w:val="28"/>
              </w:rPr>
            </w:pPr>
            <w:r w:rsidRPr="00924D64">
              <w:rPr>
                <w:sz w:val="28"/>
                <w:szCs w:val="28"/>
              </w:rPr>
              <w:t>2.1.</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54D2D7FC" w14:textId="77777777" w:rsidR="004638C3" w:rsidRPr="00924D64" w:rsidRDefault="004638C3" w:rsidP="004638C3">
            <w:pPr>
              <w:rPr>
                <w:sz w:val="28"/>
                <w:szCs w:val="28"/>
              </w:rPr>
            </w:pPr>
            <w:r w:rsidRPr="00924D64">
              <w:rPr>
                <w:sz w:val="28"/>
                <w:szCs w:val="28"/>
              </w:rPr>
              <w:t xml:space="preserve">Население (с </w:t>
            </w:r>
            <w:proofErr w:type="gramStart"/>
            <w:r w:rsidRPr="00924D64">
              <w:rPr>
                <w:sz w:val="28"/>
                <w:szCs w:val="28"/>
              </w:rPr>
              <w:t>НДС)*</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37B4C5F3" w14:textId="77777777" w:rsidR="004638C3" w:rsidRPr="00924D64" w:rsidRDefault="004638C3" w:rsidP="004638C3">
            <w:pPr>
              <w:jc w:val="center"/>
              <w:rPr>
                <w:sz w:val="28"/>
                <w:szCs w:val="28"/>
              </w:rPr>
            </w:pPr>
            <w:r>
              <w:rPr>
                <w:sz w:val="28"/>
                <w:szCs w:val="28"/>
              </w:rPr>
              <w:t>24,62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D1AC83B" w14:textId="77777777" w:rsidR="004638C3" w:rsidRPr="00924D64" w:rsidRDefault="004638C3" w:rsidP="004638C3">
            <w:pPr>
              <w:jc w:val="center"/>
              <w:rPr>
                <w:sz w:val="28"/>
                <w:szCs w:val="28"/>
              </w:rPr>
            </w:pPr>
            <w:r>
              <w:rPr>
                <w:sz w:val="28"/>
                <w:szCs w:val="28"/>
              </w:rPr>
              <w:t>25,32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78047D0" w14:textId="77777777" w:rsidR="004638C3" w:rsidRDefault="004638C3" w:rsidP="004638C3">
            <w:pPr>
              <w:jc w:val="center"/>
              <w:rPr>
                <w:sz w:val="28"/>
                <w:szCs w:val="28"/>
              </w:rPr>
            </w:pPr>
            <w:r>
              <w:rPr>
                <w:sz w:val="28"/>
                <w:szCs w:val="28"/>
              </w:rPr>
              <w:t>25,32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F4FE23D" w14:textId="77777777" w:rsidR="004638C3" w:rsidRPr="00924D64" w:rsidRDefault="004638C3" w:rsidP="004638C3">
            <w:pPr>
              <w:jc w:val="center"/>
              <w:rPr>
                <w:sz w:val="28"/>
                <w:szCs w:val="28"/>
              </w:rPr>
            </w:pPr>
            <w:r>
              <w:rPr>
                <w:sz w:val="28"/>
                <w:szCs w:val="28"/>
              </w:rPr>
              <w:t>25,43</w:t>
            </w:r>
          </w:p>
        </w:tc>
      </w:tr>
      <w:tr w:rsidR="004638C3" w:rsidRPr="00924D64" w14:paraId="45500E02" w14:textId="77777777" w:rsidTr="004638C3">
        <w:trPr>
          <w:trHeight w:val="56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DAD8A98" w14:textId="77777777" w:rsidR="004638C3" w:rsidRPr="00924D64" w:rsidRDefault="004638C3" w:rsidP="004638C3">
            <w:pPr>
              <w:jc w:val="center"/>
              <w:rPr>
                <w:sz w:val="28"/>
                <w:szCs w:val="28"/>
              </w:rPr>
            </w:pPr>
            <w:r w:rsidRPr="00924D64">
              <w:rPr>
                <w:sz w:val="28"/>
                <w:szCs w:val="28"/>
              </w:rPr>
              <w:t>2.2.</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15AABFC4" w14:textId="77777777" w:rsidR="004638C3" w:rsidRPr="00924D64" w:rsidRDefault="004638C3" w:rsidP="004638C3">
            <w:pPr>
              <w:rPr>
                <w:sz w:val="28"/>
                <w:szCs w:val="28"/>
              </w:rPr>
            </w:pPr>
            <w:r w:rsidRPr="00924D64">
              <w:rPr>
                <w:sz w:val="28"/>
                <w:szCs w:val="28"/>
              </w:rPr>
              <w:t>Прочие потребители (без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28B6DD0" w14:textId="77777777" w:rsidR="004638C3" w:rsidRPr="00924D64" w:rsidRDefault="004638C3" w:rsidP="004638C3">
            <w:pPr>
              <w:jc w:val="center"/>
              <w:rPr>
                <w:sz w:val="28"/>
                <w:szCs w:val="28"/>
              </w:rPr>
            </w:pPr>
            <w:r>
              <w:rPr>
                <w:sz w:val="28"/>
                <w:szCs w:val="28"/>
              </w:rPr>
              <w:t>20,52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A009376" w14:textId="77777777" w:rsidR="004638C3" w:rsidRDefault="004638C3" w:rsidP="004638C3">
            <w:pPr>
              <w:jc w:val="center"/>
              <w:rPr>
                <w:sz w:val="28"/>
                <w:szCs w:val="28"/>
              </w:rPr>
            </w:pPr>
            <w:r>
              <w:rPr>
                <w:sz w:val="28"/>
                <w:szCs w:val="28"/>
              </w:rPr>
              <w:t>21,10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325F9F9" w14:textId="77777777" w:rsidR="004638C3" w:rsidRPr="00924D64" w:rsidRDefault="004638C3" w:rsidP="004638C3">
            <w:pPr>
              <w:jc w:val="center"/>
              <w:rPr>
                <w:sz w:val="28"/>
                <w:szCs w:val="28"/>
              </w:rPr>
            </w:pPr>
            <w:r>
              <w:rPr>
                <w:sz w:val="28"/>
                <w:szCs w:val="28"/>
              </w:rPr>
              <w:t>21,10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2F392B6" w14:textId="77777777" w:rsidR="004638C3" w:rsidRPr="00924D64" w:rsidRDefault="004638C3" w:rsidP="004638C3">
            <w:pPr>
              <w:jc w:val="center"/>
              <w:rPr>
                <w:sz w:val="28"/>
                <w:szCs w:val="28"/>
              </w:rPr>
            </w:pPr>
            <w:r>
              <w:rPr>
                <w:sz w:val="28"/>
                <w:szCs w:val="28"/>
              </w:rPr>
              <w:t>21,19</w:t>
            </w:r>
          </w:p>
        </w:tc>
      </w:tr>
    </w:tbl>
    <w:p w14:paraId="2B363DEA" w14:textId="77777777" w:rsidR="004638C3" w:rsidRPr="00924D64" w:rsidRDefault="004638C3" w:rsidP="004638C3">
      <w:pPr>
        <w:ind w:firstLine="709"/>
        <w:jc w:val="both"/>
        <w:rPr>
          <w:sz w:val="28"/>
          <w:szCs w:val="28"/>
        </w:rPr>
      </w:pPr>
    </w:p>
    <w:p w14:paraId="5AF21605" w14:textId="77777777" w:rsidR="004638C3" w:rsidRPr="00924D64" w:rsidRDefault="004638C3" w:rsidP="004638C3">
      <w:pPr>
        <w:ind w:firstLine="709"/>
        <w:jc w:val="both"/>
        <w:rPr>
          <w:sz w:val="28"/>
          <w:szCs w:val="28"/>
        </w:rPr>
      </w:pPr>
      <w:r w:rsidRPr="00924D64">
        <w:rPr>
          <w:sz w:val="28"/>
          <w:szCs w:val="28"/>
        </w:rPr>
        <w:t>*Выделяется в целях реализации пункта 6 статьи 168 Налогового кодекса Российской Федерации.</w:t>
      </w:r>
    </w:p>
    <w:p w14:paraId="3C2570B7" w14:textId="77777777" w:rsidR="00EA7355" w:rsidRDefault="00EA7355" w:rsidP="004638C3">
      <w:pPr>
        <w:jc w:val="both"/>
        <w:rPr>
          <w:sz w:val="28"/>
          <w:szCs w:val="28"/>
        </w:rPr>
        <w:sectPr w:rsidR="00EA7355" w:rsidSect="004638C3">
          <w:pgSz w:w="11906" w:h="16838"/>
          <w:pgMar w:top="709" w:right="851" w:bottom="851" w:left="1134" w:header="709" w:footer="709" w:gutter="0"/>
          <w:cols w:space="708"/>
          <w:docGrid w:linePitch="360"/>
        </w:sectPr>
      </w:pPr>
    </w:p>
    <w:p w14:paraId="0361E4B7" w14:textId="772448F3" w:rsidR="00EA7355" w:rsidRDefault="00EA7355" w:rsidP="00EA7355">
      <w:pPr>
        <w:ind w:left="5812" w:right="-144"/>
        <w:jc w:val="both"/>
      </w:pPr>
      <w:r>
        <w:lastRenderedPageBreak/>
        <w:t xml:space="preserve">Приложение № 7 к протоколу № 9 заседания Правления региональной энергетической комиссии Кемеровской области от 27.02.2020 </w:t>
      </w:r>
    </w:p>
    <w:p w14:paraId="7291B8D8" w14:textId="77777777" w:rsidR="00672C3D" w:rsidRPr="003E6074" w:rsidRDefault="00672C3D" w:rsidP="00672C3D">
      <w:pPr>
        <w:pStyle w:val="10"/>
        <w:jc w:val="center"/>
        <w:rPr>
          <w:iCs/>
          <w:color w:val="000000"/>
          <w:sz w:val="28"/>
          <w:szCs w:val="28"/>
        </w:rPr>
      </w:pPr>
      <w:r w:rsidRPr="003E6074">
        <w:rPr>
          <w:iCs/>
          <w:color w:val="000000"/>
          <w:sz w:val="28"/>
          <w:szCs w:val="28"/>
        </w:rPr>
        <w:t>Экспертное заключение</w:t>
      </w:r>
    </w:p>
    <w:p w14:paraId="5B6D2702" w14:textId="77777777" w:rsidR="00672C3D" w:rsidRPr="00805CC7" w:rsidRDefault="00672C3D" w:rsidP="00672C3D">
      <w:pPr>
        <w:pStyle w:val="10"/>
        <w:jc w:val="center"/>
        <w:rPr>
          <w:iCs/>
          <w:sz w:val="28"/>
          <w:szCs w:val="28"/>
        </w:rPr>
      </w:pPr>
      <w:r>
        <w:rPr>
          <w:iCs/>
          <w:sz w:val="28"/>
          <w:szCs w:val="28"/>
        </w:rPr>
        <w:t>р</w:t>
      </w:r>
      <w:r w:rsidRPr="00805CC7">
        <w:rPr>
          <w:iCs/>
          <w:sz w:val="28"/>
          <w:szCs w:val="28"/>
        </w:rPr>
        <w:t>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Кемеровской области</w:t>
      </w:r>
    </w:p>
    <w:p w14:paraId="057E7157" w14:textId="77777777" w:rsidR="00672C3D" w:rsidRPr="00CF7CD9" w:rsidRDefault="00672C3D" w:rsidP="00672C3D">
      <w:pPr>
        <w:tabs>
          <w:tab w:val="left" w:pos="10206"/>
        </w:tabs>
        <w:jc w:val="center"/>
        <w:rPr>
          <w:kern w:val="32"/>
          <w:sz w:val="28"/>
          <w:szCs w:val="28"/>
          <w:lang w:eastAsia="en-US"/>
        </w:rPr>
      </w:pPr>
      <w:r w:rsidRPr="0069524C">
        <w:rPr>
          <w:color w:val="000000"/>
          <w:sz w:val="28"/>
          <w:szCs w:val="28"/>
        </w:rPr>
        <w:t>по материалам, представленным</w:t>
      </w:r>
      <w:r w:rsidRPr="0069524C">
        <w:rPr>
          <w:b/>
          <w:color w:val="000000"/>
          <w:sz w:val="28"/>
          <w:szCs w:val="28"/>
        </w:rPr>
        <w:t xml:space="preserve"> </w:t>
      </w:r>
      <w:r w:rsidRPr="000D349E">
        <w:rPr>
          <w:bCs/>
          <w:color w:val="000000"/>
          <w:sz w:val="28"/>
          <w:szCs w:val="28"/>
        </w:rPr>
        <w:t>МКП «КТВС НМР</w:t>
      </w:r>
      <w:r w:rsidRPr="000D349E">
        <w:rPr>
          <w:bCs/>
          <w:sz w:val="28"/>
          <w:szCs w:val="28"/>
        </w:rPr>
        <w:t>»</w:t>
      </w:r>
      <w:r w:rsidRPr="0069524C">
        <w:rPr>
          <w:sz w:val="28"/>
          <w:szCs w:val="28"/>
        </w:rPr>
        <w:t xml:space="preserve"> (</w:t>
      </w:r>
      <w:r>
        <w:rPr>
          <w:sz w:val="28"/>
          <w:szCs w:val="28"/>
        </w:rPr>
        <w:t>Новокузнецкий</w:t>
      </w:r>
      <w:r w:rsidRPr="0069524C">
        <w:rPr>
          <w:sz w:val="28"/>
          <w:szCs w:val="28"/>
        </w:rPr>
        <w:t xml:space="preserve"> муниципальный район)</w:t>
      </w:r>
      <w:r w:rsidRPr="0069524C">
        <w:rPr>
          <w:color w:val="000000"/>
          <w:sz w:val="28"/>
          <w:szCs w:val="28"/>
        </w:rPr>
        <w:t xml:space="preserve">, </w:t>
      </w:r>
      <w:r w:rsidRPr="003805A9">
        <w:rPr>
          <w:sz w:val="28"/>
          <w:szCs w:val="28"/>
        </w:rPr>
        <w:t xml:space="preserve">для установления тарифов </w:t>
      </w:r>
      <w:r w:rsidRPr="0053750F">
        <w:rPr>
          <w:kern w:val="32"/>
          <w:sz w:val="28"/>
          <w:szCs w:val="28"/>
          <w:lang w:eastAsia="en-US"/>
        </w:rPr>
        <w:t xml:space="preserve">на услугу водоотведение </w:t>
      </w:r>
      <w:bookmarkStart w:id="89" w:name="_Hlk12868200"/>
      <w:r w:rsidRPr="0053750F">
        <w:rPr>
          <w:kern w:val="32"/>
          <w:sz w:val="28"/>
          <w:szCs w:val="28"/>
          <w:lang w:eastAsia="en-US"/>
        </w:rPr>
        <w:t xml:space="preserve"> </w:t>
      </w:r>
      <w:r w:rsidRPr="000D349E">
        <w:rPr>
          <w:bCs/>
          <w:color w:val="000000"/>
          <w:sz w:val="28"/>
          <w:szCs w:val="28"/>
        </w:rPr>
        <w:t>МКП «КТВС НМР</w:t>
      </w:r>
      <w:r w:rsidRPr="000D349E">
        <w:rPr>
          <w:bCs/>
          <w:sz w:val="28"/>
          <w:szCs w:val="28"/>
        </w:rPr>
        <w:t>»</w:t>
      </w:r>
      <w:r>
        <w:rPr>
          <w:bCs/>
          <w:sz w:val="28"/>
          <w:szCs w:val="28"/>
        </w:rPr>
        <w:t xml:space="preserve"> </w:t>
      </w:r>
      <w:r w:rsidRPr="0069524C">
        <w:rPr>
          <w:sz w:val="28"/>
          <w:szCs w:val="28"/>
        </w:rPr>
        <w:t>(</w:t>
      </w:r>
      <w:r>
        <w:rPr>
          <w:sz w:val="28"/>
          <w:szCs w:val="28"/>
        </w:rPr>
        <w:t>Новокузнецкий</w:t>
      </w:r>
      <w:r w:rsidRPr="0069524C">
        <w:rPr>
          <w:sz w:val="28"/>
          <w:szCs w:val="28"/>
        </w:rPr>
        <w:t xml:space="preserve"> муниципальный район)</w:t>
      </w:r>
      <w:r w:rsidRPr="0053750F">
        <w:rPr>
          <w:sz w:val="28"/>
          <w:szCs w:val="28"/>
          <w:lang w:eastAsia="en-US"/>
        </w:rPr>
        <w:t xml:space="preserve">, предоставляющего услугу для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bookmarkEnd w:id="89"/>
      <w:r w:rsidRPr="003805A9">
        <w:rPr>
          <w:sz w:val="28"/>
          <w:szCs w:val="28"/>
        </w:rPr>
        <w:t>, реализуем</w:t>
      </w:r>
      <w:r>
        <w:rPr>
          <w:sz w:val="28"/>
          <w:szCs w:val="28"/>
        </w:rPr>
        <w:t>ую</w:t>
      </w:r>
      <w:r w:rsidRPr="003805A9">
        <w:rPr>
          <w:sz w:val="28"/>
          <w:szCs w:val="28"/>
        </w:rPr>
        <w:t xml:space="preserve"> на потребительском рынке </w:t>
      </w:r>
      <w:r>
        <w:rPr>
          <w:sz w:val="28"/>
          <w:szCs w:val="28"/>
        </w:rPr>
        <w:t xml:space="preserve">                                                                    </w:t>
      </w:r>
      <w:r w:rsidRPr="003805A9">
        <w:rPr>
          <w:sz w:val="28"/>
          <w:szCs w:val="28"/>
        </w:rPr>
        <w:t xml:space="preserve">на </w:t>
      </w:r>
      <w:r w:rsidRPr="00CF7CD9">
        <w:rPr>
          <w:sz w:val="28"/>
          <w:szCs w:val="28"/>
        </w:rPr>
        <w:t>период с 01.03.2020 по 31.12.2020</w:t>
      </w:r>
    </w:p>
    <w:p w14:paraId="1E45F168" w14:textId="77777777" w:rsidR="00672C3D" w:rsidRPr="00BB6840" w:rsidRDefault="00672C3D" w:rsidP="00672C3D">
      <w:pPr>
        <w:pStyle w:val="afd"/>
        <w:jc w:val="both"/>
        <w:rPr>
          <w:i/>
          <w:color w:val="FF0000"/>
          <w:sz w:val="24"/>
          <w:szCs w:val="29"/>
        </w:rPr>
      </w:pPr>
    </w:p>
    <w:p w14:paraId="7C4AF187" w14:textId="77777777" w:rsidR="00672C3D" w:rsidRPr="003E6074" w:rsidRDefault="00672C3D" w:rsidP="00672C3D">
      <w:pPr>
        <w:ind w:firstLine="709"/>
        <w:jc w:val="both"/>
        <w:rPr>
          <w:color w:val="000000"/>
          <w:sz w:val="4"/>
          <w:szCs w:val="4"/>
        </w:rPr>
      </w:pPr>
    </w:p>
    <w:p w14:paraId="6220C492" w14:textId="77777777" w:rsidR="00672C3D" w:rsidRPr="003805A9" w:rsidRDefault="00672C3D" w:rsidP="00672C3D">
      <w:pPr>
        <w:ind w:firstLine="709"/>
        <w:jc w:val="both"/>
        <w:rPr>
          <w:sz w:val="28"/>
          <w:szCs w:val="28"/>
        </w:rPr>
      </w:pPr>
      <w:r>
        <w:rPr>
          <w:sz w:val="28"/>
          <w:szCs w:val="28"/>
        </w:rPr>
        <w:t xml:space="preserve">Главный консультант </w:t>
      </w:r>
      <w:r w:rsidRPr="003805A9">
        <w:rPr>
          <w:sz w:val="28"/>
          <w:szCs w:val="28"/>
        </w:rPr>
        <w:t>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услуг</w:t>
      </w:r>
      <w:r>
        <w:rPr>
          <w:sz w:val="28"/>
          <w:szCs w:val="28"/>
        </w:rPr>
        <w:t xml:space="preserve">у </w:t>
      </w:r>
      <w:r w:rsidRPr="003805A9">
        <w:rPr>
          <w:sz w:val="28"/>
          <w:szCs w:val="28"/>
        </w:rPr>
        <w:t>водоотведения</w:t>
      </w:r>
      <w:r>
        <w:rPr>
          <w:sz w:val="28"/>
          <w:szCs w:val="28"/>
        </w:rPr>
        <w:t xml:space="preserve"> </w:t>
      </w:r>
      <w:r w:rsidRPr="0053750F">
        <w:rPr>
          <w:sz w:val="28"/>
          <w:szCs w:val="28"/>
          <w:lang w:eastAsia="en-US"/>
        </w:rPr>
        <w:t xml:space="preserve">для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3805A9">
        <w:rPr>
          <w:sz w:val="28"/>
          <w:szCs w:val="28"/>
        </w:rPr>
        <w:t>, реализуем</w:t>
      </w:r>
      <w:r>
        <w:rPr>
          <w:sz w:val="28"/>
          <w:szCs w:val="28"/>
        </w:rPr>
        <w:t>ую</w:t>
      </w:r>
      <w:r w:rsidRPr="003805A9">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1E22110C" w14:textId="3F9A9B3F" w:rsidR="00672C3D" w:rsidRDefault="00672C3D" w:rsidP="00672C3D">
      <w:pPr>
        <w:ind w:firstLine="709"/>
        <w:jc w:val="both"/>
        <w:rPr>
          <w:sz w:val="28"/>
          <w:szCs w:val="28"/>
        </w:rPr>
      </w:pPr>
      <w:r w:rsidRPr="000D349E">
        <w:rPr>
          <w:bCs/>
          <w:color w:val="000000"/>
          <w:sz w:val="28"/>
          <w:szCs w:val="28"/>
        </w:rPr>
        <w:t>МКП «КТВС НМР</w:t>
      </w:r>
      <w:r w:rsidRPr="000D349E">
        <w:rPr>
          <w:bCs/>
          <w:sz w:val="28"/>
          <w:szCs w:val="28"/>
        </w:rPr>
        <w:t>»</w:t>
      </w:r>
      <w:r>
        <w:rPr>
          <w:bCs/>
          <w:sz w:val="28"/>
          <w:szCs w:val="28"/>
        </w:rPr>
        <w:t xml:space="preserve"> </w:t>
      </w:r>
      <w:r w:rsidRPr="0069524C">
        <w:rPr>
          <w:sz w:val="28"/>
          <w:szCs w:val="28"/>
        </w:rPr>
        <w:t>(</w:t>
      </w:r>
      <w:r>
        <w:rPr>
          <w:sz w:val="28"/>
          <w:szCs w:val="28"/>
        </w:rPr>
        <w:t>Новокузнецкий</w:t>
      </w:r>
      <w:r w:rsidRPr="00090ABD">
        <w:rPr>
          <w:sz w:val="28"/>
          <w:szCs w:val="28"/>
        </w:rPr>
        <w:t xml:space="preserve"> муниципальный район) обратилось в региональную энергетическую комиссию Кемеровской области с заявлением об установлении тарифов на водоотведение,</w:t>
      </w:r>
      <w:r w:rsidRPr="00090ABD">
        <w:rPr>
          <w:sz w:val="28"/>
          <w:szCs w:val="28"/>
          <w:lang w:eastAsia="en-US"/>
        </w:rPr>
        <w:t xml:space="preserve"> предоставляющего услугу для абонентов, объекты </w:t>
      </w:r>
      <w:r w:rsidRPr="00090ABD">
        <w:rPr>
          <w:rFonts w:eastAsia="Calibri"/>
          <w:sz w:val="28"/>
          <w:szCs w:val="28"/>
          <w:lang w:eastAsia="en-US"/>
        </w:rPr>
        <w:t xml:space="preserve">капитального строительства которых подключены (технологически присоединены) </w:t>
      </w:r>
      <w:r>
        <w:rPr>
          <w:rFonts w:eastAsia="Calibri"/>
          <w:sz w:val="28"/>
          <w:szCs w:val="28"/>
          <w:lang w:eastAsia="en-US"/>
        </w:rPr>
        <w:t xml:space="preserve"> </w:t>
      </w:r>
      <w:bookmarkStart w:id="90" w:name="_GoBack"/>
      <w:bookmarkEnd w:id="90"/>
      <w:r w:rsidRPr="00090ABD">
        <w:rPr>
          <w:rFonts w:eastAsia="Calibri"/>
          <w:sz w:val="28"/>
          <w:szCs w:val="28"/>
          <w:lang w:eastAsia="en-US"/>
        </w:rPr>
        <w:t>к центральной системе водоснабжения и не подключены (технологически не присоединены) к централизованной системе водоотведения</w:t>
      </w:r>
      <w:r>
        <w:rPr>
          <w:rFonts w:eastAsia="Calibri"/>
          <w:sz w:val="28"/>
          <w:szCs w:val="28"/>
          <w:lang w:eastAsia="en-US"/>
        </w:rPr>
        <w:t xml:space="preserve">                 (</w:t>
      </w:r>
      <w:proofErr w:type="spellStart"/>
      <w:r>
        <w:rPr>
          <w:rFonts w:eastAsia="Calibri"/>
          <w:sz w:val="28"/>
          <w:szCs w:val="28"/>
          <w:lang w:eastAsia="en-US"/>
        </w:rPr>
        <w:t>вх</w:t>
      </w:r>
      <w:proofErr w:type="spellEnd"/>
      <w:r>
        <w:rPr>
          <w:rFonts w:eastAsia="Calibri"/>
          <w:sz w:val="28"/>
          <w:szCs w:val="28"/>
          <w:lang w:eastAsia="en-US"/>
        </w:rPr>
        <w:t>. № 6230 от 28.11.2019)</w:t>
      </w:r>
      <w:r w:rsidRPr="00090ABD">
        <w:rPr>
          <w:rFonts w:eastAsia="Calibri"/>
          <w:sz w:val="28"/>
          <w:szCs w:val="28"/>
          <w:lang w:eastAsia="en-US"/>
        </w:rPr>
        <w:t xml:space="preserve">. </w:t>
      </w:r>
      <w:r w:rsidRPr="00090ABD">
        <w:rPr>
          <w:sz w:val="28"/>
          <w:szCs w:val="28"/>
        </w:rPr>
        <w:t>Согласно представленн</w:t>
      </w:r>
      <w:r>
        <w:rPr>
          <w:sz w:val="28"/>
          <w:szCs w:val="28"/>
        </w:rPr>
        <w:t>ым документам</w:t>
      </w:r>
      <w:r w:rsidRPr="00090ABD">
        <w:rPr>
          <w:sz w:val="28"/>
          <w:szCs w:val="28"/>
        </w:rPr>
        <w:t xml:space="preserve"> организацией было предложено установить тариф</w:t>
      </w:r>
      <w:r>
        <w:rPr>
          <w:sz w:val="28"/>
          <w:szCs w:val="28"/>
        </w:rPr>
        <w:t xml:space="preserve"> н</w:t>
      </w:r>
      <w:r w:rsidRPr="00090ABD">
        <w:rPr>
          <w:sz w:val="28"/>
          <w:szCs w:val="28"/>
        </w:rPr>
        <w:t xml:space="preserve">а 2020 год в размере </w:t>
      </w:r>
      <w:r>
        <w:rPr>
          <w:sz w:val="28"/>
          <w:szCs w:val="28"/>
        </w:rPr>
        <w:t>181,76</w:t>
      </w:r>
      <w:r w:rsidRPr="00090ABD">
        <w:rPr>
          <w:sz w:val="28"/>
          <w:szCs w:val="28"/>
        </w:rPr>
        <w:t xml:space="preserve"> руб./м</w:t>
      </w:r>
      <w:r w:rsidRPr="000D349E">
        <w:rPr>
          <w:sz w:val="28"/>
          <w:szCs w:val="28"/>
          <w:vertAlign w:val="superscript"/>
        </w:rPr>
        <w:t>3</w:t>
      </w:r>
      <w:r>
        <w:rPr>
          <w:sz w:val="28"/>
          <w:szCs w:val="28"/>
        </w:rPr>
        <w:t xml:space="preserve">. В связи с отсутствием заявления и полного пакета документов </w:t>
      </w:r>
      <w:r w:rsidRPr="002F7ED1">
        <w:rPr>
          <w:sz w:val="28"/>
          <w:szCs w:val="28"/>
        </w:rPr>
        <w:t xml:space="preserve">в соответствии с п.17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r w:rsidRPr="002F7ED1">
        <w:rPr>
          <w:sz w:val="28"/>
          <w:szCs w:val="28"/>
        </w:rPr>
        <w:t>«О государственном регулировании тарифов в сфере водоснабжения и водоотведения»</w:t>
      </w:r>
      <w:r>
        <w:rPr>
          <w:sz w:val="28"/>
          <w:szCs w:val="28"/>
        </w:rPr>
        <w:t xml:space="preserve"> организации было отказано в открытии тарифного дела (исх. № М-10-62/4657/02 от 09.12.2019).</w:t>
      </w:r>
    </w:p>
    <w:p w14:paraId="1BF4C471" w14:textId="77777777" w:rsidR="00672C3D" w:rsidRPr="00285FDE" w:rsidRDefault="00672C3D" w:rsidP="00672C3D">
      <w:pPr>
        <w:ind w:firstLine="709"/>
        <w:jc w:val="both"/>
        <w:rPr>
          <w:sz w:val="28"/>
          <w:szCs w:val="28"/>
        </w:rPr>
      </w:pPr>
      <w:r w:rsidRPr="00285FDE">
        <w:rPr>
          <w:sz w:val="28"/>
          <w:szCs w:val="28"/>
        </w:rPr>
        <w:t xml:space="preserve">С учетом дополнительно представленных материалов (исх. от 20.01.2020 № 240, </w:t>
      </w:r>
      <w:proofErr w:type="spellStart"/>
      <w:r w:rsidRPr="00285FDE">
        <w:rPr>
          <w:sz w:val="28"/>
          <w:szCs w:val="28"/>
        </w:rPr>
        <w:t>вх</w:t>
      </w:r>
      <w:proofErr w:type="spellEnd"/>
      <w:r w:rsidRPr="00285FDE">
        <w:rPr>
          <w:sz w:val="28"/>
          <w:szCs w:val="28"/>
        </w:rPr>
        <w:t xml:space="preserve">. от 21.01.2020 № 216) 23.01.2020 </w:t>
      </w:r>
      <w:r w:rsidRPr="00285FDE">
        <w:rPr>
          <w:bCs/>
          <w:sz w:val="28"/>
          <w:szCs w:val="28"/>
        </w:rPr>
        <w:t xml:space="preserve">МКП «КТВС НМР» </w:t>
      </w:r>
      <w:r w:rsidRPr="00285FDE">
        <w:rPr>
          <w:sz w:val="28"/>
          <w:szCs w:val="28"/>
        </w:rPr>
        <w:t>открыто тарифное дело № 114-ВО (исх. № М-10-62/13</w:t>
      </w:r>
      <w:r>
        <w:rPr>
          <w:sz w:val="28"/>
          <w:szCs w:val="28"/>
        </w:rPr>
        <w:t>4</w:t>
      </w:r>
      <w:r w:rsidRPr="00285FDE">
        <w:rPr>
          <w:sz w:val="28"/>
          <w:szCs w:val="28"/>
        </w:rPr>
        <w:t>-02 от 23.01.2020).</w:t>
      </w:r>
    </w:p>
    <w:p w14:paraId="1820D6AE" w14:textId="77777777" w:rsidR="00672C3D" w:rsidRPr="00E675CB" w:rsidRDefault="00672C3D" w:rsidP="00672C3D">
      <w:pPr>
        <w:ind w:firstLine="709"/>
        <w:jc w:val="both"/>
        <w:rPr>
          <w:sz w:val="28"/>
          <w:szCs w:val="28"/>
        </w:rPr>
      </w:pPr>
      <w:r w:rsidRPr="00E675CB">
        <w:rPr>
          <w:sz w:val="28"/>
          <w:szCs w:val="28"/>
        </w:rPr>
        <w:t xml:space="preserve">Расчет тарифов произведен специалистом с применением метода </w:t>
      </w:r>
      <w:r>
        <w:rPr>
          <w:sz w:val="28"/>
          <w:szCs w:val="28"/>
        </w:rPr>
        <w:t xml:space="preserve">экономически обоснованных расходов (затрат) в </w:t>
      </w:r>
      <w:r w:rsidRPr="00E675CB">
        <w:rPr>
          <w:sz w:val="28"/>
          <w:szCs w:val="28"/>
        </w:rPr>
        <w:t xml:space="preserve">соответствии с Методическими указаниями по расчету регулируемых тарифов в сфере водоснабжения и </w:t>
      </w:r>
      <w:r w:rsidRPr="00E675CB">
        <w:rPr>
          <w:sz w:val="28"/>
          <w:szCs w:val="28"/>
        </w:rPr>
        <w:lastRenderedPageBreak/>
        <w:t xml:space="preserve">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w:t>
      </w:r>
      <w:r w:rsidRPr="00CF7CD9">
        <w:rPr>
          <w:sz w:val="28"/>
          <w:szCs w:val="28"/>
        </w:rPr>
        <w:t>01.03.2020 по 31.1</w:t>
      </w:r>
      <w:r w:rsidRPr="00E675CB">
        <w:rPr>
          <w:sz w:val="28"/>
          <w:szCs w:val="28"/>
        </w:rPr>
        <w:t>2.20</w:t>
      </w:r>
      <w:r>
        <w:rPr>
          <w:sz w:val="28"/>
          <w:szCs w:val="28"/>
        </w:rPr>
        <w:t>20</w:t>
      </w:r>
      <w:r w:rsidRPr="00E675CB">
        <w:rPr>
          <w:sz w:val="28"/>
          <w:szCs w:val="28"/>
        </w:rPr>
        <w:t>.</w:t>
      </w:r>
    </w:p>
    <w:p w14:paraId="3ED88A75" w14:textId="77777777" w:rsidR="00672C3D" w:rsidRPr="00C43CD0" w:rsidRDefault="00672C3D" w:rsidP="00672C3D">
      <w:pPr>
        <w:jc w:val="center"/>
        <w:rPr>
          <w:b/>
          <w:color w:val="FF0000"/>
          <w:sz w:val="32"/>
          <w:szCs w:val="32"/>
          <w:u w:val="single"/>
        </w:rPr>
      </w:pPr>
    </w:p>
    <w:p w14:paraId="14447BA7" w14:textId="77777777" w:rsidR="00672C3D" w:rsidRDefault="00672C3D" w:rsidP="00672C3D">
      <w:pPr>
        <w:jc w:val="center"/>
        <w:rPr>
          <w:b/>
          <w:sz w:val="32"/>
          <w:szCs w:val="32"/>
          <w:u w:val="single"/>
        </w:rPr>
      </w:pPr>
      <w:r w:rsidRPr="00076C35">
        <w:rPr>
          <w:b/>
          <w:sz w:val="32"/>
          <w:szCs w:val="32"/>
          <w:u w:val="single"/>
        </w:rPr>
        <w:t>Общая характеристика организации</w:t>
      </w:r>
    </w:p>
    <w:p w14:paraId="224884A5" w14:textId="77777777" w:rsidR="00672C3D" w:rsidRPr="00BB6840" w:rsidRDefault="00672C3D" w:rsidP="00672C3D">
      <w:pPr>
        <w:jc w:val="center"/>
        <w:rPr>
          <w:b/>
          <w:sz w:val="20"/>
          <w:szCs w:val="10"/>
          <w:u w:val="single"/>
        </w:rPr>
      </w:pPr>
    </w:p>
    <w:p w14:paraId="531572A6" w14:textId="77777777" w:rsidR="00672C3D" w:rsidRPr="00220818" w:rsidRDefault="00672C3D" w:rsidP="00672C3D">
      <w:pPr>
        <w:ind w:firstLine="709"/>
        <w:jc w:val="both"/>
        <w:rPr>
          <w:sz w:val="28"/>
          <w:szCs w:val="28"/>
        </w:rPr>
      </w:pPr>
      <w:r w:rsidRPr="000D349E">
        <w:rPr>
          <w:bCs/>
          <w:color w:val="000000"/>
          <w:sz w:val="28"/>
          <w:szCs w:val="28"/>
        </w:rPr>
        <w:t>МКП «КТВС НМР</w:t>
      </w:r>
      <w:r w:rsidRPr="000D349E">
        <w:rPr>
          <w:bCs/>
          <w:sz w:val="28"/>
          <w:szCs w:val="28"/>
        </w:rPr>
        <w:t>»</w:t>
      </w:r>
      <w:r w:rsidRPr="00220818">
        <w:rPr>
          <w:sz w:val="28"/>
          <w:szCs w:val="28"/>
        </w:rPr>
        <w:t xml:space="preserve"> (далее</w:t>
      </w:r>
      <w:r>
        <w:rPr>
          <w:sz w:val="28"/>
          <w:szCs w:val="28"/>
        </w:rPr>
        <w:t>-</w:t>
      </w:r>
      <w:r w:rsidRPr="00220818">
        <w:rPr>
          <w:sz w:val="28"/>
          <w:szCs w:val="28"/>
        </w:rPr>
        <w:t xml:space="preserve">организация) является </w:t>
      </w:r>
      <w:r>
        <w:rPr>
          <w:sz w:val="28"/>
          <w:szCs w:val="28"/>
        </w:rPr>
        <w:t xml:space="preserve">комплексной организацией, предоставляющей услуги холодного водоснабжения, водоотведения, теплоснабжения </w:t>
      </w:r>
      <w:r w:rsidRPr="00220818">
        <w:rPr>
          <w:sz w:val="28"/>
          <w:szCs w:val="28"/>
        </w:rPr>
        <w:t>населени</w:t>
      </w:r>
      <w:r>
        <w:rPr>
          <w:sz w:val="28"/>
          <w:szCs w:val="28"/>
        </w:rPr>
        <w:t>ю</w:t>
      </w:r>
      <w:r w:rsidRPr="00220818">
        <w:rPr>
          <w:sz w:val="28"/>
          <w:szCs w:val="28"/>
        </w:rPr>
        <w:t>, предприят</w:t>
      </w:r>
      <w:r>
        <w:rPr>
          <w:sz w:val="28"/>
          <w:szCs w:val="28"/>
        </w:rPr>
        <w:t>иям</w:t>
      </w:r>
      <w:r w:rsidRPr="00220818">
        <w:rPr>
          <w:sz w:val="28"/>
          <w:szCs w:val="28"/>
        </w:rPr>
        <w:t>, учреждени</w:t>
      </w:r>
      <w:r>
        <w:rPr>
          <w:sz w:val="28"/>
          <w:szCs w:val="28"/>
        </w:rPr>
        <w:t>ям</w:t>
      </w:r>
      <w:r w:rsidRPr="00220818">
        <w:rPr>
          <w:sz w:val="28"/>
          <w:szCs w:val="28"/>
        </w:rPr>
        <w:t xml:space="preserve"> всех форм собственности.</w:t>
      </w:r>
    </w:p>
    <w:p w14:paraId="78DC39CB" w14:textId="77777777" w:rsidR="00672C3D" w:rsidRDefault="00672C3D" w:rsidP="00672C3D">
      <w:pPr>
        <w:ind w:firstLine="709"/>
        <w:jc w:val="both"/>
        <w:rPr>
          <w:rFonts w:eastAsia="Calibri"/>
          <w:sz w:val="28"/>
          <w:szCs w:val="28"/>
          <w:lang w:eastAsia="en-US"/>
        </w:rPr>
      </w:pPr>
      <w:r w:rsidRPr="000D349E">
        <w:rPr>
          <w:bCs/>
          <w:color w:val="000000"/>
          <w:sz w:val="28"/>
          <w:szCs w:val="28"/>
        </w:rPr>
        <w:t>МКП «КТВС НМР</w:t>
      </w:r>
      <w:r w:rsidRPr="000D349E">
        <w:rPr>
          <w:bCs/>
          <w:sz w:val="28"/>
          <w:szCs w:val="28"/>
        </w:rPr>
        <w:t>»</w:t>
      </w:r>
      <w:r w:rsidRPr="0053750F">
        <w:rPr>
          <w:sz w:val="28"/>
          <w:szCs w:val="28"/>
          <w:lang w:eastAsia="en-US"/>
        </w:rPr>
        <w:t xml:space="preserve"> предоставля</w:t>
      </w:r>
      <w:r>
        <w:rPr>
          <w:sz w:val="28"/>
          <w:szCs w:val="28"/>
          <w:lang w:eastAsia="en-US"/>
        </w:rPr>
        <w:t>ет</w:t>
      </w:r>
      <w:r w:rsidRPr="0053750F">
        <w:rPr>
          <w:sz w:val="28"/>
          <w:szCs w:val="28"/>
          <w:lang w:eastAsia="en-US"/>
        </w:rPr>
        <w:t xml:space="preserve"> услугу для </w:t>
      </w:r>
      <w:bookmarkStart w:id="91" w:name="_Hlk12950388"/>
      <w:r w:rsidRPr="0053750F">
        <w:rPr>
          <w:sz w:val="28"/>
          <w:szCs w:val="28"/>
          <w:lang w:eastAsia="en-US"/>
        </w:rPr>
        <w:t xml:space="preserve">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w:t>
      </w:r>
    </w:p>
    <w:bookmarkEnd w:id="91"/>
    <w:p w14:paraId="33A22BBD" w14:textId="77777777" w:rsidR="00672C3D" w:rsidRPr="000D22EA" w:rsidRDefault="00672C3D" w:rsidP="00672C3D">
      <w:pPr>
        <w:ind w:firstLine="709"/>
        <w:jc w:val="both"/>
        <w:rPr>
          <w:rFonts w:eastAsia="Calibri"/>
          <w:sz w:val="28"/>
          <w:szCs w:val="28"/>
          <w:lang w:eastAsia="en-US"/>
        </w:rPr>
      </w:pPr>
      <w:r w:rsidRPr="000D22EA">
        <w:rPr>
          <w:rFonts w:eastAsia="Calibri"/>
          <w:sz w:val="28"/>
          <w:szCs w:val="28"/>
          <w:lang w:eastAsia="en-US"/>
        </w:rPr>
        <w:t>В соответствии с договором о порядке использования закрепленного муниципального имущества на праве оперативного управления № 67 от 21.10.2019 организации переданы в оперативное управление выгребные ямы в количестве 17 шт.</w:t>
      </w:r>
    </w:p>
    <w:p w14:paraId="6F74C966" w14:textId="77777777" w:rsidR="00672C3D" w:rsidRDefault="00672C3D" w:rsidP="00672C3D">
      <w:pPr>
        <w:ind w:firstLine="709"/>
        <w:jc w:val="both"/>
        <w:rPr>
          <w:sz w:val="28"/>
          <w:szCs w:val="28"/>
        </w:rPr>
      </w:pPr>
      <w:r w:rsidRPr="00CE3768">
        <w:rPr>
          <w:rFonts w:eastAsia="Calibri"/>
          <w:sz w:val="28"/>
          <w:szCs w:val="28"/>
          <w:lang w:eastAsia="en-US"/>
        </w:rPr>
        <w:t>Количество многоквартирных домов, оборудованных выгребными ямами, составляет 36 штук.</w:t>
      </w:r>
      <w:r w:rsidRPr="009976A9">
        <w:rPr>
          <w:rFonts w:eastAsia="Calibri"/>
          <w:color w:val="FF0000"/>
          <w:sz w:val="28"/>
          <w:szCs w:val="28"/>
          <w:lang w:eastAsia="en-US"/>
        </w:rPr>
        <w:t xml:space="preserve"> </w:t>
      </w:r>
      <w:r w:rsidRPr="00CE3768">
        <w:rPr>
          <w:sz w:val="28"/>
          <w:szCs w:val="28"/>
        </w:rPr>
        <w:t>Количество человек, получающих услуги по откачке стоков – 170. Услуги по сбору, вывозу и передаче на утилизацию ЖБО оказываются МКП «СЭТ»</w:t>
      </w:r>
      <w:r>
        <w:rPr>
          <w:sz w:val="28"/>
          <w:szCs w:val="28"/>
        </w:rPr>
        <w:t xml:space="preserve"> по </w:t>
      </w:r>
      <w:r w:rsidRPr="00CE3768">
        <w:rPr>
          <w:sz w:val="28"/>
          <w:szCs w:val="28"/>
        </w:rPr>
        <w:t>договор</w:t>
      </w:r>
      <w:r>
        <w:rPr>
          <w:sz w:val="28"/>
          <w:szCs w:val="28"/>
        </w:rPr>
        <w:t>у</w:t>
      </w:r>
      <w:r w:rsidRPr="00CE3768">
        <w:rPr>
          <w:sz w:val="28"/>
          <w:szCs w:val="28"/>
        </w:rPr>
        <w:t xml:space="preserve"> от 16.01.2020 № 3/20» </w:t>
      </w:r>
      <w:r>
        <w:rPr>
          <w:sz w:val="28"/>
          <w:szCs w:val="28"/>
        </w:rPr>
        <w:t>на</w:t>
      </w:r>
      <w:r w:rsidRPr="00CE3768">
        <w:rPr>
          <w:sz w:val="28"/>
          <w:szCs w:val="28"/>
        </w:rPr>
        <w:t xml:space="preserve"> сбор, вывоз и передач</w:t>
      </w:r>
      <w:r>
        <w:rPr>
          <w:sz w:val="28"/>
          <w:szCs w:val="28"/>
        </w:rPr>
        <w:t>у</w:t>
      </w:r>
      <w:r w:rsidRPr="00CE3768">
        <w:rPr>
          <w:sz w:val="28"/>
          <w:szCs w:val="28"/>
        </w:rPr>
        <w:t xml:space="preserve"> на утилизацию ЖБО</w:t>
      </w:r>
      <w:r>
        <w:rPr>
          <w:sz w:val="28"/>
          <w:szCs w:val="28"/>
        </w:rPr>
        <w:t>.</w:t>
      </w:r>
    </w:p>
    <w:p w14:paraId="6E5F42CA" w14:textId="77777777" w:rsidR="00672C3D" w:rsidRDefault="00672C3D" w:rsidP="00672C3D">
      <w:pPr>
        <w:ind w:firstLine="709"/>
        <w:jc w:val="both"/>
        <w:rPr>
          <w:sz w:val="28"/>
          <w:szCs w:val="28"/>
        </w:rPr>
      </w:pPr>
      <w:r w:rsidRPr="000D349E">
        <w:rPr>
          <w:bCs/>
          <w:color w:val="000000"/>
          <w:sz w:val="28"/>
          <w:szCs w:val="28"/>
        </w:rPr>
        <w:t>МКП «КТВС НМР</w:t>
      </w:r>
      <w:r w:rsidRPr="000D349E">
        <w:rPr>
          <w:bCs/>
          <w:sz w:val="28"/>
          <w:szCs w:val="28"/>
        </w:rPr>
        <w:t>»</w:t>
      </w:r>
      <w:r w:rsidRPr="00220818">
        <w:rPr>
          <w:sz w:val="28"/>
          <w:szCs w:val="28"/>
        </w:rPr>
        <w:t xml:space="preserve"> </w:t>
      </w:r>
      <w:r>
        <w:rPr>
          <w:sz w:val="28"/>
          <w:szCs w:val="28"/>
        </w:rPr>
        <w:t xml:space="preserve">на основании постановления Администрации Новокузнецкого муниципального района от 14.10.2019 № 199 </w:t>
      </w:r>
      <w:r w:rsidRPr="00220818">
        <w:rPr>
          <w:sz w:val="28"/>
          <w:szCs w:val="28"/>
        </w:rPr>
        <w:t>определен</w:t>
      </w:r>
      <w:r>
        <w:rPr>
          <w:sz w:val="28"/>
          <w:szCs w:val="28"/>
        </w:rPr>
        <w:t>о</w:t>
      </w:r>
      <w:r w:rsidRPr="00220818">
        <w:rPr>
          <w:sz w:val="28"/>
          <w:szCs w:val="28"/>
        </w:rPr>
        <w:t xml:space="preserve"> гарантирующей организацией. </w:t>
      </w:r>
    </w:p>
    <w:p w14:paraId="57923F96" w14:textId="77777777" w:rsidR="00672C3D" w:rsidRPr="00220818" w:rsidRDefault="00672C3D" w:rsidP="00672C3D">
      <w:pPr>
        <w:ind w:firstLine="709"/>
        <w:jc w:val="both"/>
        <w:rPr>
          <w:sz w:val="28"/>
          <w:szCs w:val="28"/>
        </w:rPr>
      </w:pPr>
    </w:p>
    <w:p w14:paraId="209E2F3E" w14:textId="77777777" w:rsidR="00672C3D" w:rsidRDefault="00672C3D" w:rsidP="00672C3D">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F871784" w14:textId="77777777" w:rsidR="00672C3D" w:rsidRDefault="00672C3D" w:rsidP="00672C3D">
      <w:pPr>
        <w:jc w:val="center"/>
        <w:rPr>
          <w:b/>
          <w:sz w:val="32"/>
          <w:szCs w:val="32"/>
          <w:u w:val="single"/>
        </w:rPr>
      </w:pPr>
    </w:p>
    <w:p w14:paraId="2C9E136C" w14:textId="77777777" w:rsidR="00672C3D" w:rsidRDefault="00672C3D" w:rsidP="00672C3D">
      <w:pPr>
        <w:widowControl w:val="0"/>
        <w:autoSpaceDE w:val="0"/>
        <w:autoSpaceDN w:val="0"/>
        <w:adjustRightInd w:val="0"/>
        <w:ind w:firstLine="709"/>
        <w:jc w:val="both"/>
        <w:rPr>
          <w:sz w:val="28"/>
          <w:szCs w:val="28"/>
        </w:rPr>
      </w:pPr>
      <w:r w:rsidRPr="00791BF5">
        <w:rPr>
          <w:sz w:val="28"/>
          <w:szCs w:val="28"/>
        </w:rPr>
        <w:t>Организацией материалы по расчету тарифов на 20</w:t>
      </w:r>
      <w:r>
        <w:rPr>
          <w:sz w:val="28"/>
          <w:szCs w:val="28"/>
        </w:rPr>
        <w:t>20 год</w:t>
      </w:r>
      <w:r w:rsidRPr="00791BF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w:t>
      </w:r>
      <w:r>
        <w:rPr>
          <w:sz w:val="28"/>
          <w:szCs w:val="28"/>
        </w:rPr>
        <w:t xml:space="preserve">       </w:t>
      </w:r>
      <w:r w:rsidRPr="00791BF5">
        <w:rPr>
          <w:sz w:val="28"/>
          <w:szCs w:val="28"/>
        </w:rPr>
        <w:t>№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475BE270" w14:textId="77777777" w:rsidR="00672C3D" w:rsidRPr="00791BF5" w:rsidRDefault="00672C3D" w:rsidP="00672C3D">
      <w:pPr>
        <w:widowControl w:val="0"/>
        <w:autoSpaceDE w:val="0"/>
        <w:autoSpaceDN w:val="0"/>
        <w:adjustRightInd w:val="0"/>
        <w:ind w:firstLine="709"/>
        <w:jc w:val="both"/>
        <w:rPr>
          <w:sz w:val="28"/>
          <w:szCs w:val="28"/>
        </w:rPr>
      </w:pPr>
    </w:p>
    <w:p w14:paraId="2B0AB21D" w14:textId="77777777" w:rsidR="00672C3D" w:rsidRDefault="00672C3D" w:rsidP="00672C3D">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545FCAB1" w14:textId="77777777" w:rsidR="00672C3D" w:rsidRDefault="00672C3D" w:rsidP="00672C3D">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79EFBF11" w14:textId="77777777" w:rsidR="00672C3D" w:rsidRDefault="00672C3D" w:rsidP="00672C3D">
      <w:pPr>
        <w:ind w:firstLine="709"/>
        <w:jc w:val="center"/>
        <w:rPr>
          <w:b/>
          <w:sz w:val="32"/>
          <w:szCs w:val="32"/>
          <w:u w:val="single"/>
        </w:rPr>
      </w:pPr>
    </w:p>
    <w:p w14:paraId="7D81D60D" w14:textId="77777777" w:rsidR="00672C3D" w:rsidRPr="00076C35" w:rsidRDefault="00672C3D" w:rsidP="00672C3D">
      <w:pPr>
        <w:ind w:firstLine="709"/>
        <w:jc w:val="both"/>
        <w:rPr>
          <w:sz w:val="28"/>
          <w:szCs w:val="28"/>
        </w:rPr>
      </w:pPr>
      <w:r w:rsidRPr="00076C35">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w:t>
      </w:r>
      <w:r w:rsidRPr="00076C35">
        <w:rPr>
          <w:sz w:val="28"/>
          <w:szCs w:val="28"/>
        </w:rPr>
        <w:lastRenderedPageBreak/>
        <w:t>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FD99B2" w14:textId="77777777" w:rsidR="00672C3D" w:rsidRPr="00CF7CD9" w:rsidRDefault="00672C3D" w:rsidP="00672C3D">
      <w:pPr>
        <w:ind w:firstLine="709"/>
        <w:jc w:val="both"/>
        <w:rPr>
          <w:sz w:val="28"/>
          <w:szCs w:val="28"/>
        </w:rPr>
      </w:pPr>
      <w:r w:rsidRPr="00076C35">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r w:rsidRPr="00CF7CD9">
        <w:rPr>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w:t>
      </w:r>
      <w:r>
        <w:rPr>
          <w:sz w:val="28"/>
          <w:szCs w:val="28"/>
        </w:rPr>
        <w:t xml:space="preserve">ому </w:t>
      </w:r>
      <w:r w:rsidRPr="00CF7CD9">
        <w:rPr>
          <w:sz w:val="28"/>
          <w:szCs w:val="28"/>
        </w:rPr>
        <w:t>РЭК Кемеровской области вид</w:t>
      </w:r>
      <w:r>
        <w:rPr>
          <w:sz w:val="28"/>
          <w:szCs w:val="28"/>
        </w:rPr>
        <w:t>у</w:t>
      </w:r>
      <w:r w:rsidRPr="00CF7CD9">
        <w:rPr>
          <w:sz w:val="28"/>
          <w:szCs w:val="28"/>
        </w:rPr>
        <w:t xml:space="preserve"> деятельности на 20</w:t>
      </w:r>
      <w:r>
        <w:rPr>
          <w:sz w:val="28"/>
          <w:szCs w:val="28"/>
        </w:rPr>
        <w:t>20</w:t>
      </w:r>
      <w:r w:rsidRPr="00CF7CD9">
        <w:rPr>
          <w:sz w:val="28"/>
          <w:szCs w:val="28"/>
        </w:rPr>
        <w:t xml:space="preserve"> год.</w:t>
      </w:r>
    </w:p>
    <w:p w14:paraId="33FE2DF0" w14:textId="77777777" w:rsidR="00672C3D" w:rsidRPr="00702225" w:rsidRDefault="00672C3D" w:rsidP="00672C3D">
      <w:pPr>
        <w:ind w:firstLine="709"/>
        <w:jc w:val="both"/>
        <w:rPr>
          <w:sz w:val="28"/>
          <w:szCs w:val="28"/>
        </w:rPr>
      </w:pPr>
      <w:r w:rsidRPr="00702225">
        <w:rPr>
          <w:sz w:val="28"/>
          <w:szCs w:val="28"/>
        </w:rPr>
        <w:t>Экспертная оценка экономической обоснованности расходов на водоотведение, принимаемых для расчета тарифов на 2020 год, производилась на основе анализа общих смет расходов в экономических элементах.</w:t>
      </w:r>
    </w:p>
    <w:p w14:paraId="393515CC" w14:textId="77777777" w:rsidR="00672C3D" w:rsidRDefault="00672C3D" w:rsidP="00672C3D">
      <w:pPr>
        <w:ind w:firstLine="709"/>
        <w:jc w:val="both"/>
        <w:rPr>
          <w:sz w:val="28"/>
          <w:szCs w:val="28"/>
        </w:rPr>
      </w:pPr>
    </w:p>
    <w:p w14:paraId="44920322" w14:textId="77777777" w:rsidR="00672C3D" w:rsidRDefault="00672C3D" w:rsidP="00672C3D">
      <w:pPr>
        <w:jc w:val="center"/>
        <w:rPr>
          <w:b/>
          <w:sz w:val="32"/>
          <w:szCs w:val="32"/>
          <w:u w:val="single"/>
        </w:rPr>
      </w:pPr>
      <w:r w:rsidRPr="00167A19">
        <w:rPr>
          <w:b/>
          <w:sz w:val="32"/>
          <w:szCs w:val="32"/>
          <w:u w:val="single"/>
        </w:rPr>
        <w:t>Оценка финансового состояния организации</w:t>
      </w:r>
    </w:p>
    <w:p w14:paraId="308F08E4" w14:textId="77777777" w:rsidR="00672C3D" w:rsidRDefault="00672C3D" w:rsidP="00672C3D">
      <w:pPr>
        <w:jc w:val="center"/>
        <w:rPr>
          <w:b/>
          <w:sz w:val="32"/>
          <w:szCs w:val="32"/>
          <w:u w:val="single"/>
        </w:rPr>
      </w:pPr>
    </w:p>
    <w:p w14:paraId="7A54EEFD" w14:textId="77777777" w:rsidR="00672C3D" w:rsidRPr="00B261D6" w:rsidRDefault="00672C3D" w:rsidP="00672C3D">
      <w:pPr>
        <w:jc w:val="center"/>
        <w:rPr>
          <w:b/>
          <w:sz w:val="6"/>
          <w:szCs w:val="10"/>
          <w:u w:val="single"/>
        </w:rPr>
      </w:pPr>
    </w:p>
    <w:p w14:paraId="276149C9" w14:textId="77777777" w:rsidR="00672C3D" w:rsidRPr="003805A9" w:rsidRDefault="00672C3D" w:rsidP="00672C3D">
      <w:pPr>
        <w:ind w:firstLine="709"/>
        <w:jc w:val="both"/>
        <w:rPr>
          <w:sz w:val="28"/>
          <w:szCs w:val="28"/>
        </w:rPr>
      </w:pPr>
      <w:r w:rsidRPr="003805A9">
        <w:rPr>
          <w:sz w:val="28"/>
          <w:szCs w:val="28"/>
        </w:rPr>
        <w:t xml:space="preserve">В сферу деятельности организации входит оказание услуг </w:t>
      </w:r>
      <w:r>
        <w:rPr>
          <w:sz w:val="28"/>
          <w:szCs w:val="28"/>
        </w:rPr>
        <w:t>водоснабжения, водоотведения.</w:t>
      </w:r>
    </w:p>
    <w:p w14:paraId="5A5870D2" w14:textId="77777777" w:rsidR="00672C3D" w:rsidRPr="003805A9" w:rsidRDefault="00672C3D" w:rsidP="00672C3D">
      <w:pPr>
        <w:ind w:firstLine="709"/>
        <w:jc w:val="both"/>
        <w:rPr>
          <w:sz w:val="28"/>
          <w:szCs w:val="28"/>
        </w:rPr>
      </w:pPr>
      <w:r w:rsidRPr="003805A9">
        <w:rPr>
          <w:sz w:val="28"/>
          <w:szCs w:val="28"/>
        </w:rPr>
        <w:t xml:space="preserve">Организация применяет </w:t>
      </w:r>
      <w:r>
        <w:rPr>
          <w:sz w:val="28"/>
          <w:szCs w:val="28"/>
        </w:rPr>
        <w:t>общую</w:t>
      </w:r>
      <w:r w:rsidRPr="003805A9">
        <w:rPr>
          <w:sz w:val="28"/>
          <w:szCs w:val="28"/>
        </w:rPr>
        <w:t xml:space="preserve"> систему налогообложения.</w:t>
      </w:r>
    </w:p>
    <w:p w14:paraId="0DED091A" w14:textId="77777777" w:rsidR="00672C3D" w:rsidRPr="002C401E" w:rsidRDefault="00672C3D" w:rsidP="00672C3D">
      <w:pPr>
        <w:ind w:firstLine="709"/>
        <w:jc w:val="both"/>
        <w:rPr>
          <w:sz w:val="28"/>
          <w:szCs w:val="28"/>
        </w:rPr>
      </w:pPr>
      <w:r w:rsidRPr="002C401E">
        <w:rPr>
          <w:sz w:val="28"/>
          <w:szCs w:val="28"/>
        </w:rPr>
        <w:t>Тарифы для организации</w:t>
      </w:r>
      <w:r>
        <w:rPr>
          <w:sz w:val="28"/>
          <w:szCs w:val="28"/>
        </w:rPr>
        <w:t>,</w:t>
      </w:r>
      <w:r w:rsidRPr="002C401E">
        <w:rPr>
          <w:sz w:val="28"/>
          <w:szCs w:val="28"/>
        </w:rPr>
        <w:t xml:space="preserve"> </w:t>
      </w:r>
      <w:r w:rsidRPr="00C71F4C">
        <w:rPr>
          <w:sz w:val="28"/>
          <w:szCs w:val="28"/>
          <w:lang w:eastAsia="en-US"/>
        </w:rPr>
        <w:t>предоставляюще</w:t>
      </w:r>
      <w:r>
        <w:rPr>
          <w:sz w:val="28"/>
          <w:szCs w:val="28"/>
          <w:lang w:eastAsia="en-US"/>
        </w:rPr>
        <w:t>й</w:t>
      </w:r>
      <w:r w:rsidRPr="00C71F4C">
        <w:rPr>
          <w:sz w:val="28"/>
          <w:szCs w:val="28"/>
          <w:lang w:eastAsia="en-US"/>
        </w:rPr>
        <w:t xml:space="preserve"> услугу для абонентов, объекты </w:t>
      </w:r>
      <w:r w:rsidRPr="00C71F4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xml:space="preserve">, </w:t>
      </w:r>
      <w:r w:rsidRPr="00C71F4C">
        <w:rPr>
          <w:sz w:val="28"/>
          <w:szCs w:val="28"/>
        </w:rPr>
        <w:t>устанавливаются</w:t>
      </w:r>
      <w:r>
        <w:rPr>
          <w:sz w:val="28"/>
          <w:szCs w:val="28"/>
        </w:rPr>
        <w:t xml:space="preserve"> впервые на 2020 год.</w:t>
      </w:r>
    </w:p>
    <w:p w14:paraId="5982D1A2" w14:textId="77777777" w:rsidR="00672C3D" w:rsidRDefault="00672C3D" w:rsidP="00672C3D">
      <w:pPr>
        <w:ind w:firstLine="709"/>
        <w:jc w:val="both"/>
        <w:rPr>
          <w:sz w:val="28"/>
          <w:szCs w:val="28"/>
        </w:rPr>
      </w:pPr>
      <w:r>
        <w:rPr>
          <w:sz w:val="28"/>
          <w:szCs w:val="28"/>
        </w:rPr>
        <w:t xml:space="preserve">Учитывая, что для </w:t>
      </w:r>
      <w:r w:rsidRPr="000D349E">
        <w:rPr>
          <w:bCs/>
          <w:color w:val="000000"/>
          <w:sz w:val="28"/>
          <w:szCs w:val="28"/>
        </w:rPr>
        <w:t>МКП «КТВС НМР</w:t>
      </w:r>
      <w:r w:rsidRPr="000D349E">
        <w:rPr>
          <w:bCs/>
          <w:sz w:val="28"/>
          <w:szCs w:val="28"/>
        </w:rPr>
        <w:t>»</w:t>
      </w:r>
      <w:r>
        <w:rPr>
          <w:bCs/>
          <w:sz w:val="28"/>
          <w:szCs w:val="28"/>
        </w:rPr>
        <w:t xml:space="preserve"> </w:t>
      </w:r>
      <w:r>
        <w:rPr>
          <w:sz w:val="28"/>
          <w:szCs w:val="28"/>
        </w:rPr>
        <w:t xml:space="preserve">тарифы ранее не устанавливались, провести оценку финансового состояния организации по водоотведению по  </w:t>
      </w:r>
      <w:r w:rsidRPr="00C71F4C">
        <w:rPr>
          <w:sz w:val="28"/>
          <w:szCs w:val="28"/>
          <w:lang w:eastAsia="en-US"/>
        </w:rPr>
        <w:t>предоставл</w:t>
      </w:r>
      <w:r>
        <w:rPr>
          <w:sz w:val="28"/>
          <w:szCs w:val="28"/>
          <w:lang w:eastAsia="en-US"/>
        </w:rPr>
        <w:t>ению</w:t>
      </w:r>
      <w:r w:rsidRPr="00C71F4C">
        <w:rPr>
          <w:sz w:val="28"/>
          <w:szCs w:val="28"/>
          <w:lang w:eastAsia="en-US"/>
        </w:rPr>
        <w:t xml:space="preserve"> услуг</w:t>
      </w:r>
      <w:r>
        <w:rPr>
          <w:sz w:val="28"/>
          <w:szCs w:val="28"/>
          <w:lang w:eastAsia="en-US"/>
        </w:rPr>
        <w:t>и</w:t>
      </w:r>
      <w:r w:rsidRPr="00C71F4C">
        <w:rPr>
          <w:sz w:val="28"/>
          <w:szCs w:val="28"/>
          <w:lang w:eastAsia="en-US"/>
        </w:rPr>
        <w:t xml:space="preserve"> для абонентов, объекты </w:t>
      </w:r>
      <w:r w:rsidRPr="00C71F4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w:t>
      </w:r>
      <w:r>
        <w:rPr>
          <w:sz w:val="28"/>
          <w:szCs w:val="28"/>
        </w:rPr>
        <w:t xml:space="preserve"> п</w:t>
      </w:r>
      <w:r w:rsidRPr="002C401E">
        <w:rPr>
          <w:sz w:val="28"/>
          <w:szCs w:val="28"/>
        </w:rPr>
        <w:t xml:space="preserve">о итогам работы за </w:t>
      </w:r>
      <w:r>
        <w:rPr>
          <w:sz w:val="28"/>
          <w:szCs w:val="28"/>
        </w:rPr>
        <w:t>2019 г</w:t>
      </w:r>
      <w:r w:rsidRPr="002C401E">
        <w:rPr>
          <w:sz w:val="28"/>
          <w:szCs w:val="28"/>
        </w:rPr>
        <w:t>.</w:t>
      </w:r>
      <w:r>
        <w:rPr>
          <w:sz w:val="28"/>
          <w:szCs w:val="28"/>
        </w:rPr>
        <w:t xml:space="preserve"> не представляется возможным.</w:t>
      </w:r>
      <w:r w:rsidRPr="002C401E">
        <w:rPr>
          <w:sz w:val="28"/>
          <w:szCs w:val="28"/>
        </w:rPr>
        <w:t xml:space="preserve"> </w:t>
      </w:r>
    </w:p>
    <w:p w14:paraId="0AB10D9F" w14:textId="77777777" w:rsidR="00672C3D" w:rsidRDefault="00672C3D" w:rsidP="00672C3D">
      <w:pPr>
        <w:ind w:firstLine="709"/>
        <w:jc w:val="both"/>
        <w:rPr>
          <w:sz w:val="28"/>
          <w:szCs w:val="28"/>
        </w:rPr>
      </w:pPr>
    </w:p>
    <w:p w14:paraId="4564311A" w14:textId="77777777" w:rsidR="00672C3D" w:rsidRPr="00FD2F0A" w:rsidRDefault="00672C3D" w:rsidP="00672C3D">
      <w:pPr>
        <w:jc w:val="center"/>
        <w:rPr>
          <w:b/>
          <w:color w:val="000000"/>
          <w:sz w:val="32"/>
          <w:szCs w:val="32"/>
          <w:u w:val="single"/>
        </w:rPr>
      </w:pPr>
      <w:r w:rsidRPr="00FD2F0A">
        <w:rPr>
          <w:b/>
          <w:color w:val="000000"/>
          <w:sz w:val="32"/>
          <w:szCs w:val="32"/>
          <w:u w:val="single"/>
        </w:rPr>
        <w:t>Анализ основных технико-экономических показателей</w:t>
      </w:r>
    </w:p>
    <w:p w14:paraId="2FBC8FF5" w14:textId="77777777" w:rsidR="00672C3D" w:rsidRDefault="00672C3D" w:rsidP="00672C3D">
      <w:pPr>
        <w:ind w:firstLine="709"/>
        <w:jc w:val="both"/>
        <w:rPr>
          <w:color w:val="000000"/>
          <w:sz w:val="28"/>
          <w:szCs w:val="28"/>
        </w:rPr>
      </w:pPr>
    </w:p>
    <w:p w14:paraId="6FEB77DA" w14:textId="77777777" w:rsidR="00672C3D" w:rsidRDefault="00672C3D" w:rsidP="00672C3D">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761DBD5" w14:textId="77777777" w:rsidR="00672C3D" w:rsidRDefault="00672C3D" w:rsidP="00672C3D">
      <w:pPr>
        <w:ind w:firstLine="709"/>
        <w:jc w:val="both"/>
        <w:rPr>
          <w:color w:val="000000"/>
          <w:sz w:val="28"/>
          <w:szCs w:val="28"/>
        </w:rPr>
      </w:pPr>
      <w:r>
        <w:rPr>
          <w:color w:val="000000"/>
          <w:sz w:val="28"/>
          <w:szCs w:val="28"/>
        </w:rPr>
        <w:lastRenderedPageBreak/>
        <w:t xml:space="preserve">Согласно п.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403B5B1D" w14:textId="77777777" w:rsidR="00672C3D" w:rsidRPr="00F96766" w:rsidRDefault="00672C3D" w:rsidP="00672C3D">
      <w:pPr>
        <w:ind w:firstLine="709"/>
        <w:jc w:val="both"/>
        <w:rPr>
          <w:sz w:val="28"/>
          <w:szCs w:val="28"/>
        </w:rPr>
      </w:pPr>
      <w:r w:rsidRPr="00F96766">
        <w:rPr>
          <w:sz w:val="28"/>
          <w:szCs w:val="28"/>
        </w:rPr>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40232E1E" w14:textId="77777777" w:rsidR="00672C3D" w:rsidRPr="00CF7CD9" w:rsidRDefault="00672C3D" w:rsidP="00672C3D">
      <w:pPr>
        <w:ind w:firstLine="709"/>
        <w:jc w:val="both"/>
        <w:rPr>
          <w:sz w:val="28"/>
          <w:szCs w:val="28"/>
        </w:rPr>
      </w:pPr>
      <w:r w:rsidRPr="00CF7CD9">
        <w:rPr>
          <w:sz w:val="28"/>
          <w:szCs w:val="28"/>
        </w:rPr>
        <w:t>Проанализировав представленные документы, учитывая, что организация ранее не оказывала данную услугу водоотведения, объем принятых сточных вод предлагается учесть на уровне фактических объемных показателей за 2019 год, по данным организации, ранее оказывающей данную услугу.</w:t>
      </w:r>
    </w:p>
    <w:p w14:paraId="20AD12C9" w14:textId="77777777" w:rsidR="00672C3D" w:rsidRPr="00CF7CD9" w:rsidRDefault="00672C3D" w:rsidP="00672C3D">
      <w:pPr>
        <w:ind w:firstLine="709"/>
        <w:jc w:val="both"/>
        <w:rPr>
          <w:rFonts w:eastAsia="Calibri"/>
          <w:sz w:val="28"/>
          <w:szCs w:val="28"/>
          <w:lang w:eastAsia="en-US"/>
        </w:rPr>
      </w:pPr>
      <w:r w:rsidRPr="00F96766">
        <w:rPr>
          <w:sz w:val="28"/>
          <w:szCs w:val="28"/>
        </w:rPr>
        <w:t>Планируемый объем</w:t>
      </w:r>
      <w:r>
        <w:rPr>
          <w:sz w:val="28"/>
          <w:szCs w:val="28"/>
        </w:rPr>
        <w:t xml:space="preserve"> </w:t>
      </w:r>
      <w:r w:rsidRPr="00F96766">
        <w:rPr>
          <w:sz w:val="28"/>
          <w:szCs w:val="28"/>
        </w:rPr>
        <w:t xml:space="preserve">принятых сточных вод по категориям потребителей </w:t>
      </w:r>
      <w:r>
        <w:rPr>
          <w:sz w:val="28"/>
          <w:szCs w:val="28"/>
        </w:rPr>
        <w:t xml:space="preserve">от </w:t>
      </w:r>
      <w:r w:rsidRPr="0053750F">
        <w:rPr>
          <w:sz w:val="28"/>
          <w:szCs w:val="28"/>
          <w:lang w:eastAsia="en-US"/>
        </w:rPr>
        <w:t xml:space="preserve">абонентов, объекты </w:t>
      </w:r>
      <w:r w:rsidRPr="0053750F">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w:t>
      </w:r>
      <w:r w:rsidRPr="00CF7CD9">
        <w:rPr>
          <w:rFonts w:eastAsia="Calibri"/>
          <w:sz w:val="28"/>
          <w:szCs w:val="28"/>
          <w:lang w:eastAsia="en-US"/>
        </w:rPr>
        <w:t xml:space="preserve">водоотведения с гарантирующей организацией, </w:t>
      </w:r>
      <w:r w:rsidRPr="00CF7CD9">
        <w:rPr>
          <w:sz w:val="28"/>
          <w:szCs w:val="28"/>
        </w:rPr>
        <w:t>составил:</w:t>
      </w:r>
    </w:p>
    <w:p w14:paraId="2AB6735A" w14:textId="77777777" w:rsidR="00672C3D" w:rsidRPr="00CF7CD9" w:rsidRDefault="00672C3D" w:rsidP="00672C3D">
      <w:pPr>
        <w:ind w:firstLine="709"/>
        <w:jc w:val="both"/>
        <w:rPr>
          <w:sz w:val="28"/>
          <w:szCs w:val="28"/>
        </w:rPr>
      </w:pPr>
      <w:r w:rsidRPr="00CF7CD9">
        <w:rPr>
          <w:sz w:val="28"/>
          <w:szCs w:val="28"/>
        </w:rPr>
        <w:t xml:space="preserve">- на период с 01.03.2020 по 31.12.2020 – </w:t>
      </w:r>
      <w:r w:rsidRPr="00CF7CD9">
        <w:rPr>
          <w:b/>
          <w:i/>
          <w:sz w:val="28"/>
          <w:szCs w:val="28"/>
        </w:rPr>
        <w:t>26 618,00</w:t>
      </w:r>
      <w:r w:rsidRPr="00CF7CD9">
        <w:rPr>
          <w:sz w:val="28"/>
          <w:szCs w:val="28"/>
        </w:rPr>
        <w:t xml:space="preserve"> м</w:t>
      </w:r>
      <w:r w:rsidRPr="00CF7CD9">
        <w:rPr>
          <w:sz w:val="28"/>
          <w:szCs w:val="28"/>
          <w:vertAlign w:val="superscript"/>
        </w:rPr>
        <w:t>3</w:t>
      </w:r>
      <w:r w:rsidRPr="00CF7CD9">
        <w:rPr>
          <w:sz w:val="28"/>
          <w:szCs w:val="28"/>
        </w:rPr>
        <w:t xml:space="preserve">, в том числе на потребительский рынок (население)– </w:t>
      </w:r>
      <w:r w:rsidRPr="00CF7CD9">
        <w:rPr>
          <w:b/>
          <w:i/>
          <w:sz w:val="28"/>
          <w:szCs w:val="28"/>
        </w:rPr>
        <w:t xml:space="preserve">26 618,00 </w:t>
      </w:r>
      <w:r w:rsidRPr="00CF7CD9">
        <w:rPr>
          <w:sz w:val="28"/>
          <w:szCs w:val="28"/>
        </w:rPr>
        <w:t>м</w:t>
      </w:r>
      <w:r w:rsidRPr="00CF7CD9">
        <w:rPr>
          <w:sz w:val="28"/>
          <w:szCs w:val="28"/>
          <w:vertAlign w:val="superscript"/>
        </w:rPr>
        <w:t>3</w:t>
      </w:r>
      <w:r w:rsidRPr="00CF7CD9">
        <w:rPr>
          <w:sz w:val="28"/>
          <w:szCs w:val="28"/>
        </w:rPr>
        <w:t>.</w:t>
      </w:r>
    </w:p>
    <w:p w14:paraId="3473FE5D" w14:textId="77777777" w:rsidR="00672C3D" w:rsidRDefault="00672C3D" w:rsidP="00672C3D">
      <w:pPr>
        <w:ind w:firstLine="709"/>
        <w:jc w:val="both"/>
        <w:rPr>
          <w:sz w:val="28"/>
          <w:szCs w:val="28"/>
        </w:rPr>
      </w:pPr>
      <w:r w:rsidRPr="00A74A12">
        <w:rPr>
          <w:sz w:val="28"/>
          <w:szCs w:val="28"/>
        </w:rPr>
        <w:t xml:space="preserve">Организацией заявлены </w:t>
      </w:r>
      <w:r>
        <w:rPr>
          <w:sz w:val="28"/>
          <w:szCs w:val="28"/>
        </w:rPr>
        <w:t>на 2020 год следующие натуральные показатели:</w:t>
      </w:r>
    </w:p>
    <w:p w14:paraId="60F2183D" w14:textId="77777777" w:rsidR="00672C3D" w:rsidRDefault="00672C3D" w:rsidP="00672C3D">
      <w:pPr>
        <w:ind w:firstLine="709"/>
        <w:jc w:val="both"/>
        <w:rPr>
          <w:sz w:val="28"/>
          <w:szCs w:val="28"/>
        </w:rPr>
      </w:pPr>
    </w:p>
    <w:p w14:paraId="4298CFED" w14:textId="77777777" w:rsidR="00672C3D" w:rsidRDefault="00672C3D" w:rsidP="00672C3D">
      <w:pPr>
        <w:ind w:firstLine="709"/>
        <w:jc w:val="both"/>
        <w:rPr>
          <w:sz w:val="28"/>
          <w:szCs w:val="28"/>
        </w:rPr>
      </w:pPr>
    </w:p>
    <w:p w14:paraId="7B6D82EC" w14:textId="77777777" w:rsidR="00672C3D" w:rsidRDefault="00672C3D" w:rsidP="00672C3D">
      <w:pPr>
        <w:ind w:firstLine="709"/>
        <w:jc w:val="both"/>
        <w:rPr>
          <w:sz w:val="28"/>
          <w:szCs w:val="28"/>
        </w:rPr>
      </w:pPr>
    </w:p>
    <w:p w14:paraId="3344910B" w14:textId="77777777" w:rsidR="00672C3D" w:rsidRDefault="00672C3D" w:rsidP="00672C3D">
      <w:pPr>
        <w:ind w:firstLine="709"/>
        <w:jc w:val="both"/>
        <w:rPr>
          <w:sz w:val="28"/>
          <w:szCs w:val="28"/>
        </w:rPr>
      </w:pPr>
    </w:p>
    <w:p w14:paraId="687D2FD5" w14:textId="77777777" w:rsidR="00672C3D" w:rsidRDefault="00672C3D" w:rsidP="00672C3D">
      <w:pPr>
        <w:jc w:val="both"/>
        <w:rPr>
          <w:sz w:val="28"/>
          <w:szCs w:val="28"/>
        </w:rPr>
      </w:pPr>
    </w:p>
    <w:tbl>
      <w:tblPr>
        <w:tblW w:w="8979" w:type="dxa"/>
        <w:tblInd w:w="113" w:type="dxa"/>
        <w:tblLook w:val="04A0" w:firstRow="1" w:lastRow="0" w:firstColumn="1" w:lastColumn="0" w:noHBand="0" w:noVBand="1"/>
      </w:tblPr>
      <w:tblGrid>
        <w:gridCol w:w="6374"/>
        <w:gridCol w:w="1276"/>
        <w:gridCol w:w="1329"/>
      </w:tblGrid>
      <w:tr w:rsidR="00672C3D" w:rsidRPr="00D775BA" w14:paraId="6A71AA2B" w14:textId="77777777" w:rsidTr="006C5B17">
        <w:trPr>
          <w:trHeight w:val="52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25A0DA3E" w14:textId="77777777" w:rsidR="00672C3D" w:rsidRPr="00D775BA" w:rsidRDefault="00672C3D" w:rsidP="006C5B17">
            <w:pPr>
              <w:ind w:firstLineChars="100" w:firstLine="240"/>
              <w:jc w:val="center"/>
            </w:pPr>
            <w:r>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14A87" w14:textId="77777777" w:rsidR="00672C3D" w:rsidRPr="00D775BA" w:rsidRDefault="00672C3D" w:rsidP="006C5B17">
            <w:pPr>
              <w:jc w:val="center"/>
            </w:pPr>
            <w:r>
              <w:t>Ед. изм.</w:t>
            </w:r>
          </w:p>
        </w:tc>
        <w:tc>
          <w:tcPr>
            <w:tcW w:w="1329" w:type="dxa"/>
            <w:tcBorders>
              <w:top w:val="single" w:sz="4" w:space="0" w:color="auto"/>
              <w:left w:val="single" w:sz="4" w:space="0" w:color="auto"/>
              <w:bottom w:val="single" w:sz="4" w:space="0" w:color="auto"/>
              <w:right w:val="single" w:sz="4" w:space="0" w:color="auto"/>
            </w:tcBorders>
            <w:vAlign w:val="center"/>
          </w:tcPr>
          <w:p w14:paraId="2BF4D3E4" w14:textId="77777777" w:rsidR="00672C3D" w:rsidRPr="00D775BA" w:rsidRDefault="00672C3D" w:rsidP="006C5B17">
            <w:pPr>
              <w:jc w:val="center"/>
            </w:pPr>
            <w:r>
              <w:t>2020</w:t>
            </w:r>
          </w:p>
        </w:tc>
      </w:tr>
      <w:tr w:rsidR="00672C3D" w:rsidRPr="00CF7CD9" w14:paraId="11826EED"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1362" w14:textId="77777777" w:rsidR="00672C3D" w:rsidRPr="00CF7CD9" w:rsidRDefault="00672C3D" w:rsidP="006C5B17">
            <w:r w:rsidRPr="00CF7CD9">
              <w:t>Пропущено сточных вод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4F53"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vAlign w:val="center"/>
          </w:tcPr>
          <w:p w14:paraId="787DE9E2" w14:textId="77777777" w:rsidR="00672C3D" w:rsidRPr="00CF7CD9" w:rsidRDefault="00672C3D" w:rsidP="006C5B17">
            <w:pPr>
              <w:jc w:val="center"/>
            </w:pPr>
            <w:r w:rsidRPr="00CF7CD9">
              <w:t>62786,40</w:t>
            </w:r>
          </w:p>
        </w:tc>
      </w:tr>
      <w:tr w:rsidR="00672C3D" w:rsidRPr="00CF7CD9" w14:paraId="47DD5F37"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3C42" w14:textId="77777777" w:rsidR="00672C3D" w:rsidRPr="00CF7CD9" w:rsidRDefault="00672C3D" w:rsidP="006C5B17">
            <w:pPr>
              <w:ind w:firstLineChars="100" w:firstLine="240"/>
            </w:pPr>
            <w:r w:rsidRPr="00CF7CD9">
              <w:t>Принято сточных вод по категориям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A298BA"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tcPr>
          <w:p w14:paraId="72C9EEDC" w14:textId="77777777" w:rsidR="00672C3D" w:rsidRDefault="00672C3D" w:rsidP="006C5B17">
            <w:pPr>
              <w:jc w:val="center"/>
            </w:pPr>
            <w:r w:rsidRPr="00D8074D">
              <w:t>62786,40</w:t>
            </w:r>
          </w:p>
        </w:tc>
      </w:tr>
      <w:tr w:rsidR="00672C3D" w:rsidRPr="00CF7CD9" w14:paraId="1062AC65" w14:textId="77777777" w:rsidTr="006C5B17">
        <w:trPr>
          <w:trHeight w:val="1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A8D09" w14:textId="77777777" w:rsidR="00672C3D" w:rsidRPr="00CF7CD9" w:rsidRDefault="00672C3D" w:rsidP="006C5B17">
            <w:r w:rsidRPr="00CF7CD9">
              <w:t>Потребительский рынок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2153C2"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tcPr>
          <w:p w14:paraId="6F9709DF" w14:textId="77777777" w:rsidR="00672C3D" w:rsidRDefault="00672C3D" w:rsidP="006C5B17">
            <w:pPr>
              <w:jc w:val="center"/>
            </w:pPr>
            <w:r w:rsidRPr="00D8074D">
              <w:t>62786,40</w:t>
            </w:r>
          </w:p>
        </w:tc>
      </w:tr>
      <w:tr w:rsidR="00672C3D" w:rsidRPr="00CF7CD9" w14:paraId="2E2164C8"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6640" w14:textId="77777777" w:rsidR="00672C3D" w:rsidRPr="00CF7CD9" w:rsidRDefault="00672C3D" w:rsidP="006C5B17">
            <w:r w:rsidRPr="00CF7CD9">
              <w:t xml:space="preserve">   Население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6B6AA3"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tcPr>
          <w:p w14:paraId="6AE6AA55" w14:textId="77777777" w:rsidR="00672C3D" w:rsidRDefault="00672C3D" w:rsidP="006C5B17">
            <w:pPr>
              <w:jc w:val="center"/>
            </w:pPr>
            <w:r w:rsidRPr="00D8074D">
              <w:t>62786,40</w:t>
            </w:r>
          </w:p>
        </w:tc>
      </w:tr>
      <w:tr w:rsidR="00672C3D" w:rsidRPr="00CF7CD9" w14:paraId="12673754"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427B1" w14:textId="77777777" w:rsidR="00672C3D" w:rsidRPr="00CF7CD9" w:rsidRDefault="00672C3D" w:rsidP="006C5B17">
            <w:r w:rsidRPr="00CF7CD9">
              <w:t xml:space="preserve">  Бюджетные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13A5BD"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vAlign w:val="center"/>
          </w:tcPr>
          <w:p w14:paraId="1CCA27D7" w14:textId="77777777" w:rsidR="00672C3D" w:rsidRPr="00CF7CD9" w:rsidRDefault="00672C3D" w:rsidP="006C5B17">
            <w:pPr>
              <w:jc w:val="center"/>
            </w:pPr>
            <w:r w:rsidRPr="00CF7CD9">
              <w:t>0</w:t>
            </w:r>
          </w:p>
        </w:tc>
      </w:tr>
      <w:tr w:rsidR="00672C3D" w:rsidRPr="00CF7CD9" w14:paraId="06435599"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4B4A" w14:textId="77777777" w:rsidR="00672C3D" w:rsidRPr="00CF7CD9" w:rsidRDefault="00672C3D" w:rsidP="006C5B17">
            <w:r w:rsidRPr="00CF7CD9">
              <w:t xml:space="preserve">   Прочие потребители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CF0B14"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vAlign w:val="center"/>
          </w:tcPr>
          <w:p w14:paraId="75E8FD1E" w14:textId="77777777" w:rsidR="00672C3D" w:rsidRPr="00CF7CD9" w:rsidRDefault="00672C3D" w:rsidP="006C5B17">
            <w:pPr>
              <w:jc w:val="center"/>
            </w:pPr>
            <w:r w:rsidRPr="00CF7CD9">
              <w:t>0</w:t>
            </w:r>
          </w:p>
        </w:tc>
      </w:tr>
      <w:tr w:rsidR="00672C3D" w:rsidRPr="00CF7CD9" w14:paraId="774EF5C8" w14:textId="77777777" w:rsidTr="006C5B17">
        <w:trPr>
          <w:trHeight w:val="2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7F0F" w14:textId="77777777" w:rsidR="00672C3D" w:rsidRPr="00CF7CD9" w:rsidRDefault="00672C3D" w:rsidP="006C5B17">
            <w:r w:rsidRPr="00CF7CD9">
              <w:t>Пропущено через собственные очистные сооружения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12504B" w14:textId="77777777" w:rsidR="00672C3D" w:rsidRPr="00CF7CD9" w:rsidRDefault="00672C3D" w:rsidP="006C5B17">
            <w:pPr>
              <w:jc w:val="center"/>
            </w:pPr>
            <w:r w:rsidRPr="00CF7CD9">
              <w:t>м</w:t>
            </w:r>
            <w:r w:rsidRPr="00CF7CD9">
              <w:rPr>
                <w:vertAlign w:val="superscript"/>
              </w:rPr>
              <w:t>3</w:t>
            </w:r>
          </w:p>
        </w:tc>
        <w:tc>
          <w:tcPr>
            <w:tcW w:w="1329" w:type="dxa"/>
            <w:tcBorders>
              <w:top w:val="single" w:sz="4" w:space="0" w:color="auto"/>
              <w:left w:val="single" w:sz="4" w:space="0" w:color="auto"/>
              <w:bottom w:val="single" w:sz="4" w:space="0" w:color="auto"/>
              <w:right w:val="single" w:sz="4" w:space="0" w:color="auto"/>
            </w:tcBorders>
            <w:vAlign w:val="center"/>
          </w:tcPr>
          <w:p w14:paraId="759F3206" w14:textId="77777777" w:rsidR="00672C3D" w:rsidRPr="00CF7CD9" w:rsidRDefault="00672C3D" w:rsidP="006C5B17">
            <w:pPr>
              <w:jc w:val="center"/>
            </w:pPr>
            <w:r w:rsidRPr="00CF7CD9">
              <w:t>0</w:t>
            </w:r>
          </w:p>
        </w:tc>
      </w:tr>
    </w:tbl>
    <w:p w14:paraId="2B37DF30" w14:textId="77777777" w:rsidR="00672C3D" w:rsidRDefault="00672C3D" w:rsidP="00672C3D">
      <w:pPr>
        <w:ind w:firstLine="709"/>
        <w:jc w:val="both"/>
        <w:rPr>
          <w:sz w:val="28"/>
          <w:szCs w:val="28"/>
        </w:rPr>
      </w:pPr>
    </w:p>
    <w:p w14:paraId="1979ECB6" w14:textId="77777777" w:rsidR="00672C3D" w:rsidRPr="00CF7CD9" w:rsidRDefault="00672C3D" w:rsidP="00672C3D">
      <w:pPr>
        <w:ind w:firstLine="709"/>
        <w:jc w:val="both"/>
        <w:rPr>
          <w:sz w:val="28"/>
          <w:szCs w:val="28"/>
        </w:rPr>
      </w:pPr>
      <w:r>
        <w:rPr>
          <w:sz w:val="28"/>
          <w:szCs w:val="28"/>
        </w:rPr>
        <w:t>Организация производила расчет объемных показателей не по фактическому потреблению услуги, а по установленным нормативам.</w:t>
      </w:r>
    </w:p>
    <w:p w14:paraId="757AC566" w14:textId="77777777" w:rsidR="00672C3D" w:rsidRPr="00CB008D" w:rsidRDefault="00672C3D" w:rsidP="00672C3D">
      <w:pPr>
        <w:jc w:val="center"/>
        <w:rPr>
          <w:b/>
          <w:color w:val="000000"/>
          <w:sz w:val="10"/>
          <w:szCs w:val="16"/>
          <w:u w:val="single"/>
        </w:rPr>
      </w:pPr>
    </w:p>
    <w:p w14:paraId="01F3DE9B" w14:textId="77777777" w:rsidR="00672C3D" w:rsidRDefault="00672C3D" w:rsidP="00672C3D">
      <w:pPr>
        <w:jc w:val="center"/>
        <w:rPr>
          <w:b/>
          <w:color w:val="000000"/>
          <w:sz w:val="32"/>
          <w:szCs w:val="32"/>
          <w:u w:val="single"/>
        </w:rPr>
      </w:pPr>
      <w:r w:rsidRPr="00CB008D">
        <w:rPr>
          <w:b/>
          <w:color w:val="000000"/>
          <w:sz w:val="32"/>
          <w:szCs w:val="32"/>
          <w:u w:val="single"/>
        </w:rPr>
        <w:t>Анализ расчета величины необходимой валовой выручки</w:t>
      </w:r>
    </w:p>
    <w:p w14:paraId="03AFA03A" w14:textId="77777777" w:rsidR="00672C3D" w:rsidRDefault="00672C3D" w:rsidP="00672C3D">
      <w:pPr>
        <w:jc w:val="center"/>
        <w:rPr>
          <w:b/>
          <w:color w:val="000000"/>
          <w:sz w:val="32"/>
          <w:szCs w:val="32"/>
          <w:u w:val="single"/>
        </w:rPr>
      </w:pPr>
    </w:p>
    <w:p w14:paraId="03A2823B" w14:textId="77777777" w:rsidR="00672C3D" w:rsidRDefault="00672C3D" w:rsidP="00672C3D">
      <w:pPr>
        <w:ind w:firstLine="709"/>
        <w:jc w:val="both"/>
        <w:rPr>
          <w:rFonts w:eastAsia="Calibri"/>
          <w:sz w:val="28"/>
          <w:szCs w:val="28"/>
          <w:lang w:eastAsia="en-US"/>
        </w:rPr>
      </w:pPr>
      <w:r>
        <w:rPr>
          <w:sz w:val="28"/>
          <w:szCs w:val="28"/>
        </w:rPr>
        <w:t>О</w:t>
      </w:r>
      <w:r w:rsidRPr="005E6B14">
        <w:rPr>
          <w:sz w:val="28"/>
          <w:szCs w:val="28"/>
        </w:rPr>
        <w:t>рганизацией</w:t>
      </w:r>
      <w:r w:rsidRPr="006864E8">
        <w:rPr>
          <w:sz w:val="28"/>
          <w:szCs w:val="28"/>
        </w:rPr>
        <w:t xml:space="preserve"> было </w:t>
      </w:r>
      <w:r>
        <w:rPr>
          <w:sz w:val="28"/>
          <w:szCs w:val="28"/>
        </w:rPr>
        <w:t xml:space="preserve">заявлена величина НВВ и размер тарифов на услугу водоотведения МКП «КТВС НМР» (Новокузнецкий муниципальный район), предоставляющего услугу для </w:t>
      </w:r>
      <w:r w:rsidRPr="0053750F">
        <w:rPr>
          <w:sz w:val="28"/>
          <w:szCs w:val="28"/>
          <w:lang w:eastAsia="en-US"/>
        </w:rPr>
        <w:t xml:space="preserve">абонентов, объекты </w:t>
      </w:r>
      <w:r w:rsidRPr="0053750F">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w:t>
      </w:r>
      <w:r w:rsidRPr="0053750F">
        <w:rPr>
          <w:rFonts w:eastAsia="Calibri"/>
          <w:sz w:val="28"/>
          <w:szCs w:val="28"/>
          <w:lang w:eastAsia="en-US"/>
        </w:rPr>
        <w:lastRenderedPageBreak/>
        <w:t>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на следующем уровне:</w:t>
      </w:r>
    </w:p>
    <w:p w14:paraId="0C6ABB8A" w14:textId="77777777" w:rsidR="00672C3D" w:rsidRPr="00D27DF4" w:rsidRDefault="00672C3D" w:rsidP="00672C3D">
      <w:pPr>
        <w:ind w:firstLine="709"/>
        <w:jc w:val="both"/>
        <w:rPr>
          <w:sz w:val="28"/>
          <w:szCs w:val="28"/>
        </w:rPr>
      </w:pPr>
      <w:r w:rsidRPr="00D27DF4">
        <w:rPr>
          <w:rFonts w:eastAsia="Calibri"/>
          <w:sz w:val="28"/>
          <w:szCs w:val="28"/>
          <w:lang w:eastAsia="en-US"/>
        </w:rPr>
        <w:t xml:space="preserve">на 2020 год НВВ – </w:t>
      </w:r>
      <w:r w:rsidRPr="00D27DF4">
        <w:rPr>
          <w:rFonts w:eastAsia="Calibri"/>
          <w:b/>
          <w:bCs/>
          <w:i/>
          <w:iCs/>
          <w:sz w:val="28"/>
          <w:szCs w:val="28"/>
          <w:lang w:eastAsia="en-US"/>
        </w:rPr>
        <w:t>11 138,8</w:t>
      </w:r>
      <w:r>
        <w:rPr>
          <w:rFonts w:eastAsia="Calibri"/>
          <w:b/>
          <w:bCs/>
          <w:i/>
          <w:iCs/>
          <w:sz w:val="28"/>
          <w:szCs w:val="28"/>
          <w:lang w:eastAsia="en-US"/>
        </w:rPr>
        <w:t>6</w:t>
      </w:r>
      <w:r w:rsidRPr="00D27DF4">
        <w:rPr>
          <w:rFonts w:eastAsia="Calibri"/>
          <w:sz w:val="28"/>
          <w:szCs w:val="28"/>
          <w:lang w:eastAsia="en-US"/>
        </w:rPr>
        <w:t xml:space="preserve"> тыс. руб.,</w:t>
      </w:r>
      <w:r w:rsidRPr="00D27DF4">
        <w:rPr>
          <w:sz w:val="28"/>
          <w:szCs w:val="28"/>
        </w:rPr>
        <w:t xml:space="preserve"> тариф –</w:t>
      </w:r>
      <w:r>
        <w:rPr>
          <w:sz w:val="28"/>
          <w:szCs w:val="28"/>
        </w:rPr>
        <w:t xml:space="preserve"> </w:t>
      </w:r>
      <w:r w:rsidRPr="00D27DF4">
        <w:rPr>
          <w:b/>
          <w:bCs/>
          <w:i/>
          <w:iCs/>
          <w:sz w:val="28"/>
          <w:szCs w:val="28"/>
        </w:rPr>
        <w:t>177,41</w:t>
      </w:r>
      <w:r w:rsidRPr="00D27DF4">
        <w:rPr>
          <w:sz w:val="28"/>
          <w:szCs w:val="28"/>
        </w:rPr>
        <w:t xml:space="preserve"> руб./м</w:t>
      </w:r>
      <w:r w:rsidRPr="00D27DF4">
        <w:rPr>
          <w:sz w:val="28"/>
          <w:szCs w:val="28"/>
          <w:vertAlign w:val="superscript"/>
        </w:rPr>
        <w:t>3</w:t>
      </w:r>
      <w:r w:rsidRPr="00D27DF4">
        <w:rPr>
          <w:sz w:val="28"/>
          <w:szCs w:val="28"/>
        </w:rPr>
        <w:t>.</w:t>
      </w:r>
    </w:p>
    <w:p w14:paraId="75A9447F" w14:textId="77777777" w:rsidR="00672C3D" w:rsidRPr="008D33B8" w:rsidRDefault="00672C3D" w:rsidP="00672C3D">
      <w:pPr>
        <w:ind w:firstLine="567"/>
        <w:jc w:val="both"/>
        <w:rPr>
          <w:sz w:val="28"/>
          <w:szCs w:val="28"/>
        </w:rPr>
      </w:pPr>
      <w:r w:rsidRPr="008D33B8">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117876">
        <w:rPr>
          <w:b/>
          <w:sz w:val="28"/>
          <w:szCs w:val="28"/>
        </w:rPr>
        <w:t>устанавливаются методом экономически обоснованных расходов (затрат</w:t>
      </w:r>
      <w:r w:rsidRPr="008D33B8">
        <w:rPr>
          <w:sz w:val="28"/>
          <w:szCs w:val="28"/>
        </w:rPr>
        <w:t xml:space="preserve">). </w:t>
      </w:r>
    </w:p>
    <w:p w14:paraId="79B5AB3E" w14:textId="77777777" w:rsidR="00672C3D" w:rsidRPr="00D313FE" w:rsidRDefault="00672C3D" w:rsidP="00672C3D">
      <w:pPr>
        <w:widowControl w:val="0"/>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 xml:space="preserve">п. 15 Методических указаний </w:t>
      </w:r>
      <w:r w:rsidRPr="00076365">
        <w:rPr>
          <w:color w:val="000000"/>
          <w:sz w:val="28"/>
          <w:szCs w:val="28"/>
        </w:rPr>
        <w:t>при применении метода экономически обоснованных расходов (затрат) необходимая валовая выручка регулируемой организации определяется как сумма</w:t>
      </w:r>
      <w:r w:rsidRPr="00D313FE">
        <w:rPr>
          <w:color w:val="000000"/>
          <w:sz w:val="28"/>
          <w:szCs w:val="28"/>
        </w:rPr>
        <w:t xml:space="preserve"> планируемых на очередной период регулирования:</w:t>
      </w:r>
    </w:p>
    <w:p w14:paraId="497768D4"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1) производственных расходов;</w:t>
      </w:r>
    </w:p>
    <w:p w14:paraId="04FD57DF"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2) ремонтных расходов, включая расходы на текущий и капитальный ремонт;</w:t>
      </w:r>
    </w:p>
    <w:p w14:paraId="0620CB19"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3) административных расходов;</w:t>
      </w:r>
    </w:p>
    <w:p w14:paraId="331C43B1"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4) сбытовых расходов гарантирующих организаций;</w:t>
      </w:r>
    </w:p>
    <w:p w14:paraId="5E5DAD53"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5) расходов на амортизацию основных средств и нематериальных активов;</w:t>
      </w:r>
    </w:p>
    <w:p w14:paraId="4ACF22B1"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r>
        <w:rPr>
          <w:color w:val="000000"/>
          <w:sz w:val="28"/>
          <w:szCs w:val="28"/>
        </w:rPr>
        <w:t>пунктом 44</w:t>
      </w:r>
      <w:r w:rsidRPr="00D313FE">
        <w:rPr>
          <w:color w:val="000000"/>
          <w:sz w:val="28"/>
          <w:szCs w:val="28"/>
        </w:rPr>
        <w:t xml:space="preserve"> Основ ценообразования;</w:t>
      </w:r>
    </w:p>
    <w:p w14:paraId="0772BC77"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7) расходов, связанных с оплатой налогов и сборов;</w:t>
      </w:r>
    </w:p>
    <w:p w14:paraId="57B4E4BD"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8) нормативной прибыли;</w:t>
      </w:r>
    </w:p>
    <w:p w14:paraId="51B819C0" w14:textId="77777777" w:rsidR="00672C3D" w:rsidRPr="00D313FE" w:rsidRDefault="00672C3D" w:rsidP="00672C3D">
      <w:pPr>
        <w:widowControl w:val="0"/>
        <w:autoSpaceDE w:val="0"/>
        <w:autoSpaceDN w:val="0"/>
        <w:adjustRightInd w:val="0"/>
        <w:ind w:firstLine="567"/>
        <w:jc w:val="both"/>
        <w:rPr>
          <w:color w:val="000000"/>
          <w:sz w:val="28"/>
          <w:szCs w:val="28"/>
        </w:rPr>
      </w:pPr>
      <w:r w:rsidRPr="00D313FE">
        <w:rPr>
          <w:color w:val="000000"/>
          <w:sz w:val="28"/>
          <w:szCs w:val="28"/>
        </w:rPr>
        <w:t>9) расчетной предпринимательской прибыли гарантирующей организации.</w:t>
      </w:r>
    </w:p>
    <w:p w14:paraId="1EC0B497" w14:textId="77777777" w:rsidR="00672C3D" w:rsidRPr="00FF02C4" w:rsidRDefault="00672C3D" w:rsidP="00672C3D">
      <w:pPr>
        <w:ind w:firstLine="567"/>
        <w:jc w:val="both"/>
        <w:rPr>
          <w:sz w:val="28"/>
          <w:szCs w:val="28"/>
        </w:rPr>
      </w:pPr>
      <w:r w:rsidRPr="00167A19">
        <w:rPr>
          <w:sz w:val="28"/>
          <w:szCs w:val="28"/>
        </w:rPr>
        <w:t xml:space="preserve">Установление тарифов рассматриваемой организации </w:t>
      </w:r>
      <w:r w:rsidRPr="00FF02C4">
        <w:rPr>
          <w:sz w:val="28"/>
          <w:szCs w:val="28"/>
        </w:rPr>
        <w:t>осуществлялось с учетом следующей календарной разбивки:</w:t>
      </w:r>
    </w:p>
    <w:p w14:paraId="61DCD687" w14:textId="77777777" w:rsidR="00672C3D" w:rsidRPr="00FF02C4" w:rsidRDefault="00672C3D" w:rsidP="00672C3D">
      <w:pPr>
        <w:ind w:firstLine="567"/>
        <w:jc w:val="both"/>
        <w:rPr>
          <w:sz w:val="28"/>
          <w:szCs w:val="28"/>
        </w:rPr>
      </w:pPr>
      <w:r w:rsidRPr="00FF02C4">
        <w:rPr>
          <w:sz w:val="28"/>
          <w:szCs w:val="28"/>
        </w:rPr>
        <w:t>- с 01.03.2020 по 31.12.2020.</w:t>
      </w:r>
    </w:p>
    <w:p w14:paraId="701ED26E" w14:textId="77777777" w:rsidR="00672C3D" w:rsidRPr="00B4789C" w:rsidRDefault="00672C3D" w:rsidP="00672C3D">
      <w:pPr>
        <w:ind w:firstLine="567"/>
        <w:jc w:val="both"/>
        <w:rPr>
          <w:sz w:val="14"/>
          <w:szCs w:val="28"/>
        </w:rPr>
      </w:pPr>
    </w:p>
    <w:p w14:paraId="697BBA8C" w14:textId="77777777" w:rsidR="00672C3D" w:rsidRPr="00FF02C4" w:rsidRDefault="00672C3D" w:rsidP="00672C3D">
      <w:pPr>
        <w:ind w:firstLine="567"/>
        <w:jc w:val="both"/>
        <w:rPr>
          <w:rStyle w:val="apple-style-span"/>
          <w:sz w:val="28"/>
          <w:szCs w:val="28"/>
          <w:shd w:val="clear" w:color="auto" w:fill="FFFFFF"/>
        </w:rPr>
      </w:pPr>
      <w:r w:rsidRPr="00FF02C4">
        <w:rPr>
          <w:sz w:val="28"/>
          <w:szCs w:val="28"/>
        </w:rPr>
        <w:t xml:space="preserve">Необходимая валовая выручка (далее также – «НВВ») на период </w:t>
      </w:r>
      <w:r w:rsidRPr="00FF02C4">
        <w:rPr>
          <w:b/>
          <w:sz w:val="28"/>
          <w:szCs w:val="28"/>
        </w:rPr>
        <w:t>с 01.03.2020 по 31.12.2020 (306 дней)</w:t>
      </w:r>
      <w:r w:rsidRPr="00FF02C4">
        <w:rPr>
          <w:sz w:val="28"/>
          <w:szCs w:val="28"/>
        </w:rPr>
        <w:t xml:space="preserve"> определена регулятором </w:t>
      </w:r>
      <w:r w:rsidRPr="00FF02C4">
        <w:rPr>
          <w:rStyle w:val="apple-style-span"/>
          <w:sz w:val="28"/>
          <w:szCs w:val="28"/>
          <w:shd w:val="clear" w:color="auto" w:fill="FFFFFF"/>
        </w:rPr>
        <w:t xml:space="preserve">в размере </w:t>
      </w:r>
      <w:r w:rsidRPr="00FF02C4">
        <w:rPr>
          <w:rStyle w:val="apple-style-span"/>
          <w:b/>
          <w:i/>
          <w:sz w:val="28"/>
          <w:szCs w:val="28"/>
          <w:shd w:val="clear" w:color="auto" w:fill="FFFFFF"/>
        </w:rPr>
        <w:t xml:space="preserve">4 889,31 </w:t>
      </w:r>
      <w:r w:rsidRPr="00FF02C4">
        <w:rPr>
          <w:rStyle w:val="apple-style-span"/>
          <w:sz w:val="28"/>
          <w:szCs w:val="28"/>
          <w:shd w:val="clear" w:color="auto" w:fill="FFFFFF"/>
        </w:rPr>
        <w:t>тыс. руб.</w:t>
      </w:r>
    </w:p>
    <w:p w14:paraId="4AB07EFA" w14:textId="77777777" w:rsidR="00672C3D" w:rsidRDefault="00672C3D" w:rsidP="00672C3D">
      <w:pPr>
        <w:ind w:firstLine="567"/>
        <w:jc w:val="both"/>
        <w:rPr>
          <w:sz w:val="28"/>
          <w:szCs w:val="28"/>
        </w:rPr>
      </w:pPr>
      <w:r w:rsidRPr="001E7335">
        <w:rPr>
          <w:sz w:val="28"/>
          <w:szCs w:val="28"/>
        </w:rPr>
        <w:t xml:space="preserve">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w:t>
      </w:r>
      <w:r w:rsidRPr="009A75F4">
        <w:rPr>
          <w:sz w:val="28"/>
          <w:szCs w:val="28"/>
        </w:rPr>
        <w:t>специалист считает экономически обоснованным принять расходы по статьям затрат на следующем уровне.</w:t>
      </w:r>
    </w:p>
    <w:p w14:paraId="700408CC" w14:textId="77777777" w:rsidR="00672C3D" w:rsidRDefault="00672C3D" w:rsidP="00672C3D">
      <w:pPr>
        <w:ind w:firstLine="567"/>
        <w:jc w:val="both"/>
        <w:rPr>
          <w:sz w:val="28"/>
          <w:szCs w:val="28"/>
        </w:rPr>
      </w:pPr>
    </w:p>
    <w:p w14:paraId="65D25AFD" w14:textId="77777777" w:rsidR="00672C3D" w:rsidRPr="00675E9B" w:rsidRDefault="00672C3D" w:rsidP="00672C3D">
      <w:pPr>
        <w:jc w:val="center"/>
        <w:rPr>
          <w:b/>
          <w:color w:val="000000"/>
          <w:sz w:val="32"/>
          <w:szCs w:val="32"/>
          <w:u w:val="single"/>
        </w:rPr>
      </w:pPr>
      <w:r>
        <w:rPr>
          <w:b/>
          <w:color w:val="000000"/>
          <w:sz w:val="32"/>
          <w:szCs w:val="32"/>
          <w:u w:val="single"/>
        </w:rPr>
        <w:t xml:space="preserve">1. </w:t>
      </w:r>
      <w:r w:rsidRPr="00675E9B">
        <w:rPr>
          <w:b/>
          <w:color w:val="000000"/>
          <w:sz w:val="32"/>
          <w:szCs w:val="32"/>
          <w:u w:val="single"/>
        </w:rPr>
        <w:t>«Производственные расходы»</w:t>
      </w:r>
    </w:p>
    <w:p w14:paraId="51F996DE" w14:textId="77777777" w:rsidR="00672C3D" w:rsidRPr="00FD2F0A" w:rsidRDefault="00672C3D" w:rsidP="00672C3D">
      <w:pPr>
        <w:ind w:firstLine="709"/>
        <w:jc w:val="center"/>
        <w:rPr>
          <w:b/>
          <w:color w:val="000000"/>
          <w:sz w:val="14"/>
          <w:szCs w:val="16"/>
          <w:highlight w:val="cyan"/>
          <w:u w:val="single"/>
        </w:rPr>
      </w:pPr>
    </w:p>
    <w:p w14:paraId="6F1D9F42" w14:textId="77777777" w:rsidR="00672C3D" w:rsidRPr="00B9213D" w:rsidRDefault="00672C3D" w:rsidP="00672C3D">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14:paraId="5E73944C" w14:textId="77777777" w:rsidR="00672C3D" w:rsidRPr="00B9213D" w:rsidRDefault="00672C3D" w:rsidP="00672C3D">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14:paraId="130D020D" w14:textId="77777777" w:rsidR="00672C3D" w:rsidRPr="00B9213D" w:rsidRDefault="00672C3D" w:rsidP="00672C3D">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75146969" w14:textId="77777777" w:rsidR="00672C3D" w:rsidRPr="0019254B" w:rsidRDefault="00672C3D" w:rsidP="00672C3D">
      <w:pPr>
        <w:ind w:firstLine="567"/>
        <w:jc w:val="both"/>
        <w:rPr>
          <w:color w:val="000000"/>
          <w:sz w:val="28"/>
          <w:szCs w:val="28"/>
        </w:rPr>
      </w:pPr>
      <w:r w:rsidRPr="0019254B">
        <w:rPr>
          <w:color w:val="000000"/>
          <w:sz w:val="28"/>
          <w:szCs w:val="28"/>
        </w:rPr>
        <w:t xml:space="preserve">3) расходы на оплату регулируемыми организациями выполняемых сторонними организациями работ и (или) услуг, связанных с эксплуатацией </w:t>
      </w:r>
      <w:r w:rsidRPr="0019254B">
        <w:rPr>
          <w:color w:val="000000"/>
          <w:sz w:val="28"/>
          <w:szCs w:val="28"/>
        </w:rPr>
        <w:lastRenderedPageBreak/>
        <w:t>централизованных систем водоснабжения и (или) водоотведения либо объектов, входящих в состав таких систем;</w:t>
      </w:r>
    </w:p>
    <w:p w14:paraId="2B1CE64B" w14:textId="77777777" w:rsidR="00672C3D" w:rsidRPr="00B9213D" w:rsidRDefault="00672C3D" w:rsidP="00672C3D">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0EBB9C8C" w14:textId="77777777" w:rsidR="00672C3D" w:rsidRPr="00B9213D" w:rsidRDefault="00672C3D" w:rsidP="00672C3D">
      <w:pPr>
        <w:ind w:firstLine="567"/>
        <w:jc w:val="both"/>
        <w:rPr>
          <w:color w:val="000000"/>
          <w:sz w:val="28"/>
          <w:szCs w:val="28"/>
        </w:rPr>
      </w:pPr>
      <w:r w:rsidRPr="00B9213D">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4E715D68" w14:textId="77777777" w:rsidR="00672C3D" w:rsidRPr="00B9213D" w:rsidRDefault="00672C3D" w:rsidP="00672C3D">
      <w:pPr>
        <w:ind w:firstLine="567"/>
        <w:jc w:val="both"/>
        <w:rPr>
          <w:color w:val="000000"/>
          <w:sz w:val="28"/>
          <w:szCs w:val="28"/>
        </w:rPr>
      </w:pPr>
      <w:r w:rsidRPr="00B9213D">
        <w:rPr>
          <w:color w:val="000000"/>
          <w:sz w:val="28"/>
          <w:szCs w:val="28"/>
        </w:rPr>
        <w:t>6) общехозяйственные расходы;</w:t>
      </w:r>
    </w:p>
    <w:p w14:paraId="6E19419C" w14:textId="77777777" w:rsidR="00672C3D" w:rsidRDefault="00672C3D" w:rsidP="00672C3D">
      <w:pPr>
        <w:ind w:firstLine="567"/>
        <w:jc w:val="both"/>
        <w:rPr>
          <w:color w:val="000000"/>
          <w:sz w:val="28"/>
          <w:szCs w:val="28"/>
        </w:rPr>
      </w:pPr>
      <w:r w:rsidRPr="00B9213D">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14:paraId="59F6EDEA" w14:textId="77777777" w:rsidR="00672C3D" w:rsidRPr="00FF02C4" w:rsidRDefault="00672C3D" w:rsidP="00672C3D">
      <w:pPr>
        <w:ind w:left="720"/>
        <w:jc w:val="center"/>
        <w:rPr>
          <w:b/>
          <w:sz w:val="32"/>
          <w:szCs w:val="32"/>
          <w:u w:val="single"/>
        </w:rPr>
      </w:pPr>
      <w:r>
        <w:rPr>
          <w:b/>
          <w:sz w:val="32"/>
          <w:szCs w:val="32"/>
          <w:u w:val="single"/>
        </w:rPr>
        <w:t xml:space="preserve">1.1. </w:t>
      </w:r>
      <w:r w:rsidRPr="00FF02C4">
        <w:rPr>
          <w:b/>
          <w:sz w:val="32"/>
          <w:szCs w:val="32"/>
          <w:u w:val="single"/>
        </w:rPr>
        <w:t xml:space="preserve">«Расходы на оплату работ и услуг сторонних </w:t>
      </w:r>
      <w:r>
        <w:rPr>
          <w:b/>
          <w:sz w:val="32"/>
          <w:szCs w:val="32"/>
          <w:u w:val="single"/>
        </w:rPr>
        <w:t>ор</w:t>
      </w:r>
      <w:r w:rsidRPr="00FF02C4">
        <w:rPr>
          <w:b/>
          <w:sz w:val="32"/>
          <w:szCs w:val="32"/>
          <w:u w:val="single"/>
        </w:rPr>
        <w:t>ганизаций, связанных со сбором, вывозом и передачей на утилизацию ЖБО»</w:t>
      </w:r>
    </w:p>
    <w:p w14:paraId="711207BE" w14:textId="77777777" w:rsidR="00672C3D" w:rsidRPr="003511AA" w:rsidRDefault="00672C3D" w:rsidP="00672C3D">
      <w:pPr>
        <w:ind w:left="720"/>
        <w:jc w:val="center"/>
        <w:rPr>
          <w:b/>
          <w:color w:val="FF0000"/>
          <w:sz w:val="32"/>
          <w:szCs w:val="32"/>
          <w:u w:val="single"/>
        </w:rPr>
      </w:pPr>
    </w:p>
    <w:p w14:paraId="5BBFE6C7" w14:textId="77777777" w:rsidR="00672C3D" w:rsidRPr="00FF02C4" w:rsidRDefault="00672C3D" w:rsidP="00672C3D">
      <w:pPr>
        <w:tabs>
          <w:tab w:val="left" w:pos="0"/>
          <w:tab w:val="left" w:pos="993"/>
        </w:tabs>
        <w:ind w:firstLine="709"/>
        <w:jc w:val="both"/>
        <w:rPr>
          <w:sz w:val="28"/>
          <w:szCs w:val="28"/>
        </w:rPr>
      </w:pPr>
      <w:r w:rsidRPr="00FF02C4">
        <w:rPr>
          <w:sz w:val="28"/>
          <w:szCs w:val="28"/>
        </w:rPr>
        <w:t xml:space="preserve">Организацией заявлены для учета в необходимой валовой выручке  расходы по данной статье: именно услуги по вывозу жидких бытовых отходов </w:t>
      </w:r>
      <w:r w:rsidRPr="00FF02C4">
        <w:rPr>
          <w:sz w:val="28"/>
          <w:szCs w:val="28"/>
          <w:lang w:eastAsia="en-US"/>
        </w:rPr>
        <w:t xml:space="preserve">от абонентов, объекты </w:t>
      </w:r>
      <w:r w:rsidRPr="00FF02C4">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FF02C4">
        <w:rPr>
          <w:sz w:val="28"/>
          <w:szCs w:val="28"/>
        </w:rPr>
        <w:t xml:space="preserve"> в сумме:</w:t>
      </w:r>
    </w:p>
    <w:p w14:paraId="6C0549B7" w14:textId="77777777" w:rsidR="00672C3D" w:rsidRPr="00E91BE2" w:rsidRDefault="00672C3D" w:rsidP="00672C3D">
      <w:pPr>
        <w:tabs>
          <w:tab w:val="left" w:pos="0"/>
          <w:tab w:val="left" w:pos="993"/>
        </w:tabs>
        <w:ind w:firstLine="709"/>
        <w:jc w:val="both"/>
        <w:rPr>
          <w:sz w:val="28"/>
          <w:szCs w:val="28"/>
        </w:rPr>
      </w:pPr>
      <w:r w:rsidRPr="00FF02C4">
        <w:rPr>
          <w:sz w:val="28"/>
          <w:szCs w:val="28"/>
        </w:rPr>
        <w:t xml:space="preserve">На 2020 год </w:t>
      </w:r>
      <w:r w:rsidRPr="00FF02C4">
        <w:rPr>
          <w:b/>
          <w:i/>
          <w:sz w:val="28"/>
          <w:szCs w:val="28"/>
        </w:rPr>
        <w:t>11 138,86</w:t>
      </w:r>
      <w:r w:rsidRPr="00FF02C4">
        <w:rPr>
          <w:sz w:val="28"/>
          <w:szCs w:val="28"/>
        </w:rPr>
        <w:t xml:space="preserve"> тыс. руб. по договору с МКП «СЭТ» от </w:t>
      </w:r>
      <w:r w:rsidRPr="00E91BE2">
        <w:rPr>
          <w:sz w:val="28"/>
          <w:szCs w:val="28"/>
        </w:rPr>
        <w:t>16.01.2020 № 3/20» на сбор, вывоз и передачу на утилизацию ЖБО.</w:t>
      </w:r>
    </w:p>
    <w:p w14:paraId="21E9E120" w14:textId="77777777" w:rsidR="00672C3D" w:rsidRDefault="00672C3D" w:rsidP="00672C3D">
      <w:pPr>
        <w:tabs>
          <w:tab w:val="left" w:pos="1134"/>
        </w:tabs>
        <w:ind w:firstLine="709"/>
        <w:jc w:val="both"/>
        <w:rPr>
          <w:sz w:val="28"/>
          <w:szCs w:val="28"/>
        </w:rPr>
      </w:pPr>
      <w:r w:rsidRPr="00E91BE2">
        <w:rPr>
          <w:sz w:val="28"/>
          <w:szCs w:val="28"/>
        </w:rPr>
        <w:t>В качестве обоснования представлен расчет экономически обоснованных тарифов на сбор, вывоз и передачу на утилизацию жидких бытовых отходов, утвержденных решением Совета народных депутатов Новокузнецкого муниципального района №233-МНПА от 28.03.2017 года.</w:t>
      </w:r>
    </w:p>
    <w:p w14:paraId="246E54FB" w14:textId="77777777" w:rsidR="00672C3D" w:rsidRDefault="00672C3D" w:rsidP="00672C3D">
      <w:pPr>
        <w:tabs>
          <w:tab w:val="left" w:pos="1134"/>
        </w:tabs>
        <w:ind w:firstLine="709"/>
        <w:jc w:val="both"/>
        <w:rPr>
          <w:sz w:val="28"/>
          <w:szCs w:val="28"/>
        </w:rPr>
      </w:pPr>
    </w:p>
    <w:tbl>
      <w:tblPr>
        <w:tblW w:w="8926" w:type="dxa"/>
        <w:jc w:val="center"/>
        <w:tblLook w:val="04A0" w:firstRow="1" w:lastRow="0" w:firstColumn="1" w:lastColumn="0" w:noHBand="0" w:noVBand="1"/>
      </w:tblPr>
      <w:tblGrid>
        <w:gridCol w:w="1519"/>
        <w:gridCol w:w="4245"/>
        <w:gridCol w:w="3162"/>
      </w:tblGrid>
      <w:tr w:rsidR="00672C3D" w:rsidRPr="00076FA0" w14:paraId="5159246E" w14:textId="77777777" w:rsidTr="006C5B17">
        <w:trPr>
          <w:trHeight w:val="644"/>
          <w:jc w:val="cent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D82F" w14:textId="77777777" w:rsidR="00672C3D" w:rsidRPr="00076FA0" w:rsidRDefault="00672C3D" w:rsidP="006C5B17">
            <w:pPr>
              <w:jc w:val="center"/>
              <w:rPr>
                <w:rFonts w:ascii="Calibri" w:hAnsi="Calibri"/>
                <w:sz w:val="22"/>
                <w:szCs w:val="22"/>
              </w:rPr>
            </w:pPr>
            <w:r w:rsidRPr="00076FA0">
              <w:rPr>
                <w:rFonts w:ascii="Calibri" w:hAnsi="Calibri"/>
                <w:sz w:val="22"/>
                <w:szCs w:val="22"/>
              </w:rPr>
              <w:t>Сельское поселение</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F7842FD" w14:textId="77777777" w:rsidR="00672C3D" w:rsidRPr="00076FA0" w:rsidRDefault="00672C3D" w:rsidP="006C5B17">
            <w:pPr>
              <w:jc w:val="center"/>
              <w:rPr>
                <w:rFonts w:ascii="Calibri" w:hAnsi="Calibri"/>
                <w:sz w:val="22"/>
                <w:szCs w:val="22"/>
              </w:rPr>
            </w:pPr>
            <w:r w:rsidRPr="00076FA0">
              <w:rPr>
                <w:rFonts w:ascii="Calibri" w:hAnsi="Calibri"/>
                <w:sz w:val="22"/>
                <w:szCs w:val="22"/>
              </w:rPr>
              <w:t>Адрес</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14:paraId="33AEBB6D" w14:textId="77777777" w:rsidR="00672C3D" w:rsidRPr="00076FA0" w:rsidRDefault="00672C3D" w:rsidP="006C5B17">
            <w:pPr>
              <w:jc w:val="center"/>
              <w:rPr>
                <w:rFonts w:ascii="Calibri" w:hAnsi="Calibri"/>
                <w:sz w:val="22"/>
                <w:szCs w:val="22"/>
              </w:rPr>
            </w:pPr>
            <w:r w:rsidRPr="00076FA0">
              <w:rPr>
                <w:rFonts w:ascii="Calibri" w:hAnsi="Calibri"/>
                <w:sz w:val="22"/>
                <w:szCs w:val="22"/>
              </w:rPr>
              <w:t>Экономически обоснованный тариф, руб./м</w:t>
            </w:r>
            <w:r w:rsidRPr="00076FA0">
              <w:rPr>
                <w:rFonts w:ascii="Calibri" w:hAnsi="Calibri"/>
                <w:sz w:val="22"/>
                <w:szCs w:val="22"/>
                <w:vertAlign w:val="superscript"/>
              </w:rPr>
              <w:t>3</w:t>
            </w:r>
            <w:r w:rsidRPr="00076FA0">
              <w:rPr>
                <w:rFonts w:ascii="Calibri" w:hAnsi="Calibri"/>
                <w:sz w:val="22"/>
                <w:szCs w:val="22"/>
              </w:rPr>
              <w:t xml:space="preserve"> с НДС</w:t>
            </w:r>
          </w:p>
        </w:tc>
      </w:tr>
      <w:tr w:rsidR="00672C3D" w:rsidRPr="00076FA0" w14:paraId="7D9885A7" w14:textId="77777777" w:rsidTr="006C5B17">
        <w:trPr>
          <w:trHeight w:val="300"/>
          <w:jc w:val="center"/>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77603" w14:textId="77777777" w:rsidR="00672C3D" w:rsidRPr="00076FA0" w:rsidRDefault="00672C3D" w:rsidP="006C5B17">
            <w:pPr>
              <w:jc w:val="center"/>
              <w:rPr>
                <w:rFonts w:ascii="Calibri" w:hAnsi="Calibri"/>
                <w:sz w:val="22"/>
                <w:szCs w:val="22"/>
              </w:rPr>
            </w:pPr>
            <w:proofErr w:type="spellStart"/>
            <w:r w:rsidRPr="00076FA0">
              <w:rPr>
                <w:rFonts w:ascii="Calibri" w:hAnsi="Calibri"/>
                <w:sz w:val="22"/>
                <w:szCs w:val="22"/>
              </w:rPr>
              <w:t>Кузедеевское</w:t>
            </w:r>
            <w:proofErr w:type="spellEnd"/>
          </w:p>
        </w:tc>
        <w:tc>
          <w:tcPr>
            <w:tcW w:w="4245" w:type="dxa"/>
            <w:tcBorders>
              <w:top w:val="nil"/>
              <w:left w:val="nil"/>
              <w:bottom w:val="single" w:sz="4" w:space="0" w:color="auto"/>
              <w:right w:val="single" w:sz="4" w:space="0" w:color="auto"/>
            </w:tcBorders>
            <w:shd w:val="clear" w:color="auto" w:fill="auto"/>
            <w:vAlign w:val="bottom"/>
            <w:hideMark/>
          </w:tcPr>
          <w:p w14:paraId="5BD73A10" w14:textId="77777777" w:rsidR="00672C3D" w:rsidRPr="00076FA0" w:rsidRDefault="00672C3D" w:rsidP="006C5B17">
            <w:pPr>
              <w:rPr>
                <w:rFonts w:ascii="Calibri" w:hAnsi="Calibri"/>
                <w:sz w:val="22"/>
                <w:szCs w:val="22"/>
              </w:rPr>
            </w:pPr>
            <w:r w:rsidRPr="00076FA0">
              <w:rPr>
                <w:rFonts w:ascii="Calibri" w:hAnsi="Calibri"/>
                <w:sz w:val="22"/>
                <w:szCs w:val="22"/>
              </w:rPr>
              <w:t>п. Кузедеево, ул. Ленинская 10</w:t>
            </w:r>
          </w:p>
        </w:tc>
        <w:tc>
          <w:tcPr>
            <w:tcW w:w="3162" w:type="dxa"/>
            <w:vMerge w:val="restart"/>
            <w:tcBorders>
              <w:top w:val="nil"/>
              <w:left w:val="nil"/>
              <w:right w:val="single" w:sz="4" w:space="0" w:color="auto"/>
            </w:tcBorders>
            <w:shd w:val="clear" w:color="auto" w:fill="auto"/>
            <w:noWrap/>
            <w:vAlign w:val="center"/>
          </w:tcPr>
          <w:p w14:paraId="6ADB6402" w14:textId="77777777" w:rsidR="00672C3D" w:rsidRPr="00076FA0" w:rsidRDefault="00672C3D" w:rsidP="006C5B17">
            <w:pPr>
              <w:jc w:val="center"/>
              <w:rPr>
                <w:rFonts w:ascii="Calibri" w:hAnsi="Calibri"/>
                <w:sz w:val="22"/>
                <w:szCs w:val="22"/>
              </w:rPr>
            </w:pPr>
            <w:r w:rsidRPr="00076FA0">
              <w:rPr>
                <w:rFonts w:ascii="Calibri" w:hAnsi="Calibri"/>
                <w:sz w:val="22"/>
                <w:szCs w:val="22"/>
              </w:rPr>
              <w:t>815</w:t>
            </w:r>
          </w:p>
        </w:tc>
      </w:tr>
      <w:tr w:rsidR="00672C3D" w:rsidRPr="00076FA0" w14:paraId="7C4FF2C7"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5F4C4B48"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0CF0ED7D" w14:textId="77777777" w:rsidR="00672C3D" w:rsidRPr="00076FA0" w:rsidRDefault="00672C3D" w:rsidP="006C5B17">
            <w:pPr>
              <w:rPr>
                <w:rFonts w:ascii="Calibri" w:hAnsi="Calibri"/>
                <w:sz w:val="22"/>
                <w:szCs w:val="22"/>
              </w:rPr>
            </w:pPr>
            <w:r w:rsidRPr="00076FA0">
              <w:rPr>
                <w:rFonts w:ascii="Calibri" w:hAnsi="Calibri"/>
                <w:sz w:val="22"/>
                <w:szCs w:val="22"/>
              </w:rPr>
              <w:t>п. Кузедеево, ул. Ленинская 36</w:t>
            </w:r>
          </w:p>
        </w:tc>
        <w:tc>
          <w:tcPr>
            <w:tcW w:w="3162" w:type="dxa"/>
            <w:vMerge/>
            <w:tcBorders>
              <w:left w:val="nil"/>
              <w:bottom w:val="single" w:sz="4" w:space="0" w:color="auto"/>
              <w:right w:val="single" w:sz="4" w:space="0" w:color="auto"/>
            </w:tcBorders>
            <w:shd w:val="clear" w:color="auto" w:fill="auto"/>
            <w:noWrap/>
            <w:vAlign w:val="center"/>
          </w:tcPr>
          <w:p w14:paraId="11D39035" w14:textId="77777777" w:rsidR="00672C3D" w:rsidRPr="00076FA0" w:rsidRDefault="00672C3D" w:rsidP="006C5B17">
            <w:pPr>
              <w:jc w:val="center"/>
              <w:rPr>
                <w:rFonts w:ascii="Calibri" w:hAnsi="Calibri"/>
                <w:sz w:val="22"/>
                <w:szCs w:val="22"/>
              </w:rPr>
            </w:pPr>
          </w:p>
        </w:tc>
      </w:tr>
      <w:tr w:rsidR="00672C3D" w:rsidRPr="00076FA0" w14:paraId="199C78C6" w14:textId="77777777" w:rsidTr="006C5B17">
        <w:trPr>
          <w:trHeight w:val="300"/>
          <w:jc w:val="center"/>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1BEF8" w14:textId="77777777" w:rsidR="00672C3D" w:rsidRPr="00076FA0" w:rsidRDefault="00672C3D" w:rsidP="006C5B17">
            <w:pPr>
              <w:jc w:val="center"/>
              <w:rPr>
                <w:rFonts w:ascii="Calibri" w:hAnsi="Calibri"/>
                <w:sz w:val="22"/>
                <w:szCs w:val="22"/>
              </w:rPr>
            </w:pPr>
            <w:r w:rsidRPr="00076FA0">
              <w:rPr>
                <w:rFonts w:ascii="Calibri" w:hAnsi="Calibri"/>
                <w:sz w:val="22"/>
                <w:szCs w:val="22"/>
              </w:rPr>
              <w:t>Центральное</w:t>
            </w:r>
          </w:p>
        </w:tc>
        <w:tc>
          <w:tcPr>
            <w:tcW w:w="4245" w:type="dxa"/>
            <w:tcBorders>
              <w:top w:val="nil"/>
              <w:left w:val="nil"/>
              <w:bottom w:val="single" w:sz="4" w:space="0" w:color="auto"/>
              <w:right w:val="single" w:sz="4" w:space="0" w:color="auto"/>
            </w:tcBorders>
            <w:shd w:val="clear" w:color="auto" w:fill="auto"/>
            <w:vAlign w:val="bottom"/>
            <w:hideMark/>
          </w:tcPr>
          <w:p w14:paraId="03A8018B"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Свердлова, 13</w:t>
            </w:r>
          </w:p>
        </w:tc>
        <w:tc>
          <w:tcPr>
            <w:tcW w:w="3162" w:type="dxa"/>
            <w:vMerge w:val="restart"/>
            <w:tcBorders>
              <w:top w:val="nil"/>
              <w:left w:val="nil"/>
              <w:right w:val="single" w:sz="4" w:space="0" w:color="auto"/>
            </w:tcBorders>
            <w:shd w:val="clear" w:color="auto" w:fill="auto"/>
            <w:noWrap/>
            <w:vAlign w:val="center"/>
          </w:tcPr>
          <w:p w14:paraId="5F4FF5FB" w14:textId="77777777" w:rsidR="00672C3D" w:rsidRPr="00076FA0" w:rsidRDefault="00672C3D" w:rsidP="006C5B17">
            <w:pPr>
              <w:jc w:val="center"/>
              <w:rPr>
                <w:rFonts w:ascii="Calibri" w:hAnsi="Calibri"/>
                <w:sz w:val="22"/>
                <w:szCs w:val="22"/>
              </w:rPr>
            </w:pPr>
            <w:r w:rsidRPr="00076FA0">
              <w:rPr>
                <w:rFonts w:ascii="Calibri" w:hAnsi="Calibri"/>
                <w:sz w:val="22"/>
                <w:szCs w:val="22"/>
              </w:rPr>
              <w:t>146</w:t>
            </w:r>
          </w:p>
        </w:tc>
      </w:tr>
      <w:tr w:rsidR="00672C3D" w:rsidRPr="00076FA0" w14:paraId="53651F6F"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22D20E8F"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6F855A7D"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Свердлова, 15</w:t>
            </w:r>
          </w:p>
        </w:tc>
        <w:tc>
          <w:tcPr>
            <w:tcW w:w="3162" w:type="dxa"/>
            <w:vMerge/>
            <w:tcBorders>
              <w:left w:val="nil"/>
              <w:right w:val="single" w:sz="4" w:space="0" w:color="auto"/>
            </w:tcBorders>
            <w:shd w:val="clear" w:color="auto" w:fill="auto"/>
            <w:noWrap/>
            <w:vAlign w:val="center"/>
          </w:tcPr>
          <w:p w14:paraId="69ED65BE" w14:textId="77777777" w:rsidR="00672C3D" w:rsidRPr="00076FA0" w:rsidRDefault="00672C3D" w:rsidP="006C5B17">
            <w:pPr>
              <w:jc w:val="center"/>
              <w:rPr>
                <w:rFonts w:ascii="Calibri" w:hAnsi="Calibri"/>
                <w:sz w:val="22"/>
                <w:szCs w:val="22"/>
              </w:rPr>
            </w:pPr>
          </w:p>
        </w:tc>
      </w:tr>
      <w:tr w:rsidR="00672C3D" w:rsidRPr="00076FA0" w14:paraId="03AFF8EB"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6973D75D"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1C19F629"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Свердлова, 17</w:t>
            </w:r>
          </w:p>
        </w:tc>
        <w:tc>
          <w:tcPr>
            <w:tcW w:w="3162" w:type="dxa"/>
            <w:vMerge/>
            <w:tcBorders>
              <w:left w:val="nil"/>
              <w:right w:val="single" w:sz="4" w:space="0" w:color="auto"/>
            </w:tcBorders>
            <w:shd w:val="clear" w:color="auto" w:fill="auto"/>
            <w:noWrap/>
            <w:vAlign w:val="center"/>
          </w:tcPr>
          <w:p w14:paraId="2B054189" w14:textId="77777777" w:rsidR="00672C3D" w:rsidRPr="00076FA0" w:rsidRDefault="00672C3D" w:rsidP="006C5B17">
            <w:pPr>
              <w:jc w:val="center"/>
              <w:rPr>
                <w:rFonts w:ascii="Calibri" w:hAnsi="Calibri"/>
                <w:sz w:val="22"/>
                <w:szCs w:val="22"/>
              </w:rPr>
            </w:pPr>
          </w:p>
        </w:tc>
      </w:tr>
      <w:tr w:rsidR="00672C3D" w:rsidRPr="00076FA0" w14:paraId="3C340004"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10ED022D"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6F7931AA"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Свердлова, 19</w:t>
            </w:r>
          </w:p>
        </w:tc>
        <w:tc>
          <w:tcPr>
            <w:tcW w:w="3162" w:type="dxa"/>
            <w:vMerge/>
            <w:tcBorders>
              <w:left w:val="nil"/>
              <w:right w:val="single" w:sz="4" w:space="0" w:color="auto"/>
            </w:tcBorders>
            <w:shd w:val="clear" w:color="auto" w:fill="auto"/>
            <w:noWrap/>
            <w:vAlign w:val="center"/>
          </w:tcPr>
          <w:p w14:paraId="1773453D" w14:textId="77777777" w:rsidR="00672C3D" w:rsidRPr="00076FA0" w:rsidRDefault="00672C3D" w:rsidP="006C5B17">
            <w:pPr>
              <w:jc w:val="center"/>
              <w:rPr>
                <w:rFonts w:ascii="Calibri" w:hAnsi="Calibri"/>
                <w:sz w:val="22"/>
                <w:szCs w:val="22"/>
              </w:rPr>
            </w:pPr>
          </w:p>
        </w:tc>
      </w:tr>
      <w:tr w:rsidR="00672C3D" w:rsidRPr="00076FA0" w14:paraId="6B354BE5"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31F15E8A"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13C499BF"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Советская, 14 а</w:t>
            </w:r>
          </w:p>
        </w:tc>
        <w:tc>
          <w:tcPr>
            <w:tcW w:w="3162" w:type="dxa"/>
            <w:vMerge/>
            <w:tcBorders>
              <w:left w:val="nil"/>
              <w:right w:val="single" w:sz="4" w:space="0" w:color="auto"/>
            </w:tcBorders>
            <w:shd w:val="clear" w:color="auto" w:fill="auto"/>
            <w:noWrap/>
            <w:vAlign w:val="center"/>
          </w:tcPr>
          <w:p w14:paraId="784ADE0B" w14:textId="77777777" w:rsidR="00672C3D" w:rsidRPr="00076FA0" w:rsidRDefault="00672C3D" w:rsidP="006C5B17">
            <w:pPr>
              <w:jc w:val="center"/>
              <w:rPr>
                <w:rFonts w:ascii="Calibri" w:hAnsi="Calibri"/>
                <w:sz w:val="22"/>
                <w:szCs w:val="22"/>
              </w:rPr>
            </w:pPr>
          </w:p>
        </w:tc>
      </w:tr>
      <w:tr w:rsidR="00672C3D" w:rsidRPr="00076FA0" w14:paraId="577245E5"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76AD92CA"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7BE5404C"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Советская, 33</w:t>
            </w:r>
          </w:p>
        </w:tc>
        <w:tc>
          <w:tcPr>
            <w:tcW w:w="3162" w:type="dxa"/>
            <w:vMerge/>
            <w:tcBorders>
              <w:left w:val="nil"/>
              <w:right w:val="single" w:sz="4" w:space="0" w:color="auto"/>
            </w:tcBorders>
            <w:shd w:val="clear" w:color="auto" w:fill="auto"/>
            <w:noWrap/>
            <w:vAlign w:val="center"/>
          </w:tcPr>
          <w:p w14:paraId="24E099A0" w14:textId="77777777" w:rsidR="00672C3D" w:rsidRPr="00076FA0" w:rsidRDefault="00672C3D" w:rsidP="006C5B17">
            <w:pPr>
              <w:jc w:val="center"/>
              <w:rPr>
                <w:rFonts w:ascii="Calibri" w:hAnsi="Calibri"/>
                <w:sz w:val="22"/>
                <w:szCs w:val="22"/>
              </w:rPr>
            </w:pPr>
          </w:p>
        </w:tc>
      </w:tr>
      <w:tr w:rsidR="00672C3D" w:rsidRPr="00076FA0" w14:paraId="314DA8AA"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55F059ED"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00B6BCFB"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Советская, 35</w:t>
            </w:r>
          </w:p>
        </w:tc>
        <w:tc>
          <w:tcPr>
            <w:tcW w:w="3162" w:type="dxa"/>
            <w:vMerge/>
            <w:tcBorders>
              <w:left w:val="nil"/>
              <w:right w:val="single" w:sz="4" w:space="0" w:color="auto"/>
            </w:tcBorders>
            <w:shd w:val="clear" w:color="auto" w:fill="auto"/>
            <w:noWrap/>
            <w:vAlign w:val="center"/>
          </w:tcPr>
          <w:p w14:paraId="7D7CA187" w14:textId="77777777" w:rsidR="00672C3D" w:rsidRPr="00076FA0" w:rsidRDefault="00672C3D" w:rsidP="006C5B17">
            <w:pPr>
              <w:jc w:val="center"/>
              <w:rPr>
                <w:rFonts w:ascii="Calibri" w:hAnsi="Calibri"/>
                <w:sz w:val="22"/>
                <w:szCs w:val="22"/>
              </w:rPr>
            </w:pPr>
          </w:p>
        </w:tc>
      </w:tr>
      <w:tr w:rsidR="00672C3D" w:rsidRPr="00076FA0" w14:paraId="51CEA5CF"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0B4C4113"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07693C0A"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Советская, 36</w:t>
            </w:r>
          </w:p>
        </w:tc>
        <w:tc>
          <w:tcPr>
            <w:tcW w:w="3162" w:type="dxa"/>
            <w:vMerge/>
            <w:tcBorders>
              <w:left w:val="nil"/>
              <w:right w:val="single" w:sz="4" w:space="0" w:color="auto"/>
            </w:tcBorders>
            <w:shd w:val="clear" w:color="auto" w:fill="auto"/>
            <w:noWrap/>
            <w:vAlign w:val="center"/>
          </w:tcPr>
          <w:p w14:paraId="6B30FFB5" w14:textId="77777777" w:rsidR="00672C3D" w:rsidRPr="00076FA0" w:rsidRDefault="00672C3D" w:rsidP="006C5B17">
            <w:pPr>
              <w:jc w:val="center"/>
              <w:rPr>
                <w:rFonts w:ascii="Calibri" w:hAnsi="Calibri"/>
                <w:sz w:val="22"/>
                <w:szCs w:val="22"/>
              </w:rPr>
            </w:pPr>
          </w:p>
        </w:tc>
      </w:tr>
      <w:tr w:rsidR="00672C3D" w:rsidRPr="00076FA0" w14:paraId="5FE92953"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7FBBD521"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63EC5882" w14:textId="77777777" w:rsidR="00672C3D" w:rsidRPr="00076FA0" w:rsidRDefault="00672C3D" w:rsidP="006C5B17">
            <w:pPr>
              <w:rPr>
                <w:rFonts w:ascii="Calibri" w:hAnsi="Calibri"/>
                <w:sz w:val="22"/>
                <w:szCs w:val="22"/>
              </w:rPr>
            </w:pPr>
            <w:r w:rsidRPr="00076FA0">
              <w:rPr>
                <w:rFonts w:ascii="Calibri" w:hAnsi="Calibri"/>
                <w:sz w:val="22"/>
                <w:szCs w:val="22"/>
              </w:rPr>
              <w:t xml:space="preserve">п. ст. </w:t>
            </w:r>
            <w:proofErr w:type="spellStart"/>
            <w:r w:rsidRPr="00076FA0">
              <w:rPr>
                <w:rFonts w:ascii="Calibri" w:hAnsi="Calibri"/>
                <w:sz w:val="22"/>
                <w:szCs w:val="22"/>
              </w:rPr>
              <w:t>Тальжино</w:t>
            </w:r>
            <w:proofErr w:type="spellEnd"/>
            <w:r w:rsidRPr="00076FA0">
              <w:rPr>
                <w:rFonts w:ascii="Calibri" w:hAnsi="Calibri"/>
                <w:sz w:val="22"/>
                <w:szCs w:val="22"/>
              </w:rPr>
              <w:t>, ул. Советская, 38</w:t>
            </w:r>
          </w:p>
        </w:tc>
        <w:tc>
          <w:tcPr>
            <w:tcW w:w="3162" w:type="dxa"/>
            <w:vMerge/>
            <w:tcBorders>
              <w:left w:val="nil"/>
              <w:bottom w:val="single" w:sz="4" w:space="0" w:color="auto"/>
              <w:right w:val="single" w:sz="4" w:space="0" w:color="auto"/>
            </w:tcBorders>
            <w:shd w:val="clear" w:color="auto" w:fill="auto"/>
            <w:noWrap/>
            <w:vAlign w:val="center"/>
          </w:tcPr>
          <w:p w14:paraId="7D0C6770" w14:textId="77777777" w:rsidR="00672C3D" w:rsidRPr="00076FA0" w:rsidRDefault="00672C3D" w:rsidP="006C5B17">
            <w:pPr>
              <w:jc w:val="center"/>
              <w:rPr>
                <w:rFonts w:ascii="Calibri" w:hAnsi="Calibri"/>
                <w:sz w:val="22"/>
                <w:szCs w:val="22"/>
              </w:rPr>
            </w:pPr>
          </w:p>
        </w:tc>
      </w:tr>
      <w:tr w:rsidR="00672C3D" w:rsidRPr="00076FA0" w14:paraId="701A6937" w14:textId="77777777" w:rsidTr="006C5B17">
        <w:trPr>
          <w:trHeight w:val="300"/>
          <w:jc w:val="center"/>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E335E3" w14:textId="77777777" w:rsidR="00672C3D" w:rsidRPr="00076FA0" w:rsidRDefault="00672C3D" w:rsidP="006C5B17">
            <w:pPr>
              <w:jc w:val="center"/>
              <w:rPr>
                <w:rFonts w:ascii="Calibri" w:hAnsi="Calibri"/>
                <w:sz w:val="22"/>
                <w:szCs w:val="22"/>
              </w:rPr>
            </w:pPr>
            <w:r w:rsidRPr="00076FA0">
              <w:rPr>
                <w:rFonts w:ascii="Calibri" w:hAnsi="Calibri"/>
                <w:sz w:val="22"/>
                <w:szCs w:val="22"/>
              </w:rPr>
              <w:t>Сосновское</w:t>
            </w:r>
          </w:p>
        </w:tc>
        <w:tc>
          <w:tcPr>
            <w:tcW w:w="4245" w:type="dxa"/>
            <w:tcBorders>
              <w:top w:val="nil"/>
              <w:left w:val="nil"/>
              <w:bottom w:val="single" w:sz="4" w:space="0" w:color="auto"/>
              <w:right w:val="single" w:sz="4" w:space="0" w:color="auto"/>
            </w:tcBorders>
            <w:shd w:val="clear" w:color="auto" w:fill="auto"/>
            <w:vAlign w:val="bottom"/>
            <w:hideMark/>
          </w:tcPr>
          <w:p w14:paraId="3D970C0C" w14:textId="77777777" w:rsidR="00672C3D" w:rsidRPr="00076FA0" w:rsidRDefault="00672C3D" w:rsidP="006C5B17">
            <w:pPr>
              <w:rPr>
                <w:rFonts w:ascii="Calibri" w:hAnsi="Calibri"/>
                <w:sz w:val="22"/>
                <w:szCs w:val="22"/>
              </w:rPr>
            </w:pPr>
            <w:r w:rsidRPr="00076FA0">
              <w:rPr>
                <w:rFonts w:ascii="Calibri" w:hAnsi="Calibri"/>
                <w:sz w:val="22"/>
                <w:szCs w:val="22"/>
              </w:rPr>
              <w:t>с. Сосновка, ул. Нагорная, 14</w:t>
            </w:r>
          </w:p>
        </w:tc>
        <w:tc>
          <w:tcPr>
            <w:tcW w:w="3162" w:type="dxa"/>
            <w:vMerge w:val="restart"/>
            <w:tcBorders>
              <w:top w:val="nil"/>
              <w:left w:val="nil"/>
              <w:right w:val="single" w:sz="4" w:space="0" w:color="auto"/>
            </w:tcBorders>
            <w:shd w:val="clear" w:color="auto" w:fill="auto"/>
            <w:noWrap/>
            <w:vAlign w:val="center"/>
          </w:tcPr>
          <w:p w14:paraId="66B6063E" w14:textId="77777777" w:rsidR="00672C3D" w:rsidRPr="00076FA0" w:rsidRDefault="00672C3D" w:rsidP="006C5B17">
            <w:pPr>
              <w:jc w:val="center"/>
              <w:rPr>
                <w:rFonts w:ascii="Calibri" w:hAnsi="Calibri"/>
                <w:sz w:val="22"/>
                <w:szCs w:val="22"/>
              </w:rPr>
            </w:pPr>
            <w:r w:rsidRPr="00076FA0">
              <w:rPr>
                <w:rFonts w:ascii="Calibri" w:hAnsi="Calibri"/>
                <w:sz w:val="22"/>
                <w:szCs w:val="22"/>
              </w:rPr>
              <w:t>189</w:t>
            </w:r>
          </w:p>
        </w:tc>
      </w:tr>
      <w:tr w:rsidR="00672C3D" w:rsidRPr="00076FA0" w14:paraId="42FBF935"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40434403"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6F95099E" w14:textId="77777777" w:rsidR="00672C3D" w:rsidRPr="00076FA0" w:rsidRDefault="00672C3D" w:rsidP="006C5B17">
            <w:pPr>
              <w:rPr>
                <w:rFonts w:ascii="Calibri" w:hAnsi="Calibri"/>
                <w:sz w:val="22"/>
                <w:szCs w:val="22"/>
              </w:rPr>
            </w:pPr>
            <w:r w:rsidRPr="00076FA0">
              <w:rPr>
                <w:rFonts w:ascii="Calibri" w:hAnsi="Calibri"/>
                <w:sz w:val="22"/>
                <w:szCs w:val="22"/>
              </w:rPr>
              <w:t>с. Сосновка, ул. Садовая, 6</w:t>
            </w:r>
          </w:p>
        </w:tc>
        <w:tc>
          <w:tcPr>
            <w:tcW w:w="3162" w:type="dxa"/>
            <w:vMerge/>
            <w:tcBorders>
              <w:left w:val="nil"/>
              <w:right w:val="single" w:sz="4" w:space="0" w:color="auto"/>
            </w:tcBorders>
            <w:shd w:val="clear" w:color="auto" w:fill="auto"/>
            <w:noWrap/>
            <w:vAlign w:val="center"/>
          </w:tcPr>
          <w:p w14:paraId="439EED22" w14:textId="77777777" w:rsidR="00672C3D" w:rsidRPr="00076FA0" w:rsidRDefault="00672C3D" w:rsidP="006C5B17">
            <w:pPr>
              <w:jc w:val="center"/>
              <w:rPr>
                <w:rFonts w:ascii="Calibri" w:hAnsi="Calibri"/>
                <w:sz w:val="22"/>
                <w:szCs w:val="22"/>
              </w:rPr>
            </w:pPr>
          </w:p>
        </w:tc>
      </w:tr>
      <w:tr w:rsidR="00672C3D" w:rsidRPr="00076FA0" w14:paraId="18704025"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57944782"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6E883D96" w14:textId="77777777" w:rsidR="00672C3D" w:rsidRPr="00076FA0" w:rsidRDefault="00672C3D" w:rsidP="006C5B17">
            <w:pPr>
              <w:rPr>
                <w:rFonts w:ascii="Calibri" w:hAnsi="Calibri"/>
                <w:sz w:val="22"/>
                <w:szCs w:val="22"/>
              </w:rPr>
            </w:pPr>
            <w:r w:rsidRPr="00076FA0">
              <w:rPr>
                <w:rFonts w:ascii="Calibri" w:hAnsi="Calibri"/>
                <w:sz w:val="22"/>
                <w:szCs w:val="22"/>
              </w:rPr>
              <w:t>с. Сосновка, ул. Садовая, 7</w:t>
            </w:r>
          </w:p>
        </w:tc>
        <w:tc>
          <w:tcPr>
            <w:tcW w:w="3162" w:type="dxa"/>
            <w:vMerge/>
            <w:tcBorders>
              <w:left w:val="nil"/>
              <w:right w:val="single" w:sz="4" w:space="0" w:color="auto"/>
            </w:tcBorders>
            <w:shd w:val="clear" w:color="auto" w:fill="auto"/>
            <w:noWrap/>
            <w:vAlign w:val="center"/>
          </w:tcPr>
          <w:p w14:paraId="7BAF8AE4" w14:textId="77777777" w:rsidR="00672C3D" w:rsidRPr="00076FA0" w:rsidRDefault="00672C3D" w:rsidP="006C5B17">
            <w:pPr>
              <w:jc w:val="center"/>
              <w:rPr>
                <w:rFonts w:ascii="Calibri" w:hAnsi="Calibri"/>
                <w:sz w:val="22"/>
                <w:szCs w:val="22"/>
              </w:rPr>
            </w:pPr>
          </w:p>
        </w:tc>
      </w:tr>
      <w:tr w:rsidR="00672C3D" w:rsidRPr="00076FA0" w14:paraId="373D070A"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255993E6"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788BAAD4" w14:textId="77777777" w:rsidR="00672C3D" w:rsidRPr="00076FA0" w:rsidRDefault="00672C3D" w:rsidP="006C5B17">
            <w:pPr>
              <w:rPr>
                <w:rFonts w:ascii="Calibri" w:hAnsi="Calibri"/>
                <w:sz w:val="22"/>
                <w:szCs w:val="22"/>
              </w:rPr>
            </w:pPr>
            <w:r w:rsidRPr="00076FA0">
              <w:rPr>
                <w:rFonts w:ascii="Calibri" w:hAnsi="Calibri"/>
                <w:sz w:val="22"/>
                <w:szCs w:val="22"/>
              </w:rPr>
              <w:t>с. Сосновка, ул. Туркменская, 60</w:t>
            </w:r>
          </w:p>
        </w:tc>
        <w:tc>
          <w:tcPr>
            <w:tcW w:w="3162" w:type="dxa"/>
            <w:vMerge/>
            <w:tcBorders>
              <w:left w:val="nil"/>
              <w:bottom w:val="single" w:sz="4" w:space="0" w:color="auto"/>
              <w:right w:val="single" w:sz="4" w:space="0" w:color="auto"/>
            </w:tcBorders>
            <w:shd w:val="clear" w:color="auto" w:fill="auto"/>
            <w:noWrap/>
            <w:vAlign w:val="center"/>
          </w:tcPr>
          <w:p w14:paraId="212583C6" w14:textId="77777777" w:rsidR="00672C3D" w:rsidRPr="00076FA0" w:rsidRDefault="00672C3D" w:rsidP="006C5B17">
            <w:pPr>
              <w:jc w:val="center"/>
              <w:rPr>
                <w:rFonts w:ascii="Calibri" w:hAnsi="Calibri"/>
                <w:sz w:val="22"/>
                <w:szCs w:val="22"/>
              </w:rPr>
            </w:pPr>
          </w:p>
        </w:tc>
      </w:tr>
      <w:tr w:rsidR="00672C3D" w:rsidRPr="00076FA0" w14:paraId="40B81585" w14:textId="77777777" w:rsidTr="006C5B17">
        <w:trPr>
          <w:trHeight w:val="153"/>
          <w:jc w:val="center"/>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3E8BE" w14:textId="77777777" w:rsidR="00672C3D" w:rsidRPr="00076FA0" w:rsidRDefault="00672C3D" w:rsidP="006C5B17">
            <w:pPr>
              <w:jc w:val="center"/>
              <w:rPr>
                <w:rFonts w:ascii="Calibri" w:hAnsi="Calibri"/>
                <w:sz w:val="22"/>
                <w:szCs w:val="22"/>
              </w:rPr>
            </w:pPr>
            <w:proofErr w:type="spellStart"/>
            <w:r w:rsidRPr="00076FA0">
              <w:rPr>
                <w:rFonts w:ascii="Calibri" w:hAnsi="Calibri"/>
                <w:sz w:val="22"/>
                <w:szCs w:val="22"/>
              </w:rPr>
              <w:t>Красулинское</w:t>
            </w:r>
            <w:proofErr w:type="spellEnd"/>
          </w:p>
        </w:tc>
        <w:tc>
          <w:tcPr>
            <w:tcW w:w="4245" w:type="dxa"/>
            <w:tcBorders>
              <w:top w:val="nil"/>
              <w:left w:val="single" w:sz="4" w:space="0" w:color="auto"/>
              <w:bottom w:val="single" w:sz="4" w:space="0" w:color="auto"/>
              <w:right w:val="single" w:sz="4" w:space="0" w:color="auto"/>
            </w:tcBorders>
            <w:shd w:val="clear" w:color="auto" w:fill="auto"/>
            <w:vAlign w:val="bottom"/>
            <w:hideMark/>
          </w:tcPr>
          <w:p w14:paraId="3744A042" w14:textId="77777777" w:rsidR="00672C3D" w:rsidRPr="00076FA0" w:rsidRDefault="00672C3D" w:rsidP="006C5B17">
            <w:pPr>
              <w:rPr>
                <w:rFonts w:ascii="Calibri" w:hAnsi="Calibri"/>
                <w:sz w:val="22"/>
                <w:szCs w:val="22"/>
              </w:rPr>
            </w:pPr>
            <w:r w:rsidRPr="00076FA0">
              <w:rPr>
                <w:rFonts w:ascii="Calibri" w:hAnsi="Calibri"/>
                <w:sz w:val="22"/>
                <w:szCs w:val="22"/>
              </w:rPr>
              <w:t>с. Ильинка, ул. Полевая, 18</w:t>
            </w:r>
          </w:p>
        </w:tc>
        <w:tc>
          <w:tcPr>
            <w:tcW w:w="3162" w:type="dxa"/>
            <w:vMerge w:val="restart"/>
            <w:tcBorders>
              <w:top w:val="nil"/>
              <w:left w:val="single" w:sz="4" w:space="0" w:color="auto"/>
              <w:bottom w:val="nil"/>
              <w:right w:val="single" w:sz="4" w:space="0" w:color="auto"/>
            </w:tcBorders>
            <w:shd w:val="clear" w:color="auto" w:fill="auto"/>
            <w:noWrap/>
            <w:vAlign w:val="center"/>
          </w:tcPr>
          <w:p w14:paraId="5EC4D8A5" w14:textId="77777777" w:rsidR="00672C3D" w:rsidRPr="00076FA0" w:rsidRDefault="00672C3D" w:rsidP="006C5B17">
            <w:pPr>
              <w:jc w:val="center"/>
              <w:rPr>
                <w:rFonts w:ascii="Calibri" w:hAnsi="Calibri"/>
                <w:sz w:val="22"/>
                <w:szCs w:val="22"/>
              </w:rPr>
            </w:pPr>
            <w:r w:rsidRPr="00076FA0">
              <w:rPr>
                <w:rFonts w:ascii="Calibri" w:hAnsi="Calibri"/>
                <w:sz w:val="22"/>
                <w:szCs w:val="22"/>
              </w:rPr>
              <w:t>306</w:t>
            </w:r>
          </w:p>
        </w:tc>
      </w:tr>
      <w:tr w:rsidR="00672C3D" w:rsidRPr="00076FA0" w14:paraId="7E03A2D1"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711E7883"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39023AB1" w14:textId="77777777" w:rsidR="00672C3D" w:rsidRPr="00076FA0" w:rsidRDefault="00672C3D" w:rsidP="006C5B17">
            <w:pPr>
              <w:rPr>
                <w:rFonts w:ascii="Calibri" w:hAnsi="Calibri"/>
                <w:sz w:val="22"/>
                <w:szCs w:val="22"/>
              </w:rPr>
            </w:pPr>
            <w:r w:rsidRPr="00076FA0">
              <w:rPr>
                <w:rFonts w:ascii="Calibri" w:hAnsi="Calibri"/>
                <w:sz w:val="22"/>
                <w:szCs w:val="22"/>
              </w:rPr>
              <w:t>п. Северный, ул. Луговая, возле остановки</w:t>
            </w:r>
          </w:p>
        </w:tc>
        <w:tc>
          <w:tcPr>
            <w:tcW w:w="3162" w:type="dxa"/>
            <w:vMerge/>
            <w:tcBorders>
              <w:left w:val="single" w:sz="4" w:space="0" w:color="auto"/>
              <w:right w:val="single" w:sz="4" w:space="0" w:color="auto"/>
            </w:tcBorders>
            <w:shd w:val="clear" w:color="auto" w:fill="auto"/>
            <w:noWrap/>
            <w:vAlign w:val="bottom"/>
          </w:tcPr>
          <w:p w14:paraId="259270F1" w14:textId="77777777" w:rsidR="00672C3D" w:rsidRPr="00076FA0" w:rsidRDefault="00672C3D" w:rsidP="006C5B17">
            <w:pPr>
              <w:jc w:val="right"/>
              <w:rPr>
                <w:rFonts w:ascii="Calibri" w:hAnsi="Calibri"/>
                <w:sz w:val="22"/>
                <w:szCs w:val="22"/>
              </w:rPr>
            </w:pPr>
          </w:p>
        </w:tc>
      </w:tr>
      <w:tr w:rsidR="00672C3D" w:rsidRPr="00076FA0" w14:paraId="521F2B97" w14:textId="77777777" w:rsidTr="006C5B17">
        <w:trPr>
          <w:trHeight w:val="300"/>
          <w:jc w:val="center"/>
        </w:trPr>
        <w:tc>
          <w:tcPr>
            <w:tcW w:w="1519" w:type="dxa"/>
            <w:vMerge/>
            <w:tcBorders>
              <w:top w:val="nil"/>
              <w:left w:val="single" w:sz="4" w:space="0" w:color="auto"/>
              <w:bottom w:val="single" w:sz="4" w:space="0" w:color="auto"/>
              <w:right w:val="single" w:sz="4" w:space="0" w:color="auto"/>
            </w:tcBorders>
            <w:vAlign w:val="center"/>
            <w:hideMark/>
          </w:tcPr>
          <w:p w14:paraId="6C8A20E3" w14:textId="77777777" w:rsidR="00672C3D" w:rsidRPr="00076FA0" w:rsidRDefault="00672C3D" w:rsidP="006C5B17">
            <w:pPr>
              <w:rPr>
                <w:rFonts w:ascii="Calibri" w:hAnsi="Calibri"/>
                <w:sz w:val="22"/>
                <w:szCs w:val="22"/>
              </w:rPr>
            </w:pPr>
          </w:p>
        </w:tc>
        <w:tc>
          <w:tcPr>
            <w:tcW w:w="4245" w:type="dxa"/>
            <w:tcBorders>
              <w:top w:val="nil"/>
              <w:left w:val="nil"/>
              <w:bottom w:val="single" w:sz="4" w:space="0" w:color="auto"/>
              <w:right w:val="single" w:sz="4" w:space="0" w:color="auto"/>
            </w:tcBorders>
            <w:shd w:val="clear" w:color="auto" w:fill="auto"/>
            <w:vAlign w:val="bottom"/>
            <w:hideMark/>
          </w:tcPr>
          <w:p w14:paraId="0A1C9323" w14:textId="77777777" w:rsidR="00672C3D" w:rsidRPr="00076FA0" w:rsidRDefault="00672C3D" w:rsidP="006C5B17">
            <w:pPr>
              <w:rPr>
                <w:rFonts w:ascii="Calibri" w:hAnsi="Calibri"/>
                <w:sz w:val="22"/>
                <w:szCs w:val="22"/>
              </w:rPr>
            </w:pPr>
            <w:r w:rsidRPr="00076FA0">
              <w:rPr>
                <w:rFonts w:ascii="Calibri" w:hAnsi="Calibri"/>
                <w:sz w:val="22"/>
                <w:szCs w:val="22"/>
              </w:rPr>
              <w:t>п. Северный, ул. Луговая</w:t>
            </w:r>
          </w:p>
        </w:tc>
        <w:tc>
          <w:tcPr>
            <w:tcW w:w="3162" w:type="dxa"/>
            <w:vMerge/>
            <w:tcBorders>
              <w:left w:val="single" w:sz="4" w:space="0" w:color="auto"/>
              <w:bottom w:val="single" w:sz="4" w:space="0" w:color="auto"/>
              <w:right w:val="single" w:sz="4" w:space="0" w:color="auto"/>
            </w:tcBorders>
            <w:vAlign w:val="center"/>
          </w:tcPr>
          <w:p w14:paraId="05456422" w14:textId="77777777" w:rsidR="00672C3D" w:rsidRPr="00076FA0" w:rsidRDefault="00672C3D" w:rsidP="006C5B17">
            <w:pPr>
              <w:rPr>
                <w:rFonts w:ascii="Calibri" w:hAnsi="Calibri"/>
                <w:sz w:val="22"/>
                <w:szCs w:val="22"/>
              </w:rPr>
            </w:pPr>
          </w:p>
        </w:tc>
      </w:tr>
    </w:tbl>
    <w:p w14:paraId="10D82563" w14:textId="77777777" w:rsidR="00672C3D" w:rsidRPr="00076FA0" w:rsidRDefault="00672C3D" w:rsidP="00672C3D">
      <w:pPr>
        <w:tabs>
          <w:tab w:val="left" w:pos="1134"/>
        </w:tabs>
        <w:ind w:firstLine="709"/>
        <w:jc w:val="both"/>
        <w:rPr>
          <w:sz w:val="28"/>
          <w:szCs w:val="28"/>
        </w:rPr>
      </w:pPr>
    </w:p>
    <w:p w14:paraId="4F1EFF29" w14:textId="77777777" w:rsidR="00672C3D" w:rsidRPr="00076FA0" w:rsidRDefault="00672C3D" w:rsidP="00672C3D">
      <w:pPr>
        <w:tabs>
          <w:tab w:val="left" w:pos="1134"/>
        </w:tabs>
        <w:ind w:firstLine="709"/>
        <w:jc w:val="both"/>
        <w:rPr>
          <w:sz w:val="28"/>
          <w:szCs w:val="28"/>
        </w:rPr>
      </w:pPr>
      <w:r w:rsidRPr="00076FA0">
        <w:rPr>
          <w:sz w:val="28"/>
          <w:szCs w:val="28"/>
        </w:rPr>
        <w:t>Специалистом проведен анализ расчета утвержденных тарифов.</w:t>
      </w:r>
    </w:p>
    <w:p w14:paraId="732FAA93" w14:textId="77777777" w:rsidR="00672C3D" w:rsidRPr="00076FA0" w:rsidRDefault="00672C3D" w:rsidP="00672C3D">
      <w:pPr>
        <w:tabs>
          <w:tab w:val="left" w:pos="1134"/>
        </w:tabs>
        <w:ind w:firstLine="709"/>
        <w:jc w:val="both"/>
        <w:rPr>
          <w:sz w:val="28"/>
          <w:szCs w:val="28"/>
        </w:rPr>
      </w:pPr>
      <w:r w:rsidRPr="00076FA0">
        <w:rPr>
          <w:sz w:val="28"/>
          <w:szCs w:val="28"/>
        </w:rPr>
        <w:t>Расчет был произведен исходя из нормы образования ЖБО по каждому адресу, объема машины (10 м</w:t>
      </w:r>
      <w:r w:rsidRPr="00076FA0">
        <w:rPr>
          <w:sz w:val="28"/>
          <w:szCs w:val="28"/>
          <w:vertAlign w:val="superscript"/>
        </w:rPr>
        <w:t>3</w:t>
      </w:r>
      <w:r w:rsidRPr="00076FA0">
        <w:rPr>
          <w:sz w:val="28"/>
          <w:szCs w:val="28"/>
        </w:rPr>
        <w:t>), расстояния одного рейса, времени на погрузку/разгрузку, тарифа на вывоз ЖБО (1300 руб./час.).</w:t>
      </w:r>
    </w:p>
    <w:p w14:paraId="06AFABB6" w14:textId="77777777" w:rsidR="00672C3D" w:rsidRPr="00076FA0" w:rsidRDefault="00672C3D" w:rsidP="00672C3D">
      <w:pPr>
        <w:tabs>
          <w:tab w:val="left" w:pos="1134"/>
        </w:tabs>
        <w:ind w:firstLine="709"/>
        <w:jc w:val="both"/>
        <w:rPr>
          <w:sz w:val="28"/>
          <w:szCs w:val="28"/>
        </w:rPr>
      </w:pPr>
      <w:r w:rsidRPr="00076FA0">
        <w:rPr>
          <w:sz w:val="28"/>
          <w:szCs w:val="28"/>
        </w:rPr>
        <w:t>Расчет тарифа признан экономически обоснованным и принят для расчета расходов организации за вычетом НДС.</w:t>
      </w:r>
    </w:p>
    <w:p w14:paraId="1C5B2495" w14:textId="77777777" w:rsidR="00672C3D" w:rsidRPr="0074333E" w:rsidRDefault="00672C3D" w:rsidP="00672C3D">
      <w:pPr>
        <w:tabs>
          <w:tab w:val="left" w:pos="0"/>
          <w:tab w:val="left" w:pos="993"/>
        </w:tabs>
        <w:ind w:firstLine="709"/>
        <w:jc w:val="both"/>
        <w:rPr>
          <w:sz w:val="28"/>
          <w:szCs w:val="28"/>
        </w:rPr>
      </w:pPr>
      <w:r w:rsidRPr="0074333E">
        <w:rPr>
          <w:sz w:val="28"/>
          <w:szCs w:val="28"/>
        </w:rPr>
        <w:t xml:space="preserve">Расходы по статье регулятором приняты на период </w:t>
      </w:r>
      <w:r w:rsidRPr="0074333E">
        <w:rPr>
          <w:b/>
          <w:sz w:val="28"/>
          <w:szCs w:val="28"/>
        </w:rPr>
        <w:t>с 01.03.2020 по 31.12.2020</w:t>
      </w:r>
      <w:r w:rsidRPr="0074333E">
        <w:rPr>
          <w:sz w:val="28"/>
          <w:szCs w:val="28"/>
        </w:rPr>
        <w:t xml:space="preserve"> в сумме </w:t>
      </w:r>
      <w:r w:rsidRPr="0074333E">
        <w:rPr>
          <w:b/>
          <w:bCs/>
          <w:i/>
          <w:iCs/>
          <w:sz w:val="28"/>
          <w:szCs w:val="28"/>
        </w:rPr>
        <w:t>4 889,31</w:t>
      </w:r>
      <w:r w:rsidRPr="0074333E">
        <w:rPr>
          <w:b/>
          <w:bCs/>
          <w:sz w:val="28"/>
          <w:szCs w:val="28"/>
        </w:rPr>
        <w:t xml:space="preserve"> </w:t>
      </w:r>
      <w:r w:rsidRPr="0074333E">
        <w:rPr>
          <w:sz w:val="28"/>
          <w:szCs w:val="28"/>
        </w:rPr>
        <w:t xml:space="preserve">тыс. руб., а именно услуги по вывозу жидких бытовых отходов </w:t>
      </w:r>
      <w:r w:rsidRPr="0074333E">
        <w:rPr>
          <w:sz w:val="28"/>
          <w:szCs w:val="28"/>
          <w:lang w:eastAsia="en-US"/>
        </w:rPr>
        <w:t xml:space="preserve">от абонентов, объекты </w:t>
      </w:r>
      <w:r w:rsidRPr="0074333E">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74333E">
        <w:rPr>
          <w:sz w:val="28"/>
          <w:szCs w:val="28"/>
        </w:rPr>
        <w:t>:</w:t>
      </w:r>
    </w:p>
    <w:p w14:paraId="6F973C32" w14:textId="77777777" w:rsidR="00672C3D" w:rsidRDefault="00672C3D" w:rsidP="00672C3D">
      <w:pPr>
        <w:tabs>
          <w:tab w:val="left" w:pos="0"/>
          <w:tab w:val="left" w:pos="993"/>
        </w:tabs>
        <w:ind w:firstLine="709"/>
        <w:jc w:val="both"/>
        <w:rPr>
          <w:color w:val="FF0000"/>
          <w:sz w:val="28"/>
          <w:szCs w:val="28"/>
        </w:rPr>
      </w:pPr>
    </w:p>
    <w:tbl>
      <w:tblPr>
        <w:tblW w:w="9320" w:type="dxa"/>
        <w:tblInd w:w="113" w:type="dxa"/>
        <w:tblLook w:val="04A0" w:firstRow="1" w:lastRow="0" w:firstColumn="1" w:lastColumn="0" w:noHBand="0" w:noVBand="1"/>
      </w:tblPr>
      <w:tblGrid>
        <w:gridCol w:w="1519"/>
        <w:gridCol w:w="4024"/>
        <w:gridCol w:w="1275"/>
        <w:gridCol w:w="1560"/>
        <w:gridCol w:w="942"/>
      </w:tblGrid>
      <w:tr w:rsidR="00672C3D" w:rsidRPr="000D53CC" w14:paraId="5E6D04F1" w14:textId="77777777" w:rsidTr="006C5B17">
        <w:trPr>
          <w:trHeight w:val="1485"/>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42BA"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Сельское поселение</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04259717" w14:textId="77777777" w:rsidR="00672C3D" w:rsidRPr="000D53CC" w:rsidRDefault="00672C3D" w:rsidP="006C5B17">
            <w:pPr>
              <w:jc w:val="center"/>
              <w:rPr>
                <w:rFonts w:ascii="Calibri" w:hAnsi="Calibri"/>
                <w:color w:val="000000"/>
                <w:sz w:val="22"/>
                <w:szCs w:val="22"/>
              </w:rPr>
            </w:pPr>
            <w:r>
              <w:rPr>
                <w:rFonts w:ascii="Calibri" w:hAnsi="Calibri"/>
                <w:color w:val="000000"/>
                <w:sz w:val="22"/>
                <w:szCs w:val="22"/>
              </w:rPr>
              <w:t>А</w:t>
            </w:r>
            <w:r w:rsidRPr="000D53CC">
              <w:rPr>
                <w:rFonts w:ascii="Calibri" w:hAnsi="Calibri"/>
                <w:color w:val="000000"/>
                <w:sz w:val="22"/>
                <w:szCs w:val="22"/>
              </w:rPr>
              <w:t>дрес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2205B4" w14:textId="77777777" w:rsidR="00672C3D" w:rsidRPr="000D53CC" w:rsidRDefault="00672C3D" w:rsidP="006C5B17">
            <w:pPr>
              <w:jc w:val="center"/>
              <w:rPr>
                <w:rFonts w:ascii="Calibri" w:hAnsi="Calibri"/>
                <w:color w:val="000000"/>
                <w:sz w:val="22"/>
                <w:szCs w:val="22"/>
              </w:rPr>
            </w:pPr>
            <w:r>
              <w:rPr>
                <w:rFonts w:ascii="Calibri" w:hAnsi="Calibri"/>
                <w:color w:val="000000"/>
                <w:sz w:val="22"/>
                <w:szCs w:val="22"/>
              </w:rPr>
              <w:t>Ф</w:t>
            </w:r>
            <w:r w:rsidRPr="000D53CC">
              <w:rPr>
                <w:rFonts w:ascii="Calibri" w:hAnsi="Calibri"/>
                <w:color w:val="000000"/>
                <w:sz w:val="22"/>
                <w:szCs w:val="22"/>
              </w:rPr>
              <w:t>акт 2019, м</w:t>
            </w:r>
            <w:r w:rsidRPr="00064CED">
              <w:rPr>
                <w:rFonts w:ascii="Calibri" w:hAnsi="Calibri"/>
                <w:color w:val="000000"/>
                <w:sz w:val="22"/>
                <w:szCs w:val="22"/>
                <w:vertAlign w:val="superscript"/>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4194A6" w14:textId="77777777" w:rsidR="00672C3D" w:rsidRPr="000D53CC" w:rsidRDefault="00672C3D" w:rsidP="006C5B17">
            <w:pPr>
              <w:jc w:val="center"/>
              <w:rPr>
                <w:rFonts w:ascii="Calibri" w:hAnsi="Calibri"/>
                <w:color w:val="000000"/>
                <w:sz w:val="22"/>
                <w:szCs w:val="22"/>
              </w:rPr>
            </w:pPr>
            <w:r>
              <w:rPr>
                <w:rFonts w:ascii="Calibri" w:hAnsi="Calibri"/>
                <w:color w:val="000000"/>
                <w:sz w:val="22"/>
                <w:szCs w:val="22"/>
              </w:rPr>
              <w:t>Ц</w:t>
            </w:r>
            <w:r w:rsidRPr="000D53CC">
              <w:rPr>
                <w:rFonts w:ascii="Calibri" w:hAnsi="Calibri"/>
                <w:color w:val="000000"/>
                <w:sz w:val="22"/>
                <w:szCs w:val="22"/>
              </w:rPr>
              <w:t>ена на сбор, вывоз и утилизацию, руб./м</w:t>
            </w:r>
            <w:r w:rsidRPr="002867CE">
              <w:rPr>
                <w:rFonts w:ascii="Calibri" w:hAnsi="Calibri"/>
                <w:color w:val="000000"/>
                <w:sz w:val="22"/>
                <w:szCs w:val="22"/>
                <w:vertAlign w:val="superscript"/>
              </w:rPr>
              <w:t>3</w:t>
            </w:r>
            <w:r w:rsidRPr="000D53CC">
              <w:rPr>
                <w:rFonts w:ascii="Calibri" w:hAnsi="Calibri"/>
                <w:color w:val="000000"/>
                <w:sz w:val="22"/>
                <w:szCs w:val="22"/>
              </w:rPr>
              <w:t xml:space="preserve"> без НДС</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4BF05801" w14:textId="77777777" w:rsidR="00672C3D" w:rsidRPr="000D53CC" w:rsidRDefault="00672C3D" w:rsidP="006C5B17">
            <w:pPr>
              <w:jc w:val="center"/>
              <w:rPr>
                <w:rFonts w:ascii="Calibri" w:hAnsi="Calibri"/>
                <w:color w:val="000000"/>
                <w:sz w:val="22"/>
                <w:szCs w:val="22"/>
              </w:rPr>
            </w:pPr>
            <w:r>
              <w:rPr>
                <w:rFonts w:ascii="Calibri" w:hAnsi="Calibri"/>
                <w:color w:val="000000"/>
                <w:sz w:val="22"/>
                <w:szCs w:val="22"/>
              </w:rPr>
              <w:t>И</w:t>
            </w:r>
            <w:r w:rsidRPr="000D53CC">
              <w:rPr>
                <w:rFonts w:ascii="Calibri" w:hAnsi="Calibri"/>
                <w:color w:val="000000"/>
                <w:sz w:val="22"/>
                <w:szCs w:val="22"/>
              </w:rPr>
              <w:t>того, тыс. руб.</w:t>
            </w:r>
          </w:p>
        </w:tc>
      </w:tr>
      <w:tr w:rsidR="00672C3D" w:rsidRPr="000D53CC" w14:paraId="5210DC15" w14:textId="77777777" w:rsidTr="006C5B17">
        <w:trPr>
          <w:trHeight w:val="300"/>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636A0B" w14:textId="77777777" w:rsidR="00672C3D" w:rsidRPr="000D53CC" w:rsidRDefault="00672C3D" w:rsidP="006C5B17">
            <w:pPr>
              <w:jc w:val="center"/>
              <w:rPr>
                <w:rFonts w:ascii="Calibri" w:hAnsi="Calibri"/>
                <w:color w:val="000000"/>
                <w:sz w:val="22"/>
                <w:szCs w:val="22"/>
              </w:rPr>
            </w:pPr>
            <w:proofErr w:type="spellStart"/>
            <w:r w:rsidRPr="000D53CC">
              <w:rPr>
                <w:rFonts w:ascii="Calibri" w:hAnsi="Calibri"/>
                <w:color w:val="000000"/>
                <w:sz w:val="22"/>
                <w:szCs w:val="22"/>
              </w:rPr>
              <w:t>Кузедеевское</w:t>
            </w:r>
            <w:proofErr w:type="spellEnd"/>
          </w:p>
        </w:tc>
        <w:tc>
          <w:tcPr>
            <w:tcW w:w="4024" w:type="dxa"/>
            <w:tcBorders>
              <w:top w:val="nil"/>
              <w:left w:val="nil"/>
              <w:bottom w:val="single" w:sz="4" w:space="0" w:color="auto"/>
              <w:right w:val="single" w:sz="4" w:space="0" w:color="auto"/>
            </w:tcBorders>
            <w:shd w:val="clear" w:color="auto" w:fill="auto"/>
            <w:vAlign w:val="bottom"/>
            <w:hideMark/>
          </w:tcPr>
          <w:p w14:paraId="5BE7EF54"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п. Кузедеево, ул. Ленинская 10</w:t>
            </w:r>
          </w:p>
        </w:tc>
        <w:tc>
          <w:tcPr>
            <w:tcW w:w="1275" w:type="dxa"/>
            <w:tcBorders>
              <w:top w:val="nil"/>
              <w:left w:val="nil"/>
              <w:bottom w:val="single" w:sz="4" w:space="0" w:color="auto"/>
              <w:right w:val="single" w:sz="4" w:space="0" w:color="auto"/>
            </w:tcBorders>
            <w:shd w:val="clear" w:color="auto" w:fill="auto"/>
            <w:noWrap/>
            <w:vAlign w:val="bottom"/>
            <w:hideMark/>
          </w:tcPr>
          <w:p w14:paraId="6BD5405B"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639,02</w:t>
            </w:r>
          </w:p>
        </w:tc>
        <w:tc>
          <w:tcPr>
            <w:tcW w:w="1560" w:type="dxa"/>
            <w:tcBorders>
              <w:top w:val="nil"/>
              <w:left w:val="nil"/>
              <w:bottom w:val="single" w:sz="4" w:space="0" w:color="auto"/>
              <w:right w:val="single" w:sz="4" w:space="0" w:color="auto"/>
            </w:tcBorders>
            <w:shd w:val="clear" w:color="auto" w:fill="auto"/>
            <w:noWrap/>
            <w:vAlign w:val="bottom"/>
            <w:hideMark/>
          </w:tcPr>
          <w:p w14:paraId="6F12D0E7"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679,17</w:t>
            </w:r>
          </w:p>
        </w:tc>
        <w:tc>
          <w:tcPr>
            <w:tcW w:w="942" w:type="dxa"/>
            <w:tcBorders>
              <w:top w:val="nil"/>
              <w:left w:val="nil"/>
              <w:bottom w:val="single" w:sz="4" w:space="0" w:color="auto"/>
              <w:right w:val="single" w:sz="4" w:space="0" w:color="auto"/>
            </w:tcBorders>
            <w:shd w:val="clear" w:color="auto" w:fill="auto"/>
            <w:noWrap/>
            <w:vAlign w:val="bottom"/>
            <w:hideMark/>
          </w:tcPr>
          <w:p w14:paraId="3FE512D9"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434,00</w:t>
            </w:r>
          </w:p>
        </w:tc>
      </w:tr>
      <w:tr w:rsidR="00672C3D" w:rsidRPr="000D53CC" w14:paraId="1B8FB74D"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6BD7F5E1"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5700BA4A"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п. Кузедеево, ул. Ленинская 36</w:t>
            </w:r>
          </w:p>
        </w:tc>
        <w:tc>
          <w:tcPr>
            <w:tcW w:w="1275" w:type="dxa"/>
            <w:tcBorders>
              <w:top w:val="nil"/>
              <w:left w:val="nil"/>
              <w:bottom w:val="single" w:sz="4" w:space="0" w:color="auto"/>
              <w:right w:val="single" w:sz="4" w:space="0" w:color="auto"/>
            </w:tcBorders>
            <w:shd w:val="clear" w:color="auto" w:fill="auto"/>
            <w:noWrap/>
            <w:vAlign w:val="bottom"/>
            <w:hideMark/>
          </w:tcPr>
          <w:p w14:paraId="51F784F8"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590,05</w:t>
            </w:r>
          </w:p>
        </w:tc>
        <w:tc>
          <w:tcPr>
            <w:tcW w:w="1560" w:type="dxa"/>
            <w:tcBorders>
              <w:top w:val="nil"/>
              <w:left w:val="nil"/>
              <w:bottom w:val="single" w:sz="4" w:space="0" w:color="auto"/>
              <w:right w:val="single" w:sz="4" w:space="0" w:color="auto"/>
            </w:tcBorders>
            <w:shd w:val="clear" w:color="auto" w:fill="auto"/>
            <w:noWrap/>
            <w:vAlign w:val="bottom"/>
            <w:hideMark/>
          </w:tcPr>
          <w:p w14:paraId="1FB5010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679,17</w:t>
            </w:r>
          </w:p>
        </w:tc>
        <w:tc>
          <w:tcPr>
            <w:tcW w:w="942" w:type="dxa"/>
            <w:tcBorders>
              <w:top w:val="nil"/>
              <w:left w:val="nil"/>
              <w:bottom w:val="single" w:sz="4" w:space="0" w:color="auto"/>
              <w:right w:val="single" w:sz="4" w:space="0" w:color="auto"/>
            </w:tcBorders>
            <w:shd w:val="clear" w:color="auto" w:fill="auto"/>
            <w:noWrap/>
            <w:vAlign w:val="bottom"/>
            <w:hideMark/>
          </w:tcPr>
          <w:p w14:paraId="7DF42DD8"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400,75</w:t>
            </w:r>
          </w:p>
        </w:tc>
      </w:tr>
      <w:tr w:rsidR="00672C3D" w:rsidRPr="000D53CC" w14:paraId="4E711D7D" w14:textId="77777777" w:rsidTr="006C5B17">
        <w:trPr>
          <w:trHeight w:val="300"/>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7B3F3"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Центральное</w:t>
            </w:r>
          </w:p>
        </w:tc>
        <w:tc>
          <w:tcPr>
            <w:tcW w:w="4024" w:type="dxa"/>
            <w:tcBorders>
              <w:top w:val="nil"/>
              <w:left w:val="nil"/>
              <w:bottom w:val="single" w:sz="4" w:space="0" w:color="auto"/>
              <w:right w:val="single" w:sz="4" w:space="0" w:color="auto"/>
            </w:tcBorders>
            <w:shd w:val="clear" w:color="auto" w:fill="auto"/>
            <w:vAlign w:val="bottom"/>
            <w:hideMark/>
          </w:tcPr>
          <w:p w14:paraId="523F6D35"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Свердлова, 13</w:t>
            </w:r>
          </w:p>
        </w:tc>
        <w:tc>
          <w:tcPr>
            <w:tcW w:w="1275" w:type="dxa"/>
            <w:tcBorders>
              <w:top w:val="nil"/>
              <w:left w:val="nil"/>
              <w:bottom w:val="single" w:sz="4" w:space="0" w:color="auto"/>
              <w:right w:val="single" w:sz="4" w:space="0" w:color="auto"/>
            </w:tcBorders>
            <w:shd w:val="clear" w:color="auto" w:fill="auto"/>
            <w:noWrap/>
            <w:vAlign w:val="bottom"/>
            <w:hideMark/>
          </w:tcPr>
          <w:p w14:paraId="664D74E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1698,93</w:t>
            </w:r>
          </w:p>
        </w:tc>
        <w:tc>
          <w:tcPr>
            <w:tcW w:w="1560" w:type="dxa"/>
            <w:tcBorders>
              <w:top w:val="nil"/>
              <w:left w:val="nil"/>
              <w:bottom w:val="single" w:sz="4" w:space="0" w:color="auto"/>
              <w:right w:val="single" w:sz="4" w:space="0" w:color="auto"/>
            </w:tcBorders>
            <w:shd w:val="clear" w:color="auto" w:fill="auto"/>
            <w:noWrap/>
            <w:vAlign w:val="bottom"/>
            <w:hideMark/>
          </w:tcPr>
          <w:p w14:paraId="4489A16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6F028339"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206,71</w:t>
            </w:r>
          </w:p>
        </w:tc>
      </w:tr>
      <w:tr w:rsidR="00672C3D" w:rsidRPr="000D53CC" w14:paraId="2CB15EE3"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648520F2"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624DCA44"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Свердлова, 15</w:t>
            </w:r>
          </w:p>
        </w:tc>
        <w:tc>
          <w:tcPr>
            <w:tcW w:w="1275" w:type="dxa"/>
            <w:tcBorders>
              <w:top w:val="nil"/>
              <w:left w:val="nil"/>
              <w:bottom w:val="single" w:sz="4" w:space="0" w:color="auto"/>
              <w:right w:val="single" w:sz="4" w:space="0" w:color="auto"/>
            </w:tcBorders>
            <w:shd w:val="clear" w:color="auto" w:fill="auto"/>
            <w:noWrap/>
            <w:vAlign w:val="bottom"/>
            <w:hideMark/>
          </w:tcPr>
          <w:p w14:paraId="5D55713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3054,36</w:t>
            </w:r>
          </w:p>
        </w:tc>
        <w:tc>
          <w:tcPr>
            <w:tcW w:w="1560" w:type="dxa"/>
            <w:tcBorders>
              <w:top w:val="nil"/>
              <w:left w:val="nil"/>
              <w:bottom w:val="single" w:sz="4" w:space="0" w:color="auto"/>
              <w:right w:val="single" w:sz="4" w:space="0" w:color="auto"/>
            </w:tcBorders>
            <w:shd w:val="clear" w:color="auto" w:fill="auto"/>
            <w:noWrap/>
            <w:vAlign w:val="bottom"/>
            <w:hideMark/>
          </w:tcPr>
          <w:p w14:paraId="31E41A27"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16CC0A3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371,62</w:t>
            </w:r>
          </w:p>
        </w:tc>
      </w:tr>
      <w:tr w:rsidR="00672C3D" w:rsidRPr="000D53CC" w14:paraId="2DBB6206"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2B92020F"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1B65B9E4"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Свердлова, 17</w:t>
            </w:r>
          </w:p>
        </w:tc>
        <w:tc>
          <w:tcPr>
            <w:tcW w:w="1275" w:type="dxa"/>
            <w:tcBorders>
              <w:top w:val="nil"/>
              <w:left w:val="nil"/>
              <w:bottom w:val="single" w:sz="4" w:space="0" w:color="auto"/>
              <w:right w:val="single" w:sz="4" w:space="0" w:color="auto"/>
            </w:tcBorders>
            <w:shd w:val="clear" w:color="auto" w:fill="auto"/>
            <w:noWrap/>
            <w:vAlign w:val="bottom"/>
            <w:hideMark/>
          </w:tcPr>
          <w:p w14:paraId="28991B66"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2896,95</w:t>
            </w:r>
          </w:p>
        </w:tc>
        <w:tc>
          <w:tcPr>
            <w:tcW w:w="1560" w:type="dxa"/>
            <w:tcBorders>
              <w:top w:val="nil"/>
              <w:left w:val="nil"/>
              <w:bottom w:val="single" w:sz="4" w:space="0" w:color="auto"/>
              <w:right w:val="single" w:sz="4" w:space="0" w:color="auto"/>
            </w:tcBorders>
            <w:shd w:val="clear" w:color="auto" w:fill="auto"/>
            <w:noWrap/>
            <w:vAlign w:val="bottom"/>
            <w:hideMark/>
          </w:tcPr>
          <w:p w14:paraId="14BCDB0B"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2C2BF74F"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352,47</w:t>
            </w:r>
          </w:p>
        </w:tc>
      </w:tr>
      <w:tr w:rsidR="00672C3D" w:rsidRPr="000D53CC" w14:paraId="31E7551B"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08AC4F3C"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5568561C"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Свердлова, 19</w:t>
            </w:r>
          </w:p>
        </w:tc>
        <w:tc>
          <w:tcPr>
            <w:tcW w:w="1275" w:type="dxa"/>
            <w:tcBorders>
              <w:top w:val="nil"/>
              <w:left w:val="nil"/>
              <w:bottom w:val="single" w:sz="4" w:space="0" w:color="auto"/>
              <w:right w:val="single" w:sz="4" w:space="0" w:color="auto"/>
            </w:tcBorders>
            <w:shd w:val="clear" w:color="auto" w:fill="auto"/>
            <w:noWrap/>
            <w:vAlign w:val="bottom"/>
            <w:hideMark/>
          </w:tcPr>
          <w:p w14:paraId="1EBC5B8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2438,18</w:t>
            </w:r>
          </w:p>
        </w:tc>
        <w:tc>
          <w:tcPr>
            <w:tcW w:w="1560" w:type="dxa"/>
            <w:tcBorders>
              <w:top w:val="nil"/>
              <w:left w:val="nil"/>
              <w:bottom w:val="single" w:sz="4" w:space="0" w:color="auto"/>
              <w:right w:val="single" w:sz="4" w:space="0" w:color="auto"/>
            </w:tcBorders>
            <w:shd w:val="clear" w:color="auto" w:fill="auto"/>
            <w:noWrap/>
            <w:vAlign w:val="bottom"/>
            <w:hideMark/>
          </w:tcPr>
          <w:p w14:paraId="3B10C88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0DE8AAA6"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296,65</w:t>
            </w:r>
          </w:p>
        </w:tc>
      </w:tr>
      <w:tr w:rsidR="00672C3D" w:rsidRPr="000D53CC" w14:paraId="1E4A32E4"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12B8CC7F"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5689D5E3"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Советская, 14 а</w:t>
            </w:r>
          </w:p>
        </w:tc>
        <w:tc>
          <w:tcPr>
            <w:tcW w:w="1275" w:type="dxa"/>
            <w:tcBorders>
              <w:top w:val="nil"/>
              <w:left w:val="nil"/>
              <w:bottom w:val="single" w:sz="4" w:space="0" w:color="auto"/>
              <w:right w:val="single" w:sz="4" w:space="0" w:color="auto"/>
            </w:tcBorders>
            <w:shd w:val="clear" w:color="auto" w:fill="auto"/>
            <w:noWrap/>
            <w:vAlign w:val="bottom"/>
            <w:hideMark/>
          </w:tcPr>
          <w:p w14:paraId="00DF56B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1976,28</w:t>
            </w:r>
          </w:p>
        </w:tc>
        <w:tc>
          <w:tcPr>
            <w:tcW w:w="1560" w:type="dxa"/>
            <w:tcBorders>
              <w:top w:val="nil"/>
              <w:left w:val="nil"/>
              <w:bottom w:val="single" w:sz="4" w:space="0" w:color="auto"/>
              <w:right w:val="single" w:sz="4" w:space="0" w:color="auto"/>
            </w:tcBorders>
            <w:shd w:val="clear" w:color="auto" w:fill="auto"/>
            <w:noWrap/>
            <w:vAlign w:val="bottom"/>
            <w:hideMark/>
          </w:tcPr>
          <w:p w14:paraId="130D3CA9"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7DDCE50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240,45</w:t>
            </w:r>
          </w:p>
        </w:tc>
      </w:tr>
      <w:tr w:rsidR="00672C3D" w:rsidRPr="000D53CC" w14:paraId="5E961B40"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1F8F16B1"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4F66512D"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Советская, 33</w:t>
            </w:r>
          </w:p>
        </w:tc>
        <w:tc>
          <w:tcPr>
            <w:tcW w:w="1275" w:type="dxa"/>
            <w:tcBorders>
              <w:top w:val="nil"/>
              <w:left w:val="nil"/>
              <w:bottom w:val="single" w:sz="4" w:space="0" w:color="auto"/>
              <w:right w:val="single" w:sz="4" w:space="0" w:color="auto"/>
            </w:tcBorders>
            <w:shd w:val="clear" w:color="auto" w:fill="auto"/>
            <w:noWrap/>
            <w:vAlign w:val="bottom"/>
            <w:hideMark/>
          </w:tcPr>
          <w:p w14:paraId="2345132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1685,36</w:t>
            </w:r>
          </w:p>
        </w:tc>
        <w:tc>
          <w:tcPr>
            <w:tcW w:w="1560" w:type="dxa"/>
            <w:tcBorders>
              <w:top w:val="nil"/>
              <w:left w:val="nil"/>
              <w:bottom w:val="single" w:sz="4" w:space="0" w:color="auto"/>
              <w:right w:val="single" w:sz="4" w:space="0" w:color="auto"/>
            </w:tcBorders>
            <w:shd w:val="clear" w:color="auto" w:fill="auto"/>
            <w:noWrap/>
            <w:vAlign w:val="bottom"/>
            <w:hideMark/>
          </w:tcPr>
          <w:p w14:paraId="2BFB7C0E"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69D2FF39"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205,06</w:t>
            </w:r>
          </w:p>
        </w:tc>
      </w:tr>
      <w:tr w:rsidR="00672C3D" w:rsidRPr="000D53CC" w14:paraId="3CA8ED8A"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3FA05585"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04FD9F0B"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Советская, 35</w:t>
            </w:r>
          </w:p>
        </w:tc>
        <w:tc>
          <w:tcPr>
            <w:tcW w:w="1275" w:type="dxa"/>
            <w:tcBorders>
              <w:top w:val="nil"/>
              <w:left w:val="nil"/>
              <w:bottom w:val="single" w:sz="4" w:space="0" w:color="auto"/>
              <w:right w:val="single" w:sz="4" w:space="0" w:color="auto"/>
            </w:tcBorders>
            <w:shd w:val="clear" w:color="auto" w:fill="auto"/>
            <w:noWrap/>
            <w:vAlign w:val="bottom"/>
            <w:hideMark/>
          </w:tcPr>
          <w:p w14:paraId="10CB26AA"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2372,46</w:t>
            </w:r>
          </w:p>
        </w:tc>
        <w:tc>
          <w:tcPr>
            <w:tcW w:w="1560" w:type="dxa"/>
            <w:tcBorders>
              <w:top w:val="nil"/>
              <w:left w:val="nil"/>
              <w:bottom w:val="single" w:sz="4" w:space="0" w:color="auto"/>
              <w:right w:val="single" w:sz="4" w:space="0" w:color="auto"/>
            </w:tcBorders>
            <w:shd w:val="clear" w:color="auto" w:fill="auto"/>
            <w:noWrap/>
            <w:vAlign w:val="bottom"/>
            <w:hideMark/>
          </w:tcPr>
          <w:p w14:paraId="5C970E0A"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2A027E02"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288,66</w:t>
            </w:r>
          </w:p>
        </w:tc>
      </w:tr>
      <w:tr w:rsidR="00672C3D" w:rsidRPr="000D53CC" w14:paraId="0BEAB46B"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37ADA6AB"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1BDFB84D"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Советская, 36</w:t>
            </w:r>
          </w:p>
        </w:tc>
        <w:tc>
          <w:tcPr>
            <w:tcW w:w="1275" w:type="dxa"/>
            <w:tcBorders>
              <w:top w:val="nil"/>
              <w:left w:val="nil"/>
              <w:bottom w:val="single" w:sz="4" w:space="0" w:color="auto"/>
              <w:right w:val="single" w:sz="4" w:space="0" w:color="auto"/>
            </w:tcBorders>
            <w:shd w:val="clear" w:color="auto" w:fill="auto"/>
            <w:noWrap/>
            <w:vAlign w:val="bottom"/>
            <w:hideMark/>
          </w:tcPr>
          <w:p w14:paraId="70AE3511"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1209,52</w:t>
            </w:r>
          </w:p>
        </w:tc>
        <w:tc>
          <w:tcPr>
            <w:tcW w:w="1560" w:type="dxa"/>
            <w:tcBorders>
              <w:top w:val="nil"/>
              <w:left w:val="nil"/>
              <w:bottom w:val="single" w:sz="4" w:space="0" w:color="auto"/>
              <w:right w:val="single" w:sz="4" w:space="0" w:color="auto"/>
            </w:tcBorders>
            <w:shd w:val="clear" w:color="auto" w:fill="auto"/>
            <w:noWrap/>
            <w:vAlign w:val="bottom"/>
            <w:hideMark/>
          </w:tcPr>
          <w:p w14:paraId="6636B7DF"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5C38D906"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147,16</w:t>
            </w:r>
          </w:p>
        </w:tc>
      </w:tr>
      <w:tr w:rsidR="00672C3D" w:rsidRPr="000D53CC" w14:paraId="495F2673"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46181C4D"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26028EFD"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xml:space="preserve">п. ст. </w:t>
            </w:r>
            <w:proofErr w:type="spellStart"/>
            <w:r w:rsidRPr="000D53CC">
              <w:rPr>
                <w:rFonts w:ascii="Calibri" w:hAnsi="Calibri"/>
                <w:color w:val="000000"/>
                <w:sz w:val="22"/>
                <w:szCs w:val="22"/>
              </w:rPr>
              <w:t>Тальжино</w:t>
            </w:r>
            <w:proofErr w:type="spellEnd"/>
            <w:r w:rsidRPr="000D53CC">
              <w:rPr>
                <w:rFonts w:ascii="Calibri" w:hAnsi="Calibri"/>
                <w:color w:val="000000"/>
                <w:sz w:val="22"/>
                <w:szCs w:val="22"/>
              </w:rPr>
              <w:t>, ул. Советская, 38</w:t>
            </w:r>
          </w:p>
        </w:tc>
        <w:tc>
          <w:tcPr>
            <w:tcW w:w="1275" w:type="dxa"/>
            <w:tcBorders>
              <w:top w:val="nil"/>
              <w:left w:val="nil"/>
              <w:bottom w:val="single" w:sz="4" w:space="0" w:color="auto"/>
              <w:right w:val="single" w:sz="4" w:space="0" w:color="auto"/>
            </w:tcBorders>
            <w:shd w:val="clear" w:color="auto" w:fill="auto"/>
            <w:noWrap/>
            <w:vAlign w:val="bottom"/>
            <w:hideMark/>
          </w:tcPr>
          <w:p w14:paraId="4B3451A8"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1363,32</w:t>
            </w:r>
          </w:p>
        </w:tc>
        <w:tc>
          <w:tcPr>
            <w:tcW w:w="1560" w:type="dxa"/>
            <w:tcBorders>
              <w:top w:val="nil"/>
              <w:left w:val="nil"/>
              <w:bottom w:val="single" w:sz="4" w:space="0" w:color="auto"/>
              <w:right w:val="single" w:sz="4" w:space="0" w:color="auto"/>
            </w:tcBorders>
            <w:shd w:val="clear" w:color="auto" w:fill="auto"/>
            <w:noWrap/>
            <w:vAlign w:val="bottom"/>
            <w:hideMark/>
          </w:tcPr>
          <w:p w14:paraId="312D7A64"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121,67</w:t>
            </w:r>
          </w:p>
        </w:tc>
        <w:tc>
          <w:tcPr>
            <w:tcW w:w="942" w:type="dxa"/>
            <w:tcBorders>
              <w:top w:val="nil"/>
              <w:left w:val="nil"/>
              <w:bottom w:val="single" w:sz="4" w:space="0" w:color="auto"/>
              <w:right w:val="single" w:sz="4" w:space="0" w:color="auto"/>
            </w:tcBorders>
            <w:shd w:val="clear" w:color="auto" w:fill="auto"/>
            <w:noWrap/>
            <w:vAlign w:val="bottom"/>
            <w:hideMark/>
          </w:tcPr>
          <w:p w14:paraId="38BD186F"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165,87</w:t>
            </w:r>
          </w:p>
        </w:tc>
      </w:tr>
      <w:tr w:rsidR="00672C3D" w:rsidRPr="000D53CC" w14:paraId="467DE415" w14:textId="77777777" w:rsidTr="006C5B17">
        <w:trPr>
          <w:trHeight w:val="300"/>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2F898"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Сосновское</w:t>
            </w:r>
          </w:p>
        </w:tc>
        <w:tc>
          <w:tcPr>
            <w:tcW w:w="4024" w:type="dxa"/>
            <w:tcBorders>
              <w:top w:val="nil"/>
              <w:left w:val="nil"/>
              <w:bottom w:val="single" w:sz="4" w:space="0" w:color="auto"/>
              <w:right w:val="single" w:sz="4" w:space="0" w:color="auto"/>
            </w:tcBorders>
            <w:shd w:val="clear" w:color="auto" w:fill="auto"/>
            <w:vAlign w:val="bottom"/>
            <w:hideMark/>
          </w:tcPr>
          <w:p w14:paraId="2417D1DC"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с. Сосновка, ул. Нагорная, 14</w:t>
            </w:r>
          </w:p>
        </w:tc>
        <w:tc>
          <w:tcPr>
            <w:tcW w:w="1275" w:type="dxa"/>
            <w:tcBorders>
              <w:top w:val="nil"/>
              <w:left w:val="nil"/>
              <w:bottom w:val="single" w:sz="4" w:space="0" w:color="auto"/>
              <w:right w:val="single" w:sz="4" w:space="0" w:color="auto"/>
            </w:tcBorders>
            <w:shd w:val="clear" w:color="auto" w:fill="auto"/>
            <w:noWrap/>
            <w:vAlign w:val="bottom"/>
            <w:hideMark/>
          </w:tcPr>
          <w:p w14:paraId="40DABB51"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642,58</w:t>
            </w:r>
          </w:p>
        </w:tc>
        <w:tc>
          <w:tcPr>
            <w:tcW w:w="1560" w:type="dxa"/>
            <w:tcBorders>
              <w:top w:val="nil"/>
              <w:left w:val="nil"/>
              <w:bottom w:val="single" w:sz="4" w:space="0" w:color="auto"/>
              <w:right w:val="single" w:sz="4" w:space="0" w:color="auto"/>
            </w:tcBorders>
            <w:shd w:val="clear" w:color="auto" w:fill="auto"/>
            <w:noWrap/>
            <w:vAlign w:val="bottom"/>
            <w:hideMark/>
          </w:tcPr>
          <w:p w14:paraId="2250D676"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157,5</w:t>
            </w:r>
          </w:p>
        </w:tc>
        <w:tc>
          <w:tcPr>
            <w:tcW w:w="942" w:type="dxa"/>
            <w:tcBorders>
              <w:top w:val="nil"/>
              <w:left w:val="nil"/>
              <w:bottom w:val="single" w:sz="4" w:space="0" w:color="auto"/>
              <w:right w:val="single" w:sz="4" w:space="0" w:color="auto"/>
            </w:tcBorders>
            <w:shd w:val="clear" w:color="auto" w:fill="auto"/>
            <w:noWrap/>
            <w:vAlign w:val="bottom"/>
            <w:hideMark/>
          </w:tcPr>
          <w:p w14:paraId="12404403"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101,21</w:t>
            </w:r>
          </w:p>
        </w:tc>
      </w:tr>
      <w:tr w:rsidR="00672C3D" w:rsidRPr="000D53CC" w14:paraId="78538405"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66A3CDEC"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351FBDD6"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с. Сосновка, ул. Садовая, 6</w:t>
            </w:r>
          </w:p>
        </w:tc>
        <w:tc>
          <w:tcPr>
            <w:tcW w:w="1275" w:type="dxa"/>
            <w:tcBorders>
              <w:top w:val="nil"/>
              <w:left w:val="nil"/>
              <w:bottom w:val="single" w:sz="4" w:space="0" w:color="auto"/>
              <w:right w:val="single" w:sz="4" w:space="0" w:color="auto"/>
            </w:tcBorders>
            <w:shd w:val="clear" w:color="auto" w:fill="auto"/>
            <w:noWrap/>
            <w:vAlign w:val="bottom"/>
            <w:hideMark/>
          </w:tcPr>
          <w:p w14:paraId="1DC2923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529,78</w:t>
            </w:r>
          </w:p>
        </w:tc>
        <w:tc>
          <w:tcPr>
            <w:tcW w:w="1560" w:type="dxa"/>
            <w:tcBorders>
              <w:top w:val="nil"/>
              <w:left w:val="nil"/>
              <w:bottom w:val="single" w:sz="4" w:space="0" w:color="auto"/>
              <w:right w:val="single" w:sz="4" w:space="0" w:color="auto"/>
            </w:tcBorders>
            <w:shd w:val="clear" w:color="auto" w:fill="auto"/>
            <w:noWrap/>
            <w:vAlign w:val="bottom"/>
            <w:hideMark/>
          </w:tcPr>
          <w:p w14:paraId="4C6EEDF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157,5</w:t>
            </w:r>
          </w:p>
        </w:tc>
        <w:tc>
          <w:tcPr>
            <w:tcW w:w="942" w:type="dxa"/>
            <w:tcBorders>
              <w:top w:val="nil"/>
              <w:left w:val="nil"/>
              <w:bottom w:val="single" w:sz="4" w:space="0" w:color="auto"/>
              <w:right w:val="single" w:sz="4" w:space="0" w:color="auto"/>
            </w:tcBorders>
            <w:shd w:val="clear" w:color="auto" w:fill="auto"/>
            <w:noWrap/>
            <w:vAlign w:val="bottom"/>
            <w:hideMark/>
          </w:tcPr>
          <w:p w14:paraId="56AAFA5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83,44</w:t>
            </w:r>
          </w:p>
        </w:tc>
      </w:tr>
      <w:tr w:rsidR="00672C3D" w:rsidRPr="000D53CC" w14:paraId="48A7A196"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36FCA389"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151A9205"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с. Сосновка, ул. Садовая, 7</w:t>
            </w:r>
          </w:p>
        </w:tc>
        <w:tc>
          <w:tcPr>
            <w:tcW w:w="1275" w:type="dxa"/>
            <w:tcBorders>
              <w:top w:val="nil"/>
              <w:left w:val="nil"/>
              <w:bottom w:val="single" w:sz="4" w:space="0" w:color="auto"/>
              <w:right w:val="single" w:sz="4" w:space="0" w:color="auto"/>
            </w:tcBorders>
            <w:shd w:val="clear" w:color="auto" w:fill="auto"/>
            <w:noWrap/>
            <w:vAlign w:val="bottom"/>
            <w:hideMark/>
          </w:tcPr>
          <w:p w14:paraId="376075BA"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661,46</w:t>
            </w:r>
          </w:p>
        </w:tc>
        <w:tc>
          <w:tcPr>
            <w:tcW w:w="1560" w:type="dxa"/>
            <w:tcBorders>
              <w:top w:val="nil"/>
              <w:left w:val="nil"/>
              <w:bottom w:val="single" w:sz="4" w:space="0" w:color="auto"/>
              <w:right w:val="single" w:sz="4" w:space="0" w:color="auto"/>
            </w:tcBorders>
            <w:shd w:val="clear" w:color="auto" w:fill="auto"/>
            <w:noWrap/>
            <w:vAlign w:val="bottom"/>
            <w:hideMark/>
          </w:tcPr>
          <w:p w14:paraId="0A9124F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157,5</w:t>
            </w:r>
          </w:p>
        </w:tc>
        <w:tc>
          <w:tcPr>
            <w:tcW w:w="942" w:type="dxa"/>
            <w:tcBorders>
              <w:top w:val="nil"/>
              <w:left w:val="nil"/>
              <w:bottom w:val="single" w:sz="4" w:space="0" w:color="auto"/>
              <w:right w:val="single" w:sz="4" w:space="0" w:color="auto"/>
            </w:tcBorders>
            <w:shd w:val="clear" w:color="auto" w:fill="auto"/>
            <w:noWrap/>
            <w:vAlign w:val="bottom"/>
            <w:hideMark/>
          </w:tcPr>
          <w:p w14:paraId="7D4484CD"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104,18</w:t>
            </w:r>
          </w:p>
        </w:tc>
      </w:tr>
      <w:tr w:rsidR="00672C3D" w:rsidRPr="000D53CC" w14:paraId="32C7A130"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61EECDBC"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215781C3"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с. Сосновка, ул. Туркменская, 60</w:t>
            </w:r>
          </w:p>
        </w:tc>
        <w:tc>
          <w:tcPr>
            <w:tcW w:w="1275" w:type="dxa"/>
            <w:tcBorders>
              <w:top w:val="nil"/>
              <w:left w:val="nil"/>
              <w:bottom w:val="single" w:sz="4" w:space="0" w:color="auto"/>
              <w:right w:val="single" w:sz="4" w:space="0" w:color="auto"/>
            </w:tcBorders>
            <w:shd w:val="clear" w:color="auto" w:fill="auto"/>
            <w:noWrap/>
            <w:vAlign w:val="bottom"/>
            <w:hideMark/>
          </w:tcPr>
          <w:p w14:paraId="3519CEDC"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1234,66</w:t>
            </w:r>
          </w:p>
        </w:tc>
        <w:tc>
          <w:tcPr>
            <w:tcW w:w="1560" w:type="dxa"/>
            <w:tcBorders>
              <w:top w:val="nil"/>
              <w:left w:val="nil"/>
              <w:bottom w:val="single" w:sz="4" w:space="0" w:color="auto"/>
              <w:right w:val="single" w:sz="4" w:space="0" w:color="auto"/>
            </w:tcBorders>
            <w:shd w:val="clear" w:color="auto" w:fill="auto"/>
            <w:noWrap/>
            <w:vAlign w:val="bottom"/>
            <w:hideMark/>
          </w:tcPr>
          <w:p w14:paraId="3A21B087"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157,5</w:t>
            </w:r>
          </w:p>
        </w:tc>
        <w:tc>
          <w:tcPr>
            <w:tcW w:w="942" w:type="dxa"/>
            <w:tcBorders>
              <w:top w:val="nil"/>
              <w:left w:val="nil"/>
              <w:bottom w:val="single" w:sz="4" w:space="0" w:color="auto"/>
              <w:right w:val="single" w:sz="4" w:space="0" w:color="auto"/>
            </w:tcBorders>
            <w:shd w:val="clear" w:color="auto" w:fill="auto"/>
            <w:noWrap/>
            <w:vAlign w:val="bottom"/>
            <w:hideMark/>
          </w:tcPr>
          <w:p w14:paraId="397E0662"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194,46</w:t>
            </w:r>
          </w:p>
        </w:tc>
      </w:tr>
      <w:tr w:rsidR="00672C3D" w:rsidRPr="000D53CC" w14:paraId="7501D47B" w14:textId="77777777" w:rsidTr="006C5B17">
        <w:trPr>
          <w:trHeight w:val="408"/>
        </w:trPr>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F8222" w14:textId="77777777" w:rsidR="00672C3D" w:rsidRPr="000D53CC" w:rsidRDefault="00672C3D" w:rsidP="006C5B17">
            <w:pPr>
              <w:jc w:val="center"/>
              <w:rPr>
                <w:rFonts w:ascii="Calibri" w:hAnsi="Calibri"/>
                <w:color w:val="000000"/>
                <w:sz w:val="22"/>
                <w:szCs w:val="22"/>
              </w:rPr>
            </w:pPr>
            <w:proofErr w:type="spellStart"/>
            <w:r w:rsidRPr="000D53CC">
              <w:rPr>
                <w:rFonts w:ascii="Calibri" w:hAnsi="Calibri"/>
                <w:color w:val="000000"/>
                <w:sz w:val="22"/>
                <w:szCs w:val="22"/>
              </w:rPr>
              <w:t>Красулинское</w:t>
            </w:r>
            <w:proofErr w:type="spellEnd"/>
          </w:p>
        </w:tc>
        <w:tc>
          <w:tcPr>
            <w:tcW w:w="4024" w:type="dxa"/>
            <w:vMerge w:val="restart"/>
            <w:tcBorders>
              <w:top w:val="nil"/>
              <w:left w:val="single" w:sz="4" w:space="0" w:color="auto"/>
              <w:bottom w:val="single" w:sz="4" w:space="0" w:color="auto"/>
              <w:right w:val="single" w:sz="4" w:space="0" w:color="auto"/>
            </w:tcBorders>
            <w:shd w:val="clear" w:color="auto" w:fill="auto"/>
            <w:vAlign w:val="bottom"/>
            <w:hideMark/>
          </w:tcPr>
          <w:p w14:paraId="49B02812"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с. Ильинка, ул. Полевая, 18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FE0C97"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1794,30</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35AC5B" w14:textId="77777777" w:rsidR="00672C3D" w:rsidRPr="000D53CC" w:rsidRDefault="00672C3D" w:rsidP="006C5B17">
            <w:pPr>
              <w:jc w:val="right"/>
              <w:rPr>
                <w:rFonts w:ascii="Calibri" w:hAnsi="Calibri"/>
                <w:sz w:val="22"/>
                <w:szCs w:val="22"/>
              </w:rPr>
            </w:pPr>
            <w:r w:rsidRPr="000D53CC">
              <w:rPr>
                <w:rFonts w:ascii="Calibri" w:hAnsi="Calibri"/>
                <w:sz w:val="22"/>
                <w:szCs w:val="22"/>
              </w:rPr>
              <w:t>255</w:t>
            </w:r>
          </w:p>
        </w:tc>
        <w:tc>
          <w:tcPr>
            <w:tcW w:w="9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222567"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457,55</w:t>
            </w:r>
          </w:p>
        </w:tc>
      </w:tr>
      <w:tr w:rsidR="00672C3D" w:rsidRPr="000D53CC" w14:paraId="742B0653" w14:textId="77777777" w:rsidTr="006C5B17">
        <w:trPr>
          <w:trHeight w:val="408"/>
        </w:trPr>
        <w:tc>
          <w:tcPr>
            <w:tcW w:w="1519" w:type="dxa"/>
            <w:vMerge/>
            <w:tcBorders>
              <w:top w:val="nil"/>
              <w:left w:val="single" w:sz="4" w:space="0" w:color="auto"/>
              <w:bottom w:val="single" w:sz="4" w:space="0" w:color="auto"/>
              <w:right w:val="single" w:sz="4" w:space="0" w:color="auto"/>
            </w:tcBorders>
            <w:vAlign w:val="center"/>
            <w:hideMark/>
          </w:tcPr>
          <w:p w14:paraId="62415A75" w14:textId="77777777" w:rsidR="00672C3D" w:rsidRPr="000D53CC" w:rsidRDefault="00672C3D" w:rsidP="006C5B17">
            <w:pPr>
              <w:rPr>
                <w:rFonts w:ascii="Calibri" w:hAnsi="Calibri"/>
                <w:color w:val="000000"/>
                <w:sz w:val="22"/>
                <w:szCs w:val="22"/>
              </w:rPr>
            </w:pPr>
          </w:p>
        </w:tc>
        <w:tc>
          <w:tcPr>
            <w:tcW w:w="4024" w:type="dxa"/>
            <w:vMerge/>
            <w:tcBorders>
              <w:top w:val="nil"/>
              <w:left w:val="single" w:sz="4" w:space="0" w:color="auto"/>
              <w:bottom w:val="single" w:sz="4" w:space="0" w:color="auto"/>
              <w:right w:val="single" w:sz="4" w:space="0" w:color="auto"/>
            </w:tcBorders>
            <w:vAlign w:val="center"/>
            <w:hideMark/>
          </w:tcPr>
          <w:p w14:paraId="00382A60" w14:textId="77777777" w:rsidR="00672C3D" w:rsidRPr="000D53CC" w:rsidRDefault="00672C3D" w:rsidP="006C5B17">
            <w:pPr>
              <w:rPr>
                <w:rFonts w:ascii="Calibri" w:hAnsi="Calibri"/>
                <w:color w:val="00000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05BE5F9F" w14:textId="77777777" w:rsidR="00672C3D" w:rsidRPr="000D53CC" w:rsidRDefault="00672C3D" w:rsidP="006C5B17">
            <w:pPr>
              <w:rPr>
                <w:rFonts w:ascii="Calibri" w:hAnsi="Calibr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736719D2" w14:textId="77777777" w:rsidR="00672C3D" w:rsidRPr="000D53CC" w:rsidRDefault="00672C3D" w:rsidP="006C5B17">
            <w:pPr>
              <w:jc w:val="right"/>
              <w:rPr>
                <w:rFonts w:ascii="Calibri" w:hAnsi="Calibri"/>
                <w:sz w:val="22"/>
                <w:szCs w:val="22"/>
              </w:rPr>
            </w:pPr>
          </w:p>
        </w:tc>
        <w:tc>
          <w:tcPr>
            <w:tcW w:w="942" w:type="dxa"/>
            <w:vMerge/>
            <w:tcBorders>
              <w:top w:val="nil"/>
              <w:left w:val="single" w:sz="4" w:space="0" w:color="auto"/>
              <w:bottom w:val="single" w:sz="4" w:space="0" w:color="auto"/>
              <w:right w:val="single" w:sz="4" w:space="0" w:color="auto"/>
            </w:tcBorders>
            <w:vAlign w:val="center"/>
            <w:hideMark/>
          </w:tcPr>
          <w:p w14:paraId="55568B4E" w14:textId="77777777" w:rsidR="00672C3D" w:rsidRPr="000D53CC" w:rsidRDefault="00672C3D" w:rsidP="006C5B17">
            <w:pPr>
              <w:rPr>
                <w:rFonts w:ascii="Calibri" w:hAnsi="Calibri"/>
                <w:color w:val="000000"/>
                <w:sz w:val="22"/>
                <w:szCs w:val="22"/>
              </w:rPr>
            </w:pPr>
          </w:p>
        </w:tc>
      </w:tr>
      <w:tr w:rsidR="00672C3D" w:rsidRPr="000D53CC" w14:paraId="56C7F7C5"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319E99EF"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2C84425D"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п. Северный, ул. Луговая, возле остановки</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14:paraId="68F2A9C6"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7050,00</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67EF6A"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255</w:t>
            </w:r>
          </w:p>
        </w:tc>
        <w:tc>
          <w:tcPr>
            <w:tcW w:w="9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589138"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1797,75</w:t>
            </w:r>
          </w:p>
        </w:tc>
      </w:tr>
      <w:tr w:rsidR="00672C3D" w:rsidRPr="000D53CC" w14:paraId="45DE8CB1" w14:textId="77777777" w:rsidTr="006C5B17">
        <w:trPr>
          <w:trHeight w:val="300"/>
        </w:trPr>
        <w:tc>
          <w:tcPr>
            <w:tcW w:w="1519" w:type="dxa"/>
            <w:vMerge/>
            <w:tcBorders>
              <w:top w:val="nil"/>
              <w:left w:val="single" w:sz="4" w:space="0" w:color="auto"/>
              <w:bottom w:val="single" w:sz="4" w:space="0" w:color="auto"/>
              <w:right w:val="single" w:sz="4" w:space="0" w:color="auto"/>
            </w:tcBorders>
            <w:vAlign w:val="center"/>
            <w:hideMark/>
          </w:tcPr>
          <w:p w14:paraId="50792618" w14:textId="77777777" w:rsidR="00672C3D" w:rsidRPr="000D53CC" w:rsidRDefault="00672C3D" w:rsidP="006C5B17">
            <w:pPr>
              <w:rPr>
                <w:rFonts w:ascii="Calibri" w:hAnsi="Calibri"/>
                <w:color w:val="000000"/>
                <w:sz w:val="22"/>
                <w:szCs w:val="22"/>
              </w:rPr>
            </w:pPr>
          </w:p>
        </w:tc>
        <w:tc>
          <w:tcPr>
            <w:tcW w:w="4024" w:type="dxa"/>
            <w:tcBorders>
              <w:top w:val="nil"/>
              <w:left w:val="nil"/>
              <w:bottom w:val="single" w:sz="4" w:space="0" w:color="auto"/>
              <w:right w:val="single" w:sz="4" w:space="0" w:color="auto"/>
            </w:tcBorders>
            <w:shd w:val="clear" w:color="auto" w:fill="auto"/>
            <w:vAlign w:val="bottom"/>
            <w:hideMark/>
          </w:tcPr>
          <w:p w14:paraId="52B74547"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п. Северный, ул. Луговая</w:t>
            </w:r>
          </w:p>
        </w:tc>
        <w:tc>
          <w:tcPr>
            <w:tcW w:w="1275" w:type="dxa"/>
            <w:vMerge/>
            <w:tcBorders>
              <w:top w:val="nil"/>
              <w:left w:val="single" w:sz="4" w:space="0" w:color="auto"/>
              <w:bottom w:val="single" w:sz="4" w:space="0" w:color="auto"/>
              <w:right w:val="single" w:sz="4" w:space="0" w:color="auto"/>
            </w:tcBorders>
            <w:vAlign w:val="center"/>
            <w:hideMark/>
          </w:tcPr>
          <w:p w14:paraId="5BE99779" w14:textId="77777777" w:rsidR="00672C3D" w:rsidRPr="000D53CC" w:rsidRDefault="00672C3D" w:rsidP="006C5B17">
            <w:pPr>
              <w:rPr>
                <w:rFonts w:ascii="Calibri" w:hAnsi="Calibr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B64DF44" w14:textId="77777777" w:rsidR="00672C3D" w:rsidRPr="000D53CC" w:rsidRDefault="00672C3D" w:rsidP="006C5B17">
            <w:pPr>
              <w:rPr>
                <w:rFonts w:ascii="Calibri" w:hAnsi="Calibri"/>
                <w:color w:val="000000"/>
                <w:sz w:val="22"/>
                <w:szCs w:val="22"/>
              </w:rPr>
            </w:pPr>
          </w:p>
        </w:tc>
        <w:tc>
          <w:tcPr>
            <w:tcW w:w="942" w:type="dxa"/>
            <w:vMerge/>
            <w:tcBorders>
              <w:top w:val="nil"/>
              <w:left w:val="single" w:sz="4" w:space="0" w:color="auto"/>
              <w:bottom w:val="single" w:sz="4" w:space="0" w:color="auto"/>
              <w:right w:val="single" w:sz="4" w:space="0" w:color="auto"/>
            </w:tcBorders>
            <w:vAlign w:val="center"/>
            <w:hideMark/>
          </w:tcPr>
          <w:p w14:paraId="57D5F32B" w14:textId="77777777" w:rsidR="00672C3D" w:rsidRPr="000D53CC" w:rsidRDefault="00672C3D" w:rsidP="006C5B17">
            <w:pPr>
              <w:rPr>
                <w:rFonts w:ascii="Calibri" w:hAnsi="Calibri"/>
                <w:color w:val="000000"/>
                <w:sz w:val="22"/>
                <w:szCs w:val="22"/>
              </w:rPr>
            </w:pPr>
          </w:p>
        </w:tc>
      </w:tr>
      <w:tr w:rsidR="00672C3D" w:rsidRPr="000D53CC" w14:paraId="3B6CF452" w14:textId="77777777" w:rsidTr="006C5B17">
        <w:trPr>
          <w:trHeight w:val="600"/>
        </w:trPr>
        <w:tc>
          <w:tcPr>
            <w:tcW w:w="55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C83480" w14:textId="77777777" w:rsidR="00672C3D" w:rsidRPr="000D53CC" w:rsidRDefault="00672C3D" w:rsidP="006C5B17">
            <w:pPr>
              <w:jc w:val="center"/>
              <w:rPr>
                <w:rFonts w:ascii="Calibri" w:hAnsi="Calibri"/>
                <w:color w:val="000000"/>
                <w:sz w:val="22"/>
                <w:szCs w:val="22"/>
              </w:rPr>
            </w:pPr>
            <w:r w:rsidRPr="000D53CC">
              <w:rPr>
                <w:rFonts w:ascii="Calibri" w:hAnsi="Calibri"/>
                <w:color w:val="000000"/>
                <w:sz w:val="22"/>
                <w:szCs w:val="22"/>
              </w:rPr>
              <w:t>итого на 2020 год</w:t>
            </w:r>
          </w:p>
        </w:tc>
        <w:tc>
          <w:tcPr>
            <w:tcW w:w="1275" w:type="dxa"/>
            <w:tcBorders>
              <w:top w:val="nil"/>
              <w:left w:val="nil"/>
              <w:bottom w:val="single" w:sz="4" w:space="0" w:color="auto"/>
              <w:right w:val="single" w:sz="4" w:space="0" w:color="auto"/>
            </w:tcBorders>
            <w:shd w:val="clear" w:color="auto" w:fill="auto"/>
            <w:noWrap/>
            <w:vAlign w:val="bottom"/>
            <w:hideMark/>
          </w:tcPr>
          <w:p w14:paraId="6C92CFF0"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31837,21</w:t>
            </w:r>
          </w:p>
        </w:tc>
        <w:tc>
          <w:tcPr>
            <w:tcW w:w="1560" w:type="dxa"/>
            <w:tcBorders>
              <w:top w:val="nil"/>
              <w:left w:val="nil"/>
              <w:bottom w:val="single" w:sz="4" w:space="0" w:color="auto"/>
              <w:right w:val="single" w:sz="4" w:space="0" w:color="auto"/>
            </w:tcBorders>
            <w:shd w:val="clear" w:color="auto" w:fill="auto"/>
            <w:noWrap/>
            <w:vAlign w:val="bottom"/>
            <w:hideMark/>
          </w:tcPr>
          <w:p w14:paraId="5740284A" w14:textId="77777777" w:rsidR="00672C3D" w:rsidRPr="000D53CC" w:rsidRDefault="00672C3D" w:rsidP="006C5B17">
            <w:pPr>
              <w:rPr>
                <w:rFonts w:ascii="Calibri" w:hAnsi="Calibri"/>
                <w:color w:val="000000"/>
                <w:sz w:val="22"/>
                <w:szCs w:val="22"/>
              </w:rPr>
            </w:pPr>
            <w:r w:rsidRPr="000D53CC">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535693B2" w14:textId="77777777" w:rsidR="00672C3D" w:rsidRPr="000D53CC" w:rsidRDefault="00672C3D" w:rsidP="006C5B17">
            <w:pPr>
              <w:jc w:val="right"/>
              <w:rPr>
                <w:rFonts w:ascii="Calibri" w:hAnsi="Calibri"/>
                <w:color w:val="000000"/>
                <w:sz w:val="22"/>
                <w:szCs w:val="22"/>
              </w:rPr>
            </w:pPr>
            <w:r w:rsidRPr="000D53CC">
              <w:rPr>
                <w:rFonts w:ascii="Calibri" w:hAnsi="Calibri"/>
                <w:color w:val="000000"/>
                <w:sz w:val="22"/>
                <w:szCs w:val="22"/>
              </w:rPr>
              <w:t>5848,00</w:t>
            </w:r>
          </w:p>
        </w:tc>
      </w:tr>
      <w:tr w:rsidR="00672C3D" w:rsidRPr="000D53CC" w14:paraId="4AA659EB" w14:textId="77777777" w:rsidTr="006C5B17">
        <w:trPr>
          <w:trHeight w:val="600"/>
        </w:trPr>
        <w:tc>
          <w:tcPr>
            <w:tcW w:w="554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DE5D3C4" w14:textId="77777777" w:rsidR="00672C3D" w:rsidRPr="000D53CC" w:rsidRDefault="00672C3D" w:rsidP="006C5B17">
            <w:pPr>
              <w:jc w:val="center"/>
              <w:rPr>
                <w:rFonts w:ascii="Calibri" w:hAnsi="Calibri"/>
                <w:b/>
                <w:bCs/>
                <w:color w:val="000000"/>
                <w:sz w:val="22"/>
                <w:szCs w:val="22"/>
              </w:rPr>
            </w:pPr>
            <w:r w:rsidRPr="000D53CC">
              <w:rPr>
                <w:rFonts w:ascii="Calibri" w:hAnsi="Calibri"/>
                <w:b/>
                <w:bCs/>
                <w:color w:val="000000"/>
                <w:sz w:val="22"/>
                <w:szCs w:val="22"/>
              </w:rPr>
              <w:lastRenderedPageBreak/>
              <w:t>с 01.03.20220 по 31.12.2020</w:t>
            </w:r>
          </w:p>
        </w:tc>
        <w:tc>
          <w:tcPr>
            <w:tcW w:w="1275" w:type="dxa"/>
            <w:tcBorders>
              <w:top w:val="nil"/>
              <w:left w:val="nil"/>
              <w:bottom w:val="single" w:sz="4" w:space="0" w:color="auto"/>
              <w:right w:val="single" w:sz="4" w:space="0" w:color="auto"/>
            </w:tcBorders>
            <w:shd w:val="clear" w:color="auto" w:fill="auto"/>
            <w:noWrap/>
            <w:vAlign w:val="bottom"/>
            <w:hideMark/>
          </w:tcPr>
          <w:p w14:paraId="54F9E835" w14:textId="77777777" w:rsidR="00672C3D" w:rsidRPr="000D53CC" w:rsidRDefault="00672C3D" w:rsidP="006C5B17">
            <w:pPr>
              <w:jc w:val="right"/>
              <w:rPr>
                <w:rFonts w:ascii="Calibri" w:hAnsi="Calibri"/>
                <w:b/>
                <w:bCs/>
                <w:color w:val="000000"/>
                <w:sz w:val="22"/>
                <w:szCs w:val="22"/>
              </w:rPr>
            </w:pPr>
            <w:r w:rsidRPr="000D53CC">
              <w:rPr>
                <w:rFonts w:ascii="Calibri" w:hAnsi="Calibri"/>
                <w:b/>
                <w:bCs/>
                <w:color w:val="000000"/>
                <w:sz w:val="22"/>
                <w:szCs w:val="22"/>
              </w:rPr>
              <w:t>26618,00</w:t>
            </w:r>
          </w:p>
        </w:tc>
        <w:tc>
          <w:tcPr>
            <w:tcW w:w="1560" w:type="dxa"/>
            <w:tcBorders>
              <w:top w:val="nil"/>
              <w:left w:val="nil"/>
              <w:bottom w:val="single" w:sz="4" w:space="0" w:color="auto"/>
              <w:right w:val="single" w:sz="4" w:space="0" w:color="auto"/>
            </w:tcBorders>
            <w:shd w:val="clear" w:color="auto" w:fill="auto"/>
            <w:noWrap/>
            <w:vAlign w:val="bottom"/>
            <w:hideMark/>
          </w:tcPr>
          <w:p w14:paraId="124E2993" w14:textId="77777777" w:rsidR="00672C3D" w:rsidRPr="000D53CC" w:rsidRDefault="00672C3D" w:rsidP="006C5B17">
            <w:pPr>
              <w:rPr>
                <w:rFonts w:ascii="Calibri" w:hAnsi="Calibri"/>
                <w:b/>
                <w:bCs/>
                <w:color w:val="000000"/>
                <w:sz w:val="22"/>
                <w:szCs w:val="22"/>
              </w:rPr>
            </w:pPr>
            <w:r w:rsidRPr="000D53CC">
              <w:rPr>
                <w:rFonts w:ascii="Calibri" w:hAnsi="Calibri"/>
                <w:b/>
                <w:bCs/>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5B9DAA97" w14:textId="77777777" w:rsidR="00672C3D" w:rsidRPr="000D53CC" w:rsidRDefault="00672C3D" w:rsidP="006C5B17">
            <w:pPr>
              <w:jc w:val="right"/>
              <w:rPr>
                <w:rFonts w:ascii="Calibri" w:hAnsi="Calibri"/>
                <w:b/>
                <w:bCs/>
                <w:color w:val="000000"/>
                <w:sz w:val="22"/>
                <w:szCs w:val="22"/>
              </w:rPr>
            </w:pPr>
            <w:r w:rsidRPr="000D53CC">
              <w:rPr>
                <w:rFonts w:ascii="Calibri" w:hAnsi="Calibri"/>
                <w:b/>
                <w:bCs/>
                <w:color w:val="000000"/>
                <w:sz w:val="22"/>
                <w:szCs w:val="22"/>
              </w:rPr>
              <w:t>4889,31</w:t>
            </w:r>
          </w:p>
        </w:tc>
      </w:tr>
    </w:tbl>
    <w:p w14:paraId="6AD457E6" w14:textId="77777777" w:rsidR="00672C3D" w:rsidRPr="003511AA" w:rsidRDefault="00672C3D" w:rsidP="00672C3D">
      <w:pPr>
        <w:tabs>
          <w:tab w:val="left" w:pos="0"/>
          <w:tab w:val="left" w:pos="993"/>
        </w:tabs>
        <w:ind w:firstLine="709"/>
        <w:jc w:val="both"/>
        <w:rPr>
          <w:color w:val="FF0000"/>
          <w:sz w:val="28"/>
          <w:szCs w:val="28"/>
        </w:rPr>
      </w:pPr>
    </w:p>
    <w:p w14:paraId="6F3CEFFD" w14:textId="77777777" w:rsidR="00672C3D" w:rsidRPr="0034027B" w:rsidRDefault="00672C3D" w:rsidP="00672C3D">
      <w:pPr>
        <w:tabs>
          <w:tab w:val="left" w:pos="1134"/>
        </w:tabs>
        <w:jc w:val="center"/>
        <w:rPr>
          <w:b/>
          <w:sz w:val="32"/>
          <w:szCs w:val="32"/>
          <w:u w:val="single"/>
        </w:rPr>
      </w:pPr>
      <w:r>
        <w:rPr>
          <w:b/>
          <w:sz w:val="32"/>
          <w:szCs w:val="32"/>
          <w:u w:val="single"/>
        </w:rPr>
        <w:t>2.</w:t>
      </w:r>
      <w:r w:rsidRPr="0034027B">
        <w:rPr>
          <w:b/>
          <w:sz w:val="32"/>
          <w:szCs w:val="32"/>
          <w:u w:val="single"/>
        </w:rPr>
        <w:t xml:space="preserve"> Амортизация</w:t>
      </w:r>
    </w:p>
    <w:p w14:paraId="0FCFAA3C" w14:textId="77777777" w:rsidR="00672C3D" w:rsidRPr="0034027B" w:rsidRDefault="00672C3D" w:rsidP="00672C3D">
      <w:pPr>
        <w:tabs>
          <w:tab w:val="left" w:pos="1134"/>
        </w:tabs>
        <w:ind w:firstLine="709"/>
        <w:jc w:val="center"/>
        <w:rPr>
          <w:b/>
          <w:sz w:val="18"/>
          <w:szCs w:val="32"/>
          <w:u w:val="single"/>
        </w:rPr>
      </w:pPr>
    </w:p>
    <w:p w14:paraId="2CC273E0" w14:textId="77777777" w:rsidR="00672C3D" w:rsidRPr="0034027B" w:rsidRDefault="00672C3D" w:rsidP="00672C3D">
      <w:pPr>
        <w:autoSpaceDE w:val="0"/>
        <w:autoSpaceDN w:val="0"/>
        <w:adjustRightInd w:val="0"/>
        <w:jc w:val="both"/>
        <w:rPr>
          <w:sz w:val="28"/>
          <w:szCs w:val="28"/>
        </w:rPr>
      </w:pPr>
      <w:r w:rsidRPr="0034027B">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AE41511" w14:textId="77777777" w:rsidR="00672C3D" w:rsidRDefault="00672C3D" w:rsidP="00672C3D">
      <w:pPr>
        <w:tabs>
          <w:tab w:val="left" w:pos="1134"/>
        </w:tabs>
        <w:rPr>
          <w:sz w:val="28"/>
          <w:szCs w:val="28"/>
        </w:rPr>
      </w:pPr>
      <w:r w:rsidRPr="0034027B">
        <w:rPr>
          <w:sz w:val="28"/>
          <w:szCs w:val="28"/>
        </w:rPr>
        <w:t xml:space="preserve">       Организацией не заявлена амортизация.</w:t>
      </w:r>
    </w:p>
    <w:p w14:paraId="5B090BF5" w14:textId="77777777" w:rsidR="00672C3D" w:rsidRDefault="00672C3D" w:rsidP="00672C3D">
      <w:pPr>
        <w:tabs>
          <w:tab w:val="left" w:pos="1134"/>
        </w:tabs>
        <w:rPr>
          <w:sz w:val="28"/>
          <w:szCs w:val="28"/>
        </w:rPr>
      </w:pPr>
    </w:p>
    <w:p w14:paraId="051CAD98" w14:textId="77777777" w:rsidR="00672C3D" w:rsidRPr="007302E8" w:rsidRDefault="00672C3D" w:rsidP="00672C3D">
      <w:pPr>
        <w:tabs>
          <w:tab w:val="left" w:pos="1134"/>
        </w:tabs>
        <w:jc w:val="center"/>
        <w:rPr>
          <w:b/>
          <w:sz w:val="32"/>
          <w:szCs w:val="32"/>
          <w:u w:val="single"/>
        </w:rPr>
      </w:pPr>
      <w:r>
        <w:rPr>
          <w:b/>
          <w:sz w:val="32"/>
          <w:szCs w:val="32"/>
          <w:u w:val="single"/>
        </w:rPr>
        <w:t>3</w:t>
      </w:r>
      <w:r w:rsidRPr="007302E8">
        <w:rPr>
          <w:b/>
          <w:sz w:val="32"/>
          <w:szCs w:val="32"/>
          <w:u w:val="single"/>
        </w:rPr>
        <w:t>. «Расходы, связанные с оплатой налогов и сборов»</w:t>
      </w:r>
    </w:p>
    <w:p w14:paraId="383C4FCD" w14:textId="77777777" w:rsidR="00672C3D" w:rsidRDefault="00672C3D" w:rsidP="00672C3D">
      <w:pPr>
        <w:tabs>
          <w:tab w:val="left" w:pos="1134"/>
        </w:tabs>
        <w:ind w:firstLine="709"/>
        <w:jc w:val="both"/>
        <w:rPr>
          <w:color w:val="FF0000"/>
          <w:sz w:val="28"/>
          <w:szCs w:val="28"/>
        </w:rPr>
      </w:pPr>
    </w:p>
    <w:p w14:paraId="7CCE2C0F" w14:textId="77777777" w:rsidR="00672C3D" w:rsidRPr="0019702C" w:rsidRDefault="00672C3D" w:rsidP="00672C3D">
      <w:pPr>
        <w:ind w:firstLine="567"/>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0C7D2B52" w14:textId="77777777" w:rsidR="00672C3D" w:rsidRPr="0019702C" w:rsidRDefault="00672C3D" w:rsidP="00672C3D">
      <w:pPr>
        <w:ind w:firstLine="540"/>
        <w:jc w:val="both"/>
        <w:rPr>
          <w:sz w:val="28"/>
          <w:szCs w:val="28"/>
        </w:rPr>
      </w:pPr>
      <w:r w:rsidRPr="0019702C">
        <w:rPr>
          <w:sz w:val="28"/>
          <w:szCs w:val="28"/>
        </w:rPr>
        <w:t>налог на прибыль;</w:t>
      </w:r>
    </w:p>
    <w:p w14:paraId="38F3A39C" w14:textId="77777777" w:rsidR="00672C3D" w:rsidRPr="0019702C" w:rsidRDefault="00672C3D" w:rsidP="00672C3D">
      <w:pPr>
        <w:ind w:firstLine="540"/>
        <w:jc w:val="both"/>
        <w:rPr>
          <w:sz w:val="28"/>
          <w:szCs w:val="28"/>
        </w:rPr>
      </w:pPr>
      <w:r w:rsidRPr="0019702C">
        <w:rPr>
          <w:sz w:val="28"/>
          <w:szCs w:val="28"/>
        </w:rPr>
        <w:t>налог на имущество организаций;</w:t>
      </w:r>
    </w:p>
    <w:p w14:paraId="75D861B3" w14:textId="77777777" w:rsidR="00672C3D" w:rsidRPr="0019702C" w:rsidRDefault="00672C3D" w:rsidP="00672C3D">
      <w:pPr>
        <w:ind w:firstLine="540"/>
        <w:jc w:val="both"/>
        <w:rPr>
          <w:sz w:val="28"/>
          <w:szCs w:val="28"/>
        </w:rPr>
      </w:pPr>
      <w:r w:rsidRPr="0019702C">
        <w:rPr>
          <w:sz w:val="28"/>
          <w:szCs w:val="28"/>
        </w:rPr>
        <w:t>земельный налог;</w:t>
      </w:r>
    </w:p>
    <w:p w14:paraId="0928FB8E" w14:textId="77777777" w:rsidR="00672C3D" w:rsidRPr="0019702C" w:rsidRDefault="00672C3D" w:rsidP="00672C3D">
      <w:pPr>
        <w:ind w:firstLine="540"/>
        <w:jc w:val="both"/>
        <w:rPr>
          <w:sz w:val="28"/>
          <w:szCs w:val="28"/>
        </w:rPr>
      </w:pPr>
      <w:r w:rsidRPr="0019702C">
        <w:rPr>
          <w:sz w:val="28"/>
          <w:szCs w:val="28"/>
        </w:rPr>
        <w:t>водный налог и плата за пользование водным объектом;</w:t>
      </w:r>
    </w:p>
    <w:p w14:paraId="04471CE1" w14:textId="77777777" w:rsidR="00672C3D" w:rsidRPr="0019702C" w:rsidRDefault="00672C3D" w:rsidP="00672C3D">
      <w:pPr>
        <w:ind w:firstLine="540"/>
        <w:jc w:val="both"/>
        <w:rPr>
          <w:sz w:val="28"/>
          <w:szCs w:val="28"/>
        </w:rPr>
      </w:pPr>
      <w:r w:rsidRPr="0019702C">
        <w:rPr>
          <w:sz w:val="28"/>
          <w:szCs w:val="28"/>
        </w:rPr>
        <w:t>транспортный налог;</w:t>
      </w:r>
    </w:p>
    <w:p w14:paraId="372B903F" w14:textId="77777777" w:rsidR="00672C3D" w:rsidRPr="0019702C" w:rsidRDefault="00672C3D" w:rsidP="00672C3D">
      <w:pPr>
        <w:ind w:firstLine="540"/>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D4996AF" w14:textId="77777777" w:rsidR="00672C3D" w:rsidRPr="0019702C" w:rsidRDefault="00672C3D" w:rsidP="00672C3D">
      <w:pPr>
        <w:ind w:firstLine="540"/>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B266A3A" w14:textId="77777777" w:rsidR="00672C3D" w:rsidRDefault="00672C3D" w:rsidP="00672C3D">
      <w:pPr>
        <w:tabs>
          <w:tab w:val="left" w:pos="1134"/>
        </w:tabs>
        <w:ind w:firstLine="709"/>
        <w:jc w:val="both"/>
        <w:rPr>
          <w:sz w:val="28"/>
          <w:szCs w:val="28"/>
        </w:rPr>
      </w:pPr>
      <w:r w:rsidRPr="0006630C">
        <w:rPr>
          <w:sz w:val="28"/>
          <w:szCs w:val="28"/>
        </w:rPr>
        <w:t xml:space="preserve">Организацией </w:t>
      </w:r>
      <w:r>
        <w:rPr>
          <w:sz w:val="28"/>
          <w:szCs w:val="28"/>
        </w:rPr>
        <w:t xml:space="preserve">данные расходы не </w:t>
      </w:r>
      <w:r w:rsidRPr="0006630C">
        <w:rPr>
          <w:sz w:val="28"/>
          <w:szCs w:val="28"/>
        </w:rPr>
        <w:t>заявлены</w:t>
      </w:r>
      <w:r>
        <w:rPr>
          <w:sz w:val="28"/>
          <w:szCs w:val="28"/>
        </w:rPr>
        <w:t>.</w:t>
      </w:r>
    </w:p>
    <w:p w14:paraId="7BC604D0" w14:textId="77777777" w:rsidR="00672C3D" w:rsidRPr="0034027B" w:rsidRDefault="00672C3D" w:rsidP="00672C3D">
      <w:pPr>
        <w:tabs>
          <w:tab w:val="left" w:pos="1134"/>
        </w:tabs>
        <w:rPr>
          <w:sz w:val="28"/>
          <w:szCs w:val="28"/>
        </w:rPr>
      </w:pPr>
    </w:p>
    <w:p w14:paraId="76B3A648" w14:textId="77777777" w:rsidR="00672C3D" w:rsidRPr="0074333E" w:rsidRDefault="00672C3D" w:rsidP="00672C3D">
      <w:pPr>
        <w:tabs>
          <w:tab w:val="left" w:pos="1134"/>
        </w:tabs>
        <w:jc w:val="center"/>
        <w:rPr>
          <w:b/>
          <w:sz w:val="32"/>
          <w:szCs w:val="28"/>
          <w:u w:val="single"/>
        </w:rPr>
      </w:pPr>
      <w:r w:rsidRPr="0074333E">
        <w:rPr>
          <w:b/>
          <w:sz w:val="32"/>
          <w:szCs w:val="28"/>
          <w:u w:val="single"/>
        </w:rPr>
        <w:t>4. «Нормативная прибыль»</w:t>
      </w:r>
    </w:p>
    <w:p w14:paraId="64FF08C6" w14:textId="77777777" w:rsidR="00672C3D" w:rsidRPr="00C702F1" w:rsidRDefault="00672C3D" w:rsidP="00672C3D">
      <w:pPr>
        <w:tabs>
          <w:tab w:val="left" w:pos="1134"/>
        </w:tabs>
        <w:jc w:val="center"/>
        <w:rPr>
          <w:b/>
          <w:color w:val="FF0000"/>
          <w:sz w:val="28"/>
          <w:szCs w:val="28"/>
          <w:u w:val="single"/>
        </w:rPr>
      </w:pPr>
    </w:p>
    <w:p w14:paraId="27006E12" w14:textId="77777777" w:rsidR="00672C3D" w:rsidRPr="00C702F1" w:rsidRDefault="00672C3D" w:rsidP="00672C3D">
      <w:pPr>
        <w:tabs>
          <w:tab w:val="left" w:pos="1134"/>
        </w:tabs>
        <w:ind w:firstLine="709"/>
        <w:jc w:val="both"/>
        <w:rPr>
          <w:color w:val="FF0000"/>
          <w:sz w:val="8"/>
          <w:szCs w:val="28"/>
        </w:rPr>
      </w:pPr>
    </w:p>
    <w:p w14:paraId="568B6FB8" w14:textId="77777777" w:rsidR="00672C3D" w:rsidRPr="001E7335" w:rsidRDefault="00672C3D" w:rsidP="00672C3D">
      <w:pPr>
        <w:ind w:firstLine="540"/>
        <w:jc w:val="both"/>
        <w:rPr>
          <w:bCs/>
          <w:sz w:val="28"/>
          <w:szCs w:val="28"/>
        </w:rPr>
      </w:pPr>
      <w:r w:rsidRPr="001E7335">
        <w:rPr>
          <w:bCs/>
          <w:sz w:val="28"/>
          <w:szCs w:val="28"/>
        </w:rPr>
        <w:t>Величина нормативной прибыли регулируемой организации включает:</w:t>
      </w:r>
    </w:p>
    <w:p w14:paraId="3E49D51D" w14:textId="77777777" w:rsidR="00672C3D" w:rsidRPr="001E7335" w:rsidRDefault="00672C3D" w:rsidP="00672C3D">
      <w:pPr>
        <w:ind w:firstLine="540"/>
        <w:jc w:val="both"/>
        <w:rPr>
          <w:bCs/>
          <w:sz w:val="28"/>
          <w:szCs w:val="28"/>
        </w:rPr>
      </w:pPr>
      <w:r w:rsidRPr="001E7335">
        <w:rPr>
          <w:bCs/>
          <w:sz w:val="28"/>
          <w:szCs w:val="28"/>
        </w:rPr>
        <w:t>1) величину расходов на капитальные вложения (инвестиции), определяемую на основе утвержденных инвестиционных программ;</w:t>
      </w:r>
    </w:p>
    <w:p w14:paraId="31818943" w14:textId="77777777" w:rsidR="00672C3D" w:rsidRPr="001E7335" w:rsidRDefault="00672C3D" w:rsidP="00672C3D">
      <w:pPr>
        <w:ind w:firstLine="540"/>
        <w:jc w:val="both"/>
        <w:rPr>
          <w:bCs/>
          <w:sz w:val="28"/>
          <w:szCs w:val="28"/>
        </w:rPr>
      </w:pPr>
      <w:r w:rsidRPr="001E7335">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17B8D01" w14:textId="77777777" w:rsidR="00672C3D" w:rsidRPr="001E7335" w:rsidRDefault="00672C3D" w:rsidP="00672C3D">
      <w:pPr>
        <w:ind w:firstLine="540"/>
        <w:jc w:val="both"/>
        <w:rPr>
          <w:bCs/>
          <w:sz w:val="28"/>
          <w:szCs w:val="28"/>
        </w:rPr>
      </w:pPr>
      <w:r w:rsidRPr="001E7335">
        <w:rPr>
          <w:bCs/>
          <w:sz w:val="28"/>
          <w:szCs w:val="28"/>
        </w:rPr>
        <w:t>Нормативная прибыль рассчитывается по формуле:</w:t>
      </w:r>
    </w:p>
    <w:p w14:paraId="0BDD4C03" w14:textId="77777777" w:rsidR="00672C3D" w:rsidRPr="001E7335" w:rsidRDefault="00672C3D" w:rsidP="00672C3D">
      <w:pPr>
        <w:jc w:val="both"/>
        <w:outlineLvl w:val="0"/>
        <w:rPr>
          <w:bCs/>
          <w:sz w:val="28"/>
          <w:szCs w:val="28"/>
        </w:rPr>
      </w:pPr>
    </w:p>
    <w:p w14:paraId="43B9D11A" w14:textId="1657AE56" w:rsidR="00672C3D" w:rsidRPr="001E7335" w:rsidRDefault="00672C3D" w:rsidP="00672C3D">
      <w:pPr>
        <w:jc w:val="center"/>
        <w:rPr>
          <w:bCs/>
          <w:sz w:val="28"/>
          <w:szCs w:val="28"/>
        </w:rPr>
      </w:pPr>
      <w:r w:rsidRPr="006D7C89">
        <w:rPr>
          <w:noProof/>
          <w:position w:val="-16"/>
          <w:sz w:val="28"/>
          <w:szCs w:val="28"/>
        </w:rPr>
        <w:drawing>
          <wp:inline distT="0" distB="0" distL="0" distR="0" wp14:anchorId="70E675F3" wp14:editId="5A7D5CA3">
            <wp:extent cx="1905000"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1E7335">
        <w:rPr>
          <w:bCs/>
          <w:sz w:val="28"/>
          <w:szCs w:val="28"/>
        </w:rPr>
        <w:t xml:space="preserve">, </w:t>
      </w:r>
    </w:p>
    <w:p w14:paraId="4A97AD42" w14:textId="77777777" w:rsidR="00672C3D" w:rsidRPr="001E7335" w:rsidRDefault="00672C3D" w:rsidP="00672C3D">
      <w:pPr>
        <w:jc w:val="both"/>
        <w:rPr>
          <w:bCs/>
          <w:sz w:val="28"/>
          <w:szCs w:val="28"/>
        </w:rPr>
      </w:pPr>
    </w:p>
    <w:p w14:paraId="37DE9C83" w14:textId="77777777" w:rsidR="00672C3D" w:rsidRPr="001E7335" w:rsidRDefault="00672C3D" w:rsidP="00672C3D">
      <w:pPr>
        <w:ind w:firstLine="540"/>
        <w:jc w:val="both"/>
        <w:rPr>
          <w:bCs/>
          <w:sz w:val="28"/>
          <w:szCs w:val="28"/>
        </w:rPr>
      </w:pPr>
      <w:r w:rsidRPr="001E7335">
        <w:rPr>
          <w:bCs/>
          <w:sz w:val="28"/>
          <w:szCs w:val="28"/>
        </w:rPr>
        <w:lastRenderedPageBreak/>
        <w:t>где:</w:t>
      </w:r>
    </w:p>
    <w:p w14:paraId="722717C4" w14:textId="6E526548" w:rsidR="00672C3D" w:rsidRPr="001E7335" w:rsidRDefault="00672C3D" w:rsidP="00672C3D">
      <w:pPr>
        <w:ind w:firstLine="540"/>
        <w:jc w:val="both"/>
        <w:rPr>
          <w:bCs/>
          <w:sz w:val="28"/>
          <w:szCs w:val="28"/>
        </w:rPr>
      </w:pPr>
      <w:r w:rsidRPr="006D7C89">
        <w:rPr>
          <w:noProof/>
          <w:position w:val="-1"/>
          <w:sz w:val="28"/>
          <w:szCs w:val="28"/>
        </w:rPr>
        <w:drawing>
          <wp:inline distT="0" distB="0" distL="0" distR="0" wp14:anchorId="5447E230" wp14:editId="47A3B48D">
            <wp:extent cx="21907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E7335">
        <w:rPr>
          <w:bCs/>
          <w:sz w:val="28"/>
          <w:szCs w:val="28"/>
        </w:rPr>
        <w:t xml:space="preserve"> - нормативный уровень прибыли, определенный органом регулирования тарифов.</w:t>
      </w:r>
    </w:p>
    <w:p w14:paraId="60C7B3A9" w14:textId="77777777" w:rsidR="00672C3D" w:rsidRPr="001E7335" w:rsidRDefault="00672C3D" w:rsidP="00672C3D">
      <w:pPr>
        <w:ind w:firstLine="540"/>
        <w:jc w:val="both"/>
        <w:rPr>
          <w:bCs/>
          <w:sz w:val="28"/>
          <w:szCs w:val="28"/>
        </w:rPr>
      </w:pPr>
      <w:r w:rsidRPr="001E7335">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844452A" w14:textId="77777777" w:rsidR="00672C3D" w:rsidRPr="001E7335" w:rsidRDefault="00672C3D" w:rsidP="00672C3D">
      <w:pPr>
        <w:ind w:firstLine="540"/>
        <w:jc w:val="both"/>
        <w:rPr>
          <w:bCs/>
          <w:sz w:val="28"/>
          <w:szCs w:val="28"/>
        </w:rPr>
      </w:pPr>
      <w:r w:rsidRPr="001E7335">
        <w:rPr>
          <w:bCs/>
          <w:sz w:val="28"/>
          <w:szCs w:val="28"/>
        </w:rPr>
        <w:t>При определении нормативного уровня прибыли учитываются расходы, предусмотренные пунктом 31 Методических указаний.</w:t>
      </w:r>
    </w:p>
    <w:p w14:paraId="1E1E563E" w14:textId="77777777" w:rsidR="00672C3D" w:rsidRDefault="00672C3D" w:rsidP="00672C3D">
      <w:pPr>
        <w:tabs>
          <w:tab w:val="left" w:pos="1134"/>
        </w:tabs>
        <w:ind w:firstLine="709"/>
        <w:jc w:val="both"/>
        <w:rPr>
          <w:sz w:val="28"/>
          <w:szCs w:val="28"/>
        </w:rPr>
      </w:pPr>
      <w:r w:rsidRPr="0006630C">
        <w:rPr>
          <w:sz w:val="28"/>
          <w:szCs w:val="28"/>
        </w:rPr>
        <w:t xml:space="preserve">Организацией </w:t>
      </w:r>
      <w:r>
        <w:rPr>
          <w:sz w:val="28"/>
          <w:szCs w:val="28"/>
        </w:rPr>
        <w:t xml:space="preserve">данные расходы не </w:t>
      </w:r>
      <w:r w:rsidRPr="0006630C">
        <w:rPr>
          <w:sz w:val="28"/>
          <w:szCs w:val="28"/>
        </w:rPr>
        <w:t>заявлены</w:t>
      </w:r>
      <w:r>
        <w:rPr>
          <w:sz w:val="28"/>
          <w:szCs w:val="28"/>
        </w:rPr>
        <w:t>.</w:t>
      </w:r>
    </w:p>
    <w:p w14:paraId="0CDF5747" w14:textId="77777777" w:rsidR="00672C3D" w:rsidRDefault="00672C3D" w:rsidP="00672C3D">
      <w:pPr>
        <w:autoSpaceDE w:val="0"/>
        <w:autoSpaceDN w:val="0"/>
        <w:adjustRightInd w:val="0"/>
        <w:ind w:firstLine="540"/>
        <w:jc w:val="both"/>
        <w:rPr>
          <w:color w:val="FF0000"/>
          <w:sz w:val="28"/>
          <w:szCs w:val="28"/>
        </w:rPr>
      </w:pPr>
    </w:p>
    <w:p w14:paraId="6F23EE98" w14:textId="77777777" w:rsidR="00672C3D" w:rsidRDefault="00672C3D" w:rsidP="00672C3D">
      <w:pPr>
        <w:tabs>
          <w:tab w:val="left" w:pos="1134"/>
        </w:tabs>
        <w:jc w:val="center"/>
        <w:rPr>
          <w:b/>
          <w:sz w:val="32"/>
          <w:szCs w:val="28"/>
          <w:u w:val="single"/>
        </w:rPr>
      </w:pPr>
      <w:r>
        <w:rPr>
          <w:b/>
          <w:sz w:val="32"/>
          <w:szCs w:val="28"/>
          <w:u w:val="single"/>
        </w:rPr>
        <w:t>5.</w:t>
      </w:r>
      <w:r w:rsidRPr="00C05A98">
        <w:rPr>
          <w:b/>
          <w:sz w:val="32"/>
          <w:szCs w:val="28"/>
          <w:u w:val="single"/>
        </w:rPr>
        <w:t xml:space="preserve"> «Расчетная предпринимательская прибыль»</w:t>
      </w:r>
    </w:p>
    <w:p w14:paraId="50853913" w14:textId="77777777" w:rsidR="00672C3D" w:rsidRPr="00C05A98" w:rsidRDefault="00672C3D" w:rsidP="00672C3D">
      <w:pPr>
        <w:tabs>
          <w:tab w:val="left" w:pos="1134"/>
        </w:tabs>
        <w:jc w:val="center"/>
        <w:rPr>
          <w:b/>
          <w:sz w:val="28"/>
          <w:szCs w:val="28"/>
          <w:u w:val="single"/>
        </w:rPr>
      </w:pPr>
    </w:p>
    <w:p w14:paraId="21EB717C" w14:textId="77777777" w:rsidR="00672C3D" w:rsidRPr="00292A5F" w:rsidRDefault="00672C3D" w:rsidP="00672C3D">
      <w:pPr>
        <w:tabs>
          <w:tab w:val="left" w:pos="1134"/>
        </w:tabs>
        <w:ind w:firstLine="709"/>
        <w:jc w:val="both"/>
        <w:rPr>
          <w:sz w:val="28"/>
          <w:szCs w:val="28"/>
        </w:rPr>
      </w:pPr>
      <w:r w:rsidRPr="00292A5F">
        <w:rPr>
          <w:bCs/>
          <w:sz w:val="28"/>
          <w:szCs w:val="28"/>
        </w:rPr>
        <w:t>В соответствии с п. 47(2) Основ ценообразования п</w:t>
      </w:r>
      <w:r w:rsidRPr="00292A5F">
        <w:rPr>
          <w:sz w:val="28"/>
          <w:szCs w:val="28"/>
        </w:rPr>
        <w:t>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606D64E2" w14:textId="77777777" w:rsidR="00672C3D" w:rsidRPr="00292A5F" w:rsidRDefault="00672C3D" w:rsidP="00672C3D">
      <w:pPr>
        <w:autoSpaceDE w:val="0"/>
        <w:autoSpaceDN w:val="0"/>
        <w:adjustRightInd w:val="0"/>
        <w:ind w:firstLine="540"/>
        <w:jc w:val="both"/>
        <w:rPr>
          <w:sz w:val="28"/>
          <w:szCs w:val="28"/>
        </w:rPr>
      </w:pPr>
      <w:r w:rsidRPr="00292A5F">
        <w:rPr>
          <w:sz w:val="28"/>
          <w:szCs w:val="28"/>
        </w:rPr>
        <w:t>являющейся государственным или муниципальным унитарным предприятием;</w:t>
      </w:r>
    </w:p>
    <w:p w14:paraId="5FC40CD7" w14:textId="77777777" w:rsidR="00672C3D" w:rsidRPr="00292A5F" w:rsidRDefault="00672C3D" w:rsidP="00672C3D">
      <w:pPr>
        <w:autoSpaceDE w:val="0"/>
        <w:autoSpaceDN w:val="0"/>
        <w:adjustRightInd w:val="0"/>
        <w:ind w:firstLine="540"/>
        <w:jc w:val="both"/>
        <w:rPr>
          <w:sz w:val="28"/>
          <w:szCs w:val="28"/>
        </w:rPr>
      </w:pPr>
      <w:r w:rsidRPr="00292A5F">
        <w:rPr>
          <w:sz w:val="28"/>
          <w:szCs w:val="28"/>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7F2D6CAB" w14:textId="77777777" w:rsidR="00672C3D" w:rsidRPr="00C05A98" w:rsidRDefault="00672C3D" w:rsidP="00672C3D">
      <w:pPr>
        <w:tabs>
          <w:tab w:val="left" w:pos="1134"/>
        </w:tabs>
        <w:ind w:firstLine="709"/>
        <w:jc w:val="both"/>
        <w:rPr>
          <w:bCs/>
          <w:sz w:val="28"/>
          <w:szCs w:val="28"/>
        </w:rPr>
      </w:pPr>
    </w:p>
    <w:p w14:paraId="0CAED0CA" w14:textId="77777777" w:rsidR="00672C3D" w:rsidRPr="0074333E" w:rsidRDefault="00672C3D" w:rsidP="00672C3D">
      <w:pPr>
        <w:tabs>
          <w:tab w:val="left" w:pos="1134"/>
        </w:tabs>
        <w:ind w:firstLine="709"/>
        <w:jc w:val="both"/>
        <w:rPr>
          <w:sz w:val="28"/>
          <w:szCs w:val="28"/>
        </w:rPr>
      </w:pPr>
      <w:r>
        <w:rPr>
          <w:sz w:val="28"/>
          <w:szCs w:val="28"/>
        </w:rPr>
        <w:t>Соответственно для МКП «КТВС НМР» дл</w:t>
      </w:r>
      <w:r w:rsidRPr="00F26C2F">
        <w:rPr>
          <w:sz w:val="28"/>
          <w:szCs w:val="28"/>
        </w:rPr>
        <w:t xml:space="preserve">я учета в необходимой валовой выручке </w:t>
      </w:r>
      <w:r>
        <w:rPr>
          <w:sz w:val="28"/>
          <w:szCs w:val="28"/>
        </w:rPr>
        <w:t xml:space="preserve">расчетная предпринимательская прибыль </w:t>
      </w:r>
      <w:r w:rsidRPr="00F26C2F">
        <w:rPr>
          <w:sz w:val="28"/>
          <w:szCs w:val="28"/>
        </w:rPr>
        <w:t>не заявл</w:t>
      </w:r>
      <w:r>
        <w:rPr>
          <w:sz w:val="28"/>
          <w:szCs w:val="28"/>
        </w:rPr>
        <w:t xml:space="preserve">ялась </w:t>
      </w:r>
      <w:r w:rsidRPr="0074333E">
        <w:rPr>
          <w:sz w:val="28"/>
          <w:szCs w:val="28"/>
        </w:rPr>
        <w:t xml:space="preserve">и не подлежит установлению. </w:t>
      </w:r>
    </w:p>
    <w:p w14:paraId="298C81D1" w14:textId="77777777" w:rsidR="00672C3D" w:rsidRPr="0074333E" w:rsidRDefault="00672C3D" w:rsidP="00672C3D">
      <w:pPr>
        <w:jc w:val="center"/>
        <w:rPr>
          <w:b/>
          <w:sz w:val="28"/>
          <w:szCs w:val="28"/>
          <w:u w:val="single"/>
        </w:rPr>
      </w:pPr>
    </w:p>
    <w:p w14:paraId="0E5CFDC1" w14:textId="77777777" w:rsidR="00672C3D" w:rsidRPr="0074333E" w:rsidRDefault="00672C3D" w:rsidP="00672C3D">
      <w:pPr>
        <w:ind w:firstLine="567"/>
        <w:jc w:val="both"/>
        <w:rPr>
          <w:sz w:val="28"/>
          <w:szCs w:val="28"/>
        </w:rPr>
      </w:pPr>
      <w:r w:rsidRPr="0074333E">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207F8BE3" w14:textId="77777777" w:rsidR="00672C3D" w:rsidRPr="0074333E" w:rsidRDefault="00672C3D" w:rsidP="00672C3D">
      <w:pPr>
        <w:jc w:val="both"/>
        <w:rPr>
          <w:rStyle w:val="apple-style-span"/>
          <w:sz w:val="28"/>
          <w:szCs w:val="28"/>
          <w:shd w:val="clear" w:color="auto" w:fill="FFFFFF"/>
        </w:rPr>
      </w:pPr>
      <w:r w:rsidRPr="0074333E">
        <w:rPr>
          <w:sz w:val="28"/>
          <w:szCs w:val="28"/>
        </w:rPr>
        <w:t xml:space="preserve">        </w:t>
      </w:r>
      <w:r w:rsidRPr="0074333E">
        <w:rPr>
          <w:rStyle w:val="apple-style-span"/>
          <w:sz w:val="28"/>
          <w:szCs w:val="28"/>
          <w:shd w:val="clear" w:color="auto" w:fill="FFFFFF"/>
        </w:rPr>
        <w:t xml:space="preserve"> </w:t>
      </w:r>
      <w:r w:rsidRPr="0074333E">
        <w:rPr>
          <w:sz w:val="28"/>
          <w:szCs w:val="28"/>
        </w:rPr>
        <w:t>- с 01.03.2020 г. по 31.12</w:t>
      </w:r>
      <w:r>
        <w:rPr>
          <w:sz w:val="28"/>
          <w:szCs w:val="28"/>
        </w:rPr>
        <w:t>.</w:t>
      </w:r>
      <w:r w:rsidRPr="0074333E">
        <w:rPr>
          <w:sz w:val="28"/>
          <w:szCs w:val="28"/>
        </w:rPr>
        <w:t xml:space="preserve">2020 – </w:t>
      </w:r>
      <w:r w:rsidRPr="0074333E">
        <w:rPr>
          <w:rStyle w:val="apple-style-span"/>
          <w:sz w:val="28"/>
          <w:szCs w:val="28"/>
          <w:shd w:val="clear" w:color="auto" w:fill="FFFFFF"/>
        </w:rPr>
        <w:t xml:space="preserve">в размере </w:t>
      </w:r>
      <w:r w:rsidRPr="0074333E">
        <w:rPr>
          <w:rStyle w:val="apple-style-span"/>
          <w:b/>
          <w:bCs/>
          <w:i/>
          <w:iCs/>
          <w:sz w:val="28"/>
          <w:szCs w:val="28"/>
          <w:shd w:val="clear" w:color="auto" w:fill="FFFFFF"/>
        </w:rPr>
        <w:t>4 889,31</w:t>
      </w:r>
      <w:r w:rsidRPr="0074333E">
        <w:rPr>
          <w:rStyle w:val="apple-style-span"/>
          <w:sz w:val="28"/>
          <w:szCs w:val="28"/>
          <w:shd w:val="clear" w:color="auto" w:fill="FFFFFF"/>
        </w:rPr>
        <w:t xml:space="preserve"> тыс. руб.;</w:t>
      </w:r>
    </w:p>
    <w:p w14:paraId="582654D6" w14:textId="77777777" w:rsidR="00672C3D" w:rsidRPr="00C702F1" w:rsidRDefault="00672C3D" w:rsidP="00672C3D">
      <w:pPr>
        <w:jc w:val="center"/>
        <w:rPr>
          <w:b/>
          <w:color w:val="FF0000"/>
          <w:sz w:val="28"/>
          <w:szCs w:val="28"/>
          <w:u w:val="single"/>
        </w:rPr>
      </w:pPr>
    </w:p>
    <w:p w14:paraId="5191799F" w14:textId="77777777" w:rsidR="00672C3D" w:rsidRPr="003C1542" w:rsidRDefault="00672C3D" w:rsidP="00672C3D">
      <w:pPr>
        <w:jc w:val="center"/>
        <w:rPr>
          <w:b/>
          <w:bCs/>
          <w:kern w:val="32"/>
          <w:sz w:val="28"/>
          <w:szCs w:val="28"/>
          <w:u w:val="single"/>
          <w:lang w:eastAsia="en-US"/>
        </w:rPr>
      </w:pPr>
      <w:r w:rsidRPr="003C1542">
        <w:rPr>
          <w:b/>
          <w:sz w:val="28"/>
          <w:szCs w:val="28"/>
          <w:u w:val="single"/>
        </w:rPr>
        <w:t>Тарифы на</w:t>
      </w:r>
      <w:r w:rsidRPr="001671EA">
        <w:rPr>
          <w:b/>
          <w:sz w:val="32"/>
          <w:szCs w:val="32"/>
          <w:u w:val="single"/>
        </w:rPr>
        <w:t xml:space="preserve"> </w:t>
      </w:r>
      <w:r w:rsidRPr="003C1542">
        <w:rPr>
          <w:b/>
          <w:bCs/>
          <w:kern w:val="32"/>
          <w:sz w:val="28"/>
          <w:szCs w:val="28"/>
          <w:u w:val="single"/>
          <w:lang w:eastAsia="en-US"/>
        </w:rPr>
        <w:t xml:space="preserve">услугу </w:t>
      </w:r>
      <w:bookmarkStart w:id="92" w:name="_Hlk12967685"/>
      <w:r w:rsidRPr="003C1542">
        <w:rPr>
          <w:b/>
          <w:bCs/>
          <w:kern w:val="32"/>
          <w:sz w:val="28"/>
          <w:szCs w:val="28"/>
          <w:u w:val="single"/>
          <w:lang w:eastAsia="en-US"/>
        </w:rPr>
        <w:t xml:space="preserve">водоотведение </w:t>
      </w:r>
    </w:p>
    <w:p w14:paraId="54F3A778" w14:textId="77777777" w:rsidR="00672C3D" w:rsidRPr="003C1542" w:rsidRDefault="00672C3D" w:rsidP="00672C3D">
      <w:pPr>
        <w:tabs>
          <w:tab w:val="left" w:pos="1134"/>
        </w:tabs>
        <w:jc w:val="center"/>
        <w:rPr>
          <w:rFonts w:eastAsia="Calibri"/>
          <w:b/>
          <w:bCs/>
          <w:sz w:val="28"/>
          <w:szCs w:val="28"/>
          <w:u w:val="single"/>
          <w:lang w:eastAsia="en-US"/>
        </w:rPr>
      </w:pPr>
      <w:r w:rsidRPr="003C1542">
        <w:rPr>
          <w:b/>
          <w:bCs/>
          <w:kern w:val="32"/>
          <w:sz w:val="28"/>
          <w:szCs w:val="28"/>
          <w:u w:val="single"/>
          <w:lang w:eastAsia="en-US"/>
        </w:rPr>
        <w:t xml:space="preserve"> </w:t>
      </w:r>
      <w:r>
        <w:rPr>
          <w:b/>
          <w:bCs/>
          <w:kern w:val="32"/>
          <w:sz w:val="28"/>
          <w:szCs w:val="28"/>
          <w:u w:val="single"/>
          <w:lang w:eastAsia="en-US"/>
        </w:rPr>
        <w:t>МКП</w:t>
      </w:r>
      <w:r w:rsidRPr="003C1542">
        <w:rPr>
          <w:b/>
          <w:bCs/>
          <w:sz w:val="28"/>
          <w:szCs w:val="28"/>
          <w:u w:val="single"/>
          <w:lang w:eastAsia="en-US"/>
        </w:rPr>
        <w:t xml:space="preserve"> «</w:t>
      </w:r>
      <w:r>
        <w:rPr>
          <w:b/>
          <w:bCs/>
          <w:sz w:val="28"/>
          <w:szCs w:val="28"/>
          <w:u w:val="single"/>
          <w:lang w:eastAsia="en-US"/>
        </w:rPr>
        <w:t>КТВС НМР</w:t>
      </w:r>
      <w:r w:rsidRPr="003C1542">
        <w:rPr>
          <w:b/>
          <w:bCs/>
          <w:sz w:val="28"/>
          <w:szCs w:val="28"/>
          <w:u w:val="single"/>
          <w:lang w:eastAsia="en-US"/>
        </w:rPr>
        <w:t>» (</w:t>
      </w:r>
      <w:r>
        <w:rPr>
          <w:b/>
          <w:bCs/>
          <w:sz w:val="28"/>
          <w:szCs w:val="28"/>
          <w:u w:val="single"/>
          <w:lang w:eastAsia="en-US"/>
        </w:rPr>
        <w:t xml:space="preserve">Новокузнецкий </w:t>
      </w:r>
      <w:r w:rsidRPr="003C1542">
        <w:rPr>
          <w:b/>
          <w:bCs/>
          <w:sz w:val="28"/>
          <w:szCs w:val="28"/>
          <w:u w:val="single"/>
          <w:lang w:eastAsia="en-US"/>
        </w:rPr>
        <w:t xml:space="preserve">муниципальный район), предоставляющего услугу для абонентов, объекты </w:t>
      </w:r>
      <w:r w:rsidRPr="003C1542">
        <w:rPr>
          <w:rFonts w:eastAsia="Calibri"/>
          <w:b/>
          <w:bCs/>
          <w:sz w:val="28"/>
          <w:szCs w:val="28"/>
          <w:u w:val="single"/>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92"/>
    <w:p w14:paraId="226C9737" w14:textId="77777777" w:rsidR="00672C3D" w:rsidRDefault="00672C3D" w:rsidP="00672C3D">
      <w:pPr>
        <w:tabs>
          <w:tab w:val="left" w:pos="1134"/>
        </w:tabs>
        <w:jc w:val="center"/>
        <w:rPr>
          <w:b/>
          <w:sz w:val="32"/>
          <w:szCs w:val="32"/>
          <w:u w:val="single"/>
        </w:rPr>
      </w:pPr>
    </w:p>
    <w:p w14:paraId="3AF1CCAE" w14:textId="77777777" w:rsidR="00672C3D" w:rsidRDefault="00672C3D" w:rsidP="00672C3D">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питьевую воду (питьевое водоснабжение), техническую</w:t>
      </w:r>
      <w:r w:rsidRPr="00416343">
        <w:rPr>
          <w:rFonts w:eastAsia="Calibri"/>
          <w:sz w:val="28"/>
          <w:szCs w:val="28"/>
          <w:lang w:eastAsia="en-US"/>
        </w:rPr>
        <w:t xml:space="preserve"> воду</w:t>
      </w:r>
      <w:r>
        <w:rPr>
          <w:rFonts w:eastAsia="Calibri"/>
          <w:sz w:val="28"/>
          <w:szCs w:val="28"/>
          <w:lang w:eastAsia="en-US"/>
        </w:rPr>
        <w:t xml:space="preserve">, транспортировку холодной воды, водоотведение, </w:t>
      </w:r>
      <w:r w:rsidRPr="00416343">
        <w:rPr>
          <w:rFonts w:eastAsia="Calibri"/>
          <w:sz w:val="28"/>
          <w:szCs w:val="28"/>
          <w:lang w:eastAsia="en-US"/>
        </w:rPr>
        <w:t xml:space="preserve">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694615C9" w14:textId="77777777" w:rsidR="00672C3D" w:rsidRPr="00137B0E" w:rsidRDefault="00672C3D" w:rsidP="00672C3D">
      <w:pPr>
        <w:jc w:val="both"/>
        <w:outlineLvl w:val="0"/>
        <w:rPr>
          <w:rFonts w:eastAsia="Calibri"/>
          <w:sz w:val="28"/>
          <w:szCs w:val="28"/>
          <w:lang w:eastAsia="en-US"/>
        </w:rPr>
      </w:pPr>
    </w:p>
    <w:p w14:paraId="40BEB369" w14:textId="47823539" w:rsidR="00672C3D" w:rsidRPr="00137B0E" w:rsidRDefault="00672C3D" w:rsidP="00672C3D">
      <w:pPr>
        <w:jc w:val="center"/>
        <w:rPr>
          <w:rFonts w:eastAsia="Calibri"/>
          <w:sz w:val="28"/>
          <w:szCs w:val="28"/>
          <w:lang w:eastAsia="en-US"/>
        </w:rPr>
      </w:pPr>
      <w:r w:rsidRPr="00137B0E">
        <w:rPr>
          <w:rFonts w:eastAsia="Calibri"/>
          <w:noProof/>
          <w:position w:val="-33"/>
          <w:sz w:val="28"/>
          <w:szCs w:val="28"/>
        </w:rPr>
        <w:drawing>
          <wp:inline distT="0" distB="0" distL="0" distR="0" wp14:anchorId="64BD2F77" wp14:editId="0DBA84B8">
            <wp:extent cx="962025"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137B0E">
        <w:rPr>
          <w:rFonts w:eastAsia="Calibri"/>
          <w:sz w:val="28"/>
          <w:szCs w:val="28"/>
          <w:lang w:eastAsia="en-US"/>
        </w:rPr>
        <w:t xml:space="preserve">, </w:t>
      </w:r>
    </w:p>
    <w:p w14:paraId="6EF5927E" w14:textId="77777777" w:rsidR="00672C3D" w:rsidRPr="00137B0E" w:rsidRDefault="00672C3D" w:rsidP="00672C3D">
      <w:pPr>
        <w:ind w:firstLine="540"/>
        <w:jc w:val="both"/>
        <w:rPr>
          <w:rFonts w:eastAsia="Calibri"/>
          <w:sz w:val="28"/>
          <w:szCs w:val="28"/>
          <w:lang w:eastAsia="en-US"/>
        </w:rPr>
      </w:pPr>
      <w:r w:rsidRPr="00137B0E">
        <w:rPr>
          <w:rFonts w:eastAsia="Calibri"/>
          <w:sz w:val="28"/>
          <w:szCs w:val="28"/>
          <w:lang w:eastAsia="en-US"/>
        </w:rPr>
        <w:lastRenderedPageBreak/>
        <w:t>где:</w:t>
      </w:r>
    </w:p>
    <w:p w14:paraId="5E01D353" w14:textId="17EE5B2A" w:rsidR="00672C3D" w:rsidRPr="00137B0E" w:rsidRDefault="00672C3D" w:rsidP="00672C3D">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48D2D4E0" wp14:editId="140B7E06">
            <wp:extent cx="257175"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37B0E">
        <w:rPr>
          <w:rFonts w:eastAsia="Calibri"/>
          <w:sz w:val="28"/>
          <w:szCs w:val="28"/>
          <w:lang w:eastAsia="en-US"/>
        </w:rPr>
        <w:t xml:space="preserve"> - тариф регулируемой организации, устанавливаемый на i-</w:t>
      </w:r>
      <w:proofErr w:type="spellStart"/>
      <w:r w:rsidRPr="00137B0E">
        <w:rPr>
          <w:rFonts w:eastAsia="Calibri"/>
          <w:sz w:val="28"/>
          <w:szCs w:val="28"/>
          <w:lang w:eastAsia="en-US"/>
        </w:rPr>
        <w:t>ый</w:t>
      </w:r>
      <w:proofErr w:type="spellEnd"/>
      <w:r w:rsidRPr="00137B0E">
        <w:rPr>
          <w:rFonts w:eastAsia="Calibri"/>
          <w:sz w:val="28"/>
          <w:szCs w:val="28"/>
          <w:lang w:eastAsia="en-US"/>
        </w:rPr>
        <w:t xml:space="preserve"> год, руб./куб. м;</w:t>
      </w:r>
    </w:p>
    <w:p w14:paraId="0714F232" w14:textId="6B379BA7" w:rsidR="00672C3D" w:rsidRPr="00137B0E" w:rsidRDefault="00672C3D" w:rsidP="00672C3D">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5B3D7DC0" wp14:editId="6C4D4406">
            <wp:extent cx="581025" cy="323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37B0E">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137B0E">
        <w:rPr>
          <w:rFonts w:eastAsia="Calibri"/>
          <w:sz w:val="28"/>
          <w:szCs w:val="28"/>
          <w:lang w:eastAsia="en-US"/>
        </w:rPr>
        <w:t>ый</w:t>
      </w:r>
      <w:proofErr w:type="spellEnd"/>
      <w:r w:rsidRPr="00137B0E">
        <w:rPr>
          <w:rFonts w:eastAsia="Calibri"/>
          <w:sz w:val="28"/>
          <w:szCs w:val="28"/>
          <w:lang w:eastAsia="en-US"/>
        </w:rPr>
        <w:t xml:space="preserve"> год, руб.;</w:t>
      </w:r>
    </w:p>
    <w:p w14:paraId="499C0FE0" w14:textId="7E7EE72C" w:rsidR="00672C3D" w:rsidRPr="00137B0E" w:rsidRDefault="00672C3D" w:rsidP="00672C3D">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610E0990" wp14:editId="75BD6955">
            <wp:extent cx="2667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37B0E">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0319E88F" w14:textId="77777777" w:rsidR="00672C3D" w:rsidRPr="001671EA" w:rsidRDefault="00672C3D" w:rsidP="00672C3D">
      <w:pPr>
        <w:tabs>
          <w:tab w:val="left" w:pos="1134"/>
        </w:tabs>
        <w:jc w:val="center"/>
        <w:rPr>
          <w:b/>
          <w:sz w:val="16"/>
          <w:szCs w:val="16"/>
          <w:u w:val="single"/>
        </w:rPr>
      </w:pPr>
    </w:p>
    <w:p w14:paraId="13FB63CF" w14:textId="77777777" w:rsidR="00672C3D" w:rsidRPr="003C1542" w:rsidRDefault="00672C3D" w:rsidP="00672C3D">
      <w:pPr>
        <w:ind w:firstLine="709"/>
        <w:jc w:val="both"/>
        <w:rPr>
          <w:rFonts w:eastAsia="Calibri"/>
          <w:sz w:val="28"/>
          <w:szCs w:val="28"/>
          <w:lang w:eastAsia="en-US"/>
        </w:rPr>
      </w:pPr>
      <w:r>
        <w:rPr>
          <w:sz w:val="28"/>
          <w:szCs w:val="28"/>
        </w:rPr>
        <w:t xml:space="preserve">Учитывая </w:t>
      </w:r>
      <w:r w:rsidRPr="001671EA">
        <w:rPr>
          <w:sz w:val="28"/>
          <w:szCs w:val="28"/>
        </w:rPr>
        <w:t>результаты анализа и экономические интересы производителя и потребителей</w:t>
      </w:r>
      <w:r>
        <w:rPr>
          <w:sz w:val="28"/>
          <w:szCs w:val="28"/>
        </w:rPr>
        <w:t xml:space="preserve"> услуги водоотведения, </w:t>
      </w:r>
      <w:r w:rsidRPr="001671EA">
        <w:rPr>
          <w:sz w:val="28"/>
          <w:szCs w:val="28"/>
        </w:rPr>
        <w:t xml:space="preserve">рекомендую региональной энергетической комиссии Кемеровской области установить для организации тарифы на </w:t>
      </w:r>
      <w:r w:rsidRPr="003C1542">
        <w:rPr>
          <w:kern w:val="32"/>
          <w:sz w:val="28"/>
          <w:szCs w:val="28"/>
          <w:lang w:eastAsia="en-US"/>
        </w:rPr>
        <w:t>водоотведени</w:t>
      </w:r>
      <w:r>
        <w:rPr>
          <w:kern w:val="32"/>
          <w:sz w:val="28"/>
          <w:szCs w:val="28"/>
          <w:lang w:eastAsia="en-US"/>
        </w:rPr>
        <w:t>е</w:t>
      </w:r>
      <w:r w:rsidRPr="003C1542">
        <w:rPr>
          <w:kern w:val="32"/>
          <w:sz w:val="28"/>
          <w:szCs w:val="28"/>
          <w:lang w:eastAsia="en-US"/>
        </w:rPr>
        <w:t xml:space="preserve"> </w:t>
      </w:r>
      <w:r w:rsidRPr="00C702F1">
        <w:rPr>
          <w:kern w:val="32"/>
          <w:sz w:val="28"/>
          <w:szCs w:val="28"/>
          <w:lang w:eastAsia="en-US"/>
        </w:rPr>
        <w:t>МКП</w:t>
      </w:r>
      <w:r w:rsidRPr="00C702F1">
        <w:rPr>
          <w:sz w:val="28"/>
          <w:szCs w:val="28"/>
          <w:lang w:eastAsia="en-US"/>
        </w:rPr>
        <w:t xml:space="preserve"> «КТВС НМР» </w:t>
      </w:r>
      <w:r w:rsidRPr="003C1542">
        <w:rPr>
          <w:sz w:val="28"/>
          <w:szCs w:val="28"/>
          <w:lang w:eastAsia="en-US"/>
        </w:rPr>
        <w:t>(</w:t>
      </w:r>
      <w:r>
        <w:rPr>
          <w:sz w:val="28"/>
          <w:szCs w:val="28"/>
          <w:lang w:eastAsia="en-US"/>
        </w:rPr>
        <w:t xml:space="preserve">Новокузнецкий </w:t>
      </w:r>
      <w:r w:rsidRPr="003C1542">
        <w:rPr>
          <w:sz w:val="28"/>
          <w:szCs w:val="28"/>
          <w:lang w:eastAsia="en-US"/>
        </w:rPr>
        <w:t xml:space="preserve">муниципальный район), предоставляющего услугу для абонентов, объекты </w:t>
      </w:r>
      <w:r w:rsidRPr="003C1542">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sz w:val="28"/>
          <w:szCs w:val="28"/>
        </w:rPr>
        <w:t xml:space="preserve"> </w:t>
      </w:r>
      <w:r w:rsidRPr="001671EA">
        <w:rPr>
          <w:sz w:val="28"/>
          <w:szCs w:val="28"/>
        </w:rPr>
        <w:t>с учетом календарной разбивки:</w:t>
      </w:r>
    </w:p>
    <w:p w14:paraId="2E30B5F9" w14:textId="77777777" w:rsidR="00672C3D" w:rsidRDefault="00672C3D" w:rsidP="00672C3D">
      <w:pPr>
        <w:rPr>
          <w:color w:val="FF0000"/>
          <w:sz w:val="16"/>
          <w:szCs w:val="16"/>
        </w:rPr>
      </w:pPr>
    </w:p>
    <w:p w14:paraId="1DC1DDA9" w14:textId="77777777" w:rsidR="00672C3D" w:rsidRPr="00660F28" w:rsidRDefault="00672C3D" w:rsidP="00672C3D">
      <w:pPr>
        <w:jc w:val="center"/>
        <w:rPr>
          <w:sz w:val="16"/>
          <w:szCs w:val="16"/>
        </w:rPr>
      </w:pPr>
    </w:p>
    <w:tbl>
      <w:tblPr>
        <w:tblW w:w="89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153"/>
        <w:gridCol w:w="2450"/>
        <w:gridCol w:w="1874"/>
        <w:gridCol w:w="1297"/>
      </w:tblGrid>
      <w:tr w:rsidR="00672C3D" w:rsidRPr="00E1212F" w14:paraId="726562AA" w14:textId="77777777" w:rsidTr="00672C3D">
        <w:trPr>
          <w:trHeight w:val="1329"/>
        </w:trPr>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31616BD2" w14:textId="77777777" w:rsidR="00672C3D" w:rsidRPr="00586B46" w:rsidRDefault="00672C3D" w:rsidP="006C5B17">
            <w:pPr>
              <w:jc w:val="center"/>
              <w:rPr>
                <w:sz w:val="28"/>
                <w:szCs w:val="28"/>
              </w:rPr>
            </w:pPr>
            <w:r>
              <w:rPr>
                <w:sz w:val="28"/>
                <w:szCs w:val="28"/>
              </w:rPr>
              <w:t>Предприятие</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1721F73" w14:textId="77777777" w:rsidR="00672C3D" w:rsidRPr="00E1212F" w:rsidRDefault="00672C3D" w:rsidP="006C5B17">
            <w:pPr>
              <w:jc w:val="center"/>
              <w:rPr>
                <w:sz w:val="28"/>
                <w:szCs w:val="28"/>
              </w:rPr>
            </w:pPr>
            <w:r w:rsidRPr="00E1212F">
              <w:rPr>
                <w:sz w:val="28"/>
                <w:szCs w:val="28"/>
              </w:rPr>
              <w:t xml:space="preserve">Год </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22D2F2F" w14:textId="77777777" w:rsidR="00672C3D" w:rsidRPr="00E1212F" w:rsidRDefault="00672C3D" w:rsidP="006C5B17">
            <w:pPr>
              <w:jc w:val="center"/>
              <w:rPr>
                <w:sz w:val="28"/>
                <w:szCs w:val="28"/>
              </w:rPr>
            </w:pPr>
            <w:r w:rsidRPr="00E1212F">
              <w:rPr>
                <w:sz w:val="28"/>
                <w:szCs w:val="28"/>
              </w:rPr>
              <w:t>Календарная разбивка</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A77DE96" w14:textId="77777777" w:rsidR="00672C3D" w:rsidRPr="00E1212F" w:rsidRDefault="00672C3D" w:rsidP="006C5B17">
            <w:pPr>
              <w:jc w:val="center"/>
              <w:rPr>
                <w:sz w:val="28"/>
                <w:szCs w:val="28"/>
              </w:rPr>
            </w:pPr>
            <w:r w:rsidRPr="00E1212F">
              <w:rPr>
                <w:sz w:val="28"/>
                <w:szCs w:val="28"/>
              </w:rPr>
              <w:t>Тарифы, руб./</w:t>
            </w:r>
            <w:r>
              <w:rPr>
                <w:sz w:val="28"/>
                <w:szCs w:val="28"/>
              </w:rPr>
              <w:t>м</w:t>
            </w:r>
            <w:r w:rsidRPr="00C702F1">
              <w:rPr>
                <w:sz w:val="28"/>
                <w:szCs w:val="28"/>
                <w:vertAlign w:val="superscript"/>
              </w:rPr>
              <w:t>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3A314E5" w14:textId="77777777" w:rsidR="00672C3D" w:rsidRPr="00E1212F" w:rsidRDefault="00672C3D" w:rsidP="006C5B17">
            <w:pPr>
              <w:jc w:val="center"/>
              <w:rPr>
                <w:sz w:val="28"/>
                <w:szCs w:val="28"/>
              </w:rPr>
            </w:pPr>
            <w:r>
              <w:rPr>
                <w:sz w:val="28"/>
                <w:szCs w:val="28"/>
              </w:rPr>
              <w:t xml:space="preserve">% </w:t>
            </w:r>
            <w:proofErr w:type="gramStart"/>
            <w:r>
              <w:rPr>
                <w:sz w:val="28"/>
                <w:szCs w:val="28"/>
              </w:rPr>
              <w:t>измене-</w:t>
            </w:r>
            <w:proofErr w:type="spellStart"/>
            <w:r>
              <w:rPr>
                <w:sz w:val="28"/>
                <w:szCs w:val="28"/>
              </w:rPr>
              <w:t>ния</w:t>
            </w:r>
            <w:proofErr w:type="spellEnd"/>
            <w:proofErr w:type="gramEnd"/>
          </w:p>
        </w:tc>
      </w:tr>
      <w:tr w:rsidR="00672C3D" w:rsidRPr="00E1212F" w14:paraId="035A5DEA" w14:textId="77777777" w:rsidTr="00672C3D">
        <w:trPr>
          <w:trHeight w:val="327"/>
        </w:trPr>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36870CEB" w14:textId="77777777" w:rsidR="00672C3D" w:rsidRDefault="00672C3D" w:rsidP="006C5B17">
            <w:pPr>
              <w:jc w:val="center"/>
              <w:rPr>
                <w:sz w:val="28"/>
                <w:szCs w:val="28"/>
              </w:rPr>
            </w:pPr>
            <w:r>
              <w:rPr>
                <w:sz w:val="28"/>
                <w:szCs w:val="28"/>
              </w:rPr>
              <w:t>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6076245" w14:textId="77777777" w:rsidR="00672C3D" w:rsidRPr="00E1212F" w:rsidRDefault="00672C3D" w:rsidP="006C5B17">
            <w:pPr>
              <w:jc w:val="center"/>
              <w:rPr>
                <w:sz w:val="28"/>
                <w:szCs w:val="28"/>
              </w:rPr>
            </w:pPr>
            <w:r>
              <w:rPr>
                <w:sz w:val="28"/>
                <w:szCs w:val="28"/>
              </w:rPr>
              <w:t>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451D52C" w14:textId="77777777" w:rsidR="00672C3D" w:rsidRPr="00E1212F" w:rsidRDefault="00672C3D" w:rsidP="006C5B17">
            <w:pPr>
              <w:jc w:val="center"/>
              <w:rPr>
                <w:sz w:val="28"/>
                <w:szCs w:val="28"/>
              </w:rPr>
            </w:pPr>
            <w:r>
              <w:rPr>
                <w:sz w:val="28"/>
                <w:szCs w:val="28"/>
              </w:rPr>
              <w:t>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26BC63D" w14:textId="77777777" w:rsidR="00672C3D" w:rsidRPr="00E1212F" w:rsidRDefault="00672C3D" w:rsidP="006C5B17">
            <w:pPr>
              <w:jc w:val="center"/>
              <w:rPr>
                <w:sz w:val="28"/>
                <w:szCs w:val="28"/>
              </w:rPr>
            </w:pPr>
            <w:r>
              <w:rPr>
                <w:sz w:val="28"/>
                <w:szCs w:val="28"/>
              </w:rPr>
              <w:t>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BA0D00E" w14:textId="77777777" w:rsidR="00672C3D" w:rsidRPr="00E1212F" w:rsidRDefault="00672C3D" w:rsidP="006C5B17">
            <w:pPr>
              <w:jc w:val="center"/>
              <w:rPr>
                <w:sz w:val="28"/>
                <w:szCs w:val="28"/>
              </w:rPr>
            </w:pPr>
            <w:r>
              <w:rPr>
                <w:sz w:val="28"/>
                <w:szCs w:val="28"/>
              </w:rPr>
              <w:t>5</w:t>
            </w:r>
          </w:p>
        </w:tc>
      </w:tr>
      <w:tr w:rsidR="00672C3D" w:rsidRPr="00E1212F" w14:paraId="69209516" w14:textId="77777777" w:rsidTr="00672C3D">
        <w:trPr>
          <w:trHeight w:val="362"/>
        </w:trPr>
        <w:tc>
          <w:tcPr>
            <w:tcW w:w="2161" w:type="dxa"/>
            <w:shd w:val="clear" w:color="auto" w:fill="auto"/>
            <w:vAlign w:val="center"/>
          </w:tcPr>
          <w:p w14:paraId="3CD18FA8" w14:textId="77777777" w:rsidR="00672C3D" w:rsidRPr="00DD1C96" w:rsidRDefault="00672C3D" w:rsidP="006C5B17">
            <w:pPr>
              <w:jc w:val="center"/>
              <w:rPr>
                <w:sz w:val="28"/>
                <w:szCs w:val="28"/>
              </w:rPr>
            </w:pPr>
            <w:r w:rsidRPr="00C702F1">
              <w:rPr>
                <w:kern w:val="32"/>
                <w:sz w:val="28"/>
                <w:szCs w:val="28"/>
                <w:lang w:eastAsia="en-US"/>
              </w:rPr>
              <w:t>МКП</w:t>
            </w:r>
            <w:r w:rsidRPr="00C702F1">
              <w:rPr>
                <w:sz w:val="28"/>
                <w:szCs w:val="28"/>
                <w:lang w:eastAsia="en-US"/>
              </w:rPr>
              <w:t xml:space="preserve"> «КТВС НМР»</w:t>
            </w:r>
          </w:p>
        </w:tc>
        <w:tc>
          <w:tcPr>
            <w:tcW w:w="1153" w:type="dxa"/>
            <w:shd w:val="clear" w:color="auto" w:fill="auto"/>
            <w:vAlign w:val="center"/>
          </w:tcPr>
          <w:p w14:paraId="4E80FBF8" w14:textId="77777777" w:rsidR="00672C3D" w:rsidRPr="00E1212F" w:rsidRDefault="00672C3D" w:rsidP="006C5B17">
            <w:pPr>
              <w:jc w:val="center"/>
              <w:rPr>
                <w:sz w:val="28"/>
                <w:szCs w:val="28"/>
              </w:rPr>
            </w:pPr>
            <w:r w:rsidRPr="00E1212F">
              <w:rPr>
                <w:sz w:val="28"/>
                <w:szCs w:val="28"/>
              </w:rPr>
              <w:t>20</w:t>
            </w:r>
            <w:r>
              <w:rPr>
                <w:sz w:val="28"/>
                <w:szCs w:val="28"/>
              </w:rPr>
              <w:t>20</w:t>
            </w:r>
          </w:p>
        </w:tc>
        <w:tc>
          <w:tcPr>
            <w:tcW w:w="2450" w:type="dxa"/>
            <w:shd w:val="clear" w:color="auto" w:fill="auto"/>
            <w:vAlign w:val="center"/>
          </w:tcPr>
          <w:p w14:paraId="454F2E10" w14:textId="77777777" w:rsidR="00672C3D" w:rsidRPr="0074333E" w:rsidRDefault="00672C3D" w:rsidP="006C5B17">
            <w:pPr>
              <w:jc w:val="center"/>
              <w:rPr>
                <w:sz w:val="28"/>
                <w:szCs w:val="28"/>
              </w:rPr>
            </w:pPr>
            <w:r w:rsidRPr="0074333E">
              <w:rPr>
                <w:sz w:val="28"/>
                <w:szCs w:val="28"/>
              </w:rPr>
              <w:t>с 01.03. по 31.12.</w:t>
            </w:r>
          </w:p>
        </w:tc>
        <w:tc>
          <w:tcPr>
            <w:tcW w:w="1874" w:type="dxa"/>
            <w:shd w:val="clear" w:color="auto" w:fill="auto"/>
            <w:vAlign w:val="center"/>
          </w:tcPr>
          <w:p w14:paraId="09A6F4E8" w14:textId="77777777" w:rsidR="00672C3D" w:rsidRPr="00E1212F" w:rsidRDefault="00672C3D" w:rsidP="006C5B17">
            <w:pPr>
              <w:jc w:val="center"/>
              <w:rPr>
                <w:sz w:val="28"/>
                <w:szCs w:val="28"/>
              </w:rPr>
            </w:pPr>
            <w:r>
              <w:rPr>
                <w:sz w:val="28"/>
                <w:szCs w:val="28"/>
              </w:rPr>
              <w:t>183,68</w:t>
            </w:r>
          </w:p>
        </w:tc>
        <w:tc>
          <w:tcPr>
            <w:tcW w:w="1297" w:type="dxa"/>
            <w:shd w:val="clear" w:color="auto" w:fill="auto"/>
            <w:vAlign w:val="center"/>
          </w:tcPr>
          <w:p w14:paraId="650E1AA2" w14:textId="77777777" w:rsidR="00672C3D" w:rsidRPr="00E1212F" w:rsidRDefault="00672C3D" w:rsidP="006C5B17">
            <w:pPr>
              <w:jc w:val="center"/>
              <w:rPr>
                <w:sz w:val="28"/>
                <w:szCs w:val="28"/>
              </w:rPr>
            </w:pPr>
            <w:r>
              <w:rPr>
                <w:sz w:val="28"/>
                <w:szCs w:val="28"/>
              </w:rPr>
              <w:t>-</w:t>
            </w:r>
          </w:p>
        </w:tc>
      </w:tr>
    </w:tbl>
    <w:p w14:paraId="2EC1043E" w14:textId="77777777" w:rsidR="00672C3D" w:rsidRDefault="00672C3D" w:rsidP="00672C3D">
      <w:pPr>
        <w:tabs>
          <w:tab w:val="left" w:pos="1134"/>
        </w:tabs>
        <w:ind w:firstLine="709"/>
        <w:jc w:val="both"/>
        <w:rPr>
          <w:color w:val="000000"/>
          <w:sz w:val="28"/>
          <w:szCs w:val="28"/>
        </w:rPr>
      </w:pPr>
    </w:p>
    <w:p w14:paraId="3688EE1A" w14:textId="77777777" w:rsidR="00672C3D" w:rsidRDefault="00672C3D" w:rsidP="004638C3">
      <w:pPr>
        <w:jc w:val="both"/>
        <w:rPr>
          <w:sz w:val="28"/>
          <w:szCs w:val="28"/>
        </w:rPr>
        <w:sectPr w:rsidR="00672C3D" w:rsidSect="004638C3">
          <w:pgSz w:w="11906" w:h="16838"/>
          <w:pgMar w:top="709" w:right="851" w:bottom="851" w:left="1134" w:header="709" w:footer="709" w:gutter="0"/>
          <w:cols w:space="708"/>
          <w:docGrid w:linePitch="360"/>
        </w:sectPr>
      </w:pPr>
    </w:p>
    <w:p w14:paraId="3E231EE2" w14:textId="1C1066F9" w:rsidR="00672C3D" w:rsidRDefault="00672C3D" w:rsidP="00672C3D">
      <w:pPr>
        <w:ind w:left="5812" w:right="-144"/>
        <w:jc w:val="both"/>
      </w:pPr>
      <w:r>
        <w:lastRenderedPageBreak/>
        <w:t xml:space="preserve">Приложение № 8 к протоколу № 9 заседания Правления региональной энергетической комиссии Кемеровской области от 27.02.2020 </w:t>
      </w:r>
    </w:p>
    <w:p w14:paraId="3C4B274A" w14:textId="77777777" w:rsidR="00672C3D" w:rsidRDefault="00672C3D" w:rsidP="00672C3D">
      <w:pPr>
        <w:ind w:left="5812" w:right="-144"/>
        <w:jc w:val="both"/>
      </w:pPr>
    </w:p>
    <w:p w14:paraId="4A6C1AB3" w14:textId="77777777" w:rsidR="00672C3D" w:rsidRDefault="00672C3D" w:rsidP="00672C3D">
      <w:pPr>
        <w:tabs>
          <w:tab w:val="left" w:pos="3052"/>
        </w:tabs>
        <w:jc w:val="center"/>
        <w:rPr>
          <w:b/>
          <w:bCs/>
          <w:sz w:val="28"/>
          <w:szCs w:val="28"/>
        </w:rPr>
      </w:pPr>
      <w:r w:rsidRPr="006343C3">
        <w:rPr>
          <w:b/>
          <w:bCs/>
          <w:sz w:val="28"/>
          <w:szCs w:val="28"/>
        </w:rPr>
        <w:t xml:space="preserve">Производственная программа </w:t>
      </w:r>
    </w:p>
    <w:p w14:paraId="30491534" w14:textId="77777777" w:rsidR="00672C3D" w:rsidRPr="00310859" w:rsidRDefault="00672C3D" w:rsidP="00672C3D">
      <w:pPr>
        <w:tabs>
          <w:tab w:val="left" w:pos="3052"/>
        </w:tabs>
        <w:jc w:val="center"/>
        <w:rPr>
          <w:b/>
          <w:sz w:val="28"/>
          <w:szCs w:val="28"/>
        </w:rPr>
      </w:pPr>
      <w:r>
        <w:rPr>
          <w:b/>
          <w:bCs/>
          <w:kern w:val="32"/>
          <w:sz w:val="28"/>
          <w:szCs w:val="28"/>
        </w:rPr>
        <w:t>МКП «КТВС НМР</w:t>
      </w:r>
      <w:r>
        <w:rPr>
          <w:b/>
          <w:sz w:val="28"/>
          <w:szCs w:val="28"/>
        </w:rPr>
        <w:t>» (Новокузнецкий муниципальный район)</w:t>
      </w:r>
    </w:p>
    <w:p w14:paraId="7EBF2D00" w14:textId="77777777" w:rsidR="00672C3D" w:rsidRDefault="00672C3D" w:rsidP="00672C3D">
      <w:pPr>
        <w:jc w:val="center"/>
        <w:rPr>
          <w:rFonts w:eastAsia="Calibri"/>
          <w:b/>
          <w:bCs/>
          <w:sz w:val="28"/>
          <w:szCs w:val="28"/>
        </w:rPr>
      </w:pPr>
      <w:r w:rsidRPr="00310859">
        <w:rPr>
          <w:b/>
          <w:bCs/>
          <w:kern w:val="32"/>
          <w:sz w:val="28"/>
          <w:szCs w:val="28"/>
        </w:rPr>
        <w:t xml:space="preserve"> </w:t>
      </w:r>
      <w:r w:rsidRPr="00310859">
        <w:rPr>
          <w:b/>
          <w:bCs/>
          <w:sz w:val="28"/>
          <w:szCs w:val="28"/>
        </w:rPr>
        <w:t xml:space="preserve">в сфере водоотведения </w:t>
      </w:r>
      <w:r>
        <w:rPr>
          <w:b/>
          <w:bCs/>
          <w:kern w:val="32"/>
          <w:sz w:val="28"/>
          <w:szCs w:val="28"/>
        </w:rPr>
        <w:t>(</w:t>
      </w:r>
      <w:r>
        <w:rPr>
          <w:b/>
          <w:sz w:val="28"/>
          <w:szCs w:val="28"/>
        </w:rPr>
        <w:t xml:space="preserve">для абонентов, объекты </w:t>
      </w:r>
      <w:r w:rsidRPr="008C449A">
        <w:rPr>
          <w:rFonts w:eastAsia="Calibri"/>
          <w:b/>
          <w:bCs/>
          <w:sz w:val="28"/>
          <w:szCs w:val="28"/>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w:t>
      </w:r>
    </w:p>
    <w:p w14:paraId="072E5349" w14:textId="77777777" w:rsidR="00672C3D" w:rsidRPr="00D81217" w:rsidRDefault="00672C3D" w:rsidP="00672C3D">
      <w:pPr>
        <w:jc w:val="center"/>
        <w:rPr>
          <w:b/>
        </w:rPr>
      </w:pPr>
      <w:r w:rsidRPr="008C449A">
        <w:rPr>
          <w:rFonts w:eastAsia="Calibri"/>
          <w:b/>
          <w:bCs/>
          <w:sz w:val="28"/>
          <w:szCs w:val="28"/>
        </w:rPr>
        <w:t>с гарантирующей организацией</w:t>
      </w:r>
      <w:r>
        <w:rPr>
          <w:b/>
          <w:bCs/>
          <w:sz w:val="28"/>
          <w:szCs w:val="20"/>
        </w:rPr>
        <w:t xml:space="preserve">) </w:t>
      </w:r>
      <w:r w:rsidRPr="00D81217">
        <w:rPr>
          <w:b/>
          <w:bCs/>
          <w:sz w:val="28"/>
          <w:szCs w:val="28"/>
        </w:rPr>
        <w:t>на период с 01.03.2020 по 31.12.2020</w:t>
      </w:r>
    </w:p>
    <w:p w14:paraId="173DDBC8" w14:textId="77777777" w:rsidR="00672C3D" w:rsidRPr="006343C3" w:rsidRDefault="00672C3D" w:rsidP="00672C3D">
      <w:pPr>
        <w:rPr>
          <w:b/>
        </w:rPr>
      </w:pPr>
    </w:p>
    <w:p w14:paraId="3B254D57" w14:textId="77777777" w:rsidR="00672C3D" w:rsidRPr="007C52A9" w:rsidRDefault="00672C3D" w:rsidP="00672C3D"/>
    <w:p w14:paraId="2114D999" w14:textId="77777777" w:rsidR="00672C3D" w:rsidRDefault="00672C3D" w:rsidP="00672C3D">
      <w:pPr>
        <w:jc w:val="center"/>
        <w:rPr>
          <w:sz w:val="28"/>
          <w:szCs w:val="28"/>
        </w:rPr>
      </w:pPr>
      <w:r>
        <w:rPr>
          <w:sz w:val="28"/>
          <w:szCs w:val="28"/>
        </w:rPr>
        <w:t>Раздел 1. Паспорт производственной программы</w:t>
      </w:r>
    </w:p>
    <w:p w14:paraId="37EC9800" w14:textId="77777777" w:rsidR="00672C3D" w:rsidRDefault="00672C3D" w:rsidP="00672C3D">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672C3D" w14:paraId="026E2DC0" w14:textId="77777777" w:rsidTr="006C5B17">
        <w:trPr>
          <w:trHeight w:val="444"/>
        </w:trPr>
        <w:tc>
          <w:tcPr>
            <w:tcW w:w="5103" w:type="dxa"/>
            <w:vAlign w:val="center"/>
          </w:tcPr>
          <w:p w14:paraId="0A90148A" w14:textId="77777777" w:rsidR="00672C3D" w:rsidRDefault="00672C3D" w:rsidP="006C5B17">
            <w:pPr>
              <w:rPr>
                <w:sz w:val="28"/>
                <w:szCs w:val="28"/>
              </w:rPr>
            </w:pPr>
            <w:r>
              <w:rPr>
                <w:sz w:val="28"/>
                <w:szCs w:val="28"/>
              </w:rPr>
              <w:t>Наименование организации</w:t>
            </w:r>
          </w:p>
        </w:tc>
        <w:tc>
          <w:tcPr>
            <w:tcW w:w="5104" w:type="dxa"/>
            <w:vAlign w:val="center"/>
          </w:tcPr>
          <w:p w14:paraId="5470B21F" w14:textId="77777777" w:rsidR="00672C3D" w:rsidRDefault="00672C3D" w:rsidP="006C5B17">
            <w:pPr>
              <w:jc w:val="center"/>
              <w:rPr>
                <w:sz w:val="28"/>
                <w:szCs w:val="28"/>
              </w:rPr>
            </w:pPr>
            <w:r>
              <w:rPr>
                <w:sz w:val="28"/>
                <w:szCs w:val="28"/>
              </w:rPr>
              <w:t>МКП «КТВС НМР»</w:t>
            </w:r>
          </w:p>
        </w:tc>
      </w:tr>
      <w:tr w:rsidR="00672C3D" w14:paraId="6796826D" w14:textId="77777777" w:rsidTr="006C5B17">
        <w:trPr>
          <w:trHeight w:val="1109"/>
        </w:trPr>
        <w:tc>
          <w:tcPr>
            <w:tcW w:w="5103" w:type="dxa"/>
            <w:vAlign w:val="center"/>
          </w:tcPr>
          <w:p w14:paraId="57DDD419" w14:textId="77777777" w:rsidR="00672C3D" w:rsidRDefault="00672C3D" w:rsidP="006C5B17">
            <w:pPr>
              <w:rPr>
                <w:sz w:val="28"/>
                <w:szCs w:val="28"/>
              </w:rPr>
            </w:pPr>
            <w:r>
              <w:rPr>
                <w:sz w:val="28"/>
                <w:szCs w:val="28"/>
              </w:rPr>
              <w:t>Юридический адрес, почтовый адрес</w:t>
            </w:r>
          </w:p>
        </w:tc>
        <w:tc>
          <w:tcPr>
            <w:tcW w:w="5104" w:type="dxa"/>
            <w:vAlign w:val="center"/>
          </w:tcPr>
          <w:p w14:paraId="741EA982" w14:textId="77777777" w:rsidR="00672C3D" w:rsidRPr="009F7197" w:rsidRDefault="00672C3D" w:rsidP="006C5B17">
            <w:pPr>
              <w:jc w:val="center"/>
              <w:rPr>
                <w:color w:val="000000"/>
                <w:sz w:val="28"/>
                <w:szCs w:val="28"/>
              </w:rPr>
            </w:pPr>
            <w:r w:rsidRPr="009F7197">
              <w:rPr>
                <w:color w:val="000000"/>
                <w:sz w:val="28"/>
                <w:szCs w:val="28"/>
              </w:rPr>
              <w:t>Юридический адрес: 654201,</w:t>
            </w:r>
          </w:p>
          <w:p w14:paraId="5759DCAE" w14:textId="77777777" w:rsidR="00672C3D" w:rsidRPr="009F7197" w:rsidRDefault="00672C3D" w:rsidP="006C5B17">
            <w:pPr>
              <w:jc w:val="center"/>
              <w:rPr>
                <w:color w:val="000000"/>
                <w:sz w:val="28"/>
                <w:szCs w:val="28"/>
              </w:rPr>
            </w:pPr>
            <w:r w:rsidRPr="009F7197">
              <w:rPr>
                <w:color w:val="000000"/>
                <w:sz w:val="28"/>
                <w:szCs w:val="28"/>
              </w:rPr>
              <w:t>Кемеровская область,</w:t>
            </w:r>
          </w:p>
          <w:p w14:paraId="2D73F42D" w14:textId="77777777" w:rsidR="00672C3D" w:rsidRPr="009F7197" w:rsidRDefault="00672C3D" w:rsidP="006C5B17">
            <w:pPr>
              <w:jc w:val="center"/>
              <w:rPr>
                <w:color w:val="000000"/>
                <w:sz w:val="28"/>
                <w:szCs w:val="28"/>
              </w:rPr>
            </w:pPr>
            <w:r w:rsidRPr="009F7197">
              <w:rPr>
                <w:color w:val="000000"/>
                <w:sz w:val="28"/>
                <w:szCs w:val="28"/>
              </w:rPr>
              <w:t>Новокузнецкий район,</w:t>
            </w:r>
          </w:p>
          <w:p w14:paraId="546B2A94" w14:textId="77777777" w:rsidR="00672C3D" w:rsidRPr="009F7197" w:rsidRDefault="00672C3D" w:rsidP="006C5B17">
            <w:pPr>
              <w:jc w:val="center"/>
              <w:rPr>
                <w:color w:val="000000"/>
                <w:sz w:val="28"/>
                <w:szCs w:val="28"/>
              </w:rPr>
            </w:pPr>
            <w:r w:rsidRPr="009F7197">
              <w:rPr>
                <w:color w:val="000000"/>
                <w:sz w:val="28"/>
                <w:szCs w:val="28"/>
              </w:rPr>
              <w:t>с. Сосновка, ул. Юдина, д. 1А, помещение 3</w:t>
            </w:r>
          </w:p>
          <w:p w14:paraId="2E4D4D81" w14:textId="77777777" w:rsidR="00672C3D" w:rsidRPr="009F7197" w:rsidRDefault="00672C3D" w:rsidP="006C5B17">
            <w:pPr>
              <w:jc w:val="center"/>
              <w:rPr>
                <w:color w:val="000000"/>
                <w:sz w:val="28"/>
                <w:szCs w:val="28"/>
              </w:rPr>
            </w:pPr>
            <w:r w:rsidRPr="009F7197">
              <w:rPr>
                <w:sz w:val="28"/>
                <w:szCs w:val="28"/>
              </w:rPr>
              <w:t>Почтовый адрес:</w:t>
            </w:r>
            <w:r w:rsidRPr="009F7197">
              <w:rPr>
                <w:color w:val="000000"/>
                <w:sz w:val="28"/>
                <w:szCs w:val="28"/>
              </w:rPr>
              <w:t xml:space="preserve"> 654000,</w:t>
            </w:r>
          </w:p>
          <w:p w14:paraId="66A30A41" w14:textId="77777777" w:rsidR="00672C3D" w:rsidRPr="009F7197" w:rsidRDefault="00672C3D" w:rsidP="006C5B17">
            <w:pPr>
              <w:jc w:val="center"/>
              <w:rPr>
                <w:color w:val="000000"/>
                <w:sz w:val="28"/>
                <w:szCs w:val="28"/>
              </w:rPr>
            </w:pPr>
            <w:r w:rsidRPr="009F7197">
              <w:rPr>
                <w:color w:val="000000"/>
                <w:sz w:val="28"/>
                <w:szCs w:val="28"/>
              </w:rPr>
              <w:t>Кемеровская область,</w:t>
            </w:r>
          </w:p>
          <w:p w14:paraId="17CD48E4" w14:textId="77777777" w:rsidR="00672C3D" w:rsidRPr="009F7197" w:rsidRDefault="00672C3D" w:rsidP="006C5B17">
            <w:pPr>
              <w:jc w:val="center"/>
              <w:rPr>
                <w:color w:val="000000"/>
                <w:sz w:val="28"/>
                <w:szCs w:val="28"/>
              </w:rPr>
            </w:pPr>
            <w:r w:rsidRPr="009F7197">
              <w:rPr>
                <w:color w:val="000000"/>
                <w:sz w:val="28"/>
                <w:szCs w:val="28"/>
              </w:rPr>
              <w:t>г. Новокузнецк,</w:t>
            </w:r>
          </w:p>
          <w:p w14:paraId="39720E2C" w14:textId="77777777" w:rsidR="00672C3D" w:rsidRDefault="00672C3D" w:rsidP="006C5B17">
            <w:pPr>
              <w:jc w:val="center"/>
              <w:rPr>
                <w:sz w:val="28"/>
                <w:szCs w:val="28"/>
              </w:rPr>
            </w:pPr>
            <w:r w:rsidRPr="009F7197">
              <w:rPr>
                <w:color w:val="000000"/>
                <w:sz w:val="28"/>
                <w:szCs w:val="28"/>
              </w:rPr>
              <w:t>пр. Металлургов 21, а/я 99/500</w:t>
            </w:r>
          </w:p>
        </w:tc>
      </w:tr>
      <w:tr w:rsidR="00672C3D" w14:paraId="5FAD2C1F" w14:textId="77777777" w:rsidTr="006C5B17">
        <w:tc>
          <w:tcPr>
            <w:tcW w:w="5103" w:type="dxa"/>
            <w:vAlign w:val="center"/>
          </w:tcPr>
          <w:p w14:paraId="141684A3" w14:textId="77777777" w:rsidR="00672C3D" w:rsidRDefault="00672C3D" w:rsidP="006C5B17">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3EEB306A" w14:textId="77777777" w:rsidR="00672C3D" w:rsidRDefault="00672C3D" w:rsidP="006C5B17">
            <w:pPr>
              <w:jc w:val="center"/>
              <w:rPr>
                <w:sz w:val="28"/>
                <w:szCs w:val="28"/>
              </w:rPr>
            </w:pPr>
            <w:r>
              <w:rPr>
                <w:sz w:val="28"/>
                <w:szCs w:val="28"/>
              </w:rPr>
              <w:t xml:space="preserve">региональная энергетическая комиссия </w:t>
            </w:r>
            <w:r w:rsidRPr="00D81217">
              <w:rPr>
                <w:sz w:val="28"/>
                <w:szCs w:val="28"/>
              </w:rPr>
              <w:t>Кемеровской области</w:t>
            </w:r>
          </w:p>
        </w:tc>
      </w:tr>
      <w:tr w:rsidR="00672C3D" w14:paraId="2EAAB0BB" w14:textId="77777777" w:rsidTr="006C5B17">
        <w:tc>
          <w:tcPr>
            <w:tcW w:w="5103" w:type="dxa"/>
            <w:vAlign w:val="center"/>
          </w:tcPr>
          <w:p w14:paraId="11828465" w14:textId="77777777" w:rsidR="00672C3D" w:rsidRDefault="00672C3D" w:rsidP="006C5B17">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71DD614" w14:textId="77777777" w:rsidR="00672C3D" w:rsidRDefault="00672C3D" w:rsidP="006C5B17">
            <w:pPr>
              <w:jc w:val="center"/>
              <w:rPr>
                <w:sz w:val="28"/>
                <w:szCs w:val="28"/>
              </w:rPr>
            </w:pPr>
            <w:r>
              <w:rPr>
                <w:sz w:val="28"/>
                <w:szCs w:val="28"/>
              </w:rPr>
              <w:t xml:space="preserve">650993, г. </w:t>
            </w:r>
            <w:proofErr w:type="gramStart"/>
            <w:r>
              <w:rPr>
                <w:sz w:val="28"/>
                <w:szCs w:val="28"/>
              </w:rPr>
              <w:t xml:space="preserve">Кемерово,   </w:t>
            </w:r>
            <w:proofErr w:type="gramEnd"/>
            <w:r>
              <w:rPr>
                <w:sz w:val="28"/>
                <w:szCs w:val="28"/>
              </w:rPr>
              <w:t xml:space="preserve">                            ул. Н. Островского, д. 32</w:t>
            </w:r>
          </w:p>
        </w:tc>
      </w:tr>
    </w:tbl>
    <w:p w14:paraId="654ACC40" w14:textId="77777777" w:rsidR="00672C3D" w:rsidRDefault="00672C3D" w:rsidP="00672C3D">
      <w:pPr>
        <w:jc w:val="center"/>
        <w:rPr>
          <w:sz w:val="28"/>
          <w:szCs w:val="28"/>
        </w:rPr>
      </w:pPr>
    </w:p>
    <w:p w14:paraId="018A96AF" w14:textId="77777777" w:rsidR="00672C3D" w:rsidRDefault="00672C3D" w:rsidP="00672C3D">
      <w:pPr>
        <w:jc w:val="center"/>
        <w:rPr>
          <w:sz w:val="28"/>
          <w:szCs w:val="28"/>
        </w:rPr>
      </w:pPr>
    </w:p>
    <w:p w14:paraId="3CC36C79" w14:textId="77777777" w:rsidR="00672C3D" w:rsidRDefault="00672C3D" w:rsidP="00672C3D">
      <w:pPr>
        <w:jc w:val="center"/>
        <w:rPr>
          <w:sz w:val="28"/>
          <w:szCs w:val="28"/>
        </w:rPr>
      </w:pPr>
    </w:p>
    <w:p w14:paraId="302540F1" w14:textId="77777777" w:rsidR="00672C3D" w:rsidRDefault="00672C3D" w:rsidP="00672C3D">
      <w:pPr>
        <w:jc w:val="center"/>
        <w:rPr>
          <w:sz w:val="28"/>
          <w:szCs w:val="28"/>
        </w:rPr>
      </w:pPr>
    </w:p>
    <w:p w14:paraId="20391A78" w14:textId="77777777" w:rsidR="00672C3D" w:rsidRDefault="00672C3D" w:rsidP="00672C3D">
      <w:pPr>
        <w:jc w:val="center"/>
        <w:rPr>
          <w:sz w:val="28"/>
          <w:szCs w:val="28"/>
        </w:rPr>
      </w:pPr>
    </w:p>
    <w:p w14:paraId="49B93AEB" w14:textId="77777777" w:rsidR="00672C3D" w:rsidRDefault="00672C3D" w:rsidP="00672C3D">
      <w:pPr>
        <w:jc w:val="center"/>
        <w:rPr>
          <w:sz w:val="28"/>
          <w:szCs w:val="28"/>
        </w:rPr>
      </w:pPr>
    </w:p>
    <w:p w14:paraId="62163497" w14:textId="77777777" w:rsidR="00672C3D" w:rsidRDefault="00672C3D" w:rsidP="00672C3D">
      <w:pPr>
        <w:jc w:val="center"/>
        <w:rPr>
          <w:sz w:val="28"/>
          <w:szCs w:val="28"/>
        </w:rPr>
      </w:pPr>
    </w:p>
    <w:p w14:paraId="08EC824A" w14:textId="77777777" w:rsidR="00672C3D" w:rsidRDefault="00672C3D" w:rsidP="00672C3D">
      <w:pPr>
        <w:jc w:val="center"/>
        <w:rPr>
          <w:sz w:val="28"/>
          <w:szCs w:val="28"/>
        </w:rPr>
      </w:pPr>
    </w:p>
    <w:p w14:paraId="4594EA19" w14:textId="77777777" w:rsidR="00672C3D" w:rsidRDefault="00672C3D" w:rsidP="00672C3D">
      <w:pPr>
        <w:jc w:val="center"/>
        <w:rPr>
          <w:sz w:val="28"/>
          <w:szCs w:val="28"/>
        </w:rPr>
        <w:sectPr w:rsidR="00672C3D" w:rsidSect="006C5B17">
          <w:headerReference w:type="default" r:id="rId17"/>
          <w:footerReference w:type="default" r:id="rId18"/>
          <w:pgSz w:w="11906" w:h="16838"/>
          <w:pgMar w:top="851" w:right="1418" w:bottom="709" w:left="1559" w:header="709" w:footer="709" w:gutter="0"/>
          <w:cols w:space="708"/>
          <w:titlePg/>
          <w:docGrid w:linePitch="360"/>
        </w:sectPr>
      </w:pPr>
    </w:p>
    <w:p w14:paraId="744F06E7" w14:textId="58FEE49B" w:rsidR="00672C3D" w:rsidRDefault="00672C3D" w:rsidP="00672C3D">
      <w:pPr>
        <w:jc w:val="center"/>
        <w:rPr>
          <w:sz w:val="28"/>
          <w:szCs w:val="28"/>
        </w:rPr>
      </w:pPr>
    </w:p>
    <w:p w14:paraId="16C8CAB3" w14:textId="77777777" w:rsidR="00672C3D" w:rsidRPr="00310859" w:rsidRDefault="00672C3D" w:rsidP="00672C3D">
      <w:pPr>
        <w:jc w:val="center"/>
        <w:rPr>
          <w:sz w:val="28"/>
          <w:szCs w:val="28"/>
        </w:rPr>
      </w:pPr>
      <w:r>
        <w:rPr>
          <w:sz w:val="28"/>
          <w:szCs w:val="28"/>
        </w:rPr>
        <w:t>Раздел 2. Перечень плановых мероприятий по ремонту объектов централизованных систем</w:t>
      </w:r>
      <w:r w:rsidRPr="00310859">
        <w:rPr>
          <w:sz w:val="28"/>
          <w:szCs w:val="28"/>
        </w:rPr>
        <w:t xml:space="preserve"> водоотведения </w:t>
      </w:r>
    </w:p>
    <w:p w14:paraId="3014F564" w14:textId="77777777" w:rsidR="00672C3D" w:rsidRDefault="00672C3D" w:rsidP="00672C3D">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72C3D" w14:paraId="28D8E458" w14:textId="77777777" w:rsidTr="006C5B17">
        <w:trPr>
          <w:trHeight w:val="706"/>
        </w:trPr>
        <w:tc>
          <w:tcPr>
            <w:tcW w:w="3334" w:type="dxa"/>
            <w:vMerge w:val="restart"/>
            <w:vAlign w:val="center"/>
          </w:tcPr>
          <w:p w14:paraId="2F16D84B" w14:textId="77777777" w:rsidR="00672C3D" w:rsidRDefault="00672C3D" w:rsidP="006C5B17">
            <w:pPr>
              <w:jc w:val="center"/>
              <w:rPr>
                <w:sz w:val="28"/>
                <w:szCs w:val="28"/>
              </w:rPr>
            </w:pPr>
            <w:r>
              <w:rPr>
                <w:sz w:val="28"/>
                <w:szCs w:val="28"/>
              </w:rPr>
              <w:t>Наименование мероприятия</w:t>
            </w:r>
          </w:p>
        </w:tc>
        <w:tc>
          <w:tcPr>
            <w:tcW w:w="992" w:type="dxa"/>
            <w:vMerge w:val="restart"/>
            <w:vAlign w:val="center"/>
          </w:tcPr>
          <w:p w14:paraId="1A747C5B" w14:textId="77777777" w:rsidR="00672C3D" w:rsidRDefault="00672C3D" w:rsidP="006C5B1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1D37100" w14:textId="77777777" w:rsidR="00672C3D" w:rsidRDefault="00672C3D" w:rsidP="006C5B1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27A2BA7C" w14:textId="77777777" w:rsidR="00672C3D" w:rsidRDefault="00672C3D" w:rsidP="006C5B17">
            <w:pPr>
              <w:jc w:val="center"/>
              <w:rPr>
                <w:sz w:val="28"/>
                <w:szCs w:val="28"/>
              </w:rPr>
            </w:pPr>
            <w:r>
              <w:rPr>
                <w:sz w:val="28"/>
                <w:szCs w:val="28"/>
              </w:rPr>
              <w:t>Ожидаемый эффект</w:t>
            </w:r>
          </w:p>
        </w:tc>
      </w:tr>
      <w:tr w:rsidR="00672C3D" w14:paraId="5B1160D1" w14:textId="77777777" w:rsidTr="006C5B17">
        <w:trPr>
          <w:trHeight w:val="844"/>
        </w:trPr>
        <w:tc>
          <w:tcPr>
            <w:tcW w:w="3334" w:type="dxa"/>
            <w:vMerge/>
          </w:tcPr>
          <w:p w14:paraId="23BCBE6A" w14:textId="77777777" w:rsidR="00672C3D" w:rsidRDefault="00672C3D" w:rsidP="006C5B17">
            <w:pPr>
              <w:jc w:val="center"/>
              <w:rPr>
                <w:sz w:val="28"/>
                <w:szCs w:val="28"/>
              </w:rPr>
            </w:pPr>
          </w:p>
        </w:tc>
        <w:tc>
          <w:tcPr>
            <w:tcW w:w="992" w:type="dxa"/>
            <w:vMerge/>
          </w:tcPr>
          <w:p w14:paraId="1AE1B610" w14:textId="77777777" w:rsidR="00672C3D" w:rsidRDefault="00672C3D" w:rsidP="006C5B17">
            <w:pPr>
              <w:jc w:val="center"/>
              <w:rPr>
                <w:sz w:val="28"/>
                <w:szCs w:val="28"/>
              </w:rPr>
            </w:pPr>
          </w:p>
        </w:tc>
        <w:tc>
          <w:tcPr>
            <w:tcW w:w="1451" w:type="dxa"/>
            <w:vMerge/>
          </w:tcPr>
          <w:p w14:paraId="60123736" w14:textId="77777777" w:rsidR="00672C3D" w:rsidRDefault="00672C3D" w:rsidP="006C5B17">
            <w:pPr>
              <w:jc w:val="center"/>
              <w:rPr>
                <w:sz w:val="28"/>
                <w:szCs w:val="28"/>
              </w:rPr>
            </w:pPr>
          </w:p>
        </w:tc>
        <w:tc>
          <w:tcPr>
            <w:tcW w:w="2162" w:type="dxa"/>
            <w:vAlign w:val="center"/>
          </w:tcPr>
          <w:p w14:paraId="35DD03AF" w14:textId="77777777" w:rsidR="00672C3D" w:rsidRDefault="00672C3D" w:rsidP="006C5B17">
            <w:pPr>
              <w:jc w:val="center"/>
              <w:rPr>
                <w:sz w:val="28"/>
                <w:szCs w:val="28"/>
              </w:rPr>
            </w:pPr>
            <w:r>
              <w:rPr>
                <w:sz w:val="28"/>
                <w:szCs w:val="28"/>
              </w:rPr>
              <w:t>Наименование показателей</w:t>
            </w:r>
          </w:p>
        </w:tc>
        <w:tc>
          <w:tcPr>
            <w:tcW w:w="1276" w:type="dxa"/>
            <w:vAlign w:val="center"/>
          </w:tcPr>
          <w:p w14:paraId="7AE32E15" w14:textId="77777777" w:rsidR="00672C3D" w:rsidRDefault="00672C3D" w:rsidP="006C5B17">
            <w:pPr>
              <w:jc w:val="center"/>
              <w:rPr>
                <w:sz w:val="28"/>
                <w:szCs w:val="28"/>
              </w:rPr>
            </w:pPr>
            <w:r>
              <w:rPr>
                <w:sz w:val="28"/>
                <w:szCs w:val="28"/>
              </w:rPr>
              <w:t>тыс. руб.</w:t>
            </w:r>
          </w:p>
        </w:tc>
        <w:tc>
          <w:tcPr>
            <w:tcW w:w="992" w:type="dxa"/>
            <w:vAlign w:val="center"/>
          </w:tcPr>
          <w:p w14:paraId="786BCFD7" w14:textId="77777777" w:rsidR="00672C3D" w:rsidRDefault="00672C3D" w:rsidP="006C5B17">
            <w:pPr>
              <w:jc w:val="center"/>
              <w:rPr>
                <w:sz w:val="28"/>
                <w:szCs w:val="28"/>
              </w:rPr>
            </w:pPr>
            <w:r>
              <w:rPr>
                <w:sz w:val="28"/>
                <w:szCs w:val="28"/>
              </w:rPr>
              <w:t>%</w:t>
            </w:r>
          </w:p>
        </w:tc>
      </w:tr>
      <w:tr w:rsidR="00672C3D" w:rsidRPr="0025710C" w14:paraId="7F2D1813" w14:textId="77777777" w:rsidTr="006C5B17">
        <w:tc>
          <w:tcPr>
            <w:tcW w:w="10207" w:type="dxa"/>
            <w:gridSpan w:val="6"/>
          </w:tcPr>
          <w:p w14:paraId="44BC198D" w14:textId="77777777" w:rsidR="00672C3D" w:rsidRPr="0025710C" w:rsidRDefault="00672C3D" w:rsidP="006C5B17">
            <w:pPr>
              <w:pStyle w:val="a7"/>
              <w:jc w:val="center"/>
              <w:rPr>
                <w:color w:val="000000" w:themeColor="text1"/>
                <w:sz w:val="28"/>
                <w:szCs w:val="28"/>
              </w:rPr>
            </w:pPr>
            <w:r>
              <w:rPr>
                <w:color w:val="000000" w:themeColor="text1"/>
                <w:sz w:val="28"/>
                <w:szCs w:val="28"/>
              </w:rPr>
              <w:t>Водоотведение</w:t>
            </w:r>
          </w:p>
        </w:tc>
      </w:tr>
      <w:tr w:rsidR="00672C3D" w:rsidRPr="00F91628" w14:paraId="52B0EE0F" w14:textId="77777777" w:rsidTr="006C5B17">
        <w:tc>
          <w:tcPr>
            <w:tcW w:w="3334" w:type="dxa"/>
          </w:tcPr>
          <w:p w14:paraId="000199A7"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58703BD0"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451" w:type="dxa"/>
          </w:tcPr>
          <w:p w14:paraId="64B3717B"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2162" w:type="dxa"/>
          </w:tcPr>
          <w:p w14:paraId="531557FF"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276" w:type="dxa"/>
          </w:tcPr>
          <w:p w14:paraId="74DDA315"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75C64779"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r>
    </w:tbl>
    <w:p w14:paraId="68A98E16" w14:textId="77777777" w:rsidR="00672C3D" w:rsidRDefault="00672C3D" w:rsidP="00672C3D">
      <w:pPr>
        <w:jc w:val="center"/>
        <w:rPr>
          <w:sz w:val="28"/>
          <w:szCs w:val="28"/>
        </w:rPr>
      </w:pPr>
    </w:p>
    <w:p w14:paraId="278F11BA" w14:textId="77777777" w:rsidR="00672C3D" w:rsidRDefault="00672C3D" w:rsidP="00672C3D">
      <w:pPr>
        <w:rPr>
          <w:sz w:val="28"/>
          <w:szCs w:val="28"/>
        </w:rPr>
      </w:pPr>
    </w:p>
    <w:p w14:paraId="42FCE7A9" w14:textId="77777777" w:rsidR="00672C3D" w:rsidRDefault="00672C3D" w:rsidP="00672C3D">
      <w:pPr>
        <w:jc w:val="center"/>
        <w:rPr>
          <w:sz w:val="28"/>
          <w:szCs w:val="28"/>
        </w:rPr>
      </w:pPr>
    </w:p>
    <w:p w14:paraId="7B502737" w14:textId="77777777" w:rsidR="00672C3D" w:rsidRDefault="00672C3D" w:rsidP="00672C3D">
      <w:pPr>
        <w:jc w:val="center"/>
        <w:rPr>
          <w:sz w:val="28"/>
          <w:szCs w:val="28"/>
        </w:rPr>
      </w:pPr>
    </w:p>
    <w:p w14:paraId="4CFD6D9A" w14:textId="77777777" w:rsidR="00672C3D" w:rsidRPr="00310859" w:rsidRDefault="00672C3D" w:rsidP="00672C3D">
      <w:pPr>
        <w:jc w:val="center"/>
        <w:rPr>
          <w:sz w:val="28"/>
          <w:szCs w:val="28"/>
        </w:rPr>
      </w:pPr>
      <w:r>
        <w:rPr>
          <w:sz w:val="28"/>
          <w:szCs w:val="28"/>
        </w:rPr>
        <w:t xml:space="preserve">Раздел 3. Перечень плановых мероприятий, направленных на улучшение </w:t>
      </w:r>
      <w:r w:rsidRPr="00310859">
        <w:rPr>
          <w:sz w:val="28"/>
          <w:szCs w:val="28"/>
        </w:rPr>
        <w:t>качества очистки сточных вод</w:t>
      </w:r>
    </w:p>
    <w:p w14:paraId="31629A44" w14:textId="77777777" w:rsidR="00672C3D" w:rsidRPr="00310859" w:rsidRDefault="00672C3D" w:rsidP="00672C3D">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72C3D" w14:paraId="1E084CC3" w14:textId="77777777" w:rsidTr="006C5B17">
        <w:trPr>
          <w:trHeight w:val="706"/>
        </w:trPr>
        <w:tc>
          <w:tcPr>
            <w:tcW w:w="3334" w:type="dxa"/>
            <w:vMerge w:val="restart"/>
            <w:vAlign w:val="center"/>
          </w:tcPr>
          <w:p w14:paraId="2EC4FD11" w14:textId="77777777" w:rsidR="00672C3D" w:rsidRDefault="00672C3D" w:rsidP="006C5B17">
            <w:pPr>
              <w:jc w:val="center"/>
              <w:rPr>
                <w:sz w:val="28"/>
                <w:szCs w:val="28"/>
              </w:rPr>
            </w:pPr>
            <w:r>
              <w:rPr>
                <w:sz w:val="28"/>
                <w:szCs w:val="28"/>
              </w:rPr>
              <w:t>Наименование мероприятия</w:t>
            </w:r>
          </w:p>
        </w:tc>
        <w:tc>
          <w:tcPr>
            <w:tcW w:w="992" w:type="dxa"/>
            <w:vMerge w:val="restart"/>
            <w:vAlign w:val="center"/>
          </w:tcPr>
          <w:p w14:paraId="562D5143" w14:textId="77777777" w:rsidR="00672C3D" w:rsidRDefault="00672C3D" w:rsidP="006C5B1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23935A3F" w14:textId="77777777" w:rsidR="00672C3D" w:rsidRDefault="00672C3D" w:rsidP="006C5B1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66F9F3BB" w14:textId="77777777" w:rsidR="00672C3D" w:rsidRDefault="00672C3D" w:rsidP="006C5B17">
            <w:pPr>
              <w:jc w:val="center"/>
              <w:rPr>
                <w:sz w:val="28"/>
                <w:szCs w:val="28"/>
              </w:rPr>
            </w:pPr>
            <w:r>
              <w:rPr>
                <w:sz w:val="28"/>
                <w:szCs w:val="28"/>
              </w:rPr>
              <w:t>Ожидаемый эффект</w:t>
            </w:r>
          </w:p>
        </w:tc>
      </w:tr>
      <w:tr w:rsidR="00672C3D" w14:paraId="159DEDAA" w14:textId="77777777" w:rsidTr="006C5B17">
        <w:trPr>
          <w:trHeight w:val="844"/>
        </w:trPr>
        <w:tc>
          <w:tcPr>
            <w:tcW w:w="3334" w:type="dxa"/>
            <w:vMerge/>
          </w:tcPr>
          <w:p w14:paraId="3F75AA09" w14:textId="77777777" w:rsidR="00672C3D" w:rsidRDefault="00672C3D" w:rsidP="006C5B17">
            <w:pPr>
              <w:jc w:val="center"/>
              <w:rPr>
                <w:sz w:val="28"/>
                <w:szCs w:val="28"/>
              </w:rPr>
            </w:pPr>
          </w:p>
        </w:tc>
        <w:tc>
          <w:tcPr>
            <w:tcW w:w="992" w:type="dxa"/>
            <w:vMerge/>
          </w:tcPr>
          <w:p w14:paraId="2008E2E7" w14:textId="77777777" w:rsidR="00672C3D" w:rsidRDefault="00672C3D" w:rsidP="006C5B17">
            <w:pPr>
              <w:jc w:val="center"/>
              <w:rPr>
                <w:sz w:val="28"/>
                <w:szCs w:val="28"/>
              </w:rPr>
            </w:pPr>
          </w:p>
        </w:tc>
        <w:tc>
          <w:tcPr>
            <w:tcW w:w="1451" w:type="dxa"/>
            <w:vMerge/>
          </w:tcPr>
          <w:p w14:paraId="0FF58446" w14:textId="77777777" w:rsidR="00672C3D" w:rsidRDefault="00672C3D" w:rsidP="006C5B17">
            <w:pPr>
              <w:jc w:val="center"/>
              <w:rPr>
                <w:sz w:val="28"/>
                <w:szCs w:val="28"/>
              </w:rPr>
            </w:pPr>
          </w:p>
        </w:tc>
        <w:tc>
          <w:tcPr>
            <w:tcW w:w="2162" w:type="dxa"/>
            <w:vAlign w:val="center"/>
          </w:tcPr>
          <w:p w14:paraId="58E0286D" w14:textId="77777777" w:rsidR="00672C3D" w:rsidRDefault="00672C3D" w:rsidP="006C5B17">
            <w:pPr>
              <w:jc w:val="center"/>
              <w:rPr>
                <w:sz w:val="28"/>
                <w:szCs w:val="28"/>
              </w:rPr>
            </w:pPr>
            <w:r>
              <w:rPr>
                <w:sz w:val="28"/>
                <w:szCs w:val="28"/>
              </w:rPr>
              <w:t>Наименование показателей</w:t>
            </w:r>
          </w:p>
        </w:tc>
        <w:tc>
          <w:tcPr>
            <w:tcW w:w="1276" w:type="dxa"/>
            <w:vAlign w:val="center"/>
          </w:tcPr>
          <w:p w14:paraId="2A7BC3E0" w14:textId="77777777" w:rsidR="00672C3D" w:rsidRDefault="00672C3D" w:rsidP="006C5B17">
            <w:pPr>
              <w:jc w:val="center"/>
              <w:rPr>
                <w:sz w:val="28"/>
                <w:szCs w:val="28"/>
              </w:rPr>
            </w:pPr>
            <w:r>
              <w:rPr>
                <w:sz w:val="28"/>
                <w:szCs w:val="28"/>
              </w:rPr>
              <w:t>тыс. руб.</w:t>
            </w:r>
          </w:p>
        </w:tc>
        <w:tc>
          <w:tcPr>
            <w:tcW w:w="992" w:type="dxa"/>
            <w:vAlign w:val="center"/>
          </w:tcPr>
          <w:p w14:paraId="69163FE4" w14:textId="77777777" w:rsidR="00672C3D" w:rsidRDefault="00672C3D" w:rsidP="006C5B17">
            <w:pPr>
              <w:jc w:val="center"/>
              <w:rPr>
                <w:sz w:val="28"/>
                <w:szCs w:val="28"/>
              </w:rPr>
            </w:pPr>
            <w:r>
              <w:rPr>
                <w:sz w:val="28"/>
                <w:szCs w:val="28"/>
              </w:rPr>
              <w:t>%</w:t>
            </w:r>
          </w:p>
        </w:tc>
      </w:tr>
      <w:tr w:rsidR="00672C3D" w:rsidRPr="0025710C" w14:paraId="086EC864" w14:textId="77777777" w:rsidTr="006C5B17">
        <w:tc>
          <w:tcPr>
            <w:tcW w:w="10207" w:type="dxa"/>
            <w:gridSpan w:val="6"/>
          </w:tcPr>
          <w:p w14:paraId="66B35272" w14:textId="77777777" w:rsidR="00672C3D" w:rsidRPr="00E935BA" w:rsidRDefault="00672C3D" w:rsidP="006C5B17">
            <w:pPr>
              <w:jc w:val="center"/>
              <w:rPr>
                <w:color w:val="000000" w:themeColor="text1"/>
                <w:sz w:val="28"/>
                <w:szCs w:val="28"/>
              </w:rPr>
            </w:pPr>
            <w:r>
              <w:rPr>
                <w:color w:val="000000" w:themeColor="text1"/>
                <w:sz w:val="28"/>
                <w:szCs w:val="28"/>
              </w:rPr>
              <w:t>Водоотведение</w:t>
            </w:r>
          </w:p>
        </w:tc>
      </w:tr>
      <w:tr w:rsidR="00672C3D" w:rsidRPr="00F91628" w14:paraId="7A0EE134" w14:textId="77777777" w:rsidTr="006C5B17">
        <w:tc>
          <w:tcPr>
            <w:tcW w:w="3334" w:type="dxa"/>
          </w:tcPr>
          <w:p w14:paraId="1D0A6A2A"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33978BD3"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451" w:type="dxa"/>
          </w:tcPr>
          <w:p w14:paraId="57DBEAD4"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2162" w:type="dxa"/>
          </w:tcPr>
          <w:p w14:paraId="2ACCA44E"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276" w:type="dxa"/>
          </w:tcPr>
          <w:p w14:paraId="07C7FD49"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1E4C8ECC"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r>
    </w:tbl>
    <w:p w14:paraId="27E27177" w14:textId="77777777" w:rsidR="00672C3D" w:rsidRDefault="00672C3D" w:rsidP="00672C3D">
      <w:pPr>
        <w:jc w:val="center"/>
        <w:rPr>
          <w:sz w:val="28"/>
          <w:szCs w:val="28"/>
        </w:rPr>
      </w:pPr>
    </w:p>
    <w:p w14:paraId="3527B986" w14:textId="77777777" w:rsidR="00672C3D" w:rsidRDefault="00672C3D" w:rsidP="00672C3D">
      <w:pPr>
        <w:jc w:val="center"/>
        <w:rPr>
          <w:sz w:val="28"/>
          <w:szCs w:val="28"/>
        </w:rPr>
      </w:pPr>
    </w:p>
    <w:p w14:paraId="5005149B" w14:textId="77777777" w:rsidR="00672C3D" w:rsidRDefault="00672C3D" w:rsidP="00672C3D">
      <w:pPr>
        <w:jc w:val="center"/>
        <w:rPr>
          <w:sz w:val="28"/>
          <w:szCs w:val="28"/>
        </w:rPr>
      </w:pPr>
    </w:p>
    <w:p w14:paraId="6DF470B9" w14:textId="77777777" w:rsidR="00672C3D" w:rsidRDefault="00672C3D" w:rsidP="00672C3D">
      <w:pPr>
        <w:jc w:val="center"/>
        <w:rPr>
          <w:sz w:val="28"/>
          <w:szCs w:val="28"/>
        </w:rPr>
      </w:pPr>
    </w:p>
    <w:p w14:paraId="5595510F" w14:textId="77777777" w:rsidR="00672C3D" w:rsidRDefault="00672C3D" w:rsidP="00672C3D">
      <w:pPr>
        <w:jc w:val="center"/>
        <w:rPr>
          <w:sz w:val="28"/>
          <w:szCs w:val="28"/>
        </w:rPr>
      </w:pPr>
    </w:p>
    <w:p w14:paraId="5C537CFF" w14:textId="77777777" w:rsidR="00672C3D" w:rsidRDefault="00672C3D" w:rsidP="00672C3D">
      <w:pPr>
        <w:jc w:val="center"/>
        <w:rPr>
          <w:sz w:val="28"/>
          <w:szCs w:val="28"/>
        </w:rPr>
      </w:pPr>
    </w:p>
    <w:p w14:paraId="09EF2698" w14:textId="77777777" w:rsidR="00672C3D" w:rsidRDefault="00672C3D" w:rsidP="00672C3D">
      <w:pPr>
        <w:jc w:val="center"/>
        <w:rPr>
          <w:sz w:val="28"/>
          <w:szCs w:val="28"/>
        </w:rPr>
      </w:pPr>
    </w:p>
    <w:p w14:paraId="36A85489" w14:textId="77777777" w:rsidR="00672C3D" w:rsidRDefault="00672C3D" w:rsidP="00672C3D">
      <w:pPr>
        <w:jc w:val="center"/>
        <w:rPr>
          <w:sz w:val="28"/>
          <w:szCs w:val="28"/>
        </w:rPr>
      </w:pPr>
    </w:p>
    <w:p w14:paraId="72BFD1E6" w14:textId="77777777" w:rsidR="00672C3D" w:rsidRDefault="00672C3D" w:rsidP="00672C3D">
      <w:pPr>
        <w:jc w:val="center"/>
        <w:rPr>
          <w:sz w:val="28"/>
          <w:szCs w:val="28"/>
        </w:rPr>
      </w:pPr>
    </w:p>
    <w:p w14:paraId="43E4655B" w14:textId="77777777" w:rsidR="00672C3D" w:rsidRDefault="00672C3D" w:rsidP="00672C3D">
      <w:pPr>
        <w:jc w:val="center"/>
        <w:rPr>
          <w:sz w:val="28"/>
          <w:szCs w:val="28"/>
        </w:rPr>
      </w:pPr>
    </w:p>
    <w:p w14:paraId="2C113731" w14:textId="77777777" w:rsidR="00672C3D" w:rsidRDefault="00672C3D" w:rsidP="00672C3D">
      <w:pPr>
        <w:jc w:val="center"/>
        <w:rPr>
          <w:sz w:val="28"/>
          <w:szCs w:val="28"/>
        </w:rPr>
      </w:pPr>
    </w:p>
    <w:p w14:paraId="2B7F1231" w14:textId="77777777" w:rsidR="00672C3D" w:rsidRDefault="00672C3D" w:rsidP="00672C3D">
      <w:pPr>
        <w:jc w:val="center"/>
        <w:rPr>
          <w:sz w:val="28"/>
          <w:szCs w:val="28"/>
        </w:rPr>
      </w:pPr>
    </w:p>
    <w:p w14:paraId="44E9AEE7" w14:textId="77777777" w:rsidR="00672C3D" w:rsidRDefault="00672C3D" w:rsidP="00672C3D">
      <w:pPr>
        <w:jc w:val="center"/>
        <w:rPr>
          <w:sz w:val="28"/>
          <w:szCs w:val="28"/>
        </w:rPr>
      </w:pPr>
    </w:p>
    <w:p w14:paraId="53E7AA3C" w14:textId="77777777" w:rsidR="00672C3D" w:rsidRDefault="00672C3D" w:rsidP="00672C3D">
      <w:pPr>
        <w:jc w:val="center"/>
        <w:rPr>
          <w:sz w:val="28"/>
          <w:szCs w:val="28"/>
        </w:rPr>
      </w:pPr>
    </w:p>
    <w:p w14:paraId="797AA339" w14:textId="77777777" w:rsidR="00672C3D" w:rsidRDefault="00672C3D" w:rsidP="00672C3D">
      <w:pPr>
        <w:jc w:val="center"/>
        <w:rPr>
          <w:sz w:val="28"/>
          <w:szCs w:val="28"/>
        </w:rPr>
      </w:pPr>
    </w:p>
    <w:p w14:paraId="70D4C355" w14:textId="77777777" w:rsidR="00672C3D" w:rsidRDefault="00672C3D" w:rsidP="00672C3D">
      <w:pPr>
        <w:jc w:val="center"/>
        <w:rPr>
          <w:sz w:val="28"/>
          <w:szCs w:val="28"/>
        </w:rPr>
      </w:pPr>
    </w:p>
    <w:p w14:paraId="2D567703" w14:textId="77777777" w:rsidR="00672C3D" w:rsidRDefault="00672C3D" w:rsidP="00672C3D">
      <w:pPr>
        <w:jc w:val="center"/>
        <w:rPr>
          <w:sz w:val="28"/>
          <w:szCs w:val="28"/>
        </w:rPr>
      </w:pPr>
    </w:p>
    <w:p w14:paraId="69206D8D" w14:textId="77777777" w:rsidR="00672C3D" w:rsidRDefault="00672C3D" w:rsidP="00672C3D">
      <w:pPr>
        <w:jc w:val="center"/>
        <w:rPr>
          <w:sz w:val="28"/>
          <w:szCs w:val="28"/>
        </w:rPr>
      </w:pPr>
    </w:p>
    <w:p w14:paraId="1C17B4A8" w14:textId="77777777" w:rsidR="00672C3D" w:rsidRDefault="00672C3D" w:rsidP="00672C3D">
      <w:pPr>
        <w:jc w:val="center"/>
        <w:rPr>
          <w:sz w:val="28"/>
          <w:szCs w:val="28"/>
        </w:rPr>
      </w:pPr>
    </w:p>
    <w:p w14:paraId="547A633A" w14:textId="77777777" w:rsidR="00672C3D" w:rsidRDefault="00672C3D" w:rsidP="00672C3D">
      <w:pPr>
        <w:jc w:val="center"/>
        <w:rPr>
          <w:sz w:val="28"/>
          <w:szCs w:val="28"/>
        </w:rPr>
      </w:pPr>
    </w:p>
    <w:p w14:paraId="3913FD71" w14:textId="77777777" w:rsidR="00672C3D" w:rsidRDefault="00672C3D" w:rsidP="00672C3D">
      <w:pPr>
        <w:jc w:val="center"/>
        <w:rPr>
          <w:sz w:val="28"/>
          <w:szCs w:val="28"/>
        </w:rPr>
      </w:pPr>
      <w:r>
        <w:rPr>
          <w:sz w:val="28"/>
          <w:szCs w:val="28"/>
        </w:rPr>
        <w:t xml:space="preserve">Раздел 4. Перечень плановых мероприятий по энергосбережению </w:t>
      </w:r>
    </w:p>
    <w:p w14:paraId="4EEEBA95" w14:textId="77777777" w:rsidR="00672C3D" w:rsidRDefault="00672C3D" w:rsidP="00672C3D">
      <w:pPr>
        <w:jc w:val="center"/>
        <w:rPr>
          <w:sz w:val="28"/>
          <w:szCs w:val="28"/>
        </w:rPr>
      </w:pPr>
      <w:r>
        <w:rPr>
          <w:sz w:val="28"/>
          <w:szCs w:val="28"/>
        </w:rPr>
        <w:t xml:space="preserve">и повышению энергетической эффективности </w:t>
      </w:r>
      <w:r w:rsidRPr="004F3269">
        <w:rPr>
          <w:sz w:val="28"/>
          <w:szCs w:val="28"/>
        </w:rPr>
        <w:t>водоотведения</w:t>
      </w:r>
    </w:p>
    <w:p w14:paraId="3778BA80" w14:textId="77777777" w:rsidR="00672C3D" w:rsidRDefault="00672C3D" w:rsidP="00672C3D">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72C3D" w14:paraId="3286B96E" w14:textId="77777777" w:rsidTr="006C5B17">
        <w:trPr>
          <w:trHeight w:val="706"/>
        </w:trPr>
        <w:tc>
          <w:tcPr>
            <w:tcW w:w="3334" w:type="dxa"/>
            <w:vMerge w:val="restart"/>
            <w:vAlign w:val="center"/>
          </w:tcPr>
          <w:p w14:paraId="2D978835" w14:textId="77777777" w:rsidR="00672C3D" w:rsidRDefault="00672C3D" w:rsidP="006C5B17">
            <w:pPr>
              <w:jc w:val="center"/>
              <w:rPr>
                <w:sz w:val="28"/>
                <w:szCs w:val="28"/>
              </w:rPr>
            </w:pPr>
            <w:r>
              <w:rPr>
                <w:sz w:val="28"/>
                <w:szCs w:val="28"/>
              </w:rPr>
              <w:t>Наименование мероприятия</w:t>
            </w:r>
          </w:p>
        </w:tc>
        <w:tc>
          <w:tcPr>
            <w:tcW w:w="992" w:type="dxa"/>
            <w:vMerge w:val="restart"/>
            <w:vAlign w:val="center"/>
          </w:tcPr>
          <w:p w14:paraId="29512C93" w14:textId="77777777" w:rsidR="00672C3D" w:rsidRDefault="00672C3D" w:rsidP="006C5B1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2A27DCA5" w14:textId="77777777" w:rsidR="00672C3D" w:rsidRDefault="00672C3D" w:rsidP="006C5B1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5648663B" w14:textId="77777777" w:rsidR="00672C3D" w:rsidRDefault="00672C3D" w:rsidP="006C5B17">
            <w:pPr>
              <w:jc w:val="center"/>
              <w:rPr>
                <w:sz w:val="28"/>
                <w:szCs w:val="28"/>
              </w:rPr>
            </w:pPr>
            <w:r>
              <w:rPr>
                <w:sz w:val="28"/>
                <w:szCs w:val="28"/>
              </w:rPr>
              <w:t>Ожидаемый эффект</w:t>
            </w:r>
          </w:p>
        </w:tc>
      </w:tr>
      <w:tr w:rsidR="00672C3D" w14:paraId="182AEFB8" w14:textId="77777777" w:rsidTr="006C5B17">
        <w:trPr>
          <w:trHeight w:val="844"/>
        </w:trPr>
        <w:tc>
          <w:tcPr>
            <w:tcW w:w="3334" w:type="dxa"/>
            <w:vMerge/>
          </w:tcPr>
          <w:p w14:paraId="75847C30" w14:textId="77777777" w:rsidR="00672C3D" w:rsidRDefault="00672C3D" w:rsidP="006C5B17">
            <w:pPr>
              <w:jc w:val="center"/>
              <w:rPr>
                <w:sz w:val="28"/>
                <w:szCs w:val="28"/>
              </w:rPr>
            </w:pPr>
          </w:p>
        </w:tc>
        <w:tc>
          <w:tcPr>
            <w:tcW w:w="992" w:type="dxa"/>
            <w:vMerge/>
          </w:tcPr>
          <w:p w14:paraId="769D255C" w14:textId="77777777" w:rsidR="00672C3D" w:rsidRDefault="00672C3D" w:rsidP="006C5B17">
            <w:pPr>
              <w:jc w:val="center"/>
              <w:rPr>
                <w:sz w:val="28"/>
                <w:szCs w:val="28"/>
              </w:rPr>
            </w:pPr>
          </w:p>
        </w:tc>
        <w:tc>
          <w:tcPr>
            <w:tcW w:w="1451" w:type="dxa"/>
            <w:vMerge/>
          </w:tcPr>
          <w:p w14:paraId="05AF383B" w14:textId="77777777" w:rsidR="00672C3D" w:rsidRDefault="00672C3D" w:rsidP="006C5B17">
            <w:pPr>
              <w:jc w:val="center"/>
              <w:rPr>
                <w:sz w:val="28"/>
                <w:szCs w:val="28"/>
              </w:rPr>
            </w:pPr>
          </w:p>
        </w:tc>
        <w:tc>
          <w:tcPr>
            <w:tcW w:w="2162" w:type="dxa"/>
            <w:vAlign w:val="center"/>
          </w:tcPr>
          <w:p w14:paraId="2E0CE203" w14:textId="77777777" w:rsidR="00672C3D" w:rsidRDefault="00672C3D" w:rsidP="006C5B17">
            <w:pPr>
              <w:jc w:val="center"/>
              <w:rPr>
                <w:sz w:val="28"/>
                <w:szCs w:val="28"/>
              </w:rPr>
            </w:pPr>
            <w:r>
              <w:rPr>
                <w:sz w:val="28"/>
                <w:szCs w:val="28"/>
              </w:rPr>
              <w:t>Наименование показателей</w:t>
            </w:r>
          </w:p>
        </w:tc>
        <w:tc>
          <w:tcPr>
            <w:tcW w:w="1276" w:type="dxa"/>
            <w:vAlign w:val="center"/>
          </w:tcPr>
          <w:p w14:paraId="3F4757DE" w14:textId="77777777" w:rsidR="00672C3D" w:rsidRDefault="00672C3D" w:rsidP="006C5B17">
            <w:pPr>
              <w:jc w:val="center"/>
              <w:rPr>
                <w:sz w:val="28"/>
                <w:szCs w:val="28"/>
              </w:rPr>
            </w:pPr>
            <w:r>
              <w:rPr>
                <w:sz w:val="28"/>
                <w:szCs w:val="28"/>
              </w:rPr>
              <w:t>тыс. руб.</w:t>
            </w:r>
          </w:p>
        </w:tc>
        <w:tc>
          <w:tcPr>
            <w:tcW w:w="992" w:type="dxa"/>
            <w:vAlign w:val="center"/>
          </w:tcPr>
          <w:p w14:paraId="2F02C421" w14:textId="77777777" w:rsidR="00672C3D" w:rsidRDefault="00672C3D" w:rsidP="006C5B17">
            <w:pPr>
              <w:jc w:val="center"/>
              <w:rPr>
                <w:sz w:val="28"/>
                <w:szCs w:val="28"/>
              </w:rPr>
            </w:pPr>
            <w:r>
              <w:rPr>
                <w:sz w:val="28"/>
                <w:szCs w:val="28"/>
              </w:rPr>
              <w:t>%</w:t>
            </w:r>
          </w:p>
        </w:tc>
      </w:tr>
      <w:tr w:rsidR="00672C3D" w:rsidRPr="0025710C" w14:paraId="747FFFD5" w14:textId="77777777" w:rsidTr="006C5B17">
        <w:tc>
          <w:tcPr>
            <w:tcW w:w="10207" w:type="dxa"/>
            <w:gridSpan w:val="6"/>
          </w:tcPr>
          <w:p w14:paraId="423B357E" w14:textId="77777777" w:rsidR="00672C3D" w:rsidRPr="00E935BA" w:rsidRDefault="00672C3D" w:rsidP="006C5B17">
            <w:pPr>
              <w:jc w:val="center"/>
              <w:rPr>
                <w:color w:val="000000" w:themeColor="text1"/>
                <w:sz w:val="28"/>
                <w:szCs w:val="28"/>
              </w:rPr>
            </w:pPr>
            <w:r>
              <w:rPr>
                <w:color w:val="000000" w:themeColor="text1"/>
                <w:sz w:val="28"/>
                <w:szCs w:val="28"/>
              </w:rPr>
              <w:t>Водоотведение</w:t>
            </w:r>
          </w:p>
        </w:tc>
      </w:tr>
      <w:tr w:rsidR="00672C3D" w:rsidRPr="00F91628" w14:paraId="458D7F41" w14:textId="77777777" w:rsidTr="006C5B17">
        <w:tc>
          <w:tcPr>
            <w:tcW w:w="3334" w:type="dxa"/>
          </w:tcPr>
          <w:p w14:paraId="6D867F25"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5BC89684"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451" w:type="dxa"/>
          </w:tcPr>
          <w:p w14:paraId="39432B55"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2162" w:type="dxa"/>
          </w:tcPr>
          <w:p w14:paraId="60E22C80"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1276" w:type="dxa"/>
          </w:tcPr>
          <w:p w14:paraId="5FD2156C"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c>
          <w:tcPr>
            <w:tcW w:w="992" w:type="dxa"/>
          </w:tcPr>
          <w:p w14:paraId="198CB1CB" w14:textId="77777777" w:rsidR="00672C3D" w:rsidRPr="00F91628" w:rsidRDefault="00672C3D" w:rsidP="006C5B17">
            <w:pPr>
              <w:jc w:val="center"/>
              <w:rPr>
                <w:color w:val="000000" w:themeColor="text1"/>
                <w:sz w:val="28"/>
                <w:szCs w:val="28"/>
              </w:rPr>
            </w:pPr>
            <w:r w:rsidRPr="00F91628">
              <w:rPr>
                <w:color w:val="000000" w:themeColor="text1"/>
                <w:sz w:val="28"/>
                <w:szCs w:val="28"/>
              </w:rPr>
              <w:t>-</w:t>
            </w:r>
          </w:p>
        </w:tc>
      </w:tr>
    </w:tbl>
    <w:p w14:paraId="6057B787" w14:textId="77777777" w:rsidR="00672C3D" w:rsidRDefault="00672C3D" w:rsidP="00672C3D">
      <w:pPr>
        <w:jc w:val="center"/>
        <w:rPr>
          <w:sz w:val="28"/>
          <w:szCs w:val="28"/>
        </w:rPr>
      </w:pPr>
    </w:p>
    <w:p w14:paraId="2028AADC" w14:textId="77777777" w:rsidR="00672C3D" w:rsidRDefault="00672C3D" w:rsidP="00672C3D">
      <w:pPr>
        <w:jc w:val="center"/>
        <w:rPr>
          <w:sz w:val="28"/>
          <w:szCs w:val="28"/>
        </w:rPr>
      </w:pPr>
    </w:p>
    <w:p w14:paraId="532F7437" w14:textId="77777777" w:rsidR="00672C3D" w:rsidRDefault="00672C3D" w:rsidP="00672C3D">
      <w:pPr>
        <w:jc w:val="center"/>
        <w:rPr>
          <w:sz w:val="28"/>
          <w:szCs w:val="28"/>
        </w:rPr>
      </w:pPr>
    </w:p>
    <w:p w14:paraId="2A915BF2" w14:textId="77777777" w:rsidR="00672C3D" w:rsidRDefault="00672C3D" w:rsidP="00672C3D">
      <w:pPr>
        <w:jc w:val="center"/>
        <w:rPr>
          <w:sz w:val="28"/>
          <w:szCs w:val="28"/>
        </w:rPr>
      </w:pPr>
    </w:p>
    <w:p w14:paraId="258120EB" w14:textId="77777777" w:rsidR="00672C3D" w:rsidRDefault="00672C3D" w:rsidP="00672C3D">
      <w:pPr>
        <w:jc w:val="center"/>
        <w:rPr>
          <w:sz w:val="28"/>
          <w:szCs w:val="28"/>
        </w:rPr>
      </w:pPr>
    </w:p>
    <w:p w14:paraId="65D88E37" w14:textId="77777777" w:rsidR="00672C3D" w:rsidRDefault="00672C3D" w:rsidP="00672C3D">
      <w:pPr>
        <w:jc w:val="center"/>
        <w:rPr>
          <w:sz w:val="28"/>
          <w:szCs w:val="28"/>
        </w:rPr>
      </w:pPr>
    </w:p>
    <w:p w14:paraId="3FD4D2AF" w14:textId="77777777" w:rsidR="00672C3D" w:rsidRDefault="00672C3D" w:rsidP="00672C3D">
      <w:pPr>
        <w:jc w:val="center"/>
        <w:rPr>
          <w:sz w:val="28"/>
          <w:szCs w:val="28"/>
        </w:rPr>
      </w:pPr>
      <w:r>
        <w:rPr>
          <w:sz w:val="28"/>
          <w:szCs w:val="28"/>
        </w:rPr>
        <w:t>Раздел 5</w:t>
      </w:r>
      <w:r w:rsidRPr="007C52A9">
        <w:rPr>
          <w:sz w:val="28"/>
          <w:szCs w:val="28"/>
        </w:rPr>
        <w:t xml:space="preserve">. Планируемые </w:t>
      </w:r>
      <w:r>
        <w:rPr>
          <w:sz w:val="28"/>
          <w:szCs w:val="28"/>
        </w:rPr>
        <w:t>объемы принимаемых сточных вод</w:t>
      </w:r>
    </w:p>
    <w:p w14:paraId="62A36355" w14:textId="77777777" w:rsidR="00672C3D" w:rsidRDefault="00672C3D" w:rsidP="00672C3D">
      <w:pPr>
        <w:jc w:val="center"/>
        <w:rPr>
          <w:sz w:val="28"/>
          <w:szCs w:val="28"/>
        </w:rPr>
      </w:pPr>
    </w:p>
    <w:tbl>
      <w:tblPr>
        <w:tblStyle w:val="af"/>
        <w:tblW w:w="9639" w:type="dxa"/>
        <w:tblInd w:w="-5" w:type="dxa"/>
        <w:tblLayout w:type="fixed"/>
        <w:tblLook w:val="04A0" w:firstRow="1" w:lastRow="0" w:firstColumn="1" w:lastColumn="0" w:noHBand="0" w:noVBand="1"/>
      </w:tblPr>
      <w:tblGrid>
        <w:gridCol w:w="1134"/>
        <w:gridCol w:w="5245"/>
        <w:gridCol w:w="851"/>
        <w:gridCol w:w="2409"/>
      </w:tblGrid>
      <w:tr w:rsidR="00672C3D" w14:paraId="66CDEDBF" w14:textId="77777777" w:rsidTr="006C5B17">
        <w:trPr>
          <w:trHeight w:val="491"/>
        </w:trPr>
        <w:tc>
          <w:tcPr>
            <w:tcW w:w="1134" w:type="dxa"/>
            <w:vMerge w:val="restart"/>
            <w:vAlign w:val="center"/>
          </w:tcPr>
          <w:p w14:paraId="312692F7" w14:textId="77777777" w:rsidR="00672C3D" w:rsidRDefault="00672C3D" w:rsidP="006C5B17">
            <w:pPr>
              <w:jc w:val="center"/>
              <w:rPr>
                <w:sz w:val="28"/>
                <w:szCs w:val="28"/>
              </w:rPr>
            </w:pPr>
            <w:r>
              <w:rPr>
                <w:sz w:val="28"/>
                <w:szCs w:val="28"/>
              </w:rPr>
              <w:t>№ п/п</w:t>
            </w:r>
          </w:p>
        </w:tc>
        <w:tc>
          <w:tcPr>
            <w:tcW w:w="5245" w:type="dxa"/>
            <w:vMerge w:val="restart"/>
            <w:vAlign w:val="center"/>
          </w:tcPr>
          <w:p w14:paraId="2FE0D477" w14:textId="77777777" w:rsidR="00672C3D" w:rsidRDefault="00672C3D" w:rsidP="006C5B17">
            <w:pPr>
              <w:jc w:val="center"/>
              <w:rPr>
                <w:sz w:val="28"/>
                <w:szCs w:val="28"/>
              </w:rPr>
            </w:pPr>
            <w:r>
              <w:rPr>
                <w:sz w:val="28"/>
                <w:szCs w:val="28"/>
              </w:rPr>
              <w:t>Наименование показателя</w:t>
            </w:r>
          </w:p>
        </w:tc>
        <w:tc>
          <w:tcPr>
            <w:tcW w:w="851" w:type="dxa"/>
            <w:vMerge w:val="restart"/>
            <w:vAlign w:val="center"/>
          </w:tcPr>
          <w:p w14:paraId="5F439EB0" w14:textId="77777777" w:rsidR="00672C3D" w:rsidRDefault="00672C3D" w:rsidP="006C5B17">
            <w:pPr>
              <w:jc w:val="center"/>
              <w:rPr>
                <w:sz w:val="28"/>
                <w:szCs w:val="28"/>
              </w:rPr>
            </w:pPr>
            <w:r>
              <w:rPr>
                <w:sz w:val="28"/>
                <w:szCs w:val="28"/>
              </w:rPr>
              <w:t>Ед. изм.</w:t>
            </w:r>
          </w:p>
        </w:tc>
        <w:tc>
          <w:tcPr>
            <w:tcW w:w="2409" w:type="dxa"/>
            <w:vAlign w:val="center"/>
          </w:tcPr>
          <w:p w14:paraId="402BAE63" w14:textId="77777777" w:rsidR="00672C3D" w:rsidRPr="008712FF" w:rsidRDefault="00672C3D" w:rsidP="006C5B17">
            <w:pPr>
              <w:jc w:val="center"/>
              <w:rPr>
                <w:sz w:val="28"/>
                <w:szCs w:val="28"/>
              </w:rPr>
            </w:pPr>
            <w:r w:rsidRPr="008712FF">
              <w:rPr>
                <w:sz w:val="28"/>
                <w:szCs w:val="28"/>
              </w:rPr>
              <w:t>2020 год</w:t>
            </w:r>
          </w:p>
        </w:tc>
      </w:tr>
      <w:tr w:rsidR="00672C3D" w:rsidRPr="001B7E5A" w14:paraId="3918B0CD" w14:textId="77777777" w:rsidTr="006C5B17">
        <w:trPr>
          <w:trHeight w:val="515"/>
        </w:trPr>
        <w:tc>
          <w:tcPr>
            <w:tcW w:w="1134" w:type="dxa"/>
            <w:vMerge/>
          </w:tcPr>
          <w:p w14:paraId="052693CE" w14:textId="77777777" w:rsidR="00672C3D" w:rsidRDefault="00672C3D" w:rsidP="006C5B17">
            <w:pPr>
              <w:jc w:val="both"/>
              <w:rPr>
                <w:sz w:val="28"/>
                <w:szCs w:val="28"/>
              </w:rPr>
            </w:pPr>
          </w:p>
        </w:tc>
        <w:tc>
          <w:tcPr>
            <w:tcW w:w="5245" w:type="dxa"/>
            <w:vMerge/>
          </w:tcPr>
          <w:p w14:paraId="3400EA07" w14:textId="77777777" w:rsidR="00672C3D" w:rsidRDefault="00672C3D" w:rsidP="006C5B17">
            <w:pPr>
              <w:jc w:val="both"/>
              <w:rPr>
                <w:sz w:val="28"/>
                <w:szCs w:val="28"/>
              </w:rPr>
            </w:pPr>
          </w:p>
        </w:tc>
        <w:tc>
          <w:tcPr>
            <w:tcW w:w="851" w:type="dxa"/>
            <w:vMerge/>
          </w:tcPr>
          <w:p w14:paraId="221EDE1E" w14:textId="77777777" w:rsidR="00672C3D" w:rsidRDefault="00672C3D" w:rsidP="006C5B17">
            <w:pPr>
              <w:jc w:val="both"/>
              <w:rPr>
                <w:sz w:val="28"/>
                <w:szCs w:val="28"/>
              </w:rPr>
            </w:pPr>
          </w:p>
        </w:tc>
        <w:tc>
          <w:tcPr>
            <w:tcW w:w="2409" w:type="dxa"/>
            <w:vAlign w:val="center"/>
          </w:tcPr>
          <w:p w14:paraId="153BFAFE" w14:textId="77777777" w:rsidR="00672C3D" w:rsidRPr="00D81217" w:rsidRDefault="00672C3D" w:rsidP="006C5B17">
            <w:pPr>
              <w:jc w:val="center"/>
              <w:rPr>
                <w:sz w:val="28"/>
                <w:szCs w:val="28"/>
              </w:rPr>
            </w:pPr>
            <w:r w:rsidRPr="00D81217">
              <w:rPr>
                <w:sz w:val="28"/>
                <w:szCs w:val="28"/>
              </w:rPr>
              <w:t>с 01.03. по 3</w:t>
            </w:r>
            <w:r>
              <w:rPr>
                <w:sz w:val="28"/>
                <w:szCs w:val="28"/>
              </w:rPr>
              <w:t>1</w:t>
            </w:r>
            <w:r w:rsidRPr="00D81217">
              <w:rPr>
                <w:sz w:val="28"/>
                <w:szCs w:val="28"/>
              </w:rPr>
              <w:t>.</w:t>
            </w:r>
            <w:r>
              <w:rPr>
                <w:sz w:val="28"/>
                <w:szCs w:val="28"/>
              </w:rPr>
              <w:t>12</w:t>
            </w:r>
            <w:r w:rsidRPr="00D81217">
              <w:rPr>
                <w:sz w:val="28"/>
                <w:szCs w:val="28"/>
              </w:rPr>
              <w:t>.</w:t>
            </w:r>
          </w:p>
        </w:tc>
      </w:tr>
      <w:tr w:rsidR="00672C3D" w14:paraId="6B3E6946" w14:textId="77777777" w:rsidTr="006C5B17">
        <w:trPr>
          <w:trHeight w:val="253"/>
        </w:trPr>
        <w:tc>
          <w:tcPr>
            <w:tcW w:w="1134" w:type="dxa"/>
          </w:tcPr>
          <w:p w14:paraId="034369BD" w14:textId="77777777" w:rsidR="00672C3D" w:rsidRPr="002C048A" w:rsidRDefault="00672C3D" w:rsidP="006C5B17">
            <w:pPr>
              <w:jc w:val="center"/>
              <w:rPr>
                <w:sz w:val="28"/>
                <w:szCs w:val="28"/>
              </w:rPr>
            </w:pPr>
            <w:r w:rsidRPr="002C048A">
              <w:rPr>
                <w:sz w:val="28"/>
                <w:szCs w:val="28"/>
              </w:rPr>
              <w:t>1</w:t>
            </w:r>
          </w:p>
        </w:tc>
        <w:tc>
          <w:tcPr>
            <w:tcW w:w="5245" w:type="dxa"/>
          </w:tcPr>
          <w:p w14:paraId="4C3C3327" w14:textId="77777777" w:rsidR="00672C3D" w:rsidRPr="002C048A" w:rsidRDefault="00672C3D" w:rsidP="006C5B17">
            <w:pPr>
              <w:jc w:val="center"/>
              <w:rPr>
                <w:sz w:val="28"/>
                <w:szCs w:val="28"/>
              </w:rPr>
            </w:pPr>
            <w:r w:rsidRPr="002C048A">
              <w:rPr>
                <w:sz w:val="28"/>
                <w:szCs w:val="28"/>
              </w:rPr>
              <w:t>2</w:t>
            </w:r>
          </w:p>
        </w:tc>
        <w:tc>
          <w:tcPr>
            <w:tcW w:w="851" w:type="dxa"/>
          </w:tcPr>
          <w:p w14:paraId="3C83418D" w14:textId="77777777" w:rsidR="00672C3D" w:rsidRPr="002C048A" w:rsidRDefault="00672C3D" w:rsidP="006C5B17">
            <w:pPr>
              <w:jc w:val="center"/>
              <w:rPr>
                <w:sz w:val="28"/>
                <w:szCs w:val="28"/>
              </w:rPr>
            </w:pPr>
            <w:r w:rsidRPr="002C048A">
              <w:rPr>
                <w:sz w:val="28"/>
                <w:szCs w:val="28"/>
              </w:rPr>
              <w:t>3</w:t>
            </w:r>
          </w:p>
        </w:tc>
        <w:tc>
          <w:tcPr>
            <w:tcW w:w="2409" w:type="dxa"/>
            <w:vAlign w:val="center"/>
          </w:tcPr>
          <w:p w14:paraId="12769BA9" w14:textId="77777777" w:rsidR="00672C3D" w:rsidRPr="002C048A" w:rsidRDefault="00672C3D" w:rsidP="006C5B17">
            <w:pPr>
              <w:jc w:val="center"/>
              <w:rPr>
                <w:sz w:val="28"/>
                <w:szCs w:val="28"/>
              </w:rPr>
            </w:pPr>
            <w:r w:rsidRPr="002C048A">
              <w:rPr>
                <w:sz w:val="28"/>
                <w:szCs w:val="28"/>
              </w:rPr>
              <w:t>4</w:t>
            </w:r>
          </w:p>
        </w:tc>
      </w:tr>
      <w:tr w:rsidR="00672C3D" w:rsidRPr="00C1486B" w14:paraId="2C75396D" w14:textId="77777777" w:rsidTr="006C5B17">
        <w:trPr>
          <w:trHeight w:val="406"/>
        </w:trPr>
        <w:tc>
          <w:tcPr>
            <w:tcW w:w="1134" w:type="dxa"/>
            <w:vAlign w:val="center"/>
          </w:tcPr>
          <w:p w14:paraId="54599C30" w14:textId="77777777" w:rsidR="00672C3D" w:rsidRPr="002C048A" w:rsidRDefault="00672C3D" w:rsidP="006C5B17">
            <w:pPr>
              <w:jc w:val="center"/>
              <w:rPr>
                <w:sz w:val="28"/>
                <w:szCs w:val="28"/>
              </w:rPr>
            </w:pPr>
            <w:r w:rsidRPr="002C048A">
              <w:rPr>
                <w:sz w:val="28"/>
                <w:szCs w:val="28"/>
              </w:rPr>
              <w:t>1.</w:t>
            </w:r>
          </w:p>
        </w:tc>
        <w:tc>
          <w:tcPr>
            <w:tcW w:w="5245" w:type="dxa"/>
            <w:vAlign w:val="center"/>
          </w:tcPr>
          <w:p w14:paraId="0CC9BDB9" w14:textId="77777777" w:rsidR="00672C3D" w:rsidRPr="002C048A" w:rsidRDefault="00672C3D" w:rsidP="006C5B17">
            <w:pPr>
              <w:rPr>
                <w:sz w:val="28"/>
                <w:szCs w:val="28"/>
              </w:rPr>
            </w:pPr>
            <w:r w:rsidRPr="002C048A">
              <w:rPr>
                <w:sz w:val="28"/>
                <w:szCs w:val="28"/>
              </w:rPr>
              <w:t>Объем отведенных стоков</w:t>
            </w:r>
          </w:p>
        </w:tc>
        <w:tc>
          <w:tcPr>
            <w:tcW w:w="851" w:type="dxa"/>
            <w:vAlign w:val="center"/>
          </w:tcPr>
          <w:p w14:paraId="32802558"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79257137" w14:textId="77777777" w:rsidR="00672C3D" w:rsidRPr="00CC4E84" w:rsidRDefault="00672C3D" w:rsidP="006C5B17">
            <w:pPr>
              <w:jc w:val="center"/>
              <w:rPr>
                <w:sz w:val="28"/>
                <w:szCs w:val="28"/>
              </w:rPr>
            </w:pPr>
            <w:r>
              <w:rPr>
                <w:sz w:val="28"/>
                <w:szCs w:val="28"/>
              </w:rPr>
              <w:t>26 618,00</w:t>
            </w:r>
          </w:p>
        </w:tc>
      </w:tr>
      <w:tr w:rsidR="00672C3D" w:rsidRPr="00C1486B" w14:paraId="38B0D16E" w14:textId="77777777" w:rsidTr="006C5B17">
        <w:trPr>
          <w:trHeight w:val="530"/>
        </w:trPr>
        <w:tc>
          <w:tcPr>
            <w:tcW w:w="1134" w:type="dxa"/>
            <w:vAlign w:val="center"/>
          </w:tcPr>
          <w:p w14:paraId="2828DA8C" w14:textId="77777777" w:rsidR="00672C3D" w:rsidRPr="002C048A" w:rsidRDefault="00672C3D" w:rsidP="006C5B17">
            <w:pPr>
              <w:jc w:val="center"/>
              <w:rPr>
                <w:sz w:val="28"/>
                <w:szCs w:val="28"/>
              </w:rPr>
            </w:pPr>
            <w:r w:rsidRPr="002C048A">
              <w:rPr>
                <w:sz w:val="28"/>
                <w:szCs w:val="28"/>
              </w:rPr>
              <w:t>2.</w:t>
            </w:r>
          </w:p>
        </w:tc>
        <w:tc>
          <w:tcPr>
            <w:tcW w:w="5245" w:type="dxa"/>
            <w:vAlign w:val="center"/>
          </w:tcPr>
          <w:p w14:paraId="4254FF6E" w14:textId="77777777" w:rsidR="00672C3D" w:rsidRPr="002C048A" w:rsidRDefault="00672C3D" w:rsidP="006C5B17">
            <w:pPr>
              <w:rPr>
                <w:sz w:val="28"/>
                <w:szCs w:val="28"/>
              </w:rPr>
            </w:pPr>
            <w:r w:rsidRPr="002C048A">
              <w:rPr>
                <w:sz w:val="28"/>
                <w:szCs w:val="28"/>
              </w:rPr>
              <w:t>Хозяйственные нужды предприятия</w:t>
            </w:r>
          </w:p>
        </w:tc>
        <w:tc>
          <w:tcPr>
            <w:tcW w:w="851" w:type="dxa"/>
            <w:vAlign w:val="center"/>
          </w:tcPr>
          <w:p w14:paraId="51D7FF3E"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6667D705" w14:textId="77777777" w:rsidR="00672C3D" w:rsidRPr="00CC4E84" w:rsidRDefault="00672C3D" w:rsidP="006C5B17">
            <w:pPr>
              <w:jc w:val="center"/>
              <w:rPr>
                <w:sz w:val="28"/>
                <w:szCs w:val="28"/>
              </w:rPr>
            </w:pPr>
            <w:r w:rsidRPr="00CC4E84">
              <w:rPr>
                <w:sz w:val="28"/>
                <w:szCs w:val="28"/>
              </w:rPr>
              <w:t>-</w:t>
            </w:r>
          </w:p>
        </w:tc>
      </w:tr>
      <w:tr w:rsidR="00672C3D" w:rsidRPr="00C1486B" w14:paraId="17795A81" w14:textId="77777777" w:rsidTr="006C5B17">
        <w:trPr>
          <w:trHeight w:val="417"/>
        </w:trPr>
        <w:tc>
          <w:tcPr>
            <w:tcW w:w="1134" w:type="dxa"/>
            <w:vAlign w:val="center"/>
          </w:tcPr>
          <w:p w14:paraId="725F310A" w14:textId="77777777" w:rsidR="00672C3D" w:rsidRPr="002C048A" w:rsidRDefault="00672C3D" w:rsidP="006C5B17">
            <w:pPr>
              <w:jc w:val="center"/>
              <w:rPr>
                <w:sz w:val="28"/>
                <w:szCs w:val="28"/>
              </w:rPr>
            </w:pPr>
            <w:r w:rsidRPr="002C048A">
              <w:rPr>
                <w:sz w:val="28"/>
                <w:szCs w:val="28"/>
              </w:rPr>
              <w:t>3.</w:t>
            </w:r>
          </w:p>
        </w:tc>
        <w:tc>
          <w:tcPr>
            <w:tcW w:w="5245" w:type="dxa"/>
          </w:tcPr>
          <w:p w14:paraId="48E942CB" w14:textId="77777777" w:rsidR="00672C3D" w:rsidRPr="002C048A" w:rsidRDefault="00672C3D" w:rsidP="006C5B17">
            <w:pPr>
              <w:rPr>
                <w:sz w:val="28"/>
                <w:szCs w:val="28"/>
              </w:rPr>
            </w:pPr>
            <w:r w:rsidRPr="002C048A">
              <w:rPr>
                <w:sz w:val="28"/>
                <w:szCs w:val="28"/>
              </w:rPr>
              <w:t>Принято сточных вод по категориям потребителей</w:t>
            </w:r>
          </w:p>
        </w:tc>
        <w:tc>
          <w:tcPr>
            <w:tcW w:w="851" w:type="dxa"/>
            <w:vAlign w:val="center"/>
          </w:tcPr>
          <w:p w14:paraId="37B450D2"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1B8D516C" w14:textId="77777777" w:rsidR="00672C3D" w:rsidRPr="00CC4E84" w:rsidRDefault="00672C3D" w:rsidP="006C5B17">
            <w:pPr>
              <w:jc w:val="center"/>
              <w:rPr>
                <w:sz w:val="28"/>
                <w:szCs w:val="28"/>
              </w:rPr>
            </w:pPr>
            <w:r>
              <w:rPr>
                <w:sz w:val="28"/>
                <w:szCs w:val="28"/>
              </w:rPr>
              <w:t>26 618,00</w:t>
            </w:r>
          </w:p>
        </w:tc>
      </w:tr>
      <w:tr w:rsidR="00672C3D" w:rsidRPr="00C1486B" w14:paraId="4C6E0B06" w14:textId="77777777" w:rsidTr="006C5B17">
        <w:trPr>
          <w:trHeight w:val="555"/>
        </w:trPr>
        <w:tc>
          <w:tcPr>
            <w:tcW w:w="1134" w:type="dxa"/>
            <w:vAlign w:val="center"/>
          </w:tcPr>
          <w:p w14:paraId="2591B82B" w14:textId="77777777" w:rsidR="00672C3D" w:rsidRPr="002C048A" w:rsidRDefault="00672C3D" w:rsidP="006C5B17">
            <w:pPr>
              <w:jc w:val="center"/>
              <w:rPr>
                <w:sz w:val="28"/>
                <w:szCs w:val="28"/>
              </w:rPr>
            </w:pPr>
            <w:r w:rsidRPr="002C048A">
              <w:rPr>
                <w:sz w:val="28"/>
                <w:szCs w:val="28"/>
              </w:rPr>
              <w:t>3.1.</w:t>
            </w:r>
          </w:p>
        </w:tc>
        <w:tc>
          <w:tcPr>
            <w:tcW w:w="5245" w:type="dxa"/>
            <w:vAlign w:val="center"/>
          </w:tcPr>
          <w:p w14:paraId="62531107" w14:textId="77777777" w:rsidR="00672C3D" w:rsidRPr="002C048A" w:rsidRDefault="00672C3D" w:rsidP="006C5B17">
            <w:pPr>
              <w:rPr>
                <w:sz w:val="28"/>
                <w:szCs w:val="28"/>
              </w:rPr>
            </w:pPr>
            <w:r w:rsidRPr="002C048A">
              <w:rPr>
                <w:sz w:val="28"/>
                <w:szCs w:val="28"/>
              </w:rPr>
              <w:t>Потребительский рынок</w:t>
            </w:r>
          </w:p>
        </w:tc>
        <w:tc>
          <w:tcPr>
            <w:tcW w:w="851" w:type="dxa"/>
            <w:vAlign w:val="center"/>
          </w:tcPr>
          <w:p w14:paraId="27C1175B"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35A9C16C" w14:textId="77777777" w:rsidR="00672C3D" w:rsidRPr="00CC4E84" w:rsidRDefault="00672C3D" w:rsidP="006C5B17">
            <w:pPr>
              <w:jc w:val="center"/>
              <w:rPr>
                <w:sz w:val="28"/>
                <w:szCs w:val="28"/>
              </w:rPr>
            </w:pPr>
            <w:r>
              <w:rPr>
                <w:sz w:val="28"/>
                <w:szCs w:val="28"/>
              </w:rPr>
              <w:t>26 618,00</w:t>
            </w:r>
          </w:p>
        </w:tc>
      </w:tr>
      <w:tr w:rsidR="00672C3D" w:rsidRPr="00C1486B" w14:paraId="1F03AF3E" w14:textId="77777777" w:rsidTr="006C5B17">
        <w:trPr>
          <w:trHeight w:val="454"/>
        </w:trPr>
        <w:tc>
          <w:tcPr>
            <w:tcW w:w="1134" w:type="dxa"/>
            <w:vAlign w:val="center"/>
          </w:tcPr>
          <w:p w14:paraId="34A9C743" w14:textId="77777777" w:rsidR="00672C3D" w:rsidRPr="002C048A" w:rsidRDefault="00672C3D" w:rsidP="006C5B17">
            <w:pPr>
              <w:jc w:val="center"/>
              <w:rPr>
                <w:sz w:val="28"/>
                <w:szCs w:val="28"/>
              </w:rPr>
            </w:pPr>
            <w:r w:rsidRPr="002C048A">
              <w:rPr>
                <w:sz w:val="28"/>
                <w:szCs w:val="28"/>
              </w:rPr>
              <w:t>3.1.1.</w:t>
            </w:r>
          </w:p>
        </w:tc>
        <w:tc>
          <w:tcPr>
            <w:tcW w:w="5245" w:type="dxa"/>
          </w:tcPr>
          <w:p w14:paraId="704E2643" w14:textId="77777777" w:rsidR="00672C3D" w:rsidRPr="002C048A" w:rsidRDefault="00672C3D" w:rsidP="006C5B17">
            <w:pPr>
              <w:rPr>
                <w:sz w:val="28"/>
                <w:szCs w:val="28"/>
              </w:rPr>
            </w:pPr>
            <w:r w:rsidRPr="002C048A">
              <w:rPr>
                <w:sz w:val="28"/>
                <w:szCs w:val="28"/>
              </w:rPr>
              <w:t>- население</w:t>
            </w:r>
          </w:p>
        </w:tc>
        <w:tc>
          <w:tcPr>
            <w:tcW w:w="851" w:type="dxa"/>
            <w:vAlign w:val="center"/>
          </w:tcPr>
          <w:p w14:paraId="011EB8C7"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12A35515" w14:textId="77777777" w:rsidR="00672C3D" w:rsidRPr="00CC4E84" w:rsidRDefault="00672C3D" w:rsidP="006C5B17">
            <w:pPr>
              <w:jc w:val="center"/>
              <w:rPr>
                <w:sz w:val="28"/>
                <w:szCs w:val="28"/>
              </w:rPr>
            </w:pPr>
            <w:r>
              <w:rPr>
                <w:sz w:val="28"/>
                <w:szCs w:val="28"/>
              </w:rPr>
              <w:t>26 618,00</w:t>
            </w:r>
          </w:p>
        </w:tc>
      </w:tr>
      <w:tr w:rsidR="00672C3D" w:rsidRPr="00C1486B" w14:paraId="587D86A7" w14:textId="77777777" w:rsidTr="006C5B17">
        <w:trPr>
          <w:trHeight w:val="431"/>
        </w:trPr>
        <w:tc>
          <w:tcPr>
            <w:tcW w:w="1134" w:type="dxa"/>
            <w:vAlign w:val="center"/>
          </w:tcPr>
          <w:p w14:paraId="6B66ADBB" w14:textId="77777777" w:rsidR="00672C3D" w:rsidRPr="002C048A" w:rsidRDefault="00672C3D" w:rsidP="006C5B17">
            <w:pPr>
              <w:jc w:val="center"/>
              <w:rPr>
                <w:sz w:val="28"/>
                <w:szCs w:val="28"/>
              </w:rPr>
            </w:pPr>
            <w:r w:rsidRPr="002C048A">
              <w:rPr>
                <w:sz w:val="28"/>
                <w:szCs w:val="28"/>
              </w:rPr>
              <w:t>3.1.2.</w:t>
            </w:r>
          </w:p>
        </w:tc>
        <w:tc>
          <w:tcPr>
            <w:tcW w:w="5245" w:type="dxa"/>
          </w:tcPr>
          <w:p w14:paraId="5D23DD13" w14:textId="77777777" w:rsidR="00672C3D" w:rsidRPr="002C048A" w:rsidRDefault="00672C3D" w:rsidP="006C5B17">
            <w:pPr>
              <w:rPr>
                <w:sz w:val="28"/>
                <w:szCs w:val="28"/>
              </w:rPr>
            </w:pPr>
            <w:r w:rsidRPr="002C048A">
              <w:rPr>
                <w:sz w:val="28"/>
                <w:szCs w:val="28"/>
              </w:rPr>
              <w:t>- прочие потребители</w:t>
            </w:r>
          </w:p>
        </w:tc>
        <w:tc>
          <w:tcPr>
            <w:tcW w:w="851" w:type="dxa"/>
            <w:vAlign w:val="center"/>
          </w:tcPr>
          <w:p w14:paraId="43E506FB"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4449A64C" w14:textId="77777777" w:rsidR="00672C3D" w:rsidRPr="00CC4E84" w:rsidRDefault="00672C3D" w:rsidP="006C5B17">
            <w:pPr>
              <w:jc w:val="center"/>
              <w:rPr>
                <w:sz w:val="28"/>
                <w:szCs w:val="28"/>
              </w:rPr>
            </w:pPr>
            <w:r w:rsidRPr="00CC4E84">
              <w:rPr>
                <w:sz w:val="28"/>
                <w:szCs w:val="28"/>
              </w:rPr>
              <w:t>-</w:t>
            </w:r>
          </w:p>
        </w:tc>
      </w:tr>
      <w:tr w:rsidR="00672C3D" w:rsidRPr="00C1486B" w14:paraId="5D97C875" w14:textId="77777777" w:rsidTr="006C5B17">
        <w:tc>
          <w:tcPr>
            <w:tcW w:w="1134" w:type="dxa"/>
            <w:vAlign w:val="center"/>
          </w:tcPr>
          <w:p w14:paraId="62A394B9" w14:textId="77777777" w:rsidR="00672C3D" w:rsidRPr="002C048A" w:rsidRDefault="00672C3D" w:rsidP="006C5B17">
            <w:pPr>
              <w:jc w:val="center"/>
              <w:rPr>
                <w:sz w:val="28"/>
                <w:szCs w:val="28"/>
              </w:rPr>
            </w:pPr>
            <w:r w:rsidRPr="002C048A">
              <w:rPr>
                <w:sz w:val="28"/>
                <w:szCs w:val="28"/>
              </w:rPr>
              <w:t>3.2.</w:t>
            </w:r>
          </w:p>
        </w:tc>
        <w:tc>
          <w:tcPr>
            <w:tcW w:w="5245" w:type="dxa"/>
          </w:tcPr>
          <w:p w14:paraId="388D782A" w14:textId="77777777" w:rsidR="00672C3D" w:rsidRPr="002C048A" w:rsidRDefault="00672C3D" w:rsidP="006C5B17">
            <w:pPr>
              <w:rPr>
                <w:sz w:val="28"/>
                <w:szCs w:val="28"/>
              </w:rPr>
            </w:pPr>
            <w:r w:rsidRPr="002C048A">
              <w:rPr>
                <w:sz w:val="28"/>
                <w:szCs w:val="28"/>
              </w:rPr>
              <w:t>Собственные нужды производства</w:t>
            </w:r>
          </w:p>
        </w:tc>
        <w:tc>
          <w:tcPr>
            <w:tcW w:w="851" w:type="dxa"/>
            <w:vAlign w:val="center"/>
          </w:tcPr>
          <w:p w14:paraId="2647BFDF"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299894F8" w14:textId="77777777" w:rsidR="00672C3D" w:rsidRPr="00CC4E84" w:rsidRDefault="00672C3D" w:rsidP="006C5B17">
            <w:pPr>
              <w:jc w:val="center"/>
              <w:rPr>
                <w:sz w:val="28"/>
                <w:szCs w:val="28"/>
              </w:rPr>
            </w:pPr>
            <w:r w:rsidRPr="00CC4E84">
              <w:rPr>
                <w:sz w:val="28"/>
                <w:szCs w:val="28"/>
              </w:rPr>
              <w:t>-</w:t>
            </w:r>
          </w:p>
        </w:tc>
      </w:tr>
      <w:tr w:rsidR="00672C3D" w:rsidRPr="00C1486B" w14:paraId="07F1659D" w14:textId="77777777" w:rsidTr="006C5B17">
        <w:tc>
          <w:tcPr>
            <w:tcW w:w="1134" w:type="dxa"/>
            <w:vAlign w:val="center"/>
          </w:tcPr>
          <w:p w14:paraId="22F20C98" w14:textId="77777777" w:rsidR="00672C3D" w:rsidRPr="002C048A" w:rsidRDefault="00672C3D" w:rsidP="006C5B17">
            <w:pPr>
              <w:jc w:val="center"/>
              <w:rPr>
                <w:sz w:val="28"/>
                <w:szCs w:val="28"/>
              </w:rPr>
            </w:pPr>
            <w:r w:rsidRPr="002C048A">
              <w:rPr>
                <w:sz w:val="28"/>
                <w:szCs w:val="28"/>
              </w:rPr>
              <w:t>4.</w:t>
            </w:r>
          </w:p>
        </w:tc>
        <w:tc>
          <w:tcPr>
            <w:tcW w:w="5245" w:type="dxa"/>
          </w:tcPr>
          <w:p w14:paraId="3AD9DFC3" w14:textId="77777777" w:rsidR="00672C3D" w:rsidRPr="002C048A" w:rsidRDefault="00672C3D" w:rsidP="006C5B17">
            <w:pPr>
              <w:rPr>
                <w:sz w:val="28"/>
                <w:szCs w:val="28"/>
              </w:rPr>
            </w:pPr>
            <w:r w:rsidRPr="002C048A">
              <w:rPr>
                <w:sz w:val="28"/>
                <w:szCs w:val="28"/>
              </w:rPr>
              <w:t>Пропущено через собственные очистные сооружения</w:t>
            </w:r>
          </w:p>
        </w:tc>
        <w:tc>
          <w:tcPr>
            <w:tcW w:w="851" w:type="dxa"/>
            <w:vAlign w:val="center"/>
          </w:tcPr>
          <w:p w14:paraId="536A0CB0" w14:textId="77777777" w:rsidR="00672C3D" w:rsidRPr="002C048A" w:rsidRDefault="00672C3D" w:rsidP="006C5B17">
            <w:pPr>
              <w:jc w:val="center"/>
              <w:rPr>
                <w:sz w:val="28"/>
                <w:szCs w:val="28"/>
              </w:rPr>
            </w:pPr>
            <w:r w:rsidRPr="002C048A">
              <w:rPr>
                <w:sz w:val="28"/>
                <w:szCs w:val="28"/>
              </w:rPr>
              <w:t>м</w:t>
            </w:r>
            <w:r w:rsidRPr="002C048A">
              <w:rPr>
                <w:sz w:val="28"/>
                <w:szCs w:val="28"/>
                <w:vertAlign w:val="superscript"/>
              </w:rPr>
              <w:t>3</w:t>
            </w:r>
          </w:p>
        </w:tc>
        <w:tc>
          <w:tcPr>
            <w:tcW w:w="2409" w:type="dxa"/>
            <w:vAlign w:val="center"/>
          </w:tcPr>
          <w:p w14:paraId="26759567" w14:textId="77777777" w:rsidR="00672C3D" w:rsidRPr="00CC4E84" w:rsidRDefault="00672C3D" w:rsidP="006C5B17">
            <w:pPr>
              <w:jc w:val="center"/>
              <w:rPr>
                <w:sz w:val="28"/>
                <w:szCs w:val="28"/>
              </w:rPr>
            </w:pPr>
            <w:r w:rsidRPr="00CC4E84">
              <w:rPr>
                <w:sz w:val="28"/>
                <w:szCs w:val="28"/>
              </w:rPr>
              <w:t>-</w:t>
            </w:r>
          </w:p>
        </w:tc>
      </w:tr>
    </w:tbl>
    <w:p w14:paraId="52D3FFAA" w14:textId="77777777" w:rsidR="00672C3D" w:rsidRDefault="00672C3D" w:rsidP="00672C3D">
      <w:pPr>
        <w:jc w:val="both"/>
        <w:rPr>
          <w:sz w:val="28"/>
          <w:szCs w:val="28"/>
        </w:rPr>
      </w:pPr>
    </w:p>
    <w:p w14:paraId="2A040F7A" w14:textId="77777777" w:rsidR="00672C3D" w:rsidRDefault="00672C3D" w:rsidP="00672C3D">
      <w:pPr>
        <w:jc w:val="both"/>
        <w:rPr>
          <w:sz w:val="28"/>
          <w:szCs w:val="28"/>
        </w:rPr>
      </w:pPr>
    </w:p>
    <w:p w14:paraId="78D27251" w14:textId="77777777" w:rsidR="00672C3D" w:rsidRDefault="00672C3D" w:rsidP="00672C3D">
      <w:pPr>
        <w:jc w:val="both"/>
        <w:rPr>
          <w:sz w:val="28"/>
          <w:szCs w:val="28"/>
        </w:rPr>
      </w:pPr>
    </w:p>
    <w:p w14:paraId="3C7873B4" w14:textId="77777777" w:rsidR="00672C3D" w:rsidRDefault="00672C3D" w:rsidP="00672C3D">
      <w:pPr>
        <w:jc w:val="both"/>
        <w:rPr>
          <w:sz w:val="28"/>
          <w:szCs w:val="28"/>
        </w:rPr>
      </w:pPr>
    </w:p>
    <w:p w14:paraId="73FB97FB" w14:textId="77777777" w:rsidR="00672C3D" w:rsidRDefault="00672C3D" w:rsidP="00672C3D">
      <w:pPr>
        <w:jc w:val="both"/>
        <w:rPr>
          <w:sz w:val="28"/>
          <w:szCs w:val="28"/>
        </w:rPr>
      </w:pPr>
    </w:p>
    <w:p w14:paraId="16025EFD" w14:textId="77777777" w:rsidR="00672C3D" w:rsidRDefault="00672C3D" w:rsidP="00672C3D">
      <w:pPr>
        <w:jc w:val="both"/>
        <w:rPr>
          <w:sz w:val="28"/>
          <w:szCs w:val="28"/>
        </w:rPr>
      </w:pPr>
    </w:p>
    <w:p w14:paraId="7402CB7A" w14:textId="77777777" w:rsidR="00672C3D" w:rsidRDefault="00672C3D" w:rsidP="00672C3D">
      <w:pPr>
        <w:jc w:val="both"/>
        <w:rPr>
          <w:sz w:val="28"/>
          <w:szCs w:val="28"/>
        </w:rPr>
      </w:pPr>
    </w:p>
    <w:p w14:paraId="2A44F0AC" w14:textId="77777777" w:rsidR="00672C3D" w:rsidRDefault="00672C3D" w:rsidP="00672C3D">
      <w:pPr>
        <w:jc w:val="both"/>
        <w:rPr>
          <w:sz w:val="28"/>
          <w:szCs w:val="28"/>
        </w:rPr>
      </w:pPr>
    </w:p>
    <w:p w14:paraId="2B161F36" w14:textId="77777777" w:rsidR="00672C3D" w:rsidRDefault="00672C3D" w:rsidP="00672C3D">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0AB82912" w14:textId="77777777" w:rsidR="00672C3D" w:rsidRDefault="00672C3D" w:rsidP="00672C3D">
      <w:pPr>
        <w:jc w:val="center"/>
        <w:rPr>
          <w:bCs/>
          <w:color w:val="000000"/>
          <w:sz w:val="28"/>
          <w:szCs w:val="28"/>
        </w:rPr>
      </w:pPr>
    </w:p>
    <w:tbl>
      <w:tblPr>
        <w:tblStyle w:val="af"/>
        <w:tblW w:w="9072" w:type="dxa"/>
        <w:jc w:val="center"/>
        <w:tblLook w:val="04A0" w:firstRow="1" w:lastRow="0" w:firstColumn="1" w:lastColumn="0" w:noHBand="0" w:noVBand="1"/>
      </w:tblPr>
      <w:tblGrid>
        <w:gridCol w:w="7225"/>
        <w:gridCol w:w="1847"/>
      </w:tblGrid>
      <w:tr w:rsidR="00672C3D" w14:paraId="37E10B11" w14:textId="77777777" w:rsidTr="006C5B17">
        <w:trPr>
          <w:trHeight w:val="734"/>
          <w:jc w:val="center"/>
        </w:trPr>
        <w:tc>
          <w:tcPr>
            <w:tcW w:w="7225" w:type="dxa"/>
            <w:vAlign w:val="center"/>
          </w:tcPr>
          <w:p w14:paraId="560C51D5" w14:textId="77777777" w:rsidR="00672C3D" w:rsidRPr="002C048A" w:rsidRDefault="00672C3D" w:rsidP="006C5B17">
            <w:pPr>
              <w:jc w:val="center"/>
              <w:rPr>
                <w:bCs/>
                <w:color w:val="000000"/>
                <w:sz w:val="28"/>
                <w:szCs w:val="28"/>
              </w:rPr>
            </w:pPr>
            <w:r w:rsidRPr="002C048A">
              <w:rPr>
                <w:bCs/>
                <w:color w:val="000000"/>
                <w:sz w:val="28"/>
                <w:szCs w:val="28"/>
              </w:rPr>
              <w:t>Наименование показателя</w:t>
            </w:r>
          </w:p>
        </w:tc>
        <w:tc>
          <w:tcPr>
            <w:tcW w:w="1847" w:type="dxa"/>
            <w:vAlign w:val="center"/>
          </w:tcPr>
          <w:p w14:paraId="31AC3E5C" w14:textId="77777777" w:rsidR="00672C3D" w:rsidRPr="002C048A" w:rsidRDefault="00672C3D" w:rsidP="006C5B17">
            <w:pPr>
              <w:jc w:val="center"/>
              <w:rPr>
                <w:sz w:val="28"/>
                <w:szCs w:val="28"/>
              </w:rPr>
            </w:pPr>
            <w:r w:rsidRPr="002C048A">
              <w:rPr>
                <w:sz w:val="28"/>
                <w:szCs w:val="28"/>
              </w:rPr>
              <w:t>с 01.0</w:t>
            </w:r>
            <w:r>
              <w:rPr>
                <w:sz w:val="28"/>
                <w:szCs w:val="28"/>
              </w:rPr>
              <w:t>3</w:t>
            </w:r>
            <w:r w:rsidRPr="002C048A">
              <w:rPr>
                <w:sz w:val="28"/>
                <w:szCs w:val="28"/>
              </w:rPr>
              <w:t>.</w:t>
            </w:r>
            <w:r>
              <w:rPr>
                <w:sz w:val="28"/>
                <w:szCs w:val="28"/>
              </w:rPr>
              <w:t xml:space="preserve">2020 </w:t>
            </w:r>
            <w:r w:rsidRPr="002C048A">
              <w:rPr>
                <w:sz w:val="28"/>
                <w:szCs w:val="28"/>
              </w:rPr>
              <w:t>по 3</w:t>
            </w:r>
            <w:r>
              <w:rPr>
                <w:sz w:val="28"/>
                <w:szCs w:val="28"/>
              </w:rPr>
              <w:t>1</w:t>
            </w:r>
            <w:r w:rsidRPr="002C048A">
              <w:rPr>
                <w:sz w:val="28"/>
                <w:szCs w:val="28"/>
              </w:rPr>
              <w:t>.</w:t>
            </w:r>
            <w:r>
              <w:rPr>
                <w:sz w:val="28"/>
                <w:szCs w:val="28"/>
              </w:rPr>
              <w:t>12</w:t>
            </w:r>
            <w:r w:rsidRPr="002C048A">
              <w:rPr>
                <w:sz w:val="28"/>
                <w:szCs w:val="28"/>
              </w:rPr>
              <w:t>.</w:t>
            </w:r>
            <w:r>
              <w:rPr>
                <w:sz w:val="28"/>
                <w:szCs w:val="28"/>
              </w:rPr>
              <w:t>2020</w:t>
            </w:r>
          </w:p>
        </w:tc>
      </w:tr>
      <w:tr w:rsidR="00672C3D" w14:paraId="4AE62032" w14:textId="77777777" w:rsidTr="006C5B17">
        <w:trPr>
          <w:jc w:val="center"/>
        </w:trPr>
        <w:tc>
          <w:tcPr>
            <w:tcW w:w="7225" w:type="dxa"/>
          </w:tcPr>
          <w:p w14:paraId="4F725521" w14:textId="77777777" w:rsidR="00672C3D" w:rsidRPr="002C048A" w:rsidRDefault="00672C3D" w:rsidP="006C5B17">
            <w:pPr>
              <w:jc w:val="center"/>
              <w:rPr>
                <w:bCs/>
                <w:color w:val="000000"/>
                <w:sz w:val="28"/>
                <w:szCs w:val="28"/>
              </w:rPr>
            </w:pPr>
            <w:r>
              <w:rPr>
                <w:bCs/>
                <w:color w:val="000000"/>
                <w:sz w:val="28"/>
                <w:szCs w:val="28"/>
              </w:rPr>
              <w:t>1</w:t>
            </w:r>
          </w:p>
        </w:tc>
        <w:tc>
          <w:tcPr>
            <w:tcW w:w="1847" w:type="dxa"/>
          </w:tcPr>
          <w:p w14:paraId="7038B78A" w14:textId="77777777" w:rsidR="00672C3D" w:rsidRPr="002C048A" w:rsidRDefault="00672C3D" w:rsidP="006C5B17">
            <w:pPr>
              <w:jc w:val="center"/>
              <w:rPr>
                <w:bCs/>
                <w:color w:val="000000"/>
                <w:sz w:val="28"/>
                <w:szCs w:val="28"/>
              </w:rPr>
            </w:pPr>
            <w:r>
              <w:rPr>
                <w:bCs/>
                <w:color w:val="000000"/>
                <w:sz w:val="28"/>
                <w:szCs w:val="28"/>
              </w:rPr>
              <w:t>2</w:t>
            </w:r>
          </w:p>
        </w:tc>
      </w:tr>
      <w:tr w:rsidR="00672C3D" w:rsidRPr="003E4363" w14:paraId="12C16B70" w14:textId="77777777" w:rsidTr="006C5B17">
        <w:trPr>
          <w:trHeight w:val="1180"/>
          <w:jc w:val="center"/>
        </w:trPr>
        <w:tc>
          <w:tcPr>
            <w:tcW w:w="7225" w:type="dxa"/>
            <w:vAlign w:val="center"/>
          </w:tcPr>
          <w:p w14:paraId="796DE9C3" w14:textId="77777777" w:rsidR="00672C3D" w:rsidRPr="002C048A" w:rsidRDefault="00672C3D" w:rsidP="006C5B17">
            <w:pPr>
              <w:tabs>
                <w:tab w:val="left" w:pos="0"/>
              </w:tabs>
              <w:jc w:val="both"/>
              <w:rPr>
                <w:bCs/>
                <w:color w:val="000000"/>
                <w:sz w:val="28"/>
                <w:szCs w:val="28"/>
              </w:rPr>
            </w:pPr>
            <w:r w:rsidRPr="002C048A">
              <w:rPr>
                <w:bCs/>
                <w:color w:val="000000"/>
                <w:sz w:val="28"/>
                <w:szCs w:val="28"/>
              </w:rPr>
              <w:t>Финансовые потребности, необходимые для реализации производственной программы в сфере водоотведения</w:t>
            </w:r>
            <w:r w:rsidRPr="002C048A">
              <w:rPr>
                <w:sz w:val="28"/>
                <w:szCs w:val="28"/>
              </w:rPr>
              <w:t xml:space="preserve">, </w:t>
            </w:r>
            <w:r w:rsidRPr="002C048A">
              <w:rPr>
                <w:bCs/>
                <w:color w:val="000000"/>
                <w:sz w:val="28"/>
                <w:szCs w:val="28"/>
              </w:rPr>
              <w:t>тыс. руб.</w:t>
            </w:r>
          </w:p>
        </w:tc>
        <w:tc>
          <w:tcPr>
            <w:tcW w:w="1847" w:type="dxa"/>
            <w:vAlign w:val="center"/>
          </w:tcPr>
          <w:p w14:paraId="08ADE89C" w14:textId="77777777" w:rsidR="00672C3D" w:rsidRPr="002C048A" w:rsidRDefault="00672C3D" w:rsidP="006C5B17">
            <w:pPr>
              <w:jc w:val="center"/>
              <w:rPr>
                <w:bCs/>
                <w:color w:val="FF0000"/>
                <w:sz w:val="28"/>
                <w:szCs w:val="28"/>
              </w:rPr>
            </w:pPr>
            <w:r>
              <w:rPr>
                <w:bCs/>
                <w:sz w:val="28"/>
                <w:szCs w:val="28"/>
              </w:rPr>
              <w:t>4 889,31</w:t>
            </w:r>
          </w:p>
        </w:tc>
      </w:tr>
    </w:tbl>
    <w:p w14:paraId="21435519" w14:textId="77777777" w:rsidR="00672C3D" w:rsidRDefault="00672C3D" w:rsidP="00672C3D">
      <w:pPr>
        <w:ind w:left="-567"/>
        <w:jc w:val="center"/>
        <w:rPr>
          <w:bCs/>
          <w:color w:val="000000"/>
          <w:sz w:val="28"/>
          <w:szCs w:val="28"/>
        </w:rPr>
      </w:pPr>
    </w:p>
    <w:p w14:paraId="2F245668" w14:textId="77777777" w:rsidR="00672C3D" w:rsidRDefault="00672C3D" w:rsidP="00672C3D">
      <w:pPr>
        <w:ind w:left="-567"/>
        <w:jc w:val="center"/>
        <w:rPr>
          <w:bCs/>
          <w:color w:val="000000"/>
          <w:sz w:val="28"/>
          <w:szCs w:val="28"/>
        </w:rPr>
      </w:pPr>
    </w:p>
    <w:p w14:paraId="2013A1B5" w14:textId="77777777" w:rsidR="00672C3D" w:rsidRDefault="00672C3D" w:rsidP="00672C3D">
      <w:pPr>
        <w:ind w:left="-567"/>
        <w:jc w:val="center"/>
        <w:rPr>
          <w:bCs/>
          <w:color w:val="000000"/>
          <w:sz w:val="28"/>
          <w:szCs w:val="28"/>
        </w:rPr>
      </w:pPr>
    </w:p>
    <w:p w14:paraId="2C2F72FF" w14:textId="77777777" w:rsidR="00672C3D" w:rsidRDefault="00672C3D" w:rsidP="00672C3D">
      <w:pPr>
        <w:ind w:left="-567"/>
        <w:jc w:val="center"/>
        <w:rPr>
          <w:bCs/>
          <w:color w:val="000000"/>
          <w:sz w:val="28"/>
          <w:szCs w:val="28"/>
        </w:rPr>
      </w:pPr>
    </w:p>
    <w:p w14:paraId="0F6B39CA" w14:textId="77777777" w:rsidR="00672C3D" w:rsidRDefault="00672C3D" w:rsidP="00672C3D">
      <w:pPr>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1F94A3AC" w14:textId="77777777" w:rsidR="00672C3D" w:rsidRDefault="00672C3D" w:rsidP="00672C3D">
      <w:pPr>
        <w:ind w:left="-567"/>
        <w:jc w:val="center"/>
        <w:rPr>
          <w:bCs/>
          <w:color w:val="000000"/>
          <w:sz w:val="28"/>
          <w:szCs w:val="28"/>
        </w:rPr>
      </w:pPr>
    </w:p>
    <w:tbl>
      <w:tblPr>
        <w:tblStyle w:val="af"/>
        <w:tblW w:w="9640" w:type="dxa"/>
        <w:tblInd w:w="-147" w:type="dxa"/>
        <w:tblLook w:val="04A0" w:firstRow="1" w:lastRow="0" w:firstColumn="1" w:lastColumn="0" w:noHBand="0" w:noVBand="1"/>
      </w:tblPr>
      <w:tblGrid>
        <w:gridCol w:w="3119"/>
        <w:gridCol w:w="3260"/>
        <w:gridCol w:w="3261"/>
      </w:tblGrid>
      <w:tr w:rsidR="00672C3D" w14:paraId="7EB7591F" w14:textId="77777777" w:rsidTr="006C5B17">
        <w:trPr>
          <w:trHeight w:val="914"/>
        </w:trPr>
        <w:tc>
          <w:tcPr>
            <w:tcW w:w="3119" w:type="dxa"/>
            <w:vAlign w:val="center"/>
          </w:tcPr>
          <w:p w14:paraId="2457B42F" w14:textId="77777777" w:rsidR="00672C3D" w:rsidRDefault="00672C3D" w:rsidP="006C5B17">
            <w:pPr>
              <w:jc w:val="center"/>
              <w:rPr>
                <w:bCs/>
                <w:color w:val="000000"/>
                <w:sz w:val="28"/>
                <w:szCs w:val="28"/>
              </w:rPr>
            </w:pPr>
            <w:r>
              <w:rPr>
                <w:bCs/>
                <w:color w:val="000000"/>
                <w:sz w:val="28"/>
                <w:szCs w:val="28"/>
              </w:rPr>
              <w:t>Наименование мероприятия</w:t>
            </w:r>
          </w:p>
        </w:tc>
        <w:tc>
          <w:tcPr>
            <w:tcW w:w="3260" w:type="dxa"/>
            <w:vAlign w:val="center"/>
          </w:tcPr>
          <w:p w14:paraId="53A8397A" w14:textId="77777777" w:rsidR="00672C3D" w:rsidRDefault="00672C3D" w:rsidP="006C5B17">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7B1E551" w14:textId="77777777" w:rsidR="00672C3D" w:rsidRDefault="00672C3D" w:rsidP="006C5B17">
            <w:pPr>
              <w:jc w:val="center"/>
              <w:rPr>
                <w:bCs/>
                <w:color w:val="000000"/>
                <w:sz w:val="28"/>
                <w:szCs w:val="28"/>
              </w:rPr>
            </w:pPr>
            <w:r>
              <w:rPr>
                <w:bCs/>
                <w:color w:val="000000"/>
                <w:sz w:val="28"/>
                <w:szCs w:val="28"/>
              </w:rPr>
              <w:t>Дата окончания реализации мероприятий</w:t>
            </w:r>
          </w:p>
        </w:tc>
      </w:tr>
      <w:tr w:rsidR="00672C3D" w14:paraId="52F2615F" w14:textId="77777777" w:rsidTr="006C5B17">
        <w:trPr>
          <w:trHeight w:val="680"/>
        </w:trPr>
        <w:tc>
          <w:tcPr>
            <w:tcW w:w="3119" w:type="dxa"/>
            <w:vAlign w:val="center"/>
          </w:tcPr>
          <w:p w14:paraId="5AE2EE79" w14:textId="77777777" w:rsidR="00672C3D" w:rsidRDefault="00672C3D" w:rsidP="006C5B17">
            <w:pPr>
              <w:jc w:val="center"/>
              <w:rPr>
                <w:bCs/>
                <w:color w:val="000000"/>
                <w:sz w:val="28"/>
                <w:szCs w:val="28"/>
              </w:rPr>
            </w:pPr>
            <w:r>
              <w:rPr>
                <w:bCs/>
                <w:color w:val="000000"/>
                <w:sz w:val="28"/>
                <w:szCs w:val="28"/>
              </w:rPr>
              <w:t>Бесперебойное</w:t>
            </w:r>
            <w:r w:rsidRPr="009454C4">
              <w:rPr>
                <w:bCs/>
                <w:sz w:val="28"/>
                <w:szCs w:val="28"/>
              </w:rPr>
              <w:t xml:space="preserve"> водоотведение</w:t>
            </w:r>
          </w:p>
        </w:tc>
        <w:tc>
          <w:tcPr>
            <w:tcW w:w="3260" w:type="dxa"/>
            <w:vAlign w:val="center"/>
          </w:tcPr>
          <w:p w14:paraId="4EE38DAB" w14:textId="77777777" w:rsidR="00672C3D" w:rsidRDefault="00672C3D" w:rsidP="006C5B17">
            <w:pPr>
              <w:jc w:val="center"/>
              <w:rPr>
                <w:bCs/>
                <w:color w:val="000000"/>
                <w:sz w:val="28"/>
                <w:szCs w:val="28"/>
              </w:rPr>
            </w:pPr>
            <w:r w:rsidRPr="00D81217">
              <w:rPr>
                <w:bCs/>
                <w:sz w:val="28"/>
                <w:szCs w:val="28"/>
              </w:rPr>
              <w:t>01.03.2020</w:t>
            </w:r>
          </w:p>
        </w:tc>
        <w:tc>
          <w:tcPr>
            <w:tcW w:w="3261" w:type="dxa"/>
            <w:vAlign w:val="center"/>
          </w:tcPr>
          <w:p w14:paraId="0ABEC0AD" w14:textId="77777777" w:rsidR="00672C3D" w:rsidRDefault="00672C3D" w:rsidP="006C5B17">
            <w:pPr>
              <w:jc w:val="center"/>
              <w:rPr>
                <w:bCs/>
                <w:color w:val="000000"/>
                <w:sz w:val="28"/>
                <w:szCs w:val="28"/>
              </w:rPr>
            </w:pPr>
            <w:r>
              <w:rPr>
                <w:bCs/>
                <w:color w:val="000000"/>
                <w:sz w:val="28"/>
                <w:szCs w:val="28"/>
              </w:rPr>
              <w:t>31.12.2020</w:t>
            </w:r>
          </w:p>
        </w:tc>
      </w:tr>
    </w:tbl>
    <w:p w14:paraId="378E6004" w14:textId="77777777" w:rsidR="00672C3D" w:rsidRDefault="00672C3D" w:rsidP="00672C3D">
      <w:pPr>
        <w:ind w:left="-567"/>
        <w:jc w:val="center"/>
        <w:rPr>
          <w:bCs/>
          <w:color w:val="000000"/>
          <w:sz w:val="28"/>
          <w:szCs w:val="28"/>
        </w:rPr>
      </w:pPr>
    </w:p>
    <w:p w14:paraId="6C063F82" w14:textId="77777777" w:rsidR="00672C3D" w:rsidRDefault="00672C3D" w:rsidP="00672C3D">
      <w:pPr>
        <w:ind w:left="-567"/>
        <w:jc w:val="center"/>
        <w:rPr>
          <w:bCs/>
          <w:color w:val="000000"/>
          <w:sz w:val="28"/>
          <w:szCs w:val="28"/>
        </w:rPr>
      </w:pPr>
    </w:p>
    <w:p w14:paraId="46BF580F" w14:textId="77777777" w:rsidR="00672C3D" w:rsidRDefault="00672C3D" w:rsidP="00672C3D">
      <w:pPr>
        <w:ind w:left="-567"/>
        <w:jc w:val="center"/>
        <w:rPr>
          <w:bCs/>
          <w:color w:val="000000"/>
          <w:sz w:val="28"/>
          <w:szCs w:val="28"/>
        </w:rPr>
      </w:pPr>
    </w:p>
    <w:p w14:paraId="35A21EC7" w14:textId="77777777" w:rsidR="00672C3D" w:rsidRDefault="00672C3D" w:rsidP="00672C3D">
      <w:pPr>
        <w:ind w:left="-567"/>
        <w:jc w:val="center"/>
        <w:rPr>
          <w:bCs/>
          <w:color w:val="000000"/>
          <w:sz w:val="28"/>
          <w:szCs w:val="28"/>
        </w:rPr>
      </w:pPr>
    </w:p>
    <w:p w14:paraId="27837E47" w14:textId="77777777" w:rsidR="00672C3D" w:rsidRDefault="00672C3D" w:rsidP="00672C3D">
      <w:pPr>
        <w:ind w:left="-567"/>
        <w:jc w:val="center"/>
        <w:rPr>
          <w:bCs/>
          <w:color w:val="000000"/>
          <w:sz w:val="28"/>
          <w:szCs w:val="28"/>
        </w:rPr>
      </w:pPr>
    </w:p>
    <w:p w14:paraId="7A90364B" w14:textId="77777777" w:rsidR="00672C3D" w:rsidRDefault="00672C3D" w:rsidP="00672C3D">
      <w:pPr>
        <w:ind w:left="-567"/>
        <w:jc w:val="center"/>
        <w:rPr>
          <w:bCs/>
          <w:color w:val="000000"/>
          <w:sz w:val="28"/>
          <w:szCs w:val="28"/>
        </w:rPr>
      </w:pPr>
    </w:p>
    <w:p w14:paraId="097FC68C" w14:textId="77777777" w:rsidR="00672C3D" w:rsidRDefault="00672C3D" w:rsidP="00672C3D">
      <w:pPr>
        <w:ind w:left="-567"/>
        <w:jc w:val="center"/>
        <w:rPr>
          <w:bCs/>
          <w:color w:val="000000"/>
          <w:sz w:val="28"/>
          <w:szCs w:val="28"/>
        </w:rPr>
      </w:pPr>
    </w:p>
    <w:p w14:paraId="05F0A089" w14:textId="77777777" w:rsidR="00672C3D" w:rsidRDefault="00672C3D" w:rsidP="00672C3D">
      <w:pPr>
        <w:ind w:left="-567"/>
        <w:jc w:val="center"/>
        <w:rPr>
          <w:bCs/>
          <w:color w:val="000000"/>
          <w:sz w:val="28"/>
          <w:szCs w:val="28"/>
        </w:rPr>
      </w:pPr>
    </w:p>
    <w:p w14:paraId="7B4B59AB" w14:textId="77777777" w:rsidR="00672C3D" w:rsidRDefault="00672C3D" w:rsidP="00672C3D">
      <w:pPr>
        <w:ind w:left="-567"/>
        <w:jc w:val="center"/>
        <w:rPr>
          <w:bCs/>
          <w:color w:val="000000"/>
          <w:sz w:val="28"/>
          <w:szCs w:val="28"/>
        </w:rPr>
      </w:pPr>
    </w:p>
    <w:p w14:paraId="14BBF447" w14:textId="77777777" w:rsidR="00672C3D" w:rsidRDefault="00672C3D" w:rsidP="00672C3D">
      <w:pPr>
        <w:ind w:left="-567"/>
        <w:jc w:val="center"/>
        <w:rPr>
          <w:bCs/>
          <w:color w:val="000000"/>
          <w:sz w:val="28"/>
          <w:szCs w:val="28"/>
        </w:rPr>
      </w:pPr>
    </w:p>
    <w:p w14:paraId="099704B7" w14:textId="77777777" w:rsidR="00672C3D" w:rsidRDefault="00672C3D" w:rsidP="00672C3D">
      <w:pPr>
        <w:ind w:left="-567"/>
        <w:jc w:val="center"/>
        <w:rPr>
          <w:bCs/>
          <w:color w:val="000000"/>
          <w:sz w:val="28"/>
          <w:szCs w:val="28"/>
        </w:rPr>
      </w:pPr>
    </w:p>
    <w:p w14:paraId="019C8773" w14:textId="77777777" w:rsidR="00672C3D" w:rsidRDefault="00672C3D" w:rsidP="00672C3D">
      <w:pPr>
        <w:ind w:left="-567"/>
        <w:jc w:val="center"/>
        <w:rPr>
          <w:bCs/>
          <w:color w:val="000000"/>
          <w:sz w:val="28"/>
          <w:szCs w:val="28"/>
        </w:rPr>
      </w:pPr>
    </w:p>
    <w:p w14:paraId="6D04E545" w14:textId="77777777" w:rsidR="00672C3D" w:rsidRDefault="00672C3D" w:rsidP="00672C3D">
      <w:pPr>
        <w:ind w:left="-567"/>
        <w:jc w:val="center"/>
        <w:rPr>
          <w:bCs/>
          <w:color w:val="000000"/>
          <w:sz w:val="28"/>
          <w:szCs w:val="28"/>
        </w:rPr>
      </w:pPr>
    </w:p>
    <w:p w14:paraId="6FDC857F" w14:textId="77777777" w:rsidR="00672C3D" w:rsidRDefault="00672C3D" w:rsidP="00672C3D">
      <w:pPr>
        <w:ind w:left="-567"/>
        <w:jc w:val="center"/>
        <w:rPr>
          <w:bCs/>
          <w:color w:val="000000"/>
          <w:sz w:val="28"/>
          <w:szCs w:val="28"/>
        </w:rPr>
      </w:pPr>
    </w:p>
    <w:p w14:paraId="79FA410F" w14:textId="77777777" w:rsidR="00672C3D" w:rsidRDefault="00672C3D" w:rsidP="00672C3D">
      <w:pPr>
        <w:ind w:left="-567"/>
        <w:jc w:val="center"/>
        <w:rPr>
          <w:bCs/>
          <w:color w:val="000000"/>
          <w:sz w:val="28"/>
          <w:szCs w:val="28"/>
        </w:rPr>
      </w:pPr>
    </w:p>
    <w:p w14:paraId="109EDA42" w14:textId="77777777" w:rsidR="00672C3D" w:rsidRDefault="00672C3D" w:rsidP="00672C3D">
      <w:pPr>
        <w:ind w:left="-567"/>
        <w:jc w:val="center"/>
        <w:rPr>
          <w:bCs/>
          <w:color w:val="000000"/>
          <w:sz w:val="28"/>
          <w:szCs w:val="28"/>
        </w:rPr>
      </w:pPr>
    </w:p>
    <w:p w14:paraId="3927C88E" w14:textId="77777777" w:rsidR="00672C3D" w:rsidRDefault="00672C3D" w:rsidP="00672C3D">
      <w:pPr>
        <w:ind w:left="-567"/>
        <w:jc w:val="center"/>
        <w:rPr>
          <w:bCs/>
          <w:color w:val="000000"/>
          <w:sz w:val="28"/>
          <w:szCs w:val="28"/>
        </w:rPr>
      </w:pPr>
    </w:p>
    <w:p w14:paraId="4645BA5D" w14:textId="77777777" w:rsidR="00672C3D" w:rsidRDefault="00672C3D" w:rsidP="00672C3D">
      <w:pPr>
        <w:ind w:left="-567"/>
        <w:jc w:val="center"/>
        <w:rPr>
          <w:bCs/>
          <w:color w:val="000000"/>
          <w:sz w:val="28"/>
          <w:szCs w:val="28"/>
        </w:rPr>
      </w:pPr>
    </w:p>
    <w:p w14:paraId="7C0B6643" w14:textId="77777777" w:rsidR="00672C3D" w:rsidRDefault="00672C3D" w:rsidP="00672C3D">
      <w:pPr>
        <w:ind w:left="-567"/>
        <w:jc w:val="center"/>
        <w:rPr>
          <w:bCs/>
          <w:color w:val="000000"/>
          <w:sz w:val="28"/>
          <w:szCs w:val="28"/>
        </w:rPr>
      </w:pPr>
    </w:p>
    <w:p w14:paraId="5C5F086E" w14:textId="77777777" w:rsidR="00672C3D" w:rsidRDefault="00672C3D" w:rsidP="00672C3D">
      <w:pPr>
        <w:ind w:left="-567"/>
        <w:jc w:val="center"/>
        <w:rPr>
          <w:bCs/>
          <w:color w:val="000000"/>
          <w:sz w:val="28"/>
          <w:szCs w:val="28"/>
        </w:rPr>
      </w:pPr>
    </w:p>
    <w:p w14:paraId="29FF134B" w14:textId="77777777" w:rsidR="00672C3D" w:rsidRDefault="00672C3D" w:rsidP="00672C3D">
      <w:pPr>
        <w:jc w:val="center"/>
        <w:rPr>
          <w:bCs/>
          <w:color w:val="000000" w:themeColor="text1"/>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470F58">
        <w:rPr>
          <w:bCs/>
          <w:color w:val="000000" w:themeColor="text1"/>
          <w:sz w:val="28"/>
          <w:szCs w:val="28"/>
        </w:rPr>
        <w:t>водоотведения</w:t>
      </w:r>
    </w:p>
    <w:p w14:paraId="3993EAAE" w14:textId="77777777" w:rsidR="00672C3D" w:rsidRDefault="00672C3D" w:rsidP="00672C3D">
      <w:pPr>
        <w:ind w:left="-567"/>
        <w:jc w:val="center"/>
        <w:rPr>
          <w:bCs/>
          <w:color w:val="000000" w:themeColor="text1"/>
          <w:sz w:val="28"/>
          <w:szCs w:val="28"/>
        </w:rPr>
      </w:pPr>
    </w:p>
    <w:tbl>
      <w:tblPr>
        <w:tblStyle w:val="af"/>
        <w:tblW w:w="10207" w:type="dxa"/>
        <w:jc w:val="center"/>
        <w:tblLayout w:type="fixed"/>
        <w:tblLook w:val="04A0" w:firstRow="1" w:lastRow="0" w:firstColumn="1" w:lastColumn="0" w:noHBand="0" w:noVBand="1"/>
      </w:tblPr>
      <w:tblGrid>
        <w:gridCol w:w="851"/>
        <w:gridCol w:w="4820"/>
        <w:gridCol w:w="992"/>
        <w:gridCol w:w="1701"/>
        <w:gridCol w:w="851"/>
        <w:gridCol w:w="992"/>
      </w:tblGrid>
      <w:tr w:rsidR="00672C3D" w14:paraId="1644489C" w14:textId="77777777" w:rsidTr="006C5B17">
        <w:trPr>
          <w:jc w:val="center"/>
        </w:trPr>
        <w:tc>
          <w:tcPr>
            <w:tcW w:w="851" w:type="dxa"/>
            <w:vAlign w:val="center"/>
          </w:tcPr>
          <w:p w14:paraId="7A9EE528" w14:textId="77777777" w:rsidR="00672C3D" w:rsidRDefault="00672C3D" w:rsidP="006C5B17">
            <w:pPr>
              <w:jc w:val="center"/>
              <w:rPr>
                <w:bCs/>
                <w:color w:val="000000"/>
                <w:sz w:val="28"/>
                <w:szCs w:val="28"/>
              </w:rPr>
            </w:pPr>
            <w:r>
              <w:rPr>
                <w:bCs/>
                <w:color w:val="000000"/>
                <w:sz w:val="28"/>
                <w:szCs w:val="28"/>
              </w:rPr>
              <w:t>№ п/п</w:t>
            </w:r>
          </w:p>
        </w:tc>
        <w:tc>
          <w:tcPr>
            <w:tcW w:w="4820" w:type="dxa"/>
            <w:vAlign w:val="center"/>
          </w:tcPr>
          <w:p w14:paraId="3CCA2877" w14:textId="77777777" w:rsidR="00672C3D" w:rsidRDefault="00672C3D" w:rsidP="006C5B17">
            <w:pPr>
              <w:jc w:val="center"/>
              <w:rPr>
                <w:bCs/>
                <w:color w:val="000000"/>
                <w:sz w:val="28"/>
                <w:szCs w:val="28"/>
              </w:rPr>
            </w:pPr>
            <w:r>
              <w:rPr>
                <w:bCs/>
                <w:color w:val="000000"/>
                <w:sz w:val="28"/>
                <w:szCs w:val="28"/>
              </w:rPr>
              <w:t>Наименование показателя</w:t>
            </w:r>
          </w:p>
        </w:tc>
        <w:tc>
          <w:tcPr>
            <w:tcW w:w="992" w:type="dxa"/>
            <w:vAlign w:val="center"/>
          </w:tcPr>
          <w:p w14:paraId="327F3DAA" w14:textId="77777777" w:rsidR="00672C3D" w:rsidRDefault="00672C3D" w:rsidP="006C5B17">
            <w:pPr>
              <w:jc w:val="center"/>
              <w:rPr>
                <w:bCs/>
                <w:color w:val="000000"/>
                <w:sz w:val="28"/>
                <w:szCs w:val="28"/>
              </w:rPr>
            </w:pPr>
            <w:r>
              <w:rPr>
                <w:bCs/>
                <w:color w:val="000000"/>
                <w:sz w:val="28"/>
                <w:szCs w:val="28"/>
              </w:rPr>
              <w:t>Факт</w:t>
            </w:r>
          </w:p>
          <w:p w14:paraId="566D73D4" w14:textId="77777777" w:rsidR="00672C3D" w:rsidRDefault="00672C3D" w:rsidP="006C5B17">
            <w:pPr>
              <w:jc w:val="center"/>
              <w:rPr>
                <w:bCs/>
                <w:color w:val="000000"/>
                <w:sz w:val="28"/>
                <w:szCs w:val="28"/>
              </w:rPr>
            </w:pPr>
            <w:r>
              <w:rPr>
                <w:bCs/>
                <w:color w:val="000000"/>
                <w:sz w:val="28"/>
                <w:szCs w:val="28"/>
              </w:rPr>
              <w:t xml:space="preserve"> 2018 год</w:t>
            </w:r>
          </w:p>
        </w:tc>
        <w:tc>
          <w:tcPr>
            <w:tcW w:w="1701" w:type="dxa"/>
            <w:vAlign w:val="center"/>
          </w:tcPr>
          <w:p w14:paraId="40017A63" w14:textId="77777777" w:rsidR="00672C3D" w:rsidRDefault="00672C3D" w:rsidP="006C5B17">
            <w:pPr>
              <w:jc w:val="center"/>
              <w:rPr>
                <w:bCs/>
                <w:color w:val="000000"/>
                <w:sz w:val="28"/>
                <w:szCs w:val="28"/>
              </w:rPr>
            </w:pPr>
            <w:r>
              <w:rPr>
                <w:bCs/>
                <w:color w:val="000000"/>
                <w:sz w:val="28"/>
                <w:szCs w:val="28"/>
              </w:rPr>
              <w:t>Ожидаемые значения</w:t>
            </w:r>
          </w:p>
          <w:p w14:paraId="13C0F0CC" w14:textId="77777777" w:rsidR="00672C3D" w:rsidRDefault="00672C3D" w:rsidP="006C5B17">
            <w:pPr>
              <w:jc w:val="center"/>
              <w:rPr>
                <w:bCs/>
                <w:color w:val="000000"/>
                <w:sz w:val="28"/>
                <w:szCs w:val="28"/>
              </w:rPr>
            </w:pPr>
            <w:r>
              <w:rPr>
                <w:bCs/>
                <w:color w:val="000000"/>
                <w:sz w:val="28"/>
                <w:szCs w:val="28"/>
              </w:rPr>
              <w:t xml:space="preserve"> 2019 год</w:t>
            </w:r>
          </w:p>
        </w:tc>
        <w:tc>
          <w:tcPr>
            <w:tcW w:w="851" w:type="dxa"/>
            <w:vAlign w:val="center"/>
          </w:tcPr>
          <w:p w14:paraId="6BE28ADD" w14:textId="77777777" w:rsidR="00672C3D" w:rsidRDefault="00672C3D" w:rsidP="006C5B17">
            <w:pPr>
              <w:jc w:val="center"/>
              <w:rPr>
                <w:bCs/>
                <w:color w:val="000000"/>
                <w:sz w:val="28"/>
                <w:szCs w:val="28"/>
              </w:rPr>
            </w:pPr>
            <w:r>
              <w:rPr>
                <w:bCs/>
                <w:color w:val="000000"/>
                <w:sz w:val="28"/>
                <w:szCs w:val="28"/>
              </w:rPr>
              <w:t xml:space="preserve">План </w:t>
            </w:r>
          </w:p>
          <w:p w14:paraId="6CF6286F" w14:textId="77777777" w:rsidR="00672C3D" w:rsidRDefault="00672C3D" w:rsidP="006C5B17">
            <w:pPr>
              <w:jc w:val="center"/>
              <w:rPr>
                <w:bCs/>
                <w:color w:val="000000"/>
                <w:sz w:val="28"/>
                <w:szCs w:val="28"/>
              </w:rPr>
            </w:pPr>
            <w:r>
              <w:rPr>
                <w:bCs/>
                <w:color w:val="000000"/>
                <w:sz w:val="28"/>
                <w:szCs w:val="28"/>
              </w:rPr>
              <w:t>2020 год</w:t>
            </w:r>
          </w:p>
        </w:tc>
        <w:tc>
          <w:tcPr>
            <w:tcW w:w="992" w:type="dxa"/>
            <w:vAlign w:val="center"/>
          </w:tcPr>
          <w:p w14:paraId="3A7A16BF" w14:textId="77777777" w:rsidR="00672C3D" w:rsidRDefault="00672C3D" w:rsidP="006C5B17">
            <w:pPr>
              <w:jc w:val="center"/>
              <w:rPr>
                <w:bCs/>
                <w:color w:val="000000"/>
                <w:sz w:val="28"/>
                <w:szCs w:val="28"/>
              </w:rPr>
            </w:pPr>
            <w:r>
              <w:rPr>
                <w:bCs/>
                <w:color w:val="000000"/>
                <w:sz w:val="28"/>
                <w:szCs w:val="28"/>
              </w:rPr>
              <w:t xml:space="preserve">План </w:t>
            </w:r>
          </w:p>
          <w:p w14:paraId="78C770EE" w14:textId="77777777" w:rsidR="00672C3D" w:rsidRDefault="00672C3D" w:rsidP="006C5B17">
            <w:pPr>
              <w:jc w:val="center"/>
              <w:rPr>
                <w:bCs/>
                <w:color w:val="000000"/>
                <w:sz w:val="28"/>
                <w:szCs w:val="28"/>
              </w:rPr>
            </w:pPr>
            <w:r>
              <w:rPr>
                <w:bCs/>
                <w:color w:val="000000"/>
                <w:sz w:val="28"/>
                <w:szCs w:val="28"/>
              </w:rPr>
              <w:t>2021</w:t>
            </w:r>
            <w:r>
              <w:rPr>
                <w:bCs/>
                <w:color w:val="000000"/>
                <w:sz w:val="28"/>
                <w:szCs w:val="28"/>
                <w:lang w:val="en-US"/>
              </w:rPr>
              <w:t xml:space="preserve"> </w:t>
            </w:r>
            <w:r>
              <w:rPr>
                <w:bCs/>
                <w:color w:val="000000"/>
                <w:sz w:val="28"/>
                <w:szCs w:val="28"/>
              </w:rPr>
              <w:t>год</w:t>
            </w:r>
          </w:p>
        </w:tc>
      </w:tr>
      <w:tr w:rsidR="00672C3D" w14:paraId="243A1966" w14:textId="77777777" w:rsidTr="006C5B17">
        <w:trPr>
          <w:jc w:val="center"/>
        </w:trPr>
        <w:tc>
          <w:tcPr>
            <w:tcW w:w="851" w:type="dxa"/>
          </w:tcPr>
          <w:p w14:paraId="54A23CBF" w14:textId="77777777" w:rsidR="00672C3D" w:rsidRDefault="00672C3D" w:rsidP="006C5B17">
            <w:pPr>
              <w:jc w:val="center"/>
              <w:rPr>
                <w:bCs/>
                <w:color w:val="000000"/>
                <w:sz w:val="28"/>
                <w:szCs w:val="28"/>
              </w:rPr>
            </w:pPr>
            <w:r>
              <w:rPr>
                <w:bCs/>
                <w:color w:val="000000"/>
                <w:sz w:val="28"/>
                <w:szCs w:val="28"/>
              </w:rPr>
              <w:t>1</w:t>
            </w:r>
          </w:p>
        </w:tc>
        <w:tc>
          <w:tcPr>
            <w:tcW w:w="4820" w:type="dxa"/>
          </w:tcPr>
          <w:p w14:paraId="6F014E70" w14:textId="77777777" w:rsidR="00672C3D" w:rsidRDefault="00672C3D" w:rsidP="006C5B17">
            <w:pPr>
              <w:jc w:val="center"/>
              <w:rPr>
                <w:bCs/>
                <w:color w:val="000000"/>
                <w:sz w:val="28"/>
                <w:szCs w:val="28"/>
              </w:rPr>
            </w:pPr>
            <w:r>
              <w:rPr>
                <w:bCs/>
                <w:color w:val="000000"/>
                <w:sz w:val="28"/>
                <w:szCs w:val="28"/>
              </w:rPr>
              <w:t>2</w:t>
            </w:r>
          </w:p>
        </w:tc>
        <w:tc>
          <w:tcPr>
            <w:tcW w:w="992" w:type="dxa"/>
          </w:tcPr>
          <w:p w14:paraId="202B23D6" w14:textId="77777777" w:rsidR="00672C3D" w:rsidRDefault="00672C3D" w:rsidP="006C5B17">
            <w:pPr>
              <w:jc w:val="center"/>
              <w:rPr>
                <w:bCs/>
                <w:color w:val="000000"/>
                <w:sz w:val="28"/>
                <w:szCs w:val="28"/>
              </w:rPr>
            </w:pPr>
            <w:r>
              <w:rPr>
                <w:bCs/>
                <w:color w:val="000000"/>
                <w:sz w:val="28"/>
                <w:szCs w:val="28"/>
              </w:rPr>
              <w:t>3</w:t>
            </w:r>
          </w:p>
        </w:tc>
        <w:tc>
          <w:tcPr>
            <w:tcW w:w="1701" w:type="dxa"/>
          </w:tcPr>
          <w:p w14:paraId="320A9A0A" w14:textId="77777777" w:rsidR="00672C3D" w:rsidRDefault="00672C3D" w:rsidP="006C5B17">
            <w:pPr>
              <w:jc w:val="center"/>
              <w:rPr>
                <w:bCs/>
                <w:color w:val="000000"/>
                <w:sz w:val="28"/>
                <w:szCs w:val="28"/>
              </w:rPr>
            </w:pPr>
            <w:r>
              <w:rPr>
                <w:bCs/>
                <w:color w:val="000000"/>
                <w:sz w:val="28"/>
                <w:szCs w:val="28"/>
              </w:rPr>
              <w:t>4</w:t>
            </w:r>
          </w:p>
        </w:tc>
        <w:tc>
          <w:tcPr>
            <w:tcW w:w="851" w:type="dxa"/>
          </w:tcPr>
          <w:p w14:paraId="5BC44E8B" w14:textId="77777777" w:rsidR="00672C3D" w:rsidRPr="005C7B70" w:rsidRDefault="00672C3D" w:rsidP="006C5B17">
            <w:pPr>
              <w:jc w:val="center"/>
              <w:rPr>
                <w:bCs/>
                <w:color w:val="000000"/>
                <w:sz w:val="28"/>
                <w:szCs w:val="28"/>
                <w:lang w:val="en-US"/>
              </w:rPr>
            </w:pPr>
            <w:r>
              <w:rPr>
                <w:bCs/>
                <w:color w:val="000000"/>
                <w:sz w:val="28"/>
                <w:szCs w:val="28"/>
                <w:lang w:val="en-US"/>
              </w:rPr>
              <w:t>5</w:t>
            </w:r>
          </w:p>
        </w:tc>
        <w:tc>
          <w:tcPr>
            <w:tcW w:w="992" w:type="dxa"/>
          </w:tcPr>
          <w:p w14:paraId="15060D54" w14:textId="77777777" w:rsidR="00672C3D" w:rsidRPr="005C7B70" w:rsidRDefault="00672C3D" w:rsidP="006C5B17">
            <w:pPr>
              <w:jc w:val="center"/>
              <w:rPr>
                <w:bCs/>
                <w:color w:val="000000"/>
                <w:sz w:val="28"/>
                <w:szCs w:val="28"/>
                <w:lang w:val="en-US"/>
              </w:rPr>
            </w:pPr>
            <w:r>
              <w:rPr>
                <w:bCs/>
                <w:color w:val="000000"/>
                <w:sz w:val="28"/>
                <w:szCs w:val="28"/>
                <w:lang w:val="en-US"/>
              </w:rPr>
              <w:t>6</w:t>
            </w:r>
          </w:p>
        </w:tc>
      </w:tr>
      <w:tr w:rsidR="00672C3D" w14:paraId="1956199D" w14:textId="77777777" w:rsidTr="006C5B17">
        <w:trPr>
          <w:trHeight w:val="421"/>
          <w:jc w:val="center"/>
        </w:trPr>
        <w:tc>
          <w:tcPr>
            <w:tcW w:w="10207" w:type="dxa"/>
            <w:gridSpan w:val="6"/>
            <w:vAlign w:val="center"/>
          </w:tcPr>
          <w:p w14:paraId="63ED1546" w14:textId="77777777" w:rsidR="00672C3D" w:rsidRPr="00A31D27" w:rsidRDefault="00672C3D" w:rsidP="00965F28">
            <w:pPr>
              <w:pStyle w:val="a7"/>
              <w:numPr>
                <w:ilvl w:val="0"/>
                <w:numId w:val="20"/>
              </w:numPr>
              <w:jc w:val="center"/>
              <w:rPr>
                <w:bCs/>
                <w:color w:val="000000"/>
                <w:sz w:val="28"/>
                <w:szCs w:val="28"/>
              </w:rPr>
            </w:pPr>
            <w:r>
              <w:rPr>
                <w:bCs/>
                <w:color w:val="000000"/>
                <w:sz w:val="28"/>
                <w:szCs w:val="28"/>
              </w:rPr>
              <w:t>Показатели надежности и бесперебойности водоотведения</w:t>
            </w:r>
          </w:p>
        </w:tc>
      </w:tr>
      <w:tr w:rsidR="00672C3D" w14:paraId="22A6BD0D" w14:textId="77777777" w:rsidTr="006C5B17">
        <w:trPr>
          <w:trHeight w:val="728"/>
          <w:jc w:val="center"/>
        </w:trPr>
        <w:tc>
          <w:tcPr>
            <w:tcW w:w="851" w:type="dxa"/>
            <w:vAlign w:val="center"/>
          </w:tcPr>
          <w:p w14:paraId="17216731" w14:textId="77777777" w:rsidR="00672C3D" w:rsidRDefault="00672C3D" w:rsidP="006C5B17">
            <w:pPr>
              <w:jc w:val="center"/>
              <w:rPr>
                <w:bCs/>
                <w:color w:val="000000"/>
                <w:sz w:val="28"/>
                <w:szCs w:val="28"/>
              </w:rPr>
            </w:pPr>
            <w:r>
              <w:rPr>
                <w:bCs/>
                <w:color w:val="000000"/>
                <w:sz w:val="28"/>
                <w:szCs w:val="28"/>
              </w:rPr>
              <w:t>1.1.</w:t>
            </w:r>
          </w:p>
        </w:tc>
        <w:tc>
          <w:tcPr>
            <w:tcW w:w="4820" w:type="dxa"/>
            <w:vAlign w:val="center"/>
          </w:tcPr>
          <w:p w14:paraId="77807D64" w14:textId="77777777" w:rsidR="00672C3D" w:rsidRDefault="00672C3D" w:rsidP="006C5B1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1757672F"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0F1E2150"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11F0A620"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5821C59B" w14:textId="77777777" w:rsidR="00672C3D" w:rsidRDefault="00672C3D" w:rsidP="006C5B17">
            <w:pPr>
              <w:jc w:val="center"/>
              <w:rPr>
                <w:bCs/>
                <w:color w:val="000000"/>
                <w:sz w:val="28"/>
                <w:szCs w:val="28"/>
              </w:rPr>
            </w:pPr>
            <w:r>
              <w:rPr>
                <w:bCs/>
                <w:color w:val="000000"/>
                <w:sz w:val="28"/>
                <w:szCs w:val="28"/>
              </w:rPr>
              <w:t>-</w:t>
            </w:r>
          </w:p>
        </w:tc>
      </w:tr>
      <w:tr w:rsidR="00672C3D" w14:paraId="71B138D4" w14:textId="77777777" w:rsidTr="006C5B17">
        <w:trPr>
          <w:trHeight w:val="353"/>
          <w:jc w:val="center"/>
        </w:trPr>
        <w:tc>
          <w:tcPr>
            <w:tcW w:w="10207" w:type="dxa"/>
            <w:gridSpan w:val="6"/>
            <w:vAlign w:val="center"/>
          </w:tcPr>
          <w:p w14:paraId="71AF6B38" w14:textId="77777777" w:rsidR="00672C3D" w:rsidRPr="00A31D27" w:rsidRDefault="00672C3D" w:rsidP="00965F28">
            <w:pPr>
              <w:pStyle w:val="a7"/>
              <w:numPr>
                <w:ilvl w:val="0"/>
                <w:numId w:val="20"/>
              </w:numPr>
              <w:jc w:val="center"/>
              <w:rPr>
                <w:bCs/>
                <w:color w:val="000000"/>
                <w:sz w:val="28"/>
                <w:szCs w:val="28"/>
              </w:rPr>
            </w:pPr>
            <w:r>
              <w:rPr>
                <w:bCs/>
                <w:color w:val="000000"/>
                <w:sz w:val="28"/>
                <w:szCs w:val="28"/>
              </w:rPr>
              <w:t>Показатели качества очистки сточных вод</w:t>
            </w:r>
          </w:p>
        </w:tc>
      </w:tr>
      <w:tr w:rsidR="00672C3D" w14:paraId="3299B3D9" w14:textId="77777777" w:rsidTr="006C5B17">
        <w:trPr>
          <w:trHeight w:val="1180"/>
          <w:jc w:val="center"/>
        </w:trPr>
        <w:tc>
          <w:tcPr>
            <w:tcW w:w="851" w:type="dxa"/>
            <w:vAlign w:val="center"/>
          </w:tcPr>
          <w:p w14:paraId="36DE1607" w14:textId="77777777" w:rsidR="00672C3D" w:rsidRDefault="00672C3D" w:rsidP="006C5B17">
            <w:pPr>
              <w:jc w:val="center"/>
              <w:rPr>
                <w:bCs/>
                <w:color w:val="000000"/>
                <w:sz w:val="28"/>
                <w:szCs w:val="28"/>
              </w:rPr>
            </w:pPr>
            <w:r>
              <w:rPr>
                <w:bCs/>
                <w:color w:val="000000"/>
                <w:sz w:val="28"/>
                <w:szCs w:val="28"/>
              </w:rPr>
              <w:t>2.1.</w:t>
            </w:r>
          </w:p>
        </w:tc>
        <w:tc>
          <w:tcPr>
            <w:tcW w:w="4820" w:type="dxa"/>
            <w:vAlign w:val="center"/>
          </w:tcPr>
          <w:p w14:paraId="00FFCB83" w14:textId="77777777" w:rsidR="00672C3D" w:rsidRPr="00656E97" w:rsidRDefault="00672C3D" w:rsidP="006C5B1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702F0035"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5627E41E"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536749CF"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3C876E27" w14:textId="77777777" w:rsidR="00672C3D" w:rsidRDefault="00672C3D" w:rsidP="006C5B17">
            <w:pPr>
              <w:jc w:val="center"/>
              <w:rPr>
                <w:bCs/>
                <w:color w:val="000000"/>
                <w:sz w:val="28"/>
                <w:szCs w:val="28"/>
              </w:rPr>
            </w:pPr>
            <w:r>
              <w:rPr>
                <w:bCs/>
                <w:color w:val="000000"/>
                <w:sz w:val="28"/>
                <w:szCs w:val="28"/>
              </w:rPr>
              <w:t>-</w:t>
            </w:r>
          </w:p>
        </w:tc>
      </w:tr>
      <w:tr w:rsidR="00672C3D" w14:paraId="06EF57DF" w14:textId="77777777" w:rsidTr="006C5B17">
        <w:trPr>
          <w:trHeight w:val="1378"/>
          <w:jc w:val="center"/>
        </w:trPr>
        <w:tc>
          <w:tcPr>
            <w:tcW w:w="851" w:type="dxa"/>
            <w:vAlign w:val="center"/>
          </w:tcPr>
          <w:p w14:paraId="4D9551F7" w14:textId="77777777" w:rsidR="00672C3D" w:rsidRDefault="00672C3D" w:rsidP="006C5B17">
            <w:pPr>
              <w:jc w:val="center"/>
              <w:rPr>
                <w:bCs/>
                <w:color w:val="000000"/>
                <w:sz w:val="28"/>
                <w:szCs w:val="28"/>
              </w:rPr>
            </w:pPr>
            <w:r>
              <w:rPr>
                <w:bCs/>
                <w:color w:val="000000"/>
                <w:sz w:val="28"/>
                <w:szCs w:val="28"/>
              </w:rPr>
              <w:t>2.2.</w:t>
            </w:r>
          </w:p>
        </w:tc>
        <w:tc>
          <w:tcPr>
            <w:tcW w:w="4820" w:type="dxa"/>
            <w:vAlign w:val="center"/>
          </w:tcPr>
          <w:p w14:paraId="74764B2B" w14:textId="77777777" w:rsidR="00672C3D" w:rsidRDefault="00672C3D" w:rsidP="006C5B1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92E93AC"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0AE432C9"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6F7D01E3"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29BE5C80" w14:textId="77777777" w:rsidR="00672C3D" w:rsidRDefault="00672C3D" w:rsidP="006C5B17">
            <w:pPr>
              <w:jc w:val="center"/>
              <w:rPr>
                <w:bCs/>
                <w:color w:val="000000"/>
                <w:sz w:val="28"/>
                <w:szCs w:val="28"/>
              </w:rPr>
            </w:pPr>
            <w:r>
              <w:rPr>
                <w:bCs/>
                <w:color w:val="000000"/>
                <w:sz w:val="28"/>
                <w:szCs w:val="28"/>
              </w:rPr>
              <w:t>-</w:t>
            </w:r>
          </w:p>
        </w:tc>
      </w:tr>
      <w:tr w:rsidR="00672C3D" w14:paraId="7FB6E2C2" w14:textId="77777777" w:rsidTr="006C5B17">
        <w:trPr>
          <w:trHeight w:val="1855"/>
          <w:jc w:val="center"/>
        </w:trPr>
        <w:tc>
          <w:tcPr>
            <w:tcW w:w="851" w:type="dxa"/>
            <w:vAlign w:val="center"/>
          </w:tcPr>
          <w:p w14:paraId="270AB06C" w14:textId="77777777" w:rsidR="00672C3D" w:rsidRDefault="00672C3D" w:rsidP="006C5B17">
            <w:pPr>
              <w:jc w:val="center"/>
              <w:rPr>
                <w:bCs/>
                <w:color w:val="000000"/>
                <w:sz w:val="28"/>
                <w:szCs w:val="28"/>
              </w:rPr>
            </w:pPr>
            <w:r>
              <w:rPr>
                <w:bCs/>
                <w:color w:val="000000"/>
                <w:sz w:val="28"/>
                <w:szCs w:val="28"/>
              </w:rPr>
              <w:t>2.3.</w:t>
            </w:r>
          </w:p>
        </w:tc>
        <w:tc>
          <w:tcPr>
            <w:tcW w:w="4820" w:type="dxa"/>
            <w:vAlign w:val="center"/>
          </w:tcPr>
          <w:p w14:paraId="601EF1BB" w14:textId="77777777" w:rsidR="00672C3D" w:rsidRPr="00656E97" w:rsidRDefault="00672C3D" w:rsidP="006C5B1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1E2C6C40"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29419A82"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54D13D19"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7A21DA0B" w14:textId="77777777" w:rsidR="00672C3D" w:rsidRDefault="00672C3D" w:rsidP="006C5B17">
            <w:pPr>
              <w:jc w:val="center"/>
              <w:rPr>
                <w:bCs/>
                <w:color w:val="000000"/>
                <w:sz w:val="28"/>
                <w:szCs w:val="28"/>
              </w:rPr>
            </w:pPr>
            <w:r>
              <w:rPr>
                <w:bCs/>
                <w:color w:val="000000"/>
                <w:sz w:val="28"/>
                <w:szCs w:val="28"/>
              </w:rPr>
              <w:t>-</w:t>
            </w:r>
          </w:p>
        </w:tc>
      </w:tr>
      <w:tr w:rsidR="00672C3D" w14:paraId="23D74694" w14:textId="77777777" w:rsidTr="006C5B17">
        <w:trPr>
          <w:trHeight w:val="203"/>
          <w:jc w:val="center"/>
        </w:trPr>
        <w:tc>
          <w:tcPr>
            <w:tcW w:w="10207" w:type="dxa"/>
            <w:gridSpan w:val="6"/>
            <w:vAlign w:val="center"/>
          </w:tcPr>
          <w:p w14:paraId="26263BF7" w14:textId="77777777" w:rsidR="00672C3D" w:rsidRPr="00A31D27" w:rsidRDefault="00672C3D" w:rsidP="00965F28">
            <w:pPr>
              <w:pStyle w:val="a7"/>
              <w:numPr>
                <w:ilvl w:val="0"/>
                <w:numId w:val="20"/>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672C3D" w14:paraId="715A3946" w14:textId="77777777" w:rsidTr="006C5B17">
        <w:trPr>
          <w:trHeight w:val="1511"/>
          <w:jc w:val="center"/>
        </w:trPr>
        <w:tc>
          <w:tcPr>
            <w:tcW w:w="851" w:type="dxa"/>
            <w:vAlign w:val="center"/>
          </w:tcPr>
          <w:p w14:paraId="14BB590F" w14:textId="77777777" w:rsidR="00672C3D" w:rsidRDefault="00672C3D" w:rsidP="006C5B17">
            <w:pPr>
              <w:jc w:val="center"/>
              <w:rPr>
                <w:bCs/>
                <w:color w:val="000000"/>
                <w:sz w:val="28"/>
                <w:szCs w:val="28"/>
              </w:rPr>
            </w:pPr>
            <w:r>
              <w:rPr>
                <w:bCs/>
                <w:color w:val="000000"/>
                <w:sz w:val="28"/>
                <w:szCs w:val="28"/>
              </w:rPr>
              <w:t>3.1.</w:t>
            </w:r>
          </w:p>
        </w:tc>
        <w:tc>
          <w:tcPr>
            <w:tcW w:w="4820" w:type="dxa"/>
            <w:vAlign w:val="center"/>
          </w:tcPr>
          <w:p w14:paraId="72545E40" w14:textId="77777777" w:rsidR="00672C3D" w:rsidRDefault="00672C3D" w:rsidP="006C5B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2" w:type="dxa"/>
            <w:vAlign w:val="center"/>
          </w:tcPr>
          <w:p w14:paraId="29B0BA3B"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7BE5425F"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253027A8"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436E164C" w14:textId="77777777" w:rsidR="00672C3D" w:rsidRDefault="00672C3D" w:rsidP="006C5B17">
            <w:pPr>
              <w:jc w:val="center"/>
              <w:rPr>
                <w:bCs/>
                <w:color w:val="000000"/>
                <w:sz w:val="28"/>
                <w:szCs w:val="28"/>
              </w:rPr>
            </w:pPr>
            <w:r>
              <w:rPr>
                <w:bCs/>
                <w:color w:val="000000"/>
                <w:sz w:val="28"/>
                <w:szCs w:val="28"/>
              </w:rPr>
              <w:t>-</w:t>
            </w:r>
          </w:p>
        </w:tc>
      </w:tr>
      <w:tr w:rsidR="00672C3D" w14:paraId="6ACF370C" w14:textId="77777777" w:rsidTr="006C5B17">
        <w:trPr>
          <w:trHeight w:val="1689"/>
          <w:jc w:val="center"/>
        </w:trPr>
        <w:tc>
          <w:tcPr>
            <w:tcW w:w="851" w:type="dxa"/>
            <w:vAlign w:val="center"/>
          </w:tcPr>
          <w:p w14:paraId="2D542033" w14:textId="77777777" w:rsidR="00672C3D" w:rsidRDefault="00672C3D" w:rsidP="006C5B17">
            <w:pPr>
              <w:jc w:val="center"/>
              <w:rPr>
                <w:bCs/>
                <w:color w:val="000000"/>
                <w:sz w:val="28"/>
                <w:szCs w:val="28"/>
              </w:rPr>
            </w:pPr>
            <w:r>
              <w:rPr>
                <w:bCs/>
                <w:color w:val="000000"/>
                <w:sz w:val="28"/>
                <w:szCs w:val="28"/>
              </w:rPr>
              <w:t>3.2.</w:t>
            </w:r>
          </w:p>
        </w:tc>
        <w:tc>
          <w:tcPr>
            <w:tcW w:w="4820" w:type="dxa"/>
            <w:vAlign w:val="center"/>
          </w:tcPr>
          <w:p w14:paraId="0F64226A" w14:textId="77777777" w:rsidR="00672C3D" w:rsidRPr="00656E97" w:rsidRDefault="00672C3D" w:rsidP="006C5B1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2" w:type="dxa"/>
            <w:vAlign w:val="center"/>
          </w:tcPr>
          <w:p w14:paraId="0F8906D7"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16D820C7"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7C6E2E62"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29F6595E" w14:textId="77777777" w:rsidR="00672C3D" w:rsidRDefault="00672C3D" w:rsidP="006C5B17">
            <w:pPr>
              <w:jc w:val="center"/>
              <w:rPr>
                <w:bCs/>
                <w:color w:val="000000"/>
                <w:sz w:val="28"/>
                <w:szCs w:val="28"/>
              </w:rPr>
            </w:pPr>
            <w:r>
              <w:rPr>
                <w:bCs/>
                <w:color w:val="000000"/>
                <w:sz w:val="28"/>
                <w:szCs w:val="28"/>
              </w:rPr>
              <w:t>-</w:t>
            </w:r>
          </w:p>
        </w:tc>
      </w:tr>
      <w:tr w:rsidR="00672C3D" w14:paraId="4BC8420C" w14:textId="77777777" w:rsidTr="006C5B17">
        <w:trPr>
          <w:trHeight w:val="1724"/>
          <w:jc w:val="center"/>
        </w:trPr>
        <w:tc>
          <w:tcPr>
            <w:tcW w:w="851" w:type="dxa"/>
            <w:vAlign w:val="center"/>
          </w:tcPr>
          <w:p w14:paraId="2A7FC7A3" w14:textId="77777777" w:rsidR="00672C3D" w:rsidRDefault="00672C3D" w:rsidP="006C5B17">
            <w:pPr>
              <w:jc w:val="center"/>
              <w:rPr>
                <w:bCs/>
                <w:color w:val="000000"/>
                <w:sz w:val="28"/>
                <w:szCs w:val="28"/>
              </w:rPr>
            </w:pPr>
            <w:r>
              <w:rPr>
                <w:bCs/>
                <w:color w:val="000000"/>
                <w:sz w:val="28"/>
                <w:szCs w:val="28"/>
              </w:rPr>
              <w:t>3.3.</w:t>
            </w:r>
          </w:p>
        </w:tc>
        <w:tc>
          <w:tcPr>
            <w:tcW w:w="4820" w:type="dxa"/>
            <w:vAlign w:val="center"/>
          </w:tcPr>
          <w:p w14:paraId="031A90DC" w14:textId="77777777" w:rsidR="00672C3D" w:rsidRPr="00656E97" w:rsidRDefault="00672C3D" w:rsidP="006C5B1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2" w:type="dxa"/>
            <w:vAlign w:val="center"/>
          </w:tcPr>
          <w:p w14:paraId="2D33F6D4" w14:textId="77777777" w:rsidR="00672C3D" w:rsidRDefault="00672C3D" w:rsidP="006C5B17">
            <w:pPr>
              <w:jc w:val="center"/>
              <w:rPr>
                <w:bCs/>
                <w:color w:val="000000"/>
                <w:sz w:val="28"/>
                <w:szCs w:val="28"/>
              </w:rPr>
            </w:pPr>
            <w:r>
              <w:rPr>
                <w:bCs/>
                <w:color w:val="000000"/>
                <w:sz w:val="28"/>
                <w:szCs w:val="28"/>
              </w:rPr>
              <w:t>-</w:t>
            </w:r>
          </w:p>
        </w:tc>
        <w:tc>
          <w:tcPr>
            <w:tcW w:w="1701" w:type="dxa"/>
            <w:vAlign w:val="center"/>
          </w:tcPr>
          <w:p w14:paraId="3D90F19E" w14:textId="77777777" w:rsidR="00672C3D" w:rsidRDefault="00672C3D" w:rsidP="006C5B17">
            <w:pPr>
              <w:jc w:val="center"/>
              <w:rPr>
                <w:bCs/>
                <w:color w:val="000000"/>
                <w:sz w:val="28"/>
                <w:szCs w:val="28"/>
              </w:rPr>
            </w:pPr>
            <w:r>
              <w:rPr>
                <w:bCs/>
                <w:color w:val="000000"/>
                <w:sz w:val="28"/>
                <w:szCs w:val="28"/>
              </w:rPr>
              <w:t>-</w:t>
            </w:r>
          </w:p>
        </w:tc>
        <w:tc>
          <w:tcPr>
            <w:tcW w:w="851" w:type="dxa"/>
            <w:vAlign w:val="center"/>
          </w:tcPr>
          <w:p w14:paraId="7C9219A1" w14:textId="77777777" w:rsidR="00672C3D" w:rsidRDefault="00672C3D" w:rsidP="006C5B17">
            <w:pPr>
              <w:jc w:val="center"/>
              <w:rPr>
                <w:bCs/>
                <w:color w:val="000000"/>
                <w:sz w:val="28"/>
                <w:szCs w:val="28"/>
              </w:rPr>
            </w:pPr>
            <w:r>
              <w:rPr>
                <w:bCs/>
                <w:color w:val="000000"/>
                <w:sz w:val="28"/>
                <w:szCs w:val="28"/>
              </w:rPr>
              <w:t>-</w:t>
            </w:r>
          </w:p>
        </w:tc>
        <w:tc>
          <w:tcPr>
            <w:tcW w:w="992" w:type="dxa"/>
            <w:vAlign w:val="center"/>
          </w:tcPr>
          <w:p w14:paraId="0BEE3086" w14:textId="77777777" w:rsidR="00672C3D" w:rsidRDefault="00672C3D" w:rsidP="006C5B17">
            <w:pPr>
              <w:jc w:val="center"/>
              <w:rPr>
                <w:bCs/>
                <w:color w:val="000000"/>
                <w:sz w:val="28"/>
                <w:szCs w:val="28"/>
              </w:rPr>
            </w:pPr>
            <w:r>
              <w:rPr>
                <w:bCs/>
                <w:color w:val="000000"/>
                <w:sz w:val="28"/>
                <w:szCs w:val="28"/>
              </w:rPr>
              <w:t>-</w:t>
            </w:r>
          </w:p>
        </w:tc>
      </w:tr>
    </w:tbl>
    <w:p w14:paraId="5C9A9721" w14:textId="77777777" w:rsidR="00672C3D" w:rsidRDefault="00672C3D" w:rsidP="00672C3D">
      <w:pPr>
        <w:jc w:val="center"/>
        <w:rPr>
          <w:bCs/>
          <w:color w:val="000000"/>
          <w:sz w:val="28"/>
          <w:szCs w:val="28"/>
        </w:rPr>
      </w:pPr>
    </w:p>
    <w:p w14:paraId="31A4C5D9" w14:textId="77777777" w:rsidR="00672C3D" w:rsidRDefault="00672C3D" w:rsidP="00672C3D">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1946EF26" w14:textId="77777777" w:rsidR="00672C3D" w:rsidRDefault="00672C3D" w:rsidP="00672C3D">
      <w:pPr>
        <w:ind w:left="-567"/>
        <w:jc w:val="center"/>
        <w:rPr>
          <w:bCs/>
          <w:color w:val="000000"/>
          <w:sz w:val="28"/>
          <w:szCs w:val="28"/>
        </w:rPr>
      </w:pPr>
    </w:p>
    <w:tbl>
      <w:tblPr>
        <w:tblStyle w:val="af"/>
        <w:tblW w:w="10207" w:type="dxa"/>
        <w:tblInd w:w="-289" w:type="dxa"/>
        <w:tblLayout w:type="fixed"/>
        <w:tblLook w:val="04A0" w:firstRow="1" w:lastRow="0" w:firstColumn="1" w:lastColumn="0" w:noHBand="0" w:noVBand="1"/>
      </w:tblPr>
      <w:tblGrid>
        <w:gridCol w:w="993"/>
        <w:gridCol w:w="2977"/>
        <w:gridCol w:w="1559"/>
        <w:gridCol w:w="2552"/>
        <w:gridCol w:w="84"/>
        <w:gridCol w:w="2042"/>
      </w:tblGrid>
      <w:tr w:rsidR="00672C3D" w14:paraId="7D46EEF5" w14:textId="77777777" w:rsidTr="006C5B17">
        <w:trPr>
          <w:trHeight w:val="2170"/>
        </w:trPr>
        <w:tc>
          <w:tcPr>
            <w:tcW w:w="993" w:type="dxa"/>
            <w:vAlign w:val="center"/>
          </w:tcPr>
          <w:p w14:paraId="51514C10" w14:textId="77777777" w:rsidR="00672C3D" w:rsidRDefault="00672C3D" w:rsidP="006C5B17">
            <w:pPr>
              <w:jc w:val="center"/>
              <w:rPr>
                <w:bCs/>
                <w:color w:val="000000"/>
                <w:sz w:val="28"/>
                <w:szCs w:val="28"/>
              </w:rPr>
            </w:pPr>
            <w:r>
              <w:rPr>
                <w:bCs/>
                <w:color w:val="000000"/>
                <w:sz w:val="28"/>
                <w:szCs w:val="28"/>
              </w:rPr>
              <w:t>№ п/п</w:t>
            </w:r>
          </w:p>
        </w:tc>
        <w:tc>
          <w:tcPr>
            <w:tcW w:w="2977" w:type="dxa"/>
            <w:vAlign w:val="center"/>
          </w:tcPr>
          <w:p w14:paraId="36DFD1B0" w14:textId="77777777" w:rsidR="00672C3D" w:rsidRDefault="00672C3D" w:rsidP="006C5B17">
            <w:pPr>
              <w:jc w:val="center"/>
              <w:rPr>
                <w:bCs/>
                <w:color w:val="000000"/>
                <w:sz w:val="28"/>
                <w:szCs w:val="28"/>
              </w:rPr>
            </w:pPr>
            <w:r>
              <w:rPr>
                <w:bCs/>
                <w:color w:val="000000"/>
                <w:sz w:val="28"/>
                <w:szCs w:val="28"/>
              </w:rPr>
              <w:t>Наименование показателя</w:t>
            </w:r>
          </w:p>
        </w:tc>
        <w:tc>
          <w:tcPr>
            <w:tcW w:w="1559" w:type="dxa"/>
            <w:vAlign w:val="center"/>
          </w:tcPr>
          <w:p w14:paraId="437C188A" w14:textId="77777777" w:rsidR="00672C3D" w:rsidRDefault="00672C3D" w:rsidP="006C5B17">
            <w:pPr>
              <w:jc w:val="center"/>
              <w:rPr>
                <w:bCs/>
                <w:color w:val="000000"/>
                <w:sz w:val="28"/>
                <w:szCs w:val="28"/>
              </w:rPr>
            </w:pPr>
            <w:r>
              <w:rPr>
                <w:bCs/>
                <w:color w:val="000000"/>
                <w:sz w:val="28"/>
                <w:szCs w:val="28"/>
              </w:rPr>
              <w:t>Значение показателя в базовом периоде    2020 год</w:t>
            </w:r>
          </w:p>
        </w:tc>
        <w:tc>
          <w:tcPr>
            <w:tcW w:w="2552" w:type="dxa"/>
            <w:vAlign w:val="center"/>
          </w:tcPr>
          <w:p w14:paraId="0AC64A8A" w14:textId="77777777" w:rsidR="00672C3D" w:rsidRDefault="00672C3D" w:rsidP="006C5B17">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2021 год</w:t>
            </w:r>
          </w:p>
        </w:tc>
        <w:tc>
          <w:tcPr>
            <w:tcW w:w="2126" w:type="dxa"/>
            <w:gridSpan w:val="2"/>
            <w:vAlign w:val="center"/>
          </w:tcPr>
          <w:p w14:paraId="742652E4" w14:textId="77777777" w:rsidR="00672C3D" w:rsidRDefault="00672C3D" w:rsidP="006C5B17">
            <w:pPr>
              <w:jc w:val="center"/>
              <w:rPr>
                <w:bCs/>
                <w:color w:val="000000"/>
                <w:sz w:val="28"/>
                <w:szCs w:val="28"/>
              </w:rPr>
            </w:pPr>
            <w:proofErr w:type="spellStart"/>
            <w:r>
              <w:rPr>
                <w:bCs/>
                <w:color w:val="000000"/>
                <w:sz w:val="28"/>
                <w:szCs w:val="28"/>
              </w:rPr>
              <w:t>Эффектив-ность</w:t>
            </w:r>
            <w:proofErr w:type="spellEnd"/>
            <w:r>
              <w:rPr>
                <w:bCs/>
                <w:color w:val="000000"/>
                <w:sz w:val="28"/>
                <w:szCs w:val="28"/>
              </w:rPr>
              <w:t xml:space="preserve">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672C3D" w14:paraId="61DC06B2" w14:textId="77777777" w:rsidTr="006C5B17">
        <w:tc>
          <w:tcPr>
            <w:tcW w:w="993" w:type="dxa"/>
          </w:tcPr>
          <w:p w14:paraId="254A3035" w14:textId="77777777" w:rsidR="00672C3D" w:rsidRDefault="00672C3D" w:rsidP="006C5B17">
            <w:pPr>
              <w:jc w:val="center"/>
              <w:rPr>
                <w:bCs/>
                <w:color w:val="000000"/>
                <w:sz w:val="28"/>
                <w:szCs w:val="28"/>
              </w:rPr>
            </w:pPr>
            <w:r>
              <w:rPr>
                <w:bCs/>
                <w:color w:val="000000"/>
                <w:sz w:val="28"/>
                <w:szCs w:val="28"/>
              </w:rPr>
              <w:t>1</w:t>
            </w:r>
          </w:p>
        </w:tc>
        <w:tc>
          <w:tcPr>
            <w:tcW w:w="2977" w:type="dxa"/>
          </w:tcPr>
          <w:p w14:paraId="2A2816D4" w14:textId="77777777" w:rsidR="00672C3D" w:rsidRDefault="00672C3D" w:rsidP="006C5B17">
            <w:pPr>
              <w:jc w:val="center"/>
              <w:rPr>
                <w:bCs/>
                <w:color w:val="000000"/>
                <w:sz w:val="28"/>
                <w:szCs w:val="28"/>
              </w:rPr>
            </w:pPr>
            <w:r>
              <w:rPr>
                <w:bCs/>
                <w:color w:val="000000"/>
                <w:sz w:val="28"/>
                <w:szCs w:val="28"/>
              </w:rPr>
              <w:t>2</w:t>
            </w:r>
          </w:p>
        </w:tc>
        <w:tc>
          <w:tcPr>
            <w:tcW w:w="1559" w:type="dxa"/>
          </w:tcPr>
          <w:p w14:paraId="5F0097FC" w14:textId="77777777" w:rsidR="00672C3D" w:rsidRDefault="00672C3D" w:rsidP="006C5B17">
            <w:pPr>
              <w:jc w:val="center"/>
              <w:rPr>
                <w:bCs/>
                <w:color w:val="000000"/>
                <w:sz w:val="28"/>
                <w:szCs w:val="28"/>
              </w:rPr>
            </w:pPr>
            <w:r>
              <w:rPr>
                <w:bCs/>
                <w:color w:val="000000"/>
                <w:sz w:val="28"/>
                <w:szCs w:val="28"/>
              </w:rPr>
              <w:t>3</w:t>
            </w:r>
          </w:p>
        </w:tc>
        <w:tc>
          <w:tcPr>
            <w:tcW w:w="2552" w:type="dxa"/>
          </w:tcPr>
          <w:p w14:paraId="34D377A3" w14:textId="77777777" w:rsidR="00672C3D" w:rsidRDefault="00672C3D" w:rsidP="006C5B17">
            <w:pPr>
              <w:jc w:val="center"/>
              <w:rPr>
                <w:bCs/>
                <w:color w:val="000000"/>
                <w:sz w:val="28"/>
                <w:szCs w:val="28"/>
              </w:rPr>
            </w:pPr>
            <w:r>
              <w:rPr>
                <w:bCs/>
                <w:color w:val="000000"/>
                <w:sz w:val="28"/>
                <w:szCs w:val="28"/>
              </w:rPr>
              <w:t>4</w:t>
            </w:r>
          </w:p>
        </w:tc>
        <w:tc>
          <w:tcPr>
            <w:tcW w:w="2126" w:type="dxa"/>
            <w:gridSpan w:val="2"/>
          </w:tcPr>
          <w:p w14:paraId="2FA180EE" w14:textId="77777777" w:rsidR="00672C3D" w:rsidRDefault="00672C3D" w:rsidP="006C5B17">
            <w:pPr>
              <w:jc w:val="center"/>
              <w:rPr>
                <w:bCs/>
                <w:color w:val="000000"/>
                <w:sz w:val="28"/>
                <w:szCs w:val="28"/>
              </w:rPr>
            </w:pPr>
            <w:r>
              <w:rPr>
                <w:bCs/>
                <w:color w:val="000000"/>
                <w:sz w:val="28"/>
                <w:szCs w:val="28"/>
              </w:rPr>
              <w:t>5</w:t>
            </w:r>
          </w:p>
        </w:tc>
      </w:tr>
      <w:tr w:rsidR="00672C3D" w14:paraId="1A0102D6" w14:textId="77777777" w:rsidTr="006C5B17">
        <w:trPr>
          <w:trHeight w:val="454"/>
        </w:trPr>
        <w:tc>
          <w:tcPr>
            <w:tcW w:w="10207" w:type="dxa"/>
            <w:gridSpan w:val="6"/>
            <w:vAlign w:val="center"/>
          </w:tcPr>
          <w:p w14:paraId="50F9CB81" w14:textId="77777777" w:rsidR="00672C3D" w:rsidRPr="00A31D27" w:rsidRDefault="00672C3D" w:rsidP="00965F28">
            <w:pPr>
              <w:pStyle w:val="a7"/>
              <w:numPr>
                <w:ilvl w:val="0"/>
                <w:numId w:val="21"/>
              </w:numPr>
              <w:jc w:val="center"/>
              <w:rPr>
                <w:bCs/>
                <w:color w:val="000000"/>
                <w:sz w:val="28"/>
                <w:szCs w:val="28"/>
              </w:rPr>
            </w:pPr>
            <w:r>
              <w:rPr>
                <w:bCs/>
                <w:color w:val="000000"/>
                <w:sz w:val="28"/>
                <w:szCs w:val="28"/>
              </w:rPr>
              <w:t>Показатели надежности и бесперебойности водоотведения</w:t>
            </w:r>
          </w:p>
        </w:tc>
      </w:tr>
      <w:tr w:rsidR="00672C3D" w14:paraId="7A6C2A61" w14:textId="77777777" w:rsidTr="006C5B17">
        <w:trPr>
          <w:trHeight w:val="1411"/>
        </w:trPr>
        <w:tc>
          <w:tcPr>
            <w:tcW w:w="993" w:type="dxa"/>
            <w:vAlign w:val="center"/>
          </w:tcPr>
          <w:p w14:paraId="33D67F98" w14:textId="77777777" w:rsidR="00672C3D" w:rsidRDefault="00672C3D" w:rsidP="006C5B17">
            <w:pPr>
              <w:jc w:val="center"/>
              <w:rPr>
                <w:bCs/>
                <w:color w:val="000000"/>
                <w:sz w:val="28"/>
                <w:szCs w:val="28"/>
              </w:rPr>
            </w:pPr>
            <w:r>
              <w:rPr>
                <w:bCs/>
                <w:color w:val="000000"/>
                <w:sz w:val="28"/>
                <w:szCs w:val="28"/>
              </w:rPr>
              <w:t>1.1.</w:t>
            </w:r>
          </w:p>
        </w:tc>
        <w:tc>
          <w:tcPr>
            <w:tcW w:w="2977" w:type="dxa"/>
            <w:vAlign w:val="center"/>
          </w:tcPr>
          <w:p w14:paraId="46E9B85E" w14:textId="77777777" w:rsidR="00672C3D" w:rsidRDefault="00672C3D" w:rsidP="006C5B1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F52D94D" w14:textId="77777777" w:rsidR="00672C3D" w:rsidRDefault="00672C3D" w:rsidP="006C5B17">
            <w:pPr>
              <w:jc w:val="center"/>
              <w:rPr>
                <w:bCs/>
                <w:color w:val="000000"/>
                <w:sz w:val="28"/>
                <w:szCs w:val="28"/>
              </w:rPr>
            </w:pPr>
            <w:r>
              <w:rPr>
                <w:bCs/>
                <w:color w:val="000000"/>
                <w:sz w:val="28"/>
                <w:szCs w:val="28"/>
              </w:rPr>
              <w:t>0,0</w:t>
            </w:r>
          </w:p>
        </w:tc>
        <w:tc>
          <w:tcPr>
            <w:tcW w:w="2552" w:type="dxa"/>
            <w:vAlign w:val="center"/>
          </w:tcPr>
          <w:p w14:paraId="786708B4" w14:textId="77777777" w:rsidR="00672C3D" w:rsidRDefault="00672C3D" w:rsidP="006C5B17">
            <w:pPr>
              <w:jc w:val="center"/>
              <w:rPr>
                <w:bCs/>
                <w:color w:val="000000"/>
                <w:sz w:val="28"/>
                <w:szCs w:val="28"/>
              </w:rPr>
            </w:pPr>
            <w:r>
              <w:rPr>
                <w:bCs/>
                <w:color w:val="000000"/>
                <w:sz w:val="28"/>
                <w:szCs w:val="28"/>
              </w:rPr>
              <w:t>0,0</w:t>
            </w:r>
          </w:p>
        </w:tc>
        <w:tc>
          <w:tcPr>
            <w:tcW w:w="2126" w:type="dxa"/>
            <w:gridSpan w:val="2"/>
            <w:vAlign w:val="center"/>
          </w:tcPr>
          <w:p w14:paraId="23C5E843" w14:textId="77777777" w:rsidR="00672C3D" w:rsidRDefault="00672C3D" w:rsidP="006C5B17">
            <w:pPr>
              <w:jc w:val="center"/>
              <w:rPr>
                <w:bCs/>
                <w:color w:val="000000"/>
                <w:sz w:val="28"/>
                <w:szCs w:val="28"/>
              </w:rPr>
            </w:pPr>
            <w:r>
              <w:rPr>
                <w:bCs/>
                <w:color w:val="000000"/>
                <w:sz w:val="28"/>
                <w:szCs w:val="28"/>
              </w:rPr>
              <w:t>-</w:t>
            </w:r>
          </w:p>
        </w:tc>
      </w:tr>
      <w:tr w:rsidR="00672C3D" w14:paraId="571945C4" w14:textId="77777777" w:rsidTr="006C5B17">
        <w:trPr>
          <w:trHeight w:val="411"/>
        </w:trPr>
        <w:tc>
          <w:tcPr>
            <w:tcW w:w="10207" w:type="dxa"/>
            <w:gridSpan w:val="6"/>
            <w:vAlign w:val="center"/>
          </w:tcPr>
          <w:p w14:paraId="22A2B57D" w14:textId="77777777" w:rsidR="00672C3D" w:rsidRPr="00A31D27" w:rsidRDefault="00672C3D" w:rsidP="00965F28">
            <w:pPr>
              <w:pStyle w:val="a7"/>
              <w:numPr>
                <w:ilvl w:val="0"/>
                <w:numId w:val="21"/>
              </w:numPr>
              <w:jc w:val="center"/>
              <w:rPr>
                <w:bCs/>
                <w:color w:val="000000"/>
                <w:sz w:val="28"/>
                <w:szCs w:val="28"/>
              </w:rPr>
            </w:pPr>
            <w:r>
              <w:rPr>
                <w:bCs/>
                <w:color w:val="000000"/>
                <w:sz w:val="28"/>
                <w:szCs w:val="28"/>
              </w:rPr>
              <w:t>Показатели качества очистки сточных вод</w:t>
            </w:r>
          </w:p>
        </w:tc>
      </w:tr>
      <w:tr w:rsidR="00672C3D" w14:paraId="5017A2B8" w14:textId="77777777" w:rsidTr="006C5B17">
        <w:trPr>
          <w:trHeight w:val="2259"/>
        </w:trPr>
        <w:tc>
          <w:tcPr>
            <w:tcW w:w="993" w:type="dxa"/>
            <w:vAlign w:val="center"/>
          </w:tcPr>
          <w:p w14:paraId="7F96435F" w14:textId="77777777" w:rsidR="00672C3D" w:rsidRDefault="00672C3D" w:rsidP="006C5B17">
            <w:pPr>
              <w:jc w:val="center"/>
              <w:rPr>
                <w:bCs/>
                <w:color w:val="000000"/>
                <w:sz w:val="28"/>
                <w:szCs w:val="28"/>
              </w:rPr>
            </w:pPr>
            <w:r>
              <w:rPr>
                <w:bCs/>
                <w:color w:val="000000"/>
                <w:sz w:val="28"/>
                <w:szCs w:val="28"/>
              </w:rPr>
              <w:t>2.1.</w:t>
            </w:r>
          </w:p>
        </w:tc>
        <w:tc>
          <w:tcPr>
            <w:tcW w:w="2977" w:type="dxa"/>
            <w:vAlign w:val="center"/>
          </w:tcPr>
          <w:p w14:paraId="42A3852E" w14:textId="77777777" w:rsidR="00672C3D" w:rsidRPr="00656E97" w:rsidRDefault="00672C3D" w:rsidP="006C5B1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638FE52" w14:textId="77777777" w:rsidR="00672C3D" w:rsidRDefault="00672C3D" w:rsidP="006C5B17">
            <w:pPr>
              <w:jc w:val="center"/>
              <w:rPr>
                <w:bCs/>
                <w:color w:val="000000"/>
                <w:sz w:val="28"/>
                <w:szCs w:val="28"/>
              </w:rPr>
            </w:pPr>
            <w:r>
              <w:rPr>
                <w:bCs/>
                <w:color w:val="000000"/>
                <w:sz w:val="28"/>
                <w:szCs w:val="28"/>
              </w:rPr>
              <w:t>0,0</w:t>
            </w:r>
          </w:p>
        </w:tc>
        <w:tc>
          <w:tcPr>
            <w:tcW w:w="2552" w:type="dxa"/>
            <w:vAlign w:val="center"/>
          </w:tcPr>
          <w:p w14:paraId="238143A4" w14:textId="77777777" w:rsidR="00672C3D" w:rsidRDefault="00672C3D" w:rsidP="006C5B17">
            <w:pPr>
              <w:jc w:val="center"/>
              <w:rPr>
                <w:bCs/>
                <w:color w:val="000000"/>
                <w:sz w:val="28"/>
                <w:szCs w:val="28"/>
              </w:rPr>
            </w:pPr>
            <w:r>
              <w:rPr>
                <w:bCs/>
                <w:color w:val="000000"/>
                <w:sz w:val="28"/>
                <w:szCs w:val="28"/>
              </w:rPr>
              <w:t>0,0</w:t>
            </w:r>
          </w:p>
        </w:tc>
        <w:tc>
          <w:tcPr>
            <w:tcW w:w="2126" w:type="dxa"/>
            <w:gridSpan w:val="2"/>
            <w:vAlign w:val="center"/>
          </w:tcPr>
          <w:p w14:paraId="310CB8BB" w14:textId="77777777" w:rsidR="00672C3D" w:rsidRDefault="00672C3D" w:rsidP="006C5B17">
            <w:pPr>
              <w:jc w:val="center"/>
              <w:rPr>
                <w:bCs/>
                <w:color w:val="000000"/>
                <w:sz w:val="28"/>
                <w:szCs w:val="28"/>
              </w:rPr>
            </w:pPr>
            <w:r>
              <w:rPr>
                <w:bCs/>
                <w:color w:val="000000"/>
                <w:sz w:val="28"/>
                <w:szCs w:val="28"/>
              </w:rPr>
              <w:t>-</w:t>
            </w:r>
          </w:p>
        </w:tc>
      </w:tr>
      <w:tr w:rsidR="00672C3D" w14:paraId="6B8BEF2D" w14:textId="77777777" w:rsidTr="006C5B17">
        <w:trPr>
          <w:trHeight w:val="2545"/>
        </w:trPr>
        <w:tc>
          <w:tcPr>
            <w:tcW w:w="993" w:type="dxa"/>
            <w:vAlign w:val="center"/>
          </w:tcPr>
          <w:p w14:paraId="35CA3CF1" w14:textId="77777777" w:rsidR="00672C3D" w:rsidRDefault="00672C3D" w:rsidP="006C5B17">
            <w:pPr>
              <w:jc w:val="center"/>
              <w:rPr>
                <w:bCs/>
                <w:color w:val="000000"/>
                <w:sz w:val="28"/>
                <w:szCs w:val="28"/>
              </w:rPr>
            </w:pPr>
            <w:r>
              <w:rPr>
                <w:bCs/>
                <w:color w:val="000000"/>
                <w:sz w:val="28"/>
                <w:szCs w:val="28"/>
              </w:rPr>
              <w:t>2.2.</w:t>
            </w:r>
          </w:p>
        </w:tc>
        <w:tc>
          <w:tcPr>
            <w:tcW w:w="2977" w:type="dxa"/>
            <w:vAlign w:val="center"/>
          </w:tcPr>
          <w:p w14:paraId="2A90CA0F" w14:textId="77777777" w:rsidR="00672C3D" w:rsidRDefault="00672C3D" w:rsidP="006C5B1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FA4797E" w14:textId="77777777" w:rsidR="00672C3D" w:rsidRDefault="00672C3D" w:rsidP="006C5B17">
            <w:pPr>
              <w:jc w:val="center"/>
              <w:rPr>
                <w:bCs/>
                <w:color w:val="000000"/>
                <w:sz w:val="28"/>
                <w:szCs w:val="28"/>
              </w:rPr>
            </w:pPr>
            <w:r>
              <w:rPr>
                <w:bCs/>
                <w:color w:val="000000"/>
                <w:sz w:val="28"/>
                <w:szCs w:val="28"/>
              </w:rPr>
              <w:t>-</w:t>
            </w:r>
          </w:p>
        </w:tc>
        <w:tc>
          <w:tcPr>
            <w:tcW w:w="2552" w:type="dxa"/>
            <w:vAlign w:val="center"/>
          </w:tcPr>
          <w:p w14:paraId="33D59AA9" w14:textId="77777777" w:rsidR="00672C3D" w:rsidRDefault="00672C3D" w:rsidP="006C5B17">
            <w:pPr>
              <w:jc w:val="center"/>
              <w:rPr>
                <w:bCs/>
                <w:color w:val="000000"/>
                <w:sz w:val="28"/>
                <w:szCs w:val="28"/>
              </w:rPr>
            </w:pPr>
            <w:r>
              <w:rPr>
                <w:bCs/>
                <w:color w:val="000000"/>
                <w:sz w:val="28"/>
                <w:szCs w:val="28"/>
              </w:rPr>
              <w:t>-</w:t>
            </w:r>
          </w:p>
        </w:tc>
        <w:tc>
          <w:tcPr>
            <w:tcW w:w="2126" w:type="dxa"/>
            <w:gridSpan w:val="2"/>
            <w:vAlign w:val="center"/>
          </w:tcPr>
          <w:p w14:paraId="249B0E9A" w14:textId="77777777" w:rsidR="00672C3D" w:rsidRDefault="00672C3D" w:rsidP="006C5B17">
            <w:pPr>
              <w:jc w:val="center"/>
              <w:rPr>
                <w:bCs/>
                <w:color w:val="000000"/>
                <w:sz w:val="28"/>
                <w:szCs w:val="28"/>
              </w:rPr>
            </w:pPr>
            <w:r>
              <w:rPr>
                <w:bCs/>
                <w:color w:val="000000"/>
                <w:sz w:val="28"/>
                <w:szCs w:val="28"/>
              </w:rPr>
              <w:t>-</w:t>
            </w:r>
          </w:p>
        </w:tc>
      </w:tr>
      <w:tr w:rsidR="00672C3D" w14:paraId="53E8DDDC" w14:textId="77777777" w:rsidTr="006C5B17">
        <w:trPr>
          <w:trHeight w:val="3826"/>
        </w:trPr>
        <w:tc>
          <w:tcPr>
            <w:tcW w:w="993" w:type="dxa"/>
            <w:vAlign w:val="center"/>
          </w:tcPr>
          <w:p w14:paraId="72638B41" w14:textId="77777777" w:rsidR="00672C3D" w:rsidRDefault="00672C3D" w:rsidP="006C5B17">
            <w:pPr>
              <w:jc w:val="center"/>
              <w:rPr>
                <w:bCs/>
                <w:color w:val="000000"/>
                <w:sz w:val="28"/>
                <w:szCs w:val="28"/>
              </w:rPr>
            </w:pPr>
            <w:r>
              <w:rPr>
                <w:bCs/>
                <w:color w:val="000000"/>
                <w:sz w:val="28"/>
                <w:szCs w:val="28"/>
              </w:rPr>
              <w:t>2.3.</w:t>
            </w:r>
          </w:p>
        </w:tc>
        <w:tc>
          <w:tcPr>
            <w:tcW w:w="2977" w:type="dxa"/>
            <w:vAlign w:val="center"/>
          </w:tcPr>
          <w:p w14:paraId="6FE22AD5" w14:textId="77777777" w:rsidR="00672C3D" w:rsidRPr="00184E1A" w:rsidRDefault="00672C3D" w:rsidP="006C5B17">
            <w:pPr>
              <w:rPr>
                <w:color w:val="FF0000"/>
                <w:sz w:val="22"/>
                <w:szCs w:val="22"/>
              </w:rPr>
            </w:pPr>
            <w:r w:rsidRPr="0005790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2920EB6" w14:textId="77777777" w:rsidR="00672C3D" w:rsidRPr="0005790F" w:rsidRDefault="00672C3D" w:rsidP="006C5B17">
            <w:pPr>
              <w:jc w:val="center"/>
              <w:rPr>
                <w:bCs/>
                <w:sz w:val="28"/>
                <w:szCs w:val="28"/>
              </w:rPr>
            </w:pPr>
            <w:r>
              <w:rPr>
                <w:bCs/>
                <w:sz w:val="28"/>
                <w:szCs w:val="28"/>
              </w:rPr>
              <w:t>0,0</w:t>
            </w:r>
          </w:p>
        </w:tc>
        <w:tc>
          <w:tcPr>
            <w:tcW w:w="2552" w:type="dxa"/>
            <w:vAlign w:val="center"/>
          </w:tcPr>
          <w:p w14:paraId="484B3428" w14:textId="77777777" w:rsidR="00672C3D" w:rsidRPr="0005790F" w:rsidRDefault="00672C3D" w:rsidP="006C5B17">
            <w:pPr>
              <w:jc w:val="center"/>
              <w:rPr>
                <w:bCs/>
                <w:sz w:val="28"/>
                <w:szCs w:val="28"/>
              </w:rPr>
            </w:pPr>
            <w:r>
              <w:rPr>
                <w:bCs/>
                <w:sz w:val="28"/>
                <w:szCs w:val="28"/>
              </w:rPr>
              <w:t>0,0</w:t>
            </w:r>
          </w:p>
        </w:tc>
        <w:tc>
          <w:tcPr>
            <w:tcW w:w="2126" w:type="dxa"/>
            <w:gridSpan w:val="2"/>
            <w:vAlign w:val="center"/>
          </w:tcPr>
          <w:p w14:paraId="081CCCC9" w14:textId="77777777" w:rsidR="00672C3D" w:rsidRPr="0005790F" w:rsidRDefault="00672C3D" w:rsidP="006C5B17">
            <w:pPr>
              <w:jc w:val="center"/>
              <w:rPr>
                <w:bCs/>
                <w:sz w:val="28"/>
                <w:szCs w:val="28"/>
              </w:rPr>
            </w:pPr>
            <w:r w:rsidRPr="0005790F">
              <w:rPr>
                <w:bCs/>
                <w:sz w:val="28"/>
                <w:szCs w:val="28"/>
              </w:rPr>
              <w:t>-</w:t>
            </w:r>
          </w:p>
        </w:tc>
      </w:tr>
      <w:tr w:rsidR="00672C3D" w14:paraId="5BE2B423" w14:textId="77777777" w:rsidTr="006C5B17">
        <w:trPr>
          <w:trHeight w:val="418"/>
        </w:trPr>
        <w:tc>
          <w:tcPr>
            <w:tcW w:w="993" w:type="dxa"/>
            <w:vAlign w:val="center"/>
          </w:tcPr>
          <w:p w14:paraId="27942C85" w14:textId="77777777" w:rsidR="00672C3D" w:rsidRPr="002C1F06" w:rsidRDefault="00672C3D" w:rsidP="006C5B17">
            <w:pPr>
              <w:ind w:left="360"/>
              <w:jc w:val="center"/>
              <w:rPr>
                <w:bCs/>
                <w:color w:val="000000"/>
                <w:sz w:val="28"/>
                <w:szCs w:val="28"/>
              </w:rPr>
            </w:pPr>
            <w:r>
              <w:rPr>
                <w:bCs/>
                <w:color w:val="000000"/>
                <w:sz w:val="28"/>
                <w:szCs w:val="28"/>
              </w:rPr>
              <w:lastRenderedPageBreak/>
              <w:t>1</w:t>
            </w:r>
          </w:p>
        </w:tc>
        <w:tc>
          <w:tcPr>
            <w:tcW w:w="2977" w:type="dxa"/>
            <w:vAlign w:val="center"/>
          </w:tcPr>
          <w:p w14:paraId="7A7CBDDC" w14:textId="77777777" w:rsidR="00672C3D" w:rsidRPr="002C1F06" w:rsidRDefault="00672C3D" w:rsidP="006C5B17">
            <w:pPr>
              <w:ind w:left="360"/>
              <w:jc w:val="center"/>
              <w:rPr>
                <w:bCs/>
                <w:color w:val="000000"/>
                <w:sz w:val="28"/>
                <w:szCs w:val="28"/>
              </w:rPr>
            </w:pPr>
            <w:r>
              <w:rPr>
                <w:bCs/>
                <w:color w:val="000000"/>
                <w:sz w:val="28"/>
                <w:szCs w:val="28"/>
              </w:rPr>
              <w:t>2</w:t>
            </w:r>
          </w:p>
        </w:tc>
        <w:tc>
          <w:tcPr>
            <w:tcW w:w="1559" w:type="dxa"/>
            <w:vAlign w:val="center"/>
          </w:tcPr>
          <w:p w14:paraId="1E8C8F12" w14:textId="77777777" w:rsidR="00672C3D" w:rsidRPr="002C1F06" w:rsidRDefault="00672C3D" w:rsidP="006C5B17">
            <w:pPr>
              <w:ind w:left="360"/>
              <w:jc w:val="center"/>
              <w:rPr>
                <w:bCs/>
                <w:color w:val="000000"/>
                <w:sz w:val="28"/>
                <w:szCs w:val="28"/>
              </w:rPr>
            </w:pPr>
            <w:r>
              <w:rPr>
                <w:bCs/>
                <w:color w:val="000000"/>
                <w:sz w:val="28"/>
                <w:szCs w:val="28"/>
              </w:rPr>
              <w:t>3</w:t>
            </w:r>
          </w:p>
        </w:tc>
        <w:tc>
          <w:tcPr>
            <w:tcW w:w="2636" w:type="dxa"/>
            <w:gridSpan w:val="2"/>
            <w:vAlign w:val="center"/>
          </w:tcPr>
          <w:p w14:paraId="1159599E" w14:textId="77777777" w:rsidR="00672C3D" w:rsidRPr="002C1F06" w:rsidRDefault="00672C3D" w:rsidP="006C5B17">
            <w:pPr>
              <w:ind w:left="360"/>
              <w:jc w:val="center"/>
              <w:rPr>
                <w:bCs/>
                <w:color w:val="000000"/>
                <w:sz w:val="28"/>
                <w:szCs w:val="28"/>
              </w:rPr>
            </w:pPr>
            <w:r>
              <w:rPr>
                <w:bCs/>
                <w:color w:val="000000"/>
                <w:sz w:val="28"/>
                <w:szCs w:val="28"/>
              </w:rPr>
              <w:t>4</w:t>
            </w:r>
          </w:p>
        </w:tc>
        <w:tc>
          <w:tcPr>
            <w:tcW w:w="2042" w:type="dxa"/>
            <w:vAlign w:val="center"/>
          </w:tcPr>
          <w:p w14:paraId="2BCFBF18" w14:textId="77777777" w:rsidR="00672C3D" w:rsidRPr="002C1F06" w:rsidRDefault="00672C3D" w:rsidP="006C5B17">
            <w:pPr>
              <w:ind w:left="360"/>
              <w:jc w:val="center"/>
              <w:rPr>
                <w:bCs/>
                <w:color w:val="000000"/>
                <w:sz w:val="28"/>
                <w:szCs w:val="28"/>
              </w:rPr>
            </w:pPr>
            <w:r>
              <w:rPr>
                <w:bCs/>
                <w:color w:val="000000"/>
                <w:sz w:val="28"/>
                <w:szCs w:val="28"/>
              </w:rPr>
              <w:t>5</w:t>
            </w:r>
          </w:p>
        </w:tc>
      </w:tr>
      <w:tr w:rsidR="00672C3D" w14:paraId="749D51EA" w14:textId="77777777" w:rsidTr="006C5B17">
        <w:trPr>
          <w:trHeight w:val="287"/>
        </w:trPr>
        <w:tc>
          <w:tcPr>
            <w:tcW w:w="10207" w:type="dxa"/>
            <w:gridSpan w:val="6"/>
            <w:vAlign w:val="center"/>
          </w:tcPr>
          <w:p w14:paraId="23259A4D" w14:textId="77777777" w:rsidR="00672C3D" w:rsidRPr="00C47ACE" w:rsidRDefault="00672C3D" w:rsidP="00965F28">
            <w:pPr>
              <w:pStyle w:val="a7"/>
              <w:numPr>
                <w:ilvl w:val="0"/>
                <w:numId w:val="21"/>
              </w:numPr>
              <w:jc w:val="center"/>
              <w:rPr>
                <w:bCs/>
                <w:color w:val="000000"/>
                <w:sz w:val="28"/>
                <w:szCs w:val="28"/>
              </w:rPr>
            </w:pPr>
            <w:r w:rsidRPr="00C47ACE">
              <w:rPr>
                <w:bCs/>
                <w:color w:val="000000"/>
                <w:sz w:val="28"/>
                <w:szCs w:val="28"/>
              </w:rPr>
              <w:t>Показатели энергетической эффективности использования ресурсов</w:t>
            </w:r>
          </w:p>
        </w:tc>
      </w:tr>
      <w:tr w:rsidR="00672C3D" w14:paraId="47041044" w14:textId="77777777" w:rsidTr="006C5B17">
        <w:trPr>
          <w:trHeight w:val="2038"/>
        </w:trPr>
        <w:tc>
          <w:tcPr>
            <w:tcW w:w="993" w:type="dxa"/>
            <w:vAlign w:val="center"/>
          </w:tcPr>
          <w:p w14:paraId="525C64F5" w14:textId="77777777" w:rsidR="00672C3D" w:rsidRDefault="00672C3D" w:rsidP="006C5B17">
            <w:pPr>
              <w:jc w:val="center"/>
              <w:rPr>
                <w:bCs/>
                <w:color w:val="000000"/>
                <w:sz w:val="28"/>
                <w:szCs w:val="28"/>
              </w:rPr>
            </w:pPr>
            <w:r>
              <w:rPr>
                <w:bCs/>
                <w:color w:val="000000"/>
                <w:sz w:val="28"/>
                <w:szCs w:val="28"/>
              </w:rPr>
              <w:t>3.1.</w:t>
            </w:r>
          </w:p>
        </w:tc>
        <w:tc>
          <w:tcPr>
            <w:tcW w:w="2977" w:type="dxa"/>
            <w:vAlign w:val="center"/>
          </w:tcPr>
          <w:p w14:paraId="3D99FB06" w14:textId="77777777" w:rsidR="00672C3D" w:rsidRDefault="00672C3D" w:rsidP="006C5B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573FDDDC" w14:textId="77777777" w:rsidR="00672C3D" w:rsidRDefault="00672C3D" w:rsidP="006C5B17">
            <w:pPr>
              <w:jc w:val="center"/>
              <w:rPr>
                <w:bCs/>
                <w:color w:val="000000"/>
                <w:sz w:val="28"/>
                <w:szCs w:val="28"/>
              </w:rPr>
            </w:pPr>
            <w:r>
              <w:rPr>
                <w:bCs/>
                <w:color w:val="000000"/>
                <w:sz w:val="28"/>
                <w:szCs w:val="28"/>
              </w:rPr>
              <w:t>-</w:t>
            </w:r>
          </w:p>
        </w:tc>
        <w:tc>
          <w:tcPr>
            <w:tcW w:w="2552" w:type="dxa"/>
            <w:vAlign w:val="center"/>
          </w:tcPr>
          <w:p w14:paraId="482F221B" w14:textId="77777777" w:rsidR="00672C3D" w:rsidRDefault="00672C3D" w:rsidP="006C5B17">
            <w:pPr>
              <w:jc w:val="center"/>
              <w:rPr>
                <w:bCs/>
                <w:color w:val="000000"/>
                <w:sz w:val="28"/>
                <w:szCs w:val="28"/>
              </w:rPr>
            </w:pPr>
            <w:r>
              <w:rPr>
                <w:bCs/>
                <w:color w:val="000000"/>
                <w:sz w:val="28"/>
                <w:szCs w:val="28"/>
              </w:rPr>
              <w:t>-</w:t>
            </w:r>
          </w:p>
        </w:tc>
        <w:tc>
          <w:tcPr>
            <w:tcW w:w="2126" w:type="dxa"/>
            <w:gridSpan w:val="2"/>
            <w:vAlign w:val="center"/>
          </w:tcPr>
          <w:p w14:paraId="533C2FD6" w14:textId="77777777" w:rsidR="00672C3D" w:rsidRDefault="00672C3D" w:rsidP="006C5B17">
            <w:pPr>
              <w:jc w:val="center"/>
              <w:rPr>
                <w:bCs/>
                <w:color w:val="000000"/>
                <w:sz w:val="28"/>
                <w:szCs w:val="28"/>
              </w:rPr>
            </w:pPr>
            <w:r>
              <w:rPr>
                <w:bCs/>
                <w:color w:val="000000"/>
                <w:sz w:val="28"/>
                <w:szCs w:val="28"/>
              </w:rPr>
              <w:t>-</w:t>
            </w:r>
          </w:p>
        </w:tc>
      </w:tr>
      <w:tr w:rsidR="00672C3D" w14:paraId="0F0B15AF" w14:textId="77777777" w:rsidTr="006C5B17">
        <w:trPr>
          <w:trHeight w:val="1577"/>
        </w:trPr>
        <w:tc>
          <w:tcPr>
            <w:tcW w:w="993" w:type="dxa"/>
            <w:vAlign w:val="center"/>
          </w:tcPr>
          <w:p w14:paraId="01F0CD49" w14:textId="77777777" w:rsidR="00672C3D" w:rsidRDefault="00672C3D" w:rsidP="006C5B17">
            <w:pPr>
              <w:jc w:val="center"/>
              <w:rPr>
                <w:bCs/>
                <w:color w:val="000000"/>
                <w:sz w:val="28"/>
                <w:szCs w:val="28"/>
              </w:rPr>
            </w:pPr>
            <w:r>
              <w:rPr>
                <w:bCs/>
                <w:color w:val="000000"/>
                <w:sz w:val="28"/>
                <w:szCs w:val="28"/>
              </w:rPr>
              <w:t>3.2.</w:t>
            </w:r>
          </w:p>
        </w:tc>
        <w:tc>
          <w:tcPr>
            <w:tcW w:w="2977" w:type="dxa"/>
            <w:vAlign w:val="center"/>
          </w:tcPr>
          <w:p w14:paraId="0E000F10" w14:textId="77777777" w:rsidR="00672C3D" w:rsidRDefault="00672C3D" w:rsidP="006C5B17">
            <w:pPr>
              <w:rPr>
                <w:color w:val="000000" w:themeColor="text1"/>
                <w:sz w:val="22"/>
                <w:szCs w:val="22"/>
              </w:rPr>
            </w:pPr>
            <w:r>
              <w:rPr>
                <w:color w:val="000000" w:themeColor="text1"/>
                <w:sz w:val="22"/>
                <w:szCs w:val="22"/>
              </w:rPr>
              <w:t xml:space="preserve">Удельный расход электрической </w:t>
            </w:r>
            <w:r w:rsidRPr="00656E97">
              <w:rPr>
                <w:color w:val="000000" w:themeColor="text1"/>
                <w:sz w:val="22"/>
                <w:szCs w:val="22"/>
              </w:rPr>
              <w:t xml:space="preserve">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334E8C5E" w14:textId="77777777" w:rsidR="00672C3D" w:rsidRDefault="00672C3D" w:rsidP="006C5B17">
            <w:pPr>
              <w:jc w:val="center"/>
              <w:rPr>
                <w:bCs/>
                <w:color w:val="000000"/>
                <w:sz w:val="28"/>
                <w:szCs w:val="28"/>
              </w:rPr>
            </w:pPr>
            <w:r>
              <w:rPr>
                <w:bCs/>
                <w:color w:val="000000"/>
                <w:sz w:val="28"/>
                <w:szCs w:val="28"/>
              </w:rPr>
              <w:t>-</w:t>
            </w:r>
          </w:p>
        </w:tc>
        <w:tc>
          <w:tcPr>
            <w:tcW w:w="2552" w:type="dxa"/>
            <w:vAlign w:val="center"/>
          </w:tcPr>
          <w:p w14:paraId="676BBB6D" w14:textId="77777777" w:rsidR="00672C3D" w:rsidRDefault="00672C3D" w:rsidP="006C5B17">
            <w:pPr>
              <w:jc w:val="center"/>
              <w:rPr>
                <w:bCs/>
                <w:color w:val="000000"/>
                <w:sz w:val="28"/>
                <w:szCs w:val="28"/>
              </w:rPr>
            </w:pPr>
            <w:r>
              <w:rPr>
                <w:bCs/>
                <w:color w:val="000000"/>
                <w:sz w:val="28"/>
                <w:szCs w:val="28"/>
              </w:rPr>
              <w:t>-</w:t>
            </w:r>
          </w:p>
        </w:tc>
        <w:tc>
          <w:tcPr>
            <w:tcW w:w="2126" w:type="dxa"/>
            <w:gridSpan w:val="2"/>
            <w:vAlign w:val="center"/>
          </w:tcPr>
          <w:p w14:paraId="2B02372A" w14:textId="77777777" w:rsidR="00672C3D" w:rsidRDefault="00672C3D" w:rsidP="006C5B17">
            <w:pPr>
              <w:jc w:val="center"/>
              <w:rPr>
                <w:bCs/>
                <w:color w:val="000000"/>
                <w:sz w:val="28"/>
                <w:szCs w:val="28"/>
              </w:rPr>
            </w:pPr>
            <w:r>
              <w:rPr>
                <w:bCs/>
                <w:color w:val="000000"/>
                <w:sz w:val="28"/>
                <w:szCs w:val="28"/>
              </w:rPr>
              <w:t>-</w:t>
            </w:r>
          </w:p>
        </w:tc>
      </w:tr>
      <w:tr w:rsidR="00672C3D" w14:paraId="60FC8F1B" w14:textId="77777777" w:rsidTr="006C5B17">
        <w:trPr>
          <w:trHeight w:val="2248"/>
        </w:trPr>
        <w:tc>
          <w:tcPr>
            <w:tcW w:w="993" w:type="dxa"/>
            <w:vAlign w:val="center"/>
          </w:tcPr>
          <w:p w14:paraId="374BA2BB" w14:textId="77777777" w:rsidR="00672C3D" w:rsidRDefault="00672C3D" w:rsidP="006C5B17">
            <w:pPr>
              <w:jc w:val="center"/>
              <w:rPr>
                <w:bCs/>
                <w:color w:val="000000"/>
                <w:sz w:val="28"/>
                <w:szCs w:val="28"/>
              </w:rPr>
            </w:pPr>
            <w:r>
              <w:rPr>
                <w:bCs/>
                <w:color w:val="000000"/>
                <w:sz w:val="28"/>
                <w:szCs w:val="28"/>
              </w:rPr>
              <w:t>3.3.</w:t>
            </w:r>
          </w:p>
        </w:tc>
        <w:tc>
          <w:tcPr>
            <w:tcW w:w="2977" w:type="dxa"/>
            <w:vAlign w:val="center"/>
          </w:tcPr>
          <w:p w14:paraId="6BAEB6B3" w14:textId="77777777" w:rsidR="00672C3D" w:rsidRPr="00656E97" w:rsidRDefault="00672C3D" w:rsidP="006C5B1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28A3D7E8" w14:textId="77777777" w:rsidR="00672C3D" w:rsidRDefault="00672C3D" w:rsidP="006C5B17">
            <w:pPr>
              <w:jc w:val="center"/>
              <w:rPr>
                <w:bCs/>
                <w:color w:val="000000"/>
                <w:sz w:val="28"/>
                <w:szCs w:val="28"/>
              </w:rPr>
            </w:pPr>
            <w:r>
              <w:rPr>
                <w:bCs/>
                <w:color w:val="000000"/>
                <w:sz w:val="28"/>
                <w:szCs w:val="28"/>
              </w:rPr>
              <w:t>-</w:t>
            </w:r>
          </w:p>
        </w:tc>
        <w:tc>
          <w:tcPr>
            <w:tcW w:w="2552" w:type="dxa"/>
            <w:vAlign w:val="center"/>
          </w:tcPr>
          <w:p w14:paraId="309EA1E5" w14:textId="77777777" w:rsidR="00672C3D" w:rsidRDefault="00672C3D" w:rsidP="006C5B17">
            <w:pPr>
              <w:jc w:val="center"/>
              <w:rPr>
                <w:bCs/>
                <w:color w:val="000000"/>
                <w:sz w:val="28"/>
                <w:szCs w:val="28"/>
              </w:rPr>
            </w:pPr>
            <w:r>
              <w:rPr>
                <w:bCs/>
                <w:color w:val="000000"/>
                <w:sz w:val="28"/>
                <w:szCs w:val="28"/>
              </w:rPr>
              <w:t>-</w:t>
            </w:r>
          </w:p>
        </w:tc>
        <w:tc>
          <w:tcPr>
            <w:tcW w:w="2126" w:type="dxa"/>
            <w:gridSpan w:val="2"/>
            <w:vAlign w:val="center"/>
          </w:tcPr>
          <w:p w14:paraId="50B59406" w14:textId="77777777" w:rsidR="00672C3D" w:rsidRDefault="00672C3D" w:rsidP="006C5B17">
            <w:pPr>
              <w:jc w:val="center"/>
              <w:rPr>
                <w:bCs/>
                <w:color w:val="000000"/>
                <w:sz w:val="28"/>
                <w:szCs w:val="28"/>
              </w:rPr>
            </w:pPr>
            <w:r>
              <w:rPr>
                <w:bCs/>
                <w:color w:val="000000"/>
                <w:sz w:val="28"/>
                <w:szCs w:val="28"/>
              </w:rPr>
              <w:t>-</w:t>
            </w:r>
          </w:p>
        </w:tc>
      </w:tr>
    </w:tbl>
    <w:p w14:paraId="540AF259" w14:textId="77777777" w:rsidR="00672C3D" w:rsidRDefault="00672C3D" w:rsidP="00672C3D">
      <w:pPr>
        <w:ind w:left="-567"/>
        <w:jc w:val="center"/>
        <w:rPr>
          <w:bCs/>
          <w:color w:val="000000"/>
          <w:sz w:val="28"/>
          <w:szCs w:val="28"/>
        </w:rPr>
      </w:pPr>
    </w:p>
    <w:p w14:paraId="43001D9E" w14:textId="77777777" w:rsidR="00672C3D" w:rsidRDefault="00672C3D" w:rsidP="00672C3D">
      <w:pPr>
        <w:ind w:left="-567"/>
        <w:jc w:val="center"/>
        <w:rPr>
          <w:bCs/>
          <w:color w:val="000000"/>
          <w:sz w:val="28"/>
          <w:szCs w:val="28"/>
        </w:rPr>
      </w:pPr>
    </w:p>
    <w:p w14:paraId="767D15B4" w14:textId="77777777" w:rsidR="00672C3D" w:rsidRDefault="00672C3D" w:rsidP="00672C3D">
      <w:pPr>
        <w:ind w:left="-567"/>
        <w:jc w:val="center"/>
        <w:rPr>
          <w:bCs/>
          <w:color w:val="000000"/>
          <w:sz w:val="28"/>
          <w:szCs w:val="28"/>
        </w:rPr>
      </w:pPr>
    </w:p>
    <w:p w14:paraId="37B69C64" w14:textId="77777777" w:rsidR="00672C3D" w:rsidRDefault="00672C3D" w:rsidP="00672C3D">
      <w:pPr>
        <w:ind w:left="-567"/>
        <w:jc w:val="center"/>
        <w:rPr>
          <w:bCs/>
          <w:color w:val="000000"/>
          <w:sz w:val="28"/>
          <w:szCs w:val="28"/>
        </w:rPr>
      </w:pPr>
    </w:p>
    <w:p w14:paraId="739A87DC" w14:textId="77777777" w:rsidR="00672C3D" w:rsidRDefault="00672C3D" w:rsidP="00672C3D">
      <w:pPr>
        <w:ind w:left="-567"/>
        <w:jc w:val="center"/>
        <w:rPr>
          <w:bCs/>
          <w:color w:val="000000"/>
          <w:sz w:val="28"/>
          <w:szCs w:val="28"/>
        </w:rPr>
      </w:pPr>
    </w:p>
    <w:p w14:paraId="0A5AF378" w14:textId="77777777" w:rsidR="00672C3D" w:rsidRDefault="00672C3D" w:rsidP="00672C3D">
      <w:pPr>
        <w:ind w:left="-567"/>
        <w:jc w:val="center"/>
        <w:rPr>
          <w:bCs/>
          <w:color w:val="000000"/>
          <w:sz w:val="28"/>
          <w:szCs w:val="28"/>
        </w:rPr>
      </w:pPr>
    </w:p>
    <w:p w14:paraId="5E3AEF79" w14:textId="77777777" w:rsidR="00672C3D" w:rsidRDefault="00672C3D" w:rsidP="00672C3D">
      <w:pPr>
        <w:ind w:left="-567"/>
        <w:jc w:val="center"/>
        <w:rPr>
          <w:bCs/>
          <w:color w:val="000000"/>
          <w:sz w:val="28"/>
          <w:szCs w:val="28"/>
        </w:rPr>
      </w:pPr>
    </w:p>
    <w:p w14:paraId="1601ED98" w14:textId="77777777" w:rsidR="00672C3D" w:rsidRDefault="00672C3D" w:rsidP="00672C3D">
      <w:pPr>
        <w:ind w:left="-567"/>
        <w:jc w:val="center"/>
        <w:rPr>
          <w:bCs/>
          <w:color w:val="000000"/>
          <w:sz w:val="28"/>
          <w:szCs w:val="28"/>
        </w:rPr>
      </w:pPr>
    </w:p>
    <w:p w14:paraId="6304A4A0" w14:textId="77777777" w:rsidR="00672C3D" w:rsidRDefault="00672C3D" w:rsidP="00672C3D">
      <w:pPr>
        <w:ind w:left="-567"/>
        <w:jc w:val="center"/>
        <w:rPr>
          <w:bCs/>
          <w:color w:val="000000"/>
          <w:sz w:val="28"/>
          <w:szCs w:val="28"/>
        </w:rPr>
      </w:pPr>
    </w:p>
    <w:p w14:paraId="442C881C" w14:textId="77777777" w:rsidR="00672C3D" w:rsidRDefault="00672C3D" w:rsidP="00672C3D">
      <w:pPr>
        <w:ind w:left="-567"/>
        <w:jc w:val="center"/>
        <w:rPr>
          <w:bCs/>
          <w:color w:val="000000"/>
          <w:sz w:val="28"/>
          <w:szCs w:val="28"/>
        </w:rPr>
      </w:pPr>
    </w:p>
    <w:p w14:paraId="7B6E68EB" w14:textId="77777777" w:rsidR="00672C3D" w:rsidRDefault="00672C3D" w:rsidP="00672C3D">
      <w:pPr>
        <w:ind w:left="-567"/>
        <w:jc w:val="center"/>
        <w:rPr>
          <w:bCs/>
          <w:color w:val="000000"/>
          <w:sz w:val="28"/>
          <w:szCs w:val="28"/>
        </w:rPr>
      </w:pPr>
    </w:p>
    <w:p w14:paraId="55BBFBE7" w14:textId="77777777" w:rsidR="00672C3D" w:rsidRDefault="00672C3D" w:rsidP="00672C3D">
      <w:pPr>
        <w:ind w:left="-567"/>
        <w:jc w:val="center"/>
        <w:rPr>
          <w:bCs/>
          <w:color w:val="000000"/>
          <w:sz w:val="28"/>
          <w:szCs w:val="28"/>
        </w:rPr>
      </w:pPr>
    </w:p>
    <w:p w14:paraId="27BBA290" w14:textId="77777777" w:rsidR="00672C3D" w:rsidRDefault="00672C3D" w:rsidP="00672C3D">
      <w:pPr>
        <w:ind w:left="-567"/>
        <w:jc w:val="center"/>
        <w:rPr>
          <w:bCs/>
          <w:color w:val="000000"/>
          <w:sz w:val="28"/>
          <w:szCs w:val="28"/>
        </w:rPr>
      </w:pPr>
    </w:p>
    <w:p w14:paraId="64583964" w14:textId="77777777" w:rsidR="00672C3D" w:rsidRDefault="00672C3D" w:rsidP="00672C3D">
      <w:pPr>
        <w:ind w:left="-567"/>
        <w:jc w:val="center"/>
        <w:rPr>
          <w:bCs/>
          <w:color w:val="000000"/>
          <w:sz w:val="28"/>
          <w:szCs w:val="28"/>
        </w:rPr>
      </w:pPr>
    </w:p>
    <w:p w14:paraId="279E8B52" w14:textId="77777777" w:rsidR="00672C3D" w:rsidRDefault="00672C3D" w:rsidP="00672C3D">
      <w:pPr>
        <w:ind w:left="-567"/>
        <w:jc w:val="center"/>
        <w:rPr>
          <w:bCs/>
          <w:color w:val="000000"/>
          <w:sz w:val="28"/>
          <w:szCs w:val="28"/>
        </w:rPr>
      </w:pPr>
    </w:p>
    <w:p w14:paraId="0853820A" w14:textId="77777777" w:rsidR="00672C3D" w:rsidRDefault="00672C3D" w:rsidP="00672C3D">
      <w:pPr>
        <w:ind w:left="-567"/>
        <w:jc w:val="center"/>
        <w:rPr>
          <w:bCs/>
          <w:color w:val="000000"/>
          <w:sz w:val="28"/>
          <w:szCs w:val="28"/>
        </w:rPr>
      </w:pPr>
    </w:p>
    <w:p w14:paraId="06B0646C" w14:textId="77777777" w:rsidR="00672C3D" w:rsidRDefault="00672C3D" w:rsidP="00672C3D">
      <w:pPr>
        <w:ind w:left="-567"/>
        <w:jc w:val="center"/>
        <w:rPr>
          <w:bCs/>
          <w:color w:val="000000"/>
          <w:sz w:val="28"/>
          <w:szCs w:val="28"/>
        </w:rPr>
      </w:pPr>
    </w:p>
    <w:p w14:paraId="38092BD9" w14:textId="77777777" w:rsidR="00672C3D" w:rsidRDefault="00672C3D" w:rsidP="00672C3D">
      <w:pPr>
        <w:jc w:val="center"/>
        <w:rPr>
          <w:bCs/>
          <w:color w:val="000000"/>
          <w:sz w:val="28"/>
          <w:szCs w:val="28"/>
        </w:rPr>
      </w:pPr>
      <w:r>
        <w:rPr>
          <w:bCs/>
          <w:color w:val="000000"/>
          <w:sz w:val="28"/>
          <w:szCs w:val="28"/>
        </w:rPr>
        <w:lastRenderedPageBreak/>
        <w:t xml:space="preserve">Раздел 10. Отчет об исполнении производственной программы </w:t>
      </w:r>
    </w:p>
    <w:p w14:paraId="52E3E88A" w14:textId="77777777" w:rsidR="00672C3D" w:rsidRDefault="00672C3D" w:rsidP="00672C3D">
      <w:pPr>
        <w:jc w:val="center"/>
        <w:rPr>
          <w:bCs/>
          <w:color w:val="000000"/>
          <w:sz w:val="28"/>
          <w:szCs w:val="28"/>
        </w:rPr>
      </w:pPr>
      <w:r>
        <w:rPr>
          <w:bCs/>
          <w:color w:val="000000"/>
          <w:sz w:val="28"/>
          <w:szCs w:val="28"/>
        </w:rPr>
        <w:t>за 2018 год</w:t>
      </w:r>
    </w:p>
    <w:p w14:paraId="0C5CE5A1" w14:textId="77777777" w:rsidR="00672C3D" w:rsidRDefault="00672C3D" w:rsidP="00672C3D">
      <w:pPr>
        <w:ind w:left="-567"/>
        <w:jc w:val="center"/>
        <w:rPr>
          <w:bCs/>
          <w:color w:val="000000"/>
          <w:sz w:val="28"/>
          <w:szCs w:val="28"/>
        </w:rPr>
      </w:pPr>
    </w:p>
    <w:tbl>
      <w:tblPr>
        <w:tblStyle w:val="af"/>
        <w:tblW w:w="9498" w:type="dxa"/>
        <w:tblInd w:w="-147" w:type="dxa"/>
        <w:tblLook w:val="04A0" w:firstRow="1" w:lastRow="0" w:firstColumn="1" w:lastColumn="0" w:noHBand="0" w:noVBand="1"/>
      </w:tblPr>
      <w:tblGrid>
        <w:gridCol w:w="4820"/>
        <w:gridCol w:w="4678"/>
      </w:tblGrid>
      <w:tr w:rsidR="00672C3D" w14:paraId="65D95E10" w14:textId="77777777" w:rsidTr="006C5B17">
        <w:tc>
          <w:tcPr>
            <w:tcW w:w="4820" w:type="dxa"/>
            <w:vAlign w:val="center"/>
          </w:tcPr>
          <w:p w14:paraId="62E20FC0" w14:textId="77777777" w:rsidR="00672C3D" w:rsidRDefault="00672C3D" w:rsidP="006C5B17">
            <w:pPr>
              <w:jc w:val="center"/>
              <w:rPr>
                <w:bCs/>
                <w:color w:val="000000"/>
                <w:sz w:val="28"/>
                <w:szCs w:val="28"/>
              </w:rPr>
            </w:pPr>
            <w:r>
              <w:rPr>
                <w:bCs/>
                <w:color w:val="000000"/>
                <w:sz w:val="28"/>
                <w:szCs w:val="28"/>
              </w:rPr>
              <w:t>Наименование показателя</w:t>
            </w:r>
          </w:p>
        </w:tc>
        <w:tc>
          <w:tcPr>
            <w:tcW w:w="4678" w:type="dxa"/>
            <w:vAlign w:val="center"/>
          </w:tcPr>
          <w:p w14:paraId="158336C8" w14:textId="77777777" w:rsidR="00672C3D" w:rsidRDefault="00672C3D" w:rsidP="006C5B17">
            <w:pPr>
              <w:jc w:val="center"/>
              <w:rPr>
                <w:bCs/>
                <w:color w:val="000000"/>
                <w:sz w:val="28"/>
                <w:szCs w:val="28"/>
              </w:rPr>
            </w:pPr>
            <w:r>
              <w:rPr>
                <w:bCs/>
                <w:color w:val="000000"/>
                <w:sz w:val="28"/>
                <w:szCs w:val="28"/>
              </w:rPr>
              <w:t>Фактическое значение показателя, тыс. руб.</w:t>
            </w:r>
          </w:p>
        </w:tc>
      </w:tr>
      <w:tr w:rsidR="00672C3D" w14:paraId="34A79433" w14:textId="77777777" w:rsidTr="006C5B17">
        <w:trPr>
          <w:trHeight w:val="540"/>
        </w:trPr>
        <w:tc>
          <w:tcPr>
            <w:tcW w:w="4820" w:type="dxa"/>
            <w:vAlign w:val="center"/>
          </w:tcPr>
          <w:p w14:paraId="5EFA699F" w14:textId="77777777" w:rsidR="00672C3D" w:rsidRPr="00D13B67" w:rsidRDefault="00672C3D" w:rsidP="006C5B17">
            <w:pPr>
              <w:jc w:val="center"/>
              <w:rPr>
                <w:bCs/>
                <w:sz w:val="28"/>
                <w:szCs w:val="28"/>
              </w:rPr>
            </w:pPr>
            <w:r w:rsidRPr="00D13B67">
              <w:rPr>
                <w:bCs/>
                <w:sz w:val="28"/>
                <w:szCs w:val="28"/>
              </w:rPr>
              <w:t>-</w:t>
            </w:r>
          </w:p>
        </w:tc>
        <w:tc>
          <w:tcPr>
            <w:tcW w:w="4678" w:type="dxa"/>
            <w:vAlign w:val="center"/>
          </w:tcPr>
          <w:p w14:paraId="47B2E27C" w14:textId="77777777" w:rsidR="00672C3D" w:rsidRPr="00D13B67" w:rsidRDefault="00672C3D" w:rsidP="006C5B17">
            <w:pPr>
              <w:jc w:val="center"/>
              <w:rPr>
                <w:bCs/>
                <w:sz w:val="28"/>
                <w:szCs w:val="28"/>
              </w:rPr>
            </w:pPr>
            <w:r w:rsidRPr="00D13B67">
              <w:rPr>
                <w:bCs/>
                <w:sz w:val="28"/>
                <w:szCs w:val="28"/>
              </w:rPr>
              <w:t>-</w:t>
            </w:r>
          </w:p>
        </w:tc>
      </w:tr>
    </w:tbl>
    <w:p w14:paraId="1BED4A9C" w14:textId="77777777" w:rsidR="00672C3D" w:rsidRDefault="00672C3D" w:rsidP="00672C3D">
      <w:pPr>
        <w:jc w:val="both"/>
        <w:rPr>
          <w:sz w:val="28"/>
          <w:szCs w:val="28"/>
        </w:rPr>
      </w:pPr>
    </w:p>
    <w:p w14:paraId="79541397" w14:textId="77777777" w:rsidR="00672C3D" w:rsidRDefault="00672C3D" w:rsidP="00672C3D">
      <w:pPr>
        <w:jc w:val="both"/>
        <w:rPr>
          <w:sz w:val="28"/>
          <w:szCs w:val="28"/>
        </w:rPr>
      </w:pPr>
    </w:p>
    <w:p w14:paraId="29808EA7" w14:textId="77777777" w:rsidR="00672C3D" w:rsidRDefault="00672C3D" w:rsidP="00672C3D">
      <w:pPr>
        <w:jc w:val="both"/>
        <w:rPr>
          <w:sz w:val="28"/>
          <w:szCs w:val="28"/>
        </w:rPr>
      </w:pPr>
    </w:p>
    <w:p w14:paraId="227308E6" w14:textId="77777777" w:rsidR="00672C3D" w:rsidRDefault="00672C3D" w:rsidP="00672C3D">
      <w:pPr>
        <w:jc w:val="both"/>
        <w:rPr>
          <w:sz w:val="28"/>
          <w:szCs w:val="28"/>
        </w:rPr>
      </w:pPr>
    </w:p>
    <w:p w14:paraId="0C54DD7B" w14:textId="77777777" w:rsidR="00672C3D" w:rsidRDefault="00672C3D" w:rsidP="00672C3D">
      <w:pPr>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2EC16B29" w14:textId="77777777" w:rsidR="00672C3D" w:rsidRDefault="00672C3D" w:rsidP="00672C3D">
      <w:pPr>
        <w:ind w:left="-567"/>
        <w:jc w:val="center"/>
        <w:rPr>
          <w:bCs/>
          <w:color w:val="000000"/>
          <w:sz w:val="28"/>
          <w:szCs w:val="28"/>
        </w:rPr>
      </w:pPr>
    </w:p>
    <w:tbl>
      <w:tblPr>
        <w:tblStyle w:val="af"/>
        <w:tblW w:w="9072" w:type="dxa"/>
        <w:tblInd w:w="137" w:type="dxa"/>
        <w:tblLook w:val="04A0" w:firstRow="1" w:lastRow="0" w:firstColumn="1" w:lastColumn="0" w:noHBand="0" w:noVBand="1"/>
      </w:tblPr>
      <w:tblGrid>
        <w:gridCol w:w="4961"/>
        <w:gridCol w:w="4111"/>
      </w:tblGrid>
      <w:tr w:rsidR="00672C3D" w14:paraId="1A775B67" w14:textId="77777777" w:rsidTr="006C5B17">
        <w:trPr>
          <w:trHeight w:val="748"/>
        </w:trPr>
        <w:tc>
          <w:tcPr>
            <w:tcW w:w="4961" w:type="dxa"/>
            <w:vAlign w:val="center"/>
          </w:tcPr>
          <w:p w14:paraId="4D38D591" w14:textId="77777777" w:rsidR="00672C3D" w:rsidRDefault="00672C3D" w:rsidP="006C5B17">
            <w:pPr>
              <w:jc w:val="center"/>
              <w:rPr>
                <w:bCs/>
                <w:color w:val="000000"/>
                <w:sz w:val="28"/>
                <w:szCs w:val="28"/>
              </w:rPr>
            </w:pPr>
            <w:r>
              <w:rPr>
                <w:bCs/>
                <w:color w:val="000000"/>
                <w:sz w:val="28"/>
                <w:szCs w:val="28"/>
              </w:rPr>
              <w:t>Наименование мероприятия</w:t>
            </w:r>
          </w:p>
        </w:tc>
        <w:tc>
          <w:tcPr>
            <w:tcW w:w="4111" w:type="dxa"/>
            <w:vAlign w:val="center"/>
          </w:tcPr>
          <w:p w14:paraId="1865F511" w14:textId="77777777" w:rsidR="00672C3D" w:rsidRDefault="00672C3D" w:rsidP="006C5B17">
            <w:pPr>
              <w:jc w:val="center"/>
              <w:rPr>
                <w:bCs/>
                <w:color w:val="000000"/>
                <w:sz w:val="28"/>
                <w:szCs w:val="28"/>
              </w:rPr>
            </w:pPr>
            <w:r>
              <w:rPr>
                <w:bCs/>
                <w:color w:val="000000"/>
                <w:sz w:val="28"/>
                <w:szCs w:val="28"/>
              </w:rPr>
              <w:t>Период проведения мероприятий</w:t>
            </w:r>
          </w:p>
        </w:tc>
      </w:tr>
      <w:tr w:rsidR="00672C3D" w14:paraId="3C14CF66" w14:textId="77777777" w:rsidTr="006C5B17">
        <w:trPr>
          <w:trHeight w:val="517"/>
        </w:trPr>
        <w:tc>
          <w:tcPr>
            <w:tcW w:w="4961" w:type="dxa"/>
            <w:vAlign w:val="center"/>
          </w:tcPr>
          <w:p w14:paraId="6FFA4A2B" w14:textId="77777777" w:rsidR="00672C3D" w:rsidRPr="00A806C8" w:rsidRDefault="00672C3D" w:rsidP="006C5B17">
            <w:pPr>
              <w:jc w:val="center"/>
              <w:rPr>
                <w:bCs/>
                <w:sz w:val="28"/>
                <w:szCs w:val="28"/>
              </w:rPr>
            </w:pPr>
            <w:r>
              <w:rPr>
                <w:bCs/>
                <w:sz w:val="28"/>
                <w:szCs w:val="28"/>
              </w:rPr>
              <w:t>-</w:t>
            </w:r>
          </w:p>
        </w:tc>
        <w:tc>
          <w:tcPr>
            <w:tcW w:w="4111" w:type="dxa"/>
            <w:vAlign w:val="center"/>
          </w:tcPr>
          <w:p w14:paraId="6FFC45F6" w14:textId="77777777" w:rsidR="00672C3D" w:rsidRPr="00FB1C58" w:rsidRDefault="00672C3D" w:rsidP="006C5B17">
            <w:pPr>
              <w:jc w:val="center"/>
              <w:rPr>
                <w:bCs/>
                <w:sz w:val="28"/>
                <w:szCs w:val="28"/>
              </w:rPr>
            </w:pPr>
            <w:r>
              <w:rPr>
                <w:bCs/>
                <w:sz w:val="28"/>
                <w:szCs w:val="28"/>
              </w:rPr>
              <w:t>-</w:t>
            </w:r>
          </w:p>
        </w:tc>
      </w:tr>
    </w:tbl>
    <w:p w14:paraId="05655E97" w14:textId="77777777" w:rsidR="00672C3D" w:rsidRDefault="00672C3D" w:rsidP="00672C3D">
      <w:pPr>
        <w:jc w:val="both"/>
        <w:rPr>
          <w:sz w:val="28"/>
          <w:szCs w:val="28"/>
        </w:rPr>
      </w:pPr>
    </w:p>
    <w:p w14:paraId="1CEA74DD" w14:textId="77777777" w:rsidR="00672C3D" w:rsidRDefault="00672C3D" w:rsidP="00672C3D">
      <w:pPr>
        <w:jc w:val="both"/>
        <w:rPr>
          <w:sz w:val="28"/>
          <w:szCs w:val="28"/>
        </w:rPr>
      </w:pPr>
    </w:p>
    <w:p w14:paraId="699209FD" w14:textId="77777777" w:rsidR="00672C3D" w:rsidRDefault="00672C3D" w:rsidP="00672C3D">
      <w:pPr>
        <w:jc w:val="both"/>
        <w:rPr>
          <w:sz w:val="28"/>
          <w:szCs w:val="28"/>
        </w:rPr>
      </w:pPr>
    </w:p>
    <w:p w14:paraId="22962899" w14:textId="77777777" w:rsidR="00672C3D" w:rsidRDefault="00672C3D" w:rsidP="00672C3D">
      <w:pPr>
        <w:jc w:val="both"/>
        <w:rPr>
          <w:sz w:val="28"/>
          <w:szCs w:val="28"/>
        </w:rPr>
      </w:pPr>
    </w:p>
    <w:p w14:paraId="75A02875" w14:textId="77777777" w:rsidR="00672C3D" w:rsidRDefault="00672C3D" w:rsidP="00672C3D">
      <w:pPr>
        <w:jc w:val="both"/>
        <w:rPr>
          <w:sz w:val="28"/>
          <w:szCs w:val="28"/>
        </w:rPr>
      </w:pPr>
    </w:p>
    <w:p w14:paraId="1C3CF728" w14:textId="77777777" w:rsidR="00672C3D" w:rsidRDefault="00672C3D" w:rsidP="00672C3D">
      <w:pPr>
        <w:jc w:val="both"/>
        <w:rPr>
          <w:sz w:val="28"/>
          <w:szCs w:val="28"/>
        </w:rPr>
      </w:pPr>
    </w:p>
    <w:p w14:paraId="69E28DAC" w14:textId="77777777" w:rsidR="00672C3D" w:rsidRDefault="00672C3D" w:rsidP="00672C3D">
      <w:pPr>
        <w:jc w:val="both"/>
        <w:rPr>
          <w:sz w:val="28"/>
          <w:szCs w:val="28"/>
        </w:rPr>
      </w:pPr>
    </w:p>
    <w:p w14:paraId="3361FF03" w14:textId="77777777" w:rsidR="00672C3D" w:rsidRDefault="00672C3D" w:rsidP="00672C3D">
      <w:pPr>
        <w:jc w:val="both"/>
        <w:rPr>
          <w:sz w:val="28"/>
          <w:szCs w:val="28"/>
        </w:rPr>
      </w:pPr>
    </w:p>
    <w:p w14:paraId="5180F5C6" w14:textId="77777777" w:rsidR="00672C3D" w:rsidRDefault="00672C3D" w:rsidP="00672C3D">
      <w:pPr>
        <w:jc w:val="both"/>
        <w:rPr>
          <w:sz w:val="28"/>
          <w:szCs w:val="28"/>
        </w:rPr>
      </w:pPr>
    </w:p>
    <w:p w14:paraId="5B61850B" w14:textId="77777777" w:rsidR="00672C3D" w:rsidRDefault="00672C3D" w:rsidP="00672C3D">
      <w:pPr>
        <w:jc w:val="both"/>
        <w:rPr>
          <w:sz w:val="28"/>
          <w:szCs w:val="28"/>
        </w:rPr>
      </w:pPr>
    </w:p>
    <w:p w14:paraId="4739E836" w14:textId="77777777" w:rsidR="00672C3D" w:rsidRDefault="00672C3D" w:rsidP="00672C3D">
      <w:pPr>
        <w:jc w:val="both"/>
        <w:rPr>
          <w:sz w:val="28"/>
          <w:szCs w:val="28"/>
        </w:rPr>
      </w:pPr>
    </w:p>
    <w:p w14:paraId="138E4B11" w14:textId="77777777" w:rsidR="00672C3D" w:rsidRDefault="00672C3D" w:rsidP="00672C3D">
      <w:pPr>
        <w:jc w:val="both"/>
        <w:rPr>
          <w:sz w:val="28"/>
          <w:szCs w:val="28"/>
        </w:rPr>
      </w:pPr>
    </w:p>
    <w:p w14:paraId="54E290C9" w14:textId="77777777" w:rsidR="00672C3D" w:rsidRDefault="00672C3D" w:rsidP="00672C3D">
      <w:pPr>
        <w:jc w:val="both"/>
        <w:rPr>
          <w:sz w:val="28"/>
          <w:szCs w:val="28"/>
        </w:rPr>
      </w:pPr>
    </w:p>
    <w:p w14:paraId="12D93F0C" w14:textId="77777777" w:rsidR="00672C3D" w:rsidRDefault="00672C3D" w:rsidP="00672C3D">
      <w:pPr>
        <w:jc w:val="both"/>
        <w:rPr>
          <w:sz w:val="28"/>
          <w:szCs w:val="28"/>
        </w:rPr>
      </w:pPr>
    </w:p>
    <w:p w14:paraId="33546289" w14:textId="77777777" w:rsidR="00672C3D" w:rsidRDefault="00672C3D" w:rsidP="00672C3D">
      <w:pPr>
        <w:jc w:val="both"/>
        <w:rPr>
          <w:sz w:val="28"/>
          <w:szCs w:val="28"/>
        </w:rPr>
      </w:pPr>
    </w:p>
    <w:p w14:paraId="4754FDEE" w14:textId="77777777" w:rsidR="00672C3D" w:rsidRDefault="00672C3D" w:rsidP="00672C3D">
      <w:pPr>
        <w:jc w:val="both"/>
        <w:rPr>
          <w:sz w:val="28"/>
          <w:szCs w:val="28"/>
        </w:rPr>
      </w:pPr>
    </w:p>
    <w:p w14:paraId="229E7D56" w14:textId="77777777" w:rsidR="00672C3D" w:rsidRDefault="00672C3D" w:rsidP="00672C3D">
      <w:pPr>
        <w:jc w:val="both"/>
        <w:rPr>
          <w:sz w:val="28"/>
          <w:szCs w:val="28"/>
        </w:rPr>
      </w:pPr>
    </w:p>
    <w:p w14:paraId="353B18F8" w14:textId="77777777" w:rsidR="00672C3D" w:rsidRDefault="00672C3D" w:rsidP="00672C3D">
      <w:pPr>
        <w:jc w:val="both"/>
        <w:rPr>
          <w:sz w:val="28"/>
          <w:szCs w:val="28"/>
        </w:rPr>
      </w:pPr>
    </w:p>
    <w:p w14:paraId="3739BBEF" w14:textId="77777777" w:rsidR="00672C3D" w:rsidRDefault="00672C3D" w:rsidP="00672C3D">
      <w:pPr>
        <w:jc w:val="both"/>
        <w:rPr>
          <w:sz w:val="28"/>
          <w:szCs w:val="28"/>
        </w:rPr>
      </w:pPr>
    </w:p>
    <w:p w14:paraId="3CEB917F" w14:textId="77777777" w:rsidR="00672C3D" w:rsidRDefault="00672C3D" w:rsidP="00672C3D">
      <w:pPr>
        <w:jc w:val="both"/>
        <w:rPr>
          <w:sz w:val="28"/>
          <w:szCs w:val="28"/>
        </w:rPr>
      </w:pPr>
    </w:p>
    <w:p w14:paraId="34398E87" w14:textId="77777777" w:rsidR="00672C3D" w:rsidRDefault="00672C3D" w:rsidP="00672C3D">
      <w:pPr>
        <w:jc w:val="both"/>
        <w:rPr>
          <w:sz w:val="28"/>
          <w:szCs w:val="28"/>
        </w:rPr>
      </w:pPr>
    </w:p>
    <w:p w14:paraId="1F1D9F45" w14:textId="77777777" w:rsidR="00672C3D" w:rsidRDefault="00672C3D" w:rsidP="00672C3D">
      <w:pPr>
        <w:jc w:val="both"/>
        <w:rPr>
          <w:sz w:val="28"/>
          <w:szCs w:val="28"/>
        </w:rPr>
      </w:pPr>
    </w:p>
    <w:p w14:paraId="4E73E5D1" w14:textId="77777777" w:rsidR="00672C3D" w:rsidRDefault="00672C3D" w:rsidP="00672C3D">
      <w:pPr>
        <w:jc w:val="both"/>
        <w:rPr>
          <w:sz w:val="28"/>
          <w:szCs w:val="28"/>
        </w:rPr>
      </w:pPr>
    </w:p>
    <w:p w14:paraId="4F447544" w14:textId="77777777" w:rsidR="00672C3D" w:rsidRDefault="00672C3D" w:rsidP="00672C3D">
      <w:pPr>
        <w:jc w:val="both"/>
        <w:rPr>
          <w:sz w:val="28"/>
          <w:szCs w:val="28"/>
        </w:rPr>
      </w:pPr>
    </w:p>
    <w:p w14:paraId="10539297" w14:textId="77777777" w:rsidR="00672C3D" w:rsidRDefault="00672C3D" w:rsidP="00672C3D">
      <w:pPr>
        <w:jc w:val="both"/>
        <w:rPr>
          <w:sz w:val="28"/>
          <w:szCs w:val="28"/>
        </w:rPr>
      </w:pPr>
    </w:p>
    <w:p w14:paraId="3D6FE29C" w14:textId="77777777" w:rsidR="00672C3D" w:rsidRDefault="00672C3D" w:rsidP="00672C3D">
      <w:pPr>
        <w:jc w:val="both"/>
        <w:rPr>
          <w:sz w:val="28"/>
          <w:szCs w:val="28"/>
        </w:rPr>
        <w:sectPr w:rsidR="00672C3D" w:rsidSect="004638C3">
          <w:pgSz w:w="11906" w:h="16838"/>
          <w:pgMar w:top="709" w:right="851" w:bottom="851" w:left="1134" w:header="709" w:footer="709" w:gutter="0"/>
          <w:cols w:space="708"/>
          <w:docGrid w:linePitch="360"/>
        </w:sectPr>
      </w:pPr>
    </w:p>
    <w:p w14:paraId="3383B2F3" w14:textId="77777777" w:rsidR="006C5B17" w:rsidRDefault="00672C3D" w:rsidP="006C5B17">
      <w:pPr>
        <w:ind w:left="4111" w:right="-144" w:firstLine="5670"/>
        <w:jc w:val="both"/>
      </w:pPr>
      <w:r>
        <w:lastRenderedPageBreak/>
        <w:t xml:space="preserve">Приложение № 9 к протоколу № 9 </w:t>
      </w:r>
    </w:p>
    <w:p w14:paraId="443F24D5" w14:textId="77777777" w:rsidR="006C5B17" w:rsidRDefault="00672C3D" w:rsidP="006C5B17">
      <w:pPr>
        <w:ind w:left="4111" w:right="-144" w:firstLine="5670"/>
        <w:jc w:val="both"/>
      </w:pPr>
      <w:r>
        <w:t xml:space="preserve">заседания Правления региональной </w:t>
      </w:r>
    </w:p>
    <w:p w14:paraId="2F7602BD" w14:textId="77777777" w:rsidR="006C5B17" w:rsidRDefault="00672C3D" w:rsidP="006C5B17">
      <w:pPr>
        <w:ind w:left="4111" w:right="-144" w:firstLine="5670"/>
        <w:jc w:val="both"/>
      </w:pPr>
      <w:r>
        <w:t xml:space="preserve">энергетической комиссии Кемеровской </w:t>
      </w:r>
    </w:p>
    <w:p w14:paraId="7CE5881C" w14:textId="4574DE03" w:rsidR="00672C3D" w:rsidRDefault="00672C3D" w:rsidP="006C5B17">
      <w:pPr>
        <w:ind w:left="4111" w:right="-144" w:firstLine="5670"/>
        <w:jc w:val="both"/>
      </w:pPr>
      <w:r>
        <w:t xml:space="preserve">области от 27.02.2020 </w:t>
      </w:r>
    </w:p>
    <w:tbl>
      <w:tblPr>
        <w:tblW w:w="13960" w:type="dxa"/>
        <w:tblLook w:val="04A0" w:firstRow="1" w:lastRow="0" w:firstColumn="1" w:lastColumn="0" w:noHBand="0" w:noVBand="1"/>
      </w:tblPr>
      <w:tblGrid>
        <w:gridCol w:w="400"/>
        <w:gridCol w:w="1020"/>
        <w:gridCol w:w="5860"/>
        <w:gridCol w:w="1140"/>
        <w:gridCol w:w="1720"/>
        <w:gridCol w:w="1724"/>
        <w:gridCol w:w="2220"/>
      </w:tblGrid>
      <w:tr w:rsidR="006C5B17" w:rsidRPr="006C5B17" w14:paraId="2100AB3F" w14:textId="77777777" w:rsidTr="006C5B17">
        <w:trPr>
          <w:trHeight w:val="450"/>
        </w:trPr>
        <w:tc>
          <w:tcPr>
            <w:tcW w:w="400" w:type="dxa"/>
            <w:tcBorders>
              <w:top w:val="nil"/>
              <w:left w:val="nil"/>
              <w:bottom w:val="nil"/>
              <w:right w:val="nil"/>
            </w:tcBorders>
            <w:shd w:val="clear" w:color="auto" w:fill="auto"/>
            <w:vAlign w:val="center"/>
            <w:hideMark/>
          </w:tcPr>
          <w:p w14:paraId="66716017" w14:textId="77777777" w:rsidR="006C5B17" w:rsidRPr="006C5B17" w:rsidRDefault="006C5B17" w:rsidP="006C5B17">
            <w:pPr>
              <w:rPr>
                <w:sz w:val="20"/>
                <w:szCs w:val="20"/>
              </w:rPr>
            </w:pPr>
          </w:p>
        </w:tc>
        <w:tc>
          <w:tcPr>
            <w:tcW w:w="13560" w:type="dxa"/>
            <w:gridSpan w:val="6"/>
            <w:tcBorders>
              <w:top w:val="single" w:sz="4" w:space="0" w:color="C0C0C0"/>
              <w:left w:val="nil"/>
              <w:bottom w:val="nil"/>
              <w:right w:val="nil"/>
            </w:tcBorders>
            <w:shd w:val="clear" w:color="auto" w:fill="auto"/>
            <w:vAlign w:val="bottom"/>
            <w:hideMark/>
          </w:tcPr>
          <w:p w14:paraId="26803F14" w14:textId="77777777" w:rsidR="006C5B17" w:rsidRPr="006C5B17" w:rsidRDefault="006C5B17" w:rsidP="006C5B17">
            <w:pPr>
              <w:ind w:firstLineChars="100" w:firstLine="200"/>
              <w:rPr>
                <w:rFonts w:ascii="Tahoma" w:hAnsi="Tahoma" w:cs="Tahoma"/>
                <w:sz w:val="20"/>
                <w:szCs w:val="20"/>
              </w:rPr>
            </w:pPr>
            <w:r w:rsidRPr="006C5B17">
              <w:rPr>
                <w:rFonts w:ascii="Tahoma" w:hAnsi="Tahoma" w:cs="Tahoma"/>
                <w:sz w:val="20"/>
                <w:szCs w:val="20"/>
              </w:rPr>
              <w:t>МКП "КТВС НМР"</w:t>
            </w:r>
          </w:p>
        </w:tc>
      </w:tr>
      <w:tr w:rsidR="006C5B17" w:rsidRPr="006C5B17" w14:paraId="0D51C8B5" w14:textId="77777777" w:rsidTr="006C5B17">
        <w:trPr>
          <w:trHeight w:val="300"/>
        </w:trPr>
        <w:tc>
          <w:tcPr>
            <w:tcW w:w="400" w:type="dxa"/>
            <w:tcBorders>
              <w:top w:val="nil"/>
              <w:left w:val="nil"/>
              <w:bottom w:val="nil"/>
              <w:right w:val="nil"/>
            </w:tcBorders>
            <w:shd w:val="clear" w:color="auto" w:fill="auto"/>
            <w:vAlign w:val="center"/>
            <w:hideMark/>
          </w:tcPr>
          <w:p w14:paraId="31B66694" w14:textId="77777777" w:rsidR="006C5B17" w:rsidRPr="006C5B17" w:rsidRDefault="006C5B17" w:rsidP="006C5B17">
            <w:pPr>
              <w:ind w:firstLineChars="100" w:firstLine="200"/>
              <w:rPr>
                <w:rFonts w:ascii="Tahoma" w:hAnsi="Tahoma" w:cs="Tahoma"/>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A1BAD"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48281"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F73B8"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Ед. изм.</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14:paraId="08A72035"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2020 год</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B33E0"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Обоснование отклонений</w:t>
            </w:r>
          </w:p>
        </w:tc>
      </w:tr>
      <w:tr w:rsidR="006C5B17" w:rsidRPr="006C5B17" w14:paraId="2549E3C2" w14:textId="77777777" w:rsidTr="006C5B17">
        <w:trPr>
          <w:trHeight w:val="300"/>
        </w:trPr>
        <w:tc>
          <w:tcPr>
            <w:tcW w:w="400" w:type="dxa"/>
            <w:tcBorders>
              <w:top w:val="nil"/>
              <w:left w:val="nil"/>
              <w:bottom w:val="nil"/>
              <w:right w:val="nil"/>
            </w:tcBorders>
            <w:shd w:val="clear" w:color="auto" w:fill="auto"/>
            <w:vAlign w:val="center"/>
            <w:hideMark/>
          </w:tcPr>
          <w:p w14:paraId="158D814D" w14:textId="77777777" w:rsidR="006C5B17" w:rsidRPr="006C5B17" w:rsidRDefault="006C5B17" w:rsidP="006C5B17">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0A62DA1" w14:textId="77777777" w:rsidR="006C5B17" w:rsidRPr="006C5B17" w:rsidRDefault="006C5B17" w:rsidP="006C5B17">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32315E58" w14:textId="77777777" w:rsidR="006C5B17" w:rsidRPr="006C5B17" w:rsidRDefault="006C5B17" w:rsidP="006C5B17">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AFD1C54" w14:textId="77777777" w:rsidR="006C5B17" w:rsidRPr="006C5B17" w:rsidRDefault="006C5B17" w:rsidP="006C5B17">
            <w:pPr>
              <w:rPr>
                <w:rFonts w:ascii="Tahoma" w:hAnsi="Tahoma" w:cs="Tahoma"/>
                <w:b/>
                <w:bCs/>
                <w:color w:val="272727"/>
                <w:sz w:val="18"/>
                <w:szCs w:val="18"/>
              </w:rPr>
            </w:pP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4B348B7F"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Предложение организации</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9D85DD4" w14:textId="77777777" w:rsidR="006C5B17" w:rsidRPr="006C5B17" w:rsidRDefault="006C5B17" w:rsidP="006C5B17">
            <w:pPr>
              <w:jc w:val="center"/>
              <w:rPr>
                <w:rFonts w:ascii="Tahoma" w:hAnsi="Tahoma" w:cs="Tahoma"/>
                <w:b/>
                <w:bCs/>
                <w:color w:val="272727"/>
                <w:sz w:val="18"/>
                <w:szCs w:val="18"/>
              </w:rPr>
            </w:pPr>
            <w:r w:rsidRPr="006C5B17">
              <w:rPr>
                <w:rFonts w:ascii="Tahoma" w:hAnsi="Tahoma" w:cs="Tahoma"/>
                <w:b/>
                <w:bCs/>
                <w:color w:val="272727"/>
                <w:sz w:val="18"/>
                <w:szCs w:val="18"/>
              </w:rPr>
              <w:t>Предложение регулирующего органа с 01.03. по 31.12.2020 (306 дней)</w:t>
            </w: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C946DED" w14:textId="77777777" w:rsidR="006C5B17" w:rsidRPr="006C5B17" w:rsidRDefault="006C5B17" w:rsidP="006C5B17">
            <w:pPr>
              <w:rPr>
                <w:rFonts w:ascii="Tahoma" w:hAnsi="Tahoma" w:cs="Tahoma"/>
                <w:b/>
                <w:bCs/>
                <w:color w:val="272727"/>
                <w:sz w:val="18"/>
                <w:szCs w:val="18"/>
              </w:rPr>
            </w:pPr>
          </w:p>
        </w:tc>
      </w:tr>
      <w:tr w:rsidR="006C5B17" w:rsidRPr="006C5B17" w14:paraId="5673C51E" w14:textId="77777777" w:rsidTr="006C5B17">
        <w:trPr>
          <w:trHeight w:val="990"/>
        </w:trPr>
        <w:tc>
          <w:tcPr>
            <w:tcW w:w="400" w:type="dxa"/>
            <w:tcBorders>
              <w:top w:val="nil"/>
              <w:left w:val="nil"/>
              <w:bottom w:val="nil"/>
              <w:right w:val="nil"/>
            </w:tcBorders>
            <w:shd w:val="clear" w:color="auto" w:fill="auto"/>
            <w:vAlign w:val="center"/>
            <w:hideMark/>
          </w:tcPr>
          <w:p w14:paraId="1EB347F8" w14:textId="77777777" w:rsidR="006C5B17" w:rsidRPr="006C5B17" w:rsidRDefault="006C5B17" w:rsidP="006C5B17">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EDCBB4D" w14:textId="77777777" w:rsidR="006C5B17" w:rsidRPr="006C5B17" w:rsidRDefault="006C5B17" w:rsidP="006C5B17">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550A5A61" w14:textId="77777777" w:rsidR="006C5B17" w:rsidRPr="006C5B17" w:rsidRDefault="006C5B17" w:rsidP="006C5B17">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93A1A2D" w14:textId="77777777" w:rsidR="006C5B17" w:rsidRPr="006C5B17" w:rsidRDefault="006C5B17" w:rsidP="006C5B17">
            <w:pPr>
              <w:rPr>
                <w:rFonts w:ascii="Tahoma" w:hAnsi="Tahoma" w:cs="Tahoma"/>
                <w:b/>
                <w:bCs/>
                <w:color w:val="272727"/>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150AE925" w14:textId="77777777" w:rsidR="006C5B17" w:rsidRPr="006C5B17" w:rsidRDefault="006C5B17" w:rsidP="006C5B17">
            <w:pPr>
              <w:rPr>
                <w:rFonts w:ascii="Tahoma" w:hAnsi="Tahoma" w:cs="Tahoma"/>
                <w:b/>
                <w:bCs/>
                <w:color w:val="272727"/>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E9EFE24" w14:textId="77777777" w:rsidR="006C5B17" w:rsidRPr="006C5B17" w:rsidRDefault="006C5B17" w:rsidP="006C5B17">
            <w:pPr>
              <w:rPr>
                <w:rFonts w:ascii="Tahoma" w:hAnsi="Tahoma" w:cs="Tahoma"/>
                <w:b/>
                <w:bCs/>
                <w:color w:val="272727"/>
                <w:sz w:val="18"/>
                <w:szCs w:val="18"/>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48892C8" w14:textId="77777777" w:rsidR="006C5B17" w:rsidRPr="006C5B17" w:rsidRDefault="006C5B17" w:rsidP="006C5B17">
            <w:pPr>
              <w:rPr>
                <w:rFonts w:ascii="Tahoma" w:hAnsi="Tahoma" w:cs="Tahoma"/>
                <w:b/>
                <w:bCs/>
                <w:color w:val="272727"/>
                <w:sz w:val="18"/>
                <w:szCs w:val="18"/>
              </w:rPr>
            </w:pPr>
          </w:p>
        </w:tc>
      </w:tr>
      <w:tr w:rsidR="006C5B17" w:rsidRPr="006C5B17" w14:paraId="436F5B28" w14:textId="77777777" w:rsidTr="006C5B17">
        <w:trPr>
          <w:trHeight w:val="225"/>
        </w:trPr>
        <w:tc>
          <w:tcPr>
            <w:tcW w:w="400" w:type="dxa"/>
            <w:tcBorders>
              <w:top w:val="nil"/>
              <w:left w:val="nil"/>
              <w:bottom w:val="nil"/>
              <w:right w:val="nil"/>
            </w:tcBorders>
            <w:shd w:val="clear" w:color="auto" w:fill="auto"/>
            <w:vAlign w:val="center"/>
            <w:hideMark/>
          </w:tcPr>
          <w:p w14:paraId="325DEE29" w14:textId="77777777" w:rsidR="006C5B17" w:rsidRPr="006C5B17" w:rsidRDefault="006C5B17" w:rsidP="006C5B17">
            <w:pPr>
              <w:rPr>
                <w:sz w:val="20"/>
                <w:szCs w:val="20"/>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88661B3"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1</w:t>
            </w:r>
          </w:p>
        </w:tc>
        <w:tc>
          <w:tcPr>
            <w:tcW w:w="5860" w:type="dxa"/>
            <w:tcBorders>
              <w:top w:val="nil"/>
              <w:left w:val="nil"/>
              <w:bottom w:val="single" w:sz="4" w:space="0" w:color="auto"/>
              <w:right w:val="single" w:sz="4" w:space="0" w:color="auto"/>
            </w:tcBorders>
            <w:shd w:val="clear" w:color="auto" w:fill="auto"/>
            <w:noWrap/>
            <w:vAlign w:val="center"/>
            <w:hideMark/>
          </w:tcPr>
          <w:p w14:paraId="365F02D2"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2</w:t>
            </w:r>
          </w:p>
        </w:tc>
        <w:tc>
          <w:tcPr>
            <w:tcW w:w="1140" w:type="dxa"/>
            <w:tcBorders>
              <w:top w:val="nil"/>
              <w:left w:val="nil"/>
              <w:bottom w:val="single" w:sz="4" w:space="0" w:color="auto"/>
              <w:right w:val="single" w:sz="4" w:space="0" w:color="auto"/>
            </w:tcBorders>
            <w:shd w:val="clear" w:color="auto" w:fill="auto"/>
            <w:noWrap/>
            <w:vAlign w:val="center"/>
            <w:hideMark/>
          </w:tcPr>
          <w:p w14:paraId="75FBF040"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3</w:t>
            </w:r>
          </w:p>
        </w:tc>
        <w:tc>
          <w:tcPr>
            <w:tcW w:w="1720" w:type="dxa"/>
            <w:tcBorders>
              <w:top w:val="nil"/>
              <w:left w:val="nil"/>
              <w:bottom w:val="single" w:sz="4" w:space="0" w:color="auto"/>
              <w:right w:val="single" w:sz="4" w:space="0" w:color="auto"/>
            </w:tcBorders>
            <w:shd w:val="clear" w:color="auto" w:fill="auto"/>
            <w:noWrap/>
            <w:vAlign w:val="center"/>
            <w:hideMark/>
          </w:tcPr>
          <w:p w14:paraId="5D3CCFC5"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11</w:t>
            </w:r>
          </w:p>
        </w:tc>
        <w:tc>
          <w:tcPr>
            <w:tcW w:w="1600" w:type="dxa"/>
            <w:tcBorders>
              <w:top w:val="nil"/>
              <w:left w:val="nil"/>
              <w:bottom w:val="single" w:sz="4" w:space="0" w:color="auto"/>
              <w:right w:val="single" w:sz="4" w:space="0" w:color="auto"/>
            </w:tcBorders>
            <w:shd w:val="clear" w:color="auto" w:fill="auto"/>
            <w:noWrap/>
            <w:vAlign w:val="center"/>
            <w:hideMark/>
          </w:tcPr>
          <w:p w14:paraId="00FB909C"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DE7748E" w14:textId="77777777" w:rsidR="006C5B17" w:rsidRPr="006C5B17" w:rsidRDefault="006C5B17" w:rsidP="006C5B17">
            <w:pPr>
              <w:jc w:val="center"/>
              <w:rPr>
                <w:rFonts w:ascii="Tahoma" w:hAnsi="Tahoma" w:cs="Tahoma"/>
                <w:color w:val="C0C0C0"/>
                <w:sz w:val="18"/>
                <w:szCs w:val="18"/>
              </w:rPr>
            </w:pPr>
            <w:r w:rsidRPr="006C5B17">
              <w:rPr>
                <w:rFonts w:ascii="Tahoma" w:hAnsi="Tahoma" w:cs="Tahoma"/>
                <w:color w:val="C0C0C0"/>
                <w:sz w:val="18"/>
                <w:szCs w:val="18"/>
              </w:rPr>
              <w:t>16</w:t>
            </w:r>
          </w:p>
        </w:tc>
      </w:tr>
      <w:tr w:rsidR="006C5B17" w:rsidRPr="006C5B17" w14:paraId="05191096" w14:textId="77777777" w:rsidTr="006C5B17">
        <w:trPr>
          <w:trHeight w:val="300"/>
        </w:trPr>
        <w:tc>
          <w:tcPr>
            <w:tcW w:w="400" w:type="dxa"/>
            <w:tcBorders>
              <w:top w:val="nil"/>
              <w:left w:val="nil"/>
              <w:bottom w:val="nil"/>
              <w:right w:val="nil"/>
            </w:tcBorders>
            <w:shd w:val="clear" w:color="auto" w:fill="auto"/>
            <w:vAlign w:val="center"/>
            <w:hideMark/>
          </w:tcPr>
          <w:p w14:paraId="2208DE3B" w14:textId="77777777" w:rsidR="006C5B17" w:rsidRPr="006C5B17" w:rsidRDefault="006C5B17" w:rsidP="006C5B17">
            <w:pPr>
              <w:jc w:val="center"/>
              <w:rPr>
                <w:rFonts w:ascii="Tahoma" w:hAnsi="Tahoma" w:cs="Tahoma"/>
                <w:color w:val="C0C0C0"/>
                <w:sz w:val="18"/>
                <w:szCs w:val="18"/>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494248F6"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w:t>
            </w:r>
          </w:p>
        </w:tc>
        <w:tc>
          <w:tcPr>
            <w:tcW w:w="5860" w:type="dxa"/>
            <w:tcBorders>
              <w:top w:val="nil"/>
              <w:left w:val="nil"/>
              <w:bottom w:val="single" w:sz="4" w:space="0" w:color="auto"/>
              <w:right w:val="single" w:sz="4" w:space="0" w:color="auto"/>
            </w:tcBorders>
            <w:shd w:val="clear" w:color="000000" w:fill="C0C0C0"/>
            <w:vAlign w:val="center"/>
            <w:hideMark/>
          </w:tcPr>
          <w:p w14:paraId="0EF5E2CE"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0A0ABFB9"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 </w:t>
            </w:r>
          </w:p>
        </w:tc>
        <w:tc>
          <w:tcPr>
            <w:tcW w:w="1720" w:type="dxa"/>
            <w:tcBorders>
              <w:top w:val="nil"/>
              <w:left w:val="nil"/>
              <w:bottom w:val="single" w:sz="4" w:space="0" w:color="auto"/>
              <w:right w:val="single" w:sz="4" w:space="0" w:color="auto"/>
            </w:tcBorders>
            <w:shd w:val="clear" w:color="000000" w:fill="C0C0C0"/>
            <w:vAlign w:val="center"/>
            <w:hideMark/>
          </w:tcPr>
          <w:p w14:paraId="5969C93D"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 </w:t>
            </w:r>
          </w:p>
        </w:tc>
        <w:tc>
          <w:tcPr>
            <w:tcW w:w="1600" w:type="dxa"/>
            <w:tcBorders>
              <w:top w:val="nil"/>
              <w:left w:val="nil"/>
              <w:bottom w:val="single" w:sz="4" w:space="0" w:color="auto"/>
              <w:right w:val="single" w:sz="4" w:space="0" w:color="auto"/>
            </w:tcBorders>
            <w:shd w:val="clear" w:color="000000" w:fill="C0C0C0"/>
            <w:vAlign w:val="center"/>
            <w:hideMark/>
          </w:tcPr>
          <w:p w14:paraId="4A5A095E"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 </w:t>
            </w:r>
          </w:p>
        </w:tc>
        <w:tc>
          <w:tcPr>
            <w:tcW w:w="2220" w:type="dxa"/>
            <w:tcBorders>
              <w:top w:val="nil"/>
              <w:left w:val="nil"/>
              <w:bottom w:val="single" w:sz="4" w:space="0" w:color="auto"/>
              <w:right w:val="single" w:sz="4" w:space="0" w:color="auto"/>
            </w:tcBorders>
            <w:shd w:val="clear" w:color="000000" w:fill="C0C0C0"/>
            <w:vAlign w:val="center"/>
            <w:hideMark/>
          </w:tcPr>
          <w:p w14:paraId="7B263DAD"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 </w:t>
            </w:r>
          </w:p>
        </w:tc>
      </w:tr>
      <w:tr w:rsidR="006C5B17" w:rsidRPr="006C5B17" w14:paraId="2E936D35" w14:textId="77777777" w:rsidTr="006C5B17">
        <w:trPr>
          <w:trHeight w:val="675"/>
        </w:trPr>
        <w:tc>
          <w:tcPr>
            <w:tcW w:w="400" w:type="dxa"/>
            <w:tcBorders>
              <w:top w:val="nil"/>
              <w:left w:val="nil"/>
              <w:bottom w:val="nil"/>
              <w:right w:val="nil"/>
            </w:tcBorders>
            <w:shd w:val="clear" w:color="auto" w:fill="auto"/>
            <w:vAlign w:val="center"/>
            <w:hideMark/>
          </w:tcPr>
          <w:p w14:paraId="2D9DEBFD" w14:textId="77777777" w:rsidR="006C5B17" w:rsidRPr="006C5B17" w:rsidRDefault="006C5B17" w:rsidP="006C5B17">
            <w:pPr>
              <w:jc w:val="cente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7303CE"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1.1</w:t>
            </w:r>
          </w:p>
        </w:tc>
        <w:tc>
          <w:tcPr>
            <w:tcW w:w="5860" w:type="dxa"/>
            <w:tcBorders>
              <w:top w:val="nil"/>
              <w:left w:val="nil"/>
              <w:bottom w:val="single" w:sz="4" w:space="0" w:color="auto"/>
              <w:right w:val="single" w:sz="4" w:space="0" w:color="auto"/>
            </w:tcBorders>
            <w:shd w:val="clear" w:color="auto" w:fill="auto"/>
            <w:vAlign w:val="center"/>
            <w:hideMark/>
          </w:tcPr>
          <w:p w14:paraId="3D65C6D5" w14:textId="77777777" w:rsidR="006C5B17" w:rsidRPr="006C5B17" w:rsidRDefault="006C5B17" w:rsidP="006C5B17">
            <w:pPr>
              <w:ind w:firstLineChars="100" w:firstLine="180"/>
              <w:rPr>
                <w:rFonts w:ascii="Tahoma" w:hAnsi="Tahoma" w:cs="Tahoma"/>
                <w:sz w:val="18"/>
                <w:szCs w:val="18"/>
              </w:rPr>
            </w:pPr>
            <w:r w:rsidRPr="006C5B17">
              <w:rPr>
                <w:rFonts w:ascii="Tahoma" w:hAnsi="Tahoma" w:cs="Tahoma"/>
                <w:sz w:val="18"/>
                <w:szCs w:val="18"/>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0489C0C9"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000000" w:fill="FFFFCC"/>
            <w:vAlign w:val="center"/>
            <w:hideMark/>
          </w:tcPr>
          <w:p w14:paraId="33B5859C"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62 786,40</w:t>
            </w:r>
          </w:p>
        </w:tc>
        <w:tc>
          <w:tcPr>
            <w:tcW w:w="1600" w:type="dxa"/>
            <w:tcBorders>
              <w:top w:val="nil"/>
              <w:left w:val="nil"/>
              <w:bottom w:val="single" w:sz="4" w:space="0" w:color="auto"/>
              <w:right w:val="single" w:sz="4" w:space="0" w:color="auto"/>
            </w:tcBorders>
            <w:shd w:val="clear" w:color="000000" w:fill="FFFFCC"/>
            <w:vAlign w:val="center"/>
            <w:hideMark/>
          </w:tcPr>
          <w:p w14:paraId="55D37A0D"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26 618,00</w:t>
            </w:r>
          </w:p>
        </w:tc>
        <w:tc>
          <w:tcPr>
            <w:tcW w:w="2220" w:type="dxa"/>
            <w:tcBorders>
              <w:top w:val="nil"/>
              <w:left w:val="nil"/>
              <w:bottom w:val="single" w:sz="4" w:space="0" w:color="auto"/>
              <w:right w:val="single" w:sz="4" w:space="0" w:color="auto"/>
            </w:tcBorders>
            <w:shd w:val="clear" w:color="000000" w:fill="FFFFCC"/>
            <w:vAlign w:val="center"/>
            <w:hideMark/>
          </w:tcPr>
          <w:p w14:paraId="2CFE3065" w14:textId="77777777" w:rsidR="006C5B17" w:rsidRPr="006C5B17" w:rsidRDefault="006C5B17" w:rsidP="006C5B17">
            <w:pPr>
              <w:rPr>
                <w:rFonts w:ascii="Tahoma" w:hAnsi="Tahoma" w:cs="Tahoma"/>
                <w:sz w:val="18"/>
                <w:szCs w:val="18"/>
              </w:rPr>
            </w:pPr>
            <w:r w:rsidRPr="006C5B17">
              <w:rPr>
                <w:rFonts w:ascii="Tahoma" w:hAnsi="Tahoma" w:cs="Tahoma"/>
                <w:sz w:val="18"/>
                <w:szCs w:val="18"/>
              </w:rPr>
              <w:t>по факту 2019 года, в пересчете на период регулирования</w:t>
            </w:r>
          </w:p>
        </w:tc>
      </w:tr>
      <w:tr w:rsidR="006C5B17" w:rsidRPr="006C5B17" w14:paraId="2AE0DA23" w14:textId="77777777" w:rsidTr="006C5B17">
        <w:trPr>
          <w:trHeight w:val="300"/>
        </w:trPr>
        <w:tc>
          <w:tcPr>
            <w:tcW w:w="400" w:type="dxa"/>
            <w:tcBorders>
              <w:top w:val="nil"/>
              <w:left w:val="nil"/>
              <w:bottom w:val="nil"/>
              <w:right w:val="nil"/>
            </w:tcBorders>
            <w:shd w:val="clear" w:color="auto" w:fill="auto"/>
            <w:vAlign w:val="center"/>
            <w:hideMark/>
          </w:tcPr>
          <w:p w14:paraId="68D14DE9"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A6E4AC"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1.3</w:t>
            </w:r>
          </w:p>
        </w:tc>
        <w:tc>
          <w:tcPr>
            <w:tcW w:w="5860" w:type="dxa"/>
            <w:tcBorders>
              <w:top w:val="nil"/>
              <w:left w:val="nil"/>
              <w:bottom w:val="single" w:sz="4" w:space="0" w:color="auto"/>
              <w:right w:val="single" w:sz="4" w:space="0" w:color="auto"/>
            </w:tcBorders>
            <w:shd w:val="clear" w:color="auto" w:fill="auto"/>
            <w:vAlign w:val="center"/>
            <w:hideMark/>
          </w:tcPr>
          <w:p w14:paraId="5D9F6C14" w14:textId="77777777" w:rsidR="006C5B17" w:rsidRPr="006C5B17" w:rsidRDefault="006C5B17" w:rsidP="006C5B17">
            <w:pPr>
              <w:ind w:firstLineChars="100" w:firstLine="180"/>
              <w:rPr>
                <w:rFonts w:ascii="Tahoma" w:hAnsi="Tahoma" w:cs="Tahoma"/>
                <w:sz w:val="18"/>
                <w:szCs w:val="18"/>
              </w:rPr>
            </w:pPr>
            <w:r w:rsidRPr="006C5B17">
              <w:rPr>
                <w:rFonts w:ascii="Tahoma" w:hAnsi="Tahoma" w:cs="Tahoma"/>
                <w:sz w:val="18"/>
                <w:szCs w:val="18"/>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4802340D"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000000" w:fill="D7EAD3"/>
            <w:vAlign w:val="center"/>
            <w:hideMark/>
          </w:tcPr>
          <w:p w14:paraId="1793A912"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62 786,40</w:t>
            </w:r>
          </w:p>
        </w:tc>
        <w:tc>
          <w:tcPr>
            <w:tcW w:w="1600" w:type="dxa"/>
            <w:tcBorders>
              <w:top w:val="nil"/>
              <w:left w:val="nil"/>
              <w:bottom w:val="single" w:sz="4" w:space="0" w:color="auto"/>
              <w:right w:val="single" w:sz="4" w:space="0" w:color="auto"/>
            </w:tcBorders>
            <w:shd w:val="clear" w:color="000000" w:fill="D7EAD3"/>
            <w:vAlign w:val="center"/>
            <w:hideMark/>
          </w:tcPr>
          <w:p w14:paraId="16C9E2EB"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26 618,00</w:t>
            </w:r>
          </w:p>
        </w:tc>
        <w:tc>
          <w:tcPr>
            <w:tcW w:w="2220" w:type="dxa"/>
            <w:tcBorders>
              <w:top w:val="nil"/>
              <w:left w:val="nil"/>
              <w:bottom w:val="single" w:sz="4" w:space="0" w:color="auto"/>
              <w:right w:val="single" w:sz="4" w:space="0" w:color="auto"/>
            </w:tcBorders>
            <w:shd w:val="clear" w:color="000000" w:fill="FFFFCC"/>
            <w:vAlign w:val="center"/>
            <w:hideMark/>
          </w:tcPr>
          <w:p w14:paraId="5A1320DE"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r w:rsidR="006C5B17" w:rsidRPr="006C5B17" w14:paraId="07191BCF" w14:textId="77777777" w:rsidTr="006C5B17">
        <w:trPr>
          <w:trHeight w:val="300"/>
        </w:trPr>
        <w:tc>
          <w:tcPr>
            <w:tcW w:w="400" w:type="dxa"/>
            <w:tcBorders>
              <w:top w:val="nil"/>
              <w:left w:val="nil"/>
              <w:bottom w:val="nil"/>
              <w:right w:val="nil"/>
            </w:tcBorders>
            <w:shd w:val="clear" w:color="auto" w:fill="auto"/>
            <w:vAlign w:val="center"/>
            <w:hideMark/>
          </w:tcPr>
          <w:p w14:paraId="0F1D435D"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AE07AC"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1.3.1</w:t>
            </w:r>
          </w:p>
        </w:tc>
        <w:tc>
          <w:tcPr>
            <w:tcW w:w="5860" w:type="dxa"/>
            <w:tcBorders>
              <w:top w:val="nil"/>
              <w:left w:val="nil"/>
              <w:bottom w:val="single" w:sz="4" w:space="0" w:color="auto"/>
              <w:right w:val="single" w:sz="4" w:space="0" w:color="auto"/>
            </w:tcBorders>
            <w:shd w:val="clear" w:color="auto" w:fill="auto"/>
            <w:vAlign w:val="center"/>
            <w:hideMark/>
          </w:tcPr>
          <w:p w14:paraId="5F6936DC" w14:textId="77777777" w:rsidR="006C5B17" w:rsidRPr="006C5B17" w:rsidRDefault="006C5B17" w:rsidP="006C5B17">
            <w:pPr>
              <w:ind w:firstLineChars="200" w:firstLine="360"/>
              <w:rPr>
                <w:rFonts w:ascii="Tahoma" w:hAnsi="Tahoma" w:cs="Tahoma"/>
                <w:sz w:val="18"/>
                <w:szCs w:val="18"/>
              </w:rPr>
            </w:pPr>
            <w:r w:rsidRPr="006C5B17">
              <w:rPr>
                <w:rFonts w:ascii="Tahoma" w:hAnsi="Tahoma" w:cs="Tahoma"/>
                <w:sz w:val="18"/>
                <w:szCs w:val="18"/>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26A8CFB"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000000" w:fill="D7EAD3"/>
            <w:vAlign w:val="center"/>
            <w:hideMark/>
          </w:tcPr>
          <w:p w14:paraId="2CAF6B13"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62 786,40</w:t>
            </w:r>
          </w:p>
        </w:tc>
        <w:tc>
          <w:tcPr>
            <w:tcW w:w="1600" w:type="dxa"/>
            <w:tcBorders>
              <w:top w:val="nil"/>
              <w:left w:val="nil"/>
              <w:bottom w:val="single" w:sz="4" w:space="0" w:color="auto"/>
              <w:right w:val="single" w:sz="4" w:space="0" w:color="auto"/>
            </w:tcBorders>
            <w:shd w:val="clear" w:color="000000" w:fill="D7EAD3"/>
            <w:vAlign w:val="center"/>
            <w:hideMark/>
          </w:tcPr>
          <w:p w14:paraId="60AB9556"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26 618,00</w:t>
            </w:r>
          </w:p>
        </w:tc>
        <w:tc>
          <w:tcPr>
            <w:tcW w:w="2220" w:type="dxa"/>
            <w:tcBorders>
              <w:top w:val="nil"/>
              <w:left w:val="nil"/>
              <w:bottom w:val="single" w:sz="4" w:space="0" w:color="auto"/>
              <w:right w:val="single" w:sz="4" w:space="0" w:color="auto"/>
            </w:tcBorders>
            <w:shd w:val="clear" w:color="000000" w:fill="FFFFCC"/>
            <w:vAlign w:val="center"/>
            <w:hideMark/>
          </w:tcPr>
          <w:p w14:paraId="318CF17D"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r w:rsidR="006C5B17" w:rsidRPr="006C5B17" w14:paraId="12CA1C10" w14:textId="77777777" w:rsidTr="006C5B17">
        <w:trPr>
          <w:trHeight w:val="300"/>
        </w:trPr>
        <w:tc>
          <w:tcPr>
            <w:tcW w:w="400" w:type="dxa"/>
            <w:tcBorders>
              <w:top w:val="nil"/>
              <w:left w:val="nil"/>
              <w:bottom w:val="nil"/>
              <w:right w:val="nil"/>
            </w:tcBorders>
            <w:shd w:val="clear" w:color="auto" w:fill="auto"/>
            <w:vAlign w:val="center"/>
            <w:hideMark/>
          </w:tcPr>
          <w:p w14:paraId="694C8E0B"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8F21E87"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1.3.1.1</w:t>
            </w:r>
          </w:p>
        </w:tc>
        <w:tc>
          <w:tcPr>
            <w:tcW w:w="5860" w:type="dxa"/>
            <w:tcBorders>
              <w:top w:val="nil"/>
              <w:left w:val="nil"/>
              <w:bottom w:val="single" w:sz="4" w:space="0" w:color="auto"/>
              <w:right w:val="single" w:sz="4" w:space="0" w:color="auto"/>
            </w:tcBorders>
            <w:shd w:val="clear" w:color="auto" w:fill="auto"/>
            <w:vAlign w:val="center"/>
            <w:hideMark/>
          </w:tcPr>
          <w:p w14:paraId="3B89F56A" w14:textId="77777777" w:rsidR="006C5B17" w:rsidRPr="006C5B17" w:rsidRDefault="006C5B17" w:rsidP="006C5B17">
            <w:pPr>
              <w:ind w:firstLineChars="300" w:firstLine="540"/>
              <w:rPr>
                <w:rFonts w:ascii="Tahoma" w:hAnsi="Tahoma" w:cs="Tahoma"/>
                <w:sz w:val="18"/>
                <w:szCs w:val="18"/>
              </w:rPr>
            </w:pPr>
            <w:r w:rsidRPr="006C5B17">
              <w:rPr>
                <w:rFonts w:ascii="Tahoma" w:hAnsi="Tahoma" w:cs="Tahoma"/>
                <w:sz w:val="18"/>
                <w:szCs w:val="18"/>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3698AB37"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000000" w:fill="FFFFCC"/>
            <w:vAlign w:val="center"/>
            <w:hideMark/>
          </w:tcPr>
          <w:p w14:paraId="19ED304E"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62 786,40</w:t>
            </w:r>
          </w:p>
        </w:tc>
        <w:tc>
          <w:tcPr>
            <w:tcW w:w="1600" w:type="dxa"/>
            <w:tcBorders>
              <w:top w:val="nil"/>
              <w:left w:val="nil"/>
              <w:bottom w:val="single" w:sz="4" w:space="0" w:color="auto"/>
              <w:right w:val="single" w:sz="4" w:space="0" w:color="auto"/>
            </w:tcBorders>
            <w:shd w:val="clear" w:color="000000" w:fill="FFFFCC"/>
            <w:vAlign w:val="center"/>
            <w:hideMark/>
          </w:tcPr>
          <w:p w14:paraId="3B62D336"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26 618,00</w:t>
            </w:r>
          </w:p>
        </w:tc>
        <w:tc>
          <w:tcPr>
            <w:tcW w:w="2220" w:type="dxa"/>
            <w:tcBorders>
              <w:top w:val="nil"/>
              <w:left w:val="nil"/>
              <w:bottom w:val="single" w:sz="4" w:space="0" w:color="auto"/>
              <w:right w:val="single" w:sz="4" w:space="0" w:color="auto"/>
            </w:tcBorders>
            <w:shd w:val="clear" w:color="000000" w:fill="FFFFCC"/>
            <w:vAlign w:val="center"/>
            <w:hideMark/>
          </w:tcPr>
          <w:p w14:paraId="594DA545"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r w:rsidR="006C5B17" w:rsidRPr="006C5B17" w14:paraId="101EB66A" w14:textId="77777777" w:rsidTr="006C5B17">
        <w:trPr>
          <w:trHeight w:val="300"/>
        </w:trPr>
        <w:tc>
          <w:tcPr>
            <w:tcW w:w="400" w:type="dxa"/>
            <w:tcBorders>
              <w:top w:val="nil"/>
              <w:left w:val="nil"/>
              <w:bottom w:val="nil"/>
              <w:right w:val="nil"/>
            </w:tcBorders>
            <w:shd w:val="clear" w:color="auto" w:fill="auto"/>
            <w:vAlign w:val="center"/>
            <w:hideMark/>
          </w:tcPr>
          <w:p w14:paraId="6EA35D0A"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353090"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2</w:t>
            </w:r>
          </w:p>
        </w:tc>
        <w:tc>
          <w:tcPr>
            <w:tcW w:w="5860" w:type="dxa"/>
            <w:tcBorders>
              <w:top w:val="nil"/>
              <w:left w:val="nil"/>
              <w:bottom w:val="single" w:sz="4" w:space="0" w:color="auto"/>
              <w:right w:val="single" w:sz="4" w:space="0" w:color="auto"/>
            </w:tcBorders>
            <w:shd w:val="clear" w:color="auto" w:fill="auto"/>
            <w:vAlign w:val="center"/>
            <w:hideMark/>
          </w:tcPr>
          <w:p w14:paraId="6F94B563"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36FF9632"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тыс</w:t>
            </w:r>
            <w:proofErr w:type="spellEnd"/>
            <w:r w:rsidRPr="006C5B17">
              <w:rPr>
                <w:rFonts w:ascii="Tahoma" w:hAnsi="Tahoma" w:cs="Tahoma"/>
                <w:b/>
                <w:bCs/>
                <w:sz w:val="18"/>
                <w:szCs w:val="18"/>
              </w:rPr>
              <w:t xml:space="preserve"> </w:t>
            </w:r>
            <w:proofErr w:type="spellStart"/>
            <w:r w:rsidRPr="006C5B17">
              <w:rPr>
                <w:rFonts w:ascii="Tahoma" w:hAnsi="Tahoma" w:cs="Tahoma"/>
                <w:b/>
                <w:bCs/>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0631C021"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11 138,86</w:t>
            </w:r>
          </w:p>
        </w:tc>
        <w:tc>
          <w:tcPr>
            <w:tcW w:w="1600" w:type="dxa"/>
            <w:tcBorders>
              <w:top w:val="nil"/>
              <w:left w:val="nil"/>
              <w:bottom w:val="single" w:sz="4" w:space="0" w:color="auto"/>
              <w:right w:val="single" w:sz="4" w:space="0" w:color="auto"/>
            </w:tcBorders>
            <w:shd w:val="clear" w:color="000000" w:fill="D7EAD3"/>
            <w:vAlign w:val="center"/>
            <w:hideMark/>
          </w:tcPr>
          <w:p w14:paraId="3DA45BCC"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4 889,31</w:t>
            </w:r>
          </w:p>
        </w:tc>
        <w:tc>
          <w:tcPr>
            <w:tcW w:w="2220" w:type="dxa"/>
            <w:tcBorders>
              <w:top w:val="nil"/>
              <w:left w:val="nil"/>
              <w:bottom w:val="single" w:sz="4" w:space="0" w:color="auto"/>
              <w:right w:val="single" w:sz="4" w:space="0" w:color="auto"/>
            </w:tcBorders>
            <w:shd w:val="clear" w:color="000000" w:fill="FFFFCC"/>
            <w:vAlign w:val="center"/>
            <w:hideMark/>
          </w:tcPr>
          <w:p w14:paraId="65628895"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 </w:t>
            </w:r>
          </w:p>
        </w:tc>
      </w:tr>
      <w:tr w:rsidR="006C5B17" w:rsidRPr="006C5B17" w14:paraId="402903DA" w14:textId="77777777" w:rsidTr="006C5B17">
        <w:trPr>
          <w:trHeight w:val="300"/>
        </w:trPr>
        <w:tc>
          <w:tcPr>
            <w:tcW w:w="400" w:type="dxa"/>
            <w:tcBorders>
              <w:top w:val="nil"/>
              <w:left w:val="nil"/>
              <w:bottom w:val="nil"/>
              <w:right w:val="nil"/>
            </w:tcBorders>
            <w:shd w:val="clear" w:color="auto" w:fill="auto"/>
            <w:vAlign w:val="center"/>
            <w:hideMark/>
          </w:tcPr>
          <w:p w14:paraId="0548C4C5" w14:textId="77777777" w:rsidR="006C5B17" w:rsidRPr="006C5B17" w:rsidRDefault="006C5B17" w:rsidP="006C5B17">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B17F40"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3</w:t>
            </w:r>
          </w:p>
        </w:tc>
        <w:tc>
          <w:tcPr>
            <w:tcW w:w="5860" w:type="dxa"/>
            <w:tcBorders>
              <w:top w:val="nil"/>
              <w:left w:val="nil"/>
              <w:bottom w:val="single" w:sz="4" w:space="0" w:color="auto"/>
              <w:right w:val="single" w:sz="4" w:space="0" w:color="auto"/>
            </w:tcBorders>
            <w:shd w:val="clear" w:color="auto" w:fill="auto"/>
            <w:vAlign w:val="center"/>
            <w:hideMark/>
          </w:tcPr>
          <w:p w14:paraId="5B6B913E"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8AFCCF1"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тыс</w:t>
            </w:r>
            <w:proofErr w:type="spellEnd"/>
            <w:r w:rsidRPr="006C5B17">
              <w:rPr>
                <w:rFonts w:ascii="Tahoma" w:hAnsi="Tahoma" w:cs="Tahoma"/>
                <w:b/>
                <w:bCs/>
                <w:sz w:val="18"/>
                <w:szCs w:val="18"/>
              </w:rPr>
              <w:t xml:space="preserve"> </w:t>
            </w:r>
            <w:proofErr w:type="spellStart"/>
            <w:r w:rsidRPr="006C5B17">
              <w:rPr>
                <w:rFonts w:ascii="Tahoma" w:hAnsi="Tahoma" w:cs="Tahoma"/>
                <w:b/>
                <w:bCs/>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1B561617"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11 138,86</w:t>
            </w:r>
          </w:p>
        </w:tc>
        <w:tc>
          <w:tcPr>
            <w:tcW w:w="1600" w:type="dxa"/>
            <w:tcBorders>
              <w:top w:val="nil"/>
              <w:left w:val="nil"/>
              <w:bottom w:val="single" w:sz="4" w:space="0" w:color="auto"/>
              <w:right w:val="single" w:sz="4" w:space="0" w:color="auto"/>
            </w:tcBorders>
            <w:shd w:val="clear" w:color="000000" w:fill="D7EAD3"/>
            <w:vAlign w:val="center"/>
            <w:hideMark/>
          </w:tcPr>
          <w:p w14:paraId="509A3058"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4 889,31</w:t>
            </w:r>
          </w:p>
        </w:tc>
        <w:tc>
          <w:tcPr>
            <w:tcW w:w="2220" w:type="dxa"/>
            <w:tcBorders>
              <w:top w:val="nil"/>
              <w:left w:val="nil"/>
              <w:bottom w:val="single" w:sz="4" w:space="0" w:color="auto"/>
              <w:right w:val="single" w:sz="4" w:space="0" w:color="auto"/>
            </w:tcBorders>
            <w:shd w:val="clear" w:color="000000" w:fill="FFFFCC"/>
            <w:vAlign w:val="center"/>
            <w:hideMark/>
          </w:tcPr>
          <w:p w14:paraId="463D7E74"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 </w:t>
            </w:r>
          </w:p>
        </w:tc>
      </w:tr>
      <w:tr w:rsidR="006C5B17" w:rsidRPr="006C5B17" w14:paraId="6C2E0B32" w14:textId="77777777" w:rsidTr="006C5B17">
        <w:trPr>
          <w:trHeight w:val="900"/>
        </w:trPr>
        <w:tc>
          <w:tcPr>
            <w:tcW w:w="400" w:type="dxa"/>
            <w:tcBorders>
              <w:top w:val="nil"/>
              <w:left w:val="nil"/>
              <w:bottom w:val="nil"/>
              <w:right w:val="nil"/>
            </w:tcBorders>
            <w:shd w:val="clear" w:color="auto" w:fill="auto"/>
            <w:vAlign w:val="center"/>
            <w:hideMark/>
          </w:tcPr>
          <w:p w14:paraId="0085A8A0" w14:textId="77777777" w:rsidR="006C5B17" w:rsidRPr="006C5B17" w:rsidRDefault="006C5B17" w:rsidP="006C5B17">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A2C137"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3.5</w:t>
            </w:r>
          </w:p>
        </w:tc>
        <w:tc>
          <w:tcPr>
            <w:tcW w:w="5860" w:type="dxa"/>
            <w:tcBorders>
              <w:top w:val="nil"/>
              <w:left w:val="nil"/>
              <w:bottom w:val="single" w:sz="4" w:space="0" w:color="auto"/>
              <w:right w:val="single" w:sz="4" w:space="0" w:color="auto"/>
            </w:tcBorders>
            <w:shd w:val="clear" w:color="auto" w:fill="auto"/>
            <w:vAlign w:val="center"/>
            <w:hideMark/>
          </w:tcPr>
          <w:p w14:paraId="58DB3292" w14:textId="77777777" w:rsidR="006C5B17" w:rsidRPr="006C5B17" w:rsidRDefault="006C5B17" w:rsidP="006C5B17">
            <w:pPr>
              <w:ind w:firstLineChars="100" w:firstLine="181"/>
              <w:rPr>
                <w:rFonts w:ascii="Tahoma" w:hAnsi="Tahoma" w:cs="Tahoma"/>
                <w:b/>
                <w:bCs/>
                <w:sz w:val="18"/>
                <w:szCs w:val="18"/>
              </w:rPr>
            </w:pPr>
            <w:r w:rsidRPr="006C5B17">
              <w:rPr>
                <w:rFonts w:ascii="Tahoma" w:hAnsi="Tahoma" w:cs="Tahoma"/>
                <w:b/>
                <w:bCs/>
                <w:sz w:val="18"/>
                <w:szCs w:val="18"/>
              </w:rPr>
              <w:t>Расходы на оплату работ и услуг сторонних организаций, связанных со сбором, вывозом и передачей на утилизацию ЖБО</w:t>
            </w:r>
          </w:p>
        </w:tc>
        <w:tc>
          <w:tcPr>
            <w:tcW w:w="1140" w:type="dxa"/>
            <w:tcBorders>
              <w:top w:val="nil"/>
              <w:left w:val="nil"/>
              <w:bottom w:val="single" w:sz="4" w:space="0" w:color="auto"/>
              <w:right w:val="single" w:sz="4" w:space="0" w:color="auto"/>
            </w:tcBorders>
            <w:shd w:val="clear" w:color="auto" w:fill="auto"/>
            <w:vAlign w:val="center"/>
            <w:hideMark/>
          </w:tcPr>
          <w:p w14:paraId="6C2FFD57"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тыс</w:t>
            </w:r>
            <w:proofErr w:type="spellEnd"/>
            <w:r w:rsidRPr="006C5B17">
              <w:rPr>
                <w:rFonts w:ascii="Tahoma" w:hAnsi="Tahoma" w:cs="Tahoma"/>
                <w:b/>
                <w:bCs/>
                <w:sz w:val="18"/>
                <w:szCs w:val="18"/>
              </w:rPr>
              <w:t xml:space="preserve"> </w:t>
            </w:r>
            <w:proofErr w:type="spellStart"/>
            <w:r w:rsidRPr="006C5B17">
              <w:rPr>
                <w:rFonts w:ascii="Tahoma" w:hAnsi="Tahoma" w:cs="Tahoma"/>
                <w:b/>
                <w:bCs/>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0816E327"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7114FC0C"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4 889,31</w:t>
            </w:r>
          </w:p>
        </w:tc>
        <w:tc>
          <w:tcPr>
            <w:tcW w:w="2220" w:type="dxa"/>
            <w:tcBorders>
              <w:top w:val="nil"/>
              <w:left w:val="nil"/>
              <w:bottom w:val="single" w:sz="4" w:space="0" w:color="auto"/>
              <w:right w:val="single" w:sz="4" w:space="0" w:color="auto"/>
            </w:tcBorders>
            <w:shd w:val="clear" w:color="000000" w:fill="FFFFCC"/>
            <w:vAlign w:val="center"/>
            <w:hideMark/>
          </w:tcPr>
          <w:p w14:paraId="4D1650FE" w14:textId="77777777" w:rsidR="006C5B17" w:rsidRPr="006C5B17" w:rsidRDefault="006C5B17" w:rsidP="006C5B17">
            <w:pPr>
              <w:rPr>
                <w:rFonts w:ascii="Tahoma" w:hAnsi="Tahoma" w:cs="Tahoma"/>
                <w:sz w:val="18"/>
                <w:szCs w:val="18"/>
              </w:rPr>
            </w:pPr>
            <w:r w:rsidRPr="006C5B17">
              <w:rPr>
                <w:rFonts w:ascii="Tahoma" w:hAnsi="Tahoma" w:cs="Tahoma"/>
                <w:sz w:val="18"/>
                <w:szCs w:val="18"/>
              </w:rPr>
              <w:t>объемы по факту 2019 года, тарифы по договору № 3/20 от 16.01.2020</w:t>
            </w:r>
          </w:p>
        </w:tc>
      </w:tr>
      <w:tr w:rsidR="006C5B17" w:rsidRPr="006C5B17" w14:paraId="61F8B2E0" w14:textId="77777777" w:rsidTr="006C5B17">
        <w:trPr>
          <w:trHeight w:val="300"/>
        </w:trPr>
        <w:tc>
          <w:tcPr>
            <w:tcW w:w="400" w:type="dxa"/>
            <w:tcBorders>
              <w:top w:val="nil"/>
              <w:left w:val="nil"/>
              <w:bottom w:val="nil"/>
              <w:right w:val="nil"/>
            </w:tcBorders>
            <w:shd w:val="clear" w:color="auto" w:fill="auto"/>
            <w:noWrap/>
            <w:vAlign w:val="bottom"/>
            <w:hideMark/>
          </w:tcPr>
          <w:p w14:paraId="3D705EB9"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EEA5DE"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3.10</w:t>
            </w:r>
          </w:p>
        </w:tc>
        <w:tc>
          <w:tcPr>
            <w:tcW w:w="5860" w:type="dxa"/>
            <w:tcBorders>
              <w:top w:val="nil"/>
              <w:left w:val="nil"/>
              <w:bottom w:val="single" w:sz="4" w:space="0" w:color="auto"/>
              <w:right w:val="single" w:sz="4" w:space="0" w:color="auto"/>
            </w:tcBorders>
            <w:shd w:val="clear" w:color="auto" w:fill="auto"/>
            <w:vAlign w:val="center"/>
            <w:hideMark/>
          </w:tcPr>
          <w:p w14:paraId="505DF423" w14:textId="77777777" w:rsidR="006C5B17" w:rsidRPr="006C5B17" w:rsidRDefault="006C5B17" w:rsidP="006C5B17">
            <w:pPr>
              <w:ind w:firstLineChars="100" w:firstLine="181"/>
              <w:rPr>
                <w:rFonts w:ascii="Tahoma" w:hAnsi="Tahoma" w:cs="Tahoma"/>
                <w:b/>
                <w:bCs/>
                <w:sz w:val="18"/>
                <w:szCs w:val="18"/>
              </w:rPr>
            </w:pPr>
            <w:r w:rsidRPr="006C5B17">
              <w:rPr>
                <w:rFonts w:ascii="Tahoma" w:hAnsi="Tahoma" w:cs="Tahoma"/>
                <w:b/>
                <w:bCs/>
                <w:sz w:val="18"/>
                <w:szCs w:val="18"/>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F6BCF49"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тыс</w:t>
            </w:r>
            <w:proofErr w:type="spellEnd"/>
            <w:r w:rsidRPr="006C5B17">
              <w:rPr>
                <w:rFonts w:ascii="Tahoma" w:hAnsi="Tahoma" w:cs="Tahoma"/>
                <w:b/>
                <w:bCs/>
                <w:sz w:val="18"/>
                <w:szCs w:val="18"/>
              </w:rPr>
              <w:t xml:space="preserve"> </w:t>
            </w:r>
            <w:proofErr w:type="spellStart"/>
            <w:r w:rsidRPr="006C5B17">
              <w:rPr>
                <w:rFonts w:ascii="Tahoma" w:hAnsi="Tahoma" w:cs="Tahoma"/>
                <w:b/>
                <w:bCs/>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25FC04EE"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11 138,86</w:t>
            </w:r>
          </w:p>
        </w:tc>
        <w:tc>
          <w:tcPr>
            <w:tcW w:w="1600" w:type="dxa"/>
            <w:tcBorders>
              <w:top w:val="nil"/>
              <w:left w:val="nil"/>
              <w:bottom w:val="single" w:sz="4" w:space="0" w:color="auto"/>
              <w:right w:val="single" w:sz="4" w:space="0" w:color="auto"/>
            </w:tcBorders>
            <w:shd w:val="clear" w:color="000000" w:fill="D7EAD3"/>
            <w:vAlign w:val="center"/>
            <w:hideMark/>
          </w:tcPr>
          <w:p w14:paraId="5055D708"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08272D12"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 </w:t>
            </w:r>
          </w:p>
        </w:tc>
      </w:tr>
      <w:tr w:rsidR="006C5B17" w:rsidRPr="006C5B17" w14:paraId="6640DAB1" w14:textId="77777777" w:rsidTr="006C5B17">
        <w:trPr>
          <w:trHeight w:val="300"/>
        </w:trPr>
        <w:tc>
          <w:tcPr>
            <w:tcW w:w="400" w:type="dxa"/>
            <w:tcBorders>
              <w:top w:val="nil"/>
              <w:left w:val="nil"/>
              <w:bottom w:val="nil"/>
              <w:right w:val="nil"/>
            </w:tcBorders>
            <w:shd w:val="clear" w:color="auto" w:fill="auto"/>
            <w:noWrap/>
            <w:vAlign w:val="bottom"/>
            <w:hideMark/>
          </w:tcPr>
          <w:p w14:paraId="1CF32314" w14:textId="77777777" w:rsidR="006C5B17" w:rsidRPr="006C5B17" w:rsidRDefault="006C5B17" w:rsidP="006C5B17">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9578BA"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3.10.2</w:t>
            </w:r>
          </w:p>
        </w:tc>
        <w:tc>
          <w:tcPr>
            <w:tcW w:w="5860" w:type="dxa"/>
            <w:tcBorders>
              <w:top w:val="nil"/>
              <w:left w:val="nil"/>
              <w:bottom w:val="single" w:sz="4" w:space="0" w:color="auto"/>
              <w:right w:val="single" w:sz="4" w:space="0" w:color="auto"/>
            </w:tcBorders>
            <w:shd w:val="clear" w:color="auto" w:fill="auto"/>
            <w:vAlign w:val="center"/>
            <w:hideMark/>
          </w:tcPr>
          <w:p w14:paraId="1F4555D5" w14:textId="77777777" w:rsidR="006C5B17" w:rsidRPr="006C5B17" w:rsidRDefault="006C5B17" w:rsidP="006C5B17">
            <w:pPr>
              <w:ind w:firstLineChars="200" w:firstLine="360"/>
              <w:rPr>
                <w:rFonts w:ascii="Tahoma" w:hAnsi="Tahoma" w:cs="Tahoma"/>
                <w:sz w:val="18"/>
                <w:szCs w:val="18"/>
              </w:rPr>
            </w:pPr>
            <w:r w:rsidRPr="006C5B17">
              <w:rPr>
                <w:rFonts w:ascii="Tahoma" w:hAnsi="Tahoma" w:cs="Tahoma"/>
                <w:sz w:val="18"/>
                <w:szCs w:val="18"/>
              </w:rPr>
              <w:t xml:space="preserve">Расходы на ГСМ (и/ или расходы на аренду </w:t>
            </w:r>
            <w:proofErr w:type="spellStart"/>
            <w:proofErr w:type="gramStart"/>
            <w:r w:rsidRPr="006C5B17">
              <w:rPr>
                <w:rFonts w:ascii="Tahoma" w:hAnsi="Tahoma" w:cs="Tahoma"/>
                <w:sz w:val="18"/>
                <w:szCs w:val="18"/>
              </w:rPr>
              <w:t>спец.техники</w:t>
            </w:r>
            <w:proofErr w:type="spellEnd"/>
            <w:proofErr w:type="gramEnd"/>
            <w:r w:rsidRPr="006C5B17">
              <w:rPr>
                <w:rFonts w:ascii="Tahoma" w:hAnsi="Tahoma" w:cs="Tahoma"/>
                <w:sz w:val="18"/>
                <w:szCs w:val="18"/>
              </w:rPr>
              <w:t>)</w:t>
            </w:r>
          </w:p>
        </w:tc>
        <w:tc>
          <w:tcPr>
            <w:tcW w:w="1140" w:type="dxa"/>
            <w:tcBorders>
              <w:top w:val="nil"/>
              <w:left w:val="nil"/>
              <w:bottom w:val="single" w:sz="4" w:space="0" w:color="auto"/>
              <w:right w:val="single" w:sz="4" w:space="0" w:color="auto"/>
            </w:tcBorders>
            <w:shd w:val="clear" w:color="auto" w:fill="auto"/>
            <w:vAlign w:val="center"/>
            <w:hideMark/>
          </w:tcPr>
          <w:p w14:paraId="41FA9330" w14:textId="77777777" w:rsidR="006C5B17" w:rsidRPr="006C5B17" w:rsidRDefault="006C5B17" w:rsidP="006C5B17">
            <w:pPr>
              <w:jc w:val="center"/>
              <w:rPr>
                <w:rFonts w:ascii="Tahoma" w:hAnsi="Tahoma" w:cs="Tahoma"/>
                <w:sz w:val="18"/>
                <w:szCs w:val="18"/>
              </w:rPr>
            </w:pPr>
            <w:proofErr w:type="spellStart"/>
            <w:r w:rsidRPr="006C5B17">
              <w:rPr>
                <w:rFonts w:ascii="Tahoma" w:hAnsi="Tahoma" w:cs="Tahoma"/>
                <w:sz w:val="18"/>
                <w:szCs w:val="18"/>
              </w:rPr>
              <w:t>тыс</w:t>
            </w:r>
            <w:proofErr w:type="spellEnd"/>
            <w:r w:rsidRPr="006C5B17">
              <w:rPr>
                <w:rFonts w:ascii="Tahoma" w:hAnsi="Tahoma" w:cs="Tahoma"/>
                <w:sz w:val="18"/>
                <w:szCs w:val="18"/>
              </w:rPr>
              <w:t xml:space="preserve"> </w:t>
            </w:r>
            <w:proofErr w:type="spellStart"/>
            <w:r w:rsidRPr="006C5B17">
              <w:rPr>
                <w:rFonts w:ascii="Tahoma" w:hAnsi="Tahoma" w:cs="Tahoma"/>
                <w:sz w:val="18"/>
                <w:szCs w:val="18"/>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4ED64DD"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11 138,86</w:t>
            </w:r>
          </w:p>
        </w:tc>
        <w:tc>
          <w:tcPr>
            <w:tcW w:w="1600" w:type="dxa"/>
            <w:tcBorders>
              <w:top w:val="nil"/>
              <w:left w:val="nil"/>
              <w:bottom w:val="single" w:sz="4" w:space="0" w:color="auto"/>
              <w:right w:val="single" w:sz="4" w:space="0" w:color="auto"/>
            </w:tcBorders>
            <w:shd w:val="clear" w:color="000000" w:fill="FFFFCC"/>
            <w:vAlign w:val="center"/>
            <w:hideMark/>
          </w:tcPr>
          <w:p w14:paraId="6243569D"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 </w:t>
            </w:r>
          </w:p>
        </w:tc>
        <w:tc>
          <w:tcPr>
            <w:tcW w:w="2220" w:type="dxa"/>
            <w:tcBorders>
              <w:top w:val="nil"/>
              <w:left w:val="nil"/>
              <w:bottom w:val="single" w:sz="4" w:space="0" w:color="auto"/>
              <w:right w:val="single" w:sz="4" w:space="0" w:color="auto"/>
            </w:tcBorders>
            <w:shd w:val="clear" w:color="000000" w:fill="FFFFCC"/>
            <w:vAlign w:val="center"/>
            <w:hideMark/>
          </w:tcPr>
          <w:p w14:paraId="4C5EA731"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r w:rsidR="006C5B17" w:rsidRPr="006C5B17" w14:paraId="0E9490D3" w14:textId="77777777" w:rsidTr="006C5B17">
        <w:trPr>
          <w:trHeight w:val="300"/>
        </w:trPr>
        <w:tc>
          <w:tcPr>
            <w:tcW w:w="400" w:type="dxa"/>
            <w:tcBorders>
              <w:top w:val="nil"/>
              <w:left w:val="nil"/>
              <w:bottom w:val="nil"/>
              <w:right w:val="nil"/>
            </w:tcBorders>
            <w:shd w:val="clear" w:color="auto" w:fill="auto"/>
            <w:noWrap/>
            <w:vAlign w:val="bottom"/>
            <w:hideMark/>
          </w:tcPr>
          <w:p w14:paraId="6112949C"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DC1C7C"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15</w:t>
            </w:r>
          </w:p>
        </w:tc>
        <w:tc>
          <w:tcPr>
            <w:tcW w:w="5860" w:type="dxa"/>
            <w:tcBorders>
              <w:top w:val="nil"/>
              <w:left w:val="nil"/>
              <w:bottom w:val="single" w:sz="4" w:space="0" w:color="auto"/>
              <w:right w:val="single" w:sz="4" w:space="0" w:color="auto"/>
            </w:tcBorders>
            <w:shd w:val="clear" w:color="auto" w:fill="auto"/>
            <w:vAlign w:val="center"/>
            <w:hideMark/>
          </w:tcPr>
          <w:p w14:paraId="373D8588"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4E388CFE"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тыс</w:t>
            </w:r>
            <w:proofErr w:type="spellEnd"/>
            <w:r w:rsidRPr="006C5B17">
              <w:rPr>
                <w:rFonts w:ascii="Tahoma" w:hAnsi="Tahoma" w:cs="Tahoma"/>
                <w:b/>
                <w:bCs/>
                <w:sz w:val="18"/>
                <w:szCs w:val="18"/>
              </w:rPr>
              <w:t xml:space="preserve"> </w:t>
            </w:r>
            <w:proofErr w:type="spellStart"/>
            <w:r w:rsidRPr="006C5B17">
              <w:rPr>
                <w:rFonts w:ascii="Tahoma" w:hAnsi="Tahoma" w:cs="Tahoma"/>
                <w:b/>
                <w:bCs/>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6A85DD43"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11 138,86</w:t>
            </w:r>
          </w:p>
        </w:tc>
        <w:tc>
          <w:tcPr>
            <w:tcW w:w="1600" w:type="dxa"/>
            <w:tcBorders>
              <w:top w:val="nil"/>
              <w:left w:val="nil"/>
              <w:bottom w:val="single" w:sz="4" w:space="0" w:color="auto"/>
              <w:right w:val="single" w:sz="4" w:space="0" w:color="auto"/>
            </w:tcBorders>
            <w:shd w:val="clear" w:color="000000" w:fill="D7EAD3"/>
            <w:vAlign w:val="center"/>
            <w:hideMark/>
          </w:tcPr>
          <w:p w14:paraId="2C86503F"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4 889,31</w:t>
            </w:r>
          </w:p>
        </w:tc>
        <w:tc>
          <w:tcPr>
            <w:tcW w:w="2220" w:type="dxa"/>
            <w:tcBorders>
              <w:top w:val="nil"/>
              <w:left w:val="nil"/>
              <w:bottom w:val="single" w:sz="4" w:space="0" w:color="auto"/>
              <w:right w:val="single" w:sz="4" w:space="0" w:color="auto"/>
            </w:tcBorders>
            <w:shd w:val="clear" w:color="000000" w:fill="FFFFCC"/>
            <w:vAlign w:val="center"/>
            <w:hideMark/>
          </w:tcPr>
          <w:p w14:paraId="37C152DC"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 </w:t>
            </w:r>
          </w:p>
        </w:tc>
      </w:tr>
      <w:tr w:rsidR="006C5B17" w:rsidRPr="006C5B17" w14:paraId="24237690" w14:textId="77777777" w:rsidTr="006C5B17">
        <w:trPr>
          <w:trHeight w:val="300"/>
        </w:trPr>
        <w:tc>
          <w:tcPr>
            <w:tcW w:w="400" w:type="dxa"/>
            <w:tcBorders>
              <w:top w:val="nil"/>
              <w:left w:val="nil"/>
              <w:bottom w:val="nil"/>
              <w:right w:val="nil"/>
            </w:tcBorders>
            <w:shd w:val="clear" w:color="auto" w:fill="auto"/>
            <w:noWrap/>
            <w:vAlign w:val="bottom"/>
            <w:hideMark/>
          </w:tcPr>
          <w:p w14:paraId="7484AC64" w14:textId="77777777" w:rsidR="006C5B17" w:rsidRPr="006C5B17" w:rsidRDefault="006C5B17" w:rsidP="006C5B17">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D66BF2"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15.1</w:t>
            </w:r>
          </w:p>
        </w:tc>
        <w:tc>
          <w:tcPr>
            <w:tcW w:w="5860" w:type="dxa"/>
            <w:tcBorders>
              <w:top w:val="nil"/>
              <w:left w:val="nil"/>
              <w:bottom w:val="single" w:sz="4" w:space="0" w:color="auto"/>
              <w:right w:val="single" w:sz="4" w:space="0" w:color="auto"/>
            </w:tcBorders>
            <w:shd w:val="clear" w:color="auto" w:fill="auto"/>
            <w:vAlign w:val="center"/>
            <w:hideMark/>
          </w:tcPr>
          <w:p w14:paraId="5CF7E0E1" w14:textId="77777777" w:rsidR="006C5B17" w:rsidRPr="006C5B17" w:rsidRDefault="006C5B17" w:rsidP="006C5B17">
            <w:pPr>
              <w:ind w:firstLineChars="100" w:firstLine="180"/>
              <w:rPr>
                <w:rFonts w:ascii="Tahoma" w:hAnsi="Tahoma" w:cs="Tahoma"/>
                <w:sz w:val="18"/>
                <w:szCs w:val="18"/>
              </w:rPr>
            </w:pPr>
            <w:r w:rsidRPr="006C5B17">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C7AF9E5" w14:textId="77777777" w:rsidR="006C5B17" w:rsidRPr="006C5B17" w:rsidRDefault="006C5B17" w:rsidP="006C5B17">
            <w:pPr>
              <w:jc w:val="center"/>
              <w:rPr>
                <w:rFonts w:ascii="Tahoma" w:hAnsi="Tahoma" w:cs="Tahoma"/>
                <w:sz w:val="18"/>
                <w:szCs w:val="18"/>
              </w:rPr>
            </w:pPr>
            <w:proofErr w:type="spellStart"/>
            <w:r w:rsidRPr="006C5B17">
              <w:rPr>
                <w:rFonts w:ascii="Tahoma" w:hAnsi="Tahoma" w:cs="Tahoma"/>
                <w:sz w:val="18"/>
                <w:szCs w:val="18"/>
              </w:rPr>
              <w:t>тыс</w:t>
            </w:r>
            <w:proofErr w:type="spellEnd"/>
            <w:r w:rsidRPr="006C5B17">
              <w:rPr>
                <w:rFonts w:ascii="Tahoma" w:hAnsi="Tahoma" w:cs="Tahoma"/>
                <w:sz w:val="18"/>
                <w:szCs w:val="18"/>
              </w:rPr>
              <w:t xml:space="preserve"> </w:t>
            </w:r>
            <w:proofErr w:type="spellStart"/>
            <w:r w:rsidRPr="006C5B17">
              <w:rPr>
                <w:rFonts w:ascii="Tahoma" w:hAnsi="Tahoma" w:cs="Tahoma"/>
                <w:sz w:val="18"/>
                <w:szCs w:val="18"/>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04D19E16"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11 138,86</w:t>
            </w:r>
          </w:p>
        </w:tc>
        <w:tc>
          <w:tcPr>
            <w:tcW w:w="1600" w:type="dxa"/>
            <w:tcBorders>
              <w:top w:val="nil"/>
              <w:left w:val="nil"/>
              <w:bottom w:val="single" w:sz="4" w:space="0" w:color="auto"/>
              <w:right w:val="single" w:sz="4" w:space="0" w:color="auto"/>
            </w:tcBorders>
            <w:shd w:val="clear" w:color="000000" w:fill="D7EAD3"/>
            <w:vAlign w:val="center"/>
            <w:hideMark/>
          </w:tcPr>
          <w:p w14:paraId="78AA67F0"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4 889,31</w:t>
            </w:r>
          </w:p>
        </w:tc>
        <w:tc>
          <w:tcPr>
            <w:tcW w:w="2220" w:type="dxa"/>
            <w:tcBorders>
              <w:top w:val="nil"/>
              <w:left w:val="nil"/>
              <w:bottom w:val="single" w:sz="4" w:space="0" w:color="auto"/>
              <w:right w:val="single" w:sz="4" w:space="0" w:color="auto"/>
            </w:tcBorders>
            <w:shd w:val="clear" w:color="000000" w:fill="FFFFCC"/>
            <w:vAlign w:val="center"/>
            <w:hideMark/>
          </w:tcPr>
          <w:p w14:paraId="3C625A00"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r w:rsidR="006C5B17" w:rsidRPr="006C5B17" w14:paraId="0E7972F7" w14:textId="77777777" w:rsidTr="006C5B17">
        <w:trPr>
          <w:trHeight w:val="300"/>
        </w:trPr>
        <w:tc>
          <w:tcPr>
            <w:tcW w:w="400" w:type="dxa"/>
            <w:tcBorders>
              <w:top w:val="nil"/>
              <w:left w:val="nil"/>
              <w:bottom w:val="nil"/>
              <w:right w:val="nil"/>
            </w:tcBorders>
            <w:shd w:val="clear" w:color="auto" w:fill="auto"/>
            <w:noWrap/>
            <w:vAlign w:val="bottom"/>
            <w:hideMark/>
          </w:tcPr>
          <w:p w14:paraId="7F882D81" w14:textId="77777777" w:rsidR="006C5B17" w:rsidRPr="006C5B17" w:rsidRDefault="006C5B17" w:rsidP="006C5B17">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469ABC"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16</w:t>
            </w:r>
          </w:p>
        </w:tc>
        <w:tc>
          <w:tcPr>
            <w:tcW w:w="5860" w:type="dxa"/>
            <w:tcBorders>
              <w:top w:val="nil"/>
              <w:left w:val="nil"/>
              <w:bottom w:val="single" w:sz="4" w:space="0" w:color="auto"/>
              <w:right w:val="single" w:sz="4" w:space="0" w:color="auto"/>
            </w:tcBorders>
            <w:shd w:val="clear" w:color="auto" w:fill="auto"/>
            <w:vAlign w:val="center"/>
            <w:hideMark/>
          </w:tcPr>
          <w:p w14:paraId="7DAAF549"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Тариф</w:t>
            </w:r>
          </w:p>
        </w:tc>
        <w:tc>
          <w:tcPr>
            <w:tcW w:w="1140" w:type="dxa"/>
            <w:tcBorders>
              <w:top w:val="nil"/>
              <w:left w:val="nil"/>
              <w:bottom w:val="single" w:sz="4" w:space="0" w:color="auto"/>
              <w:right w:val="single" w:sz="4" w:space="0" w:color="auto"/>
            </w:tcBorders>
            <w:shd w:val="clear" w:color="auto" w:fill="auto"/>
            <w:vAlign w:val="center"/>
            <w:hideMark/>
          </w:tcPr>
          <w:p w14:paraId="2290ED4E" w14:textId="77777777" w:rsidR="006C5B17" w:rsidRPr="006C5B17" w:rsidRDefault="006C5B17" w:rsidP="006C5B17">
            <w:pPr>
              <w:jc w:val="center"/>
              <w:rPr>
                <w:rFonts w:ascii="Tahoma" w:hAnsi="Tahoma" w:cs="Tahoma"/>
                <w:b/>
                <w:bCs/>
                <w:sz w:val="18"/>
                <w:szCs w:val="18"/>
              </w:rPr>
            </w:pPr>
            <w:proofErr w:type="spellStart"/>
            <w:r w:rsidRPr="006C5B17">
              <w:rPr>
                <w:rFonts w:ascii="Tahoma" w:hAnsi="Tahoma" w:cs="Tahoma"/>
                <w:b/>
                <w:bCs/>
                <w:sz w:val="18"/>
                <w:szCs w:val="18"/>
              </w:rPr>
              <w:t>руб</w:t>
            </w:r>
            <w:proofErr w:type="spellEnd"/>
            <w:r w:rsidRPr="006C5B17">
              <w:rPr>
                <w:rFonts w:ascii="Tahoma" w:hAnsi="Tahoma" w:cs="Tahoma"/>
                <w:b/>
                <w:bCs/>
                <w:sz w:val="18"/>
                <w:szCs w:val="18"/>
              </w:rPr>
              <w:t>/м3</w:t>
            </w:r>
          </w:p>
        </w:tc>
        <w:tc>
          <w:tcPr>
            <w:tcW w:w="1720" w:type="dxa"/>
            <w:tcBorders>
              <w:top w:val="nil"/>
              <w:left w:val="nil"/>
              <w:bottom w:val="single" w:sz="4" w:space="0" w:color="auto"/>
              <w:right w:val="single" w:sz="4" w:space="0" w:color="auto"/>
            </w:tcBorders>
            <w:shd w:val="clear" w:color="000000" w:fill="D7EAD3"/>
            <w:vAlign w:val="center"/>
            <w:hideMark/>
          </w:tcPr>
          <w:p w14:paraId="2CEC7F83"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177,41</w:t>
            </w:r>
          </w:p>
        </w:tc>
        <w:tc>
          <w:tcPr>
            <w:tcW w:w="1600" w:type="dxa"/>
            <w:tcBorders>
              <w:top w:val="nil"/>
              <w:left w:val="nil"/>
              <w:bottom w:val="single" w:sz="4" w:space="0" w:color="auto"/>
              <w:right w:val="single" w:sz="4" w:space="0" w:color="auto"/>
            </w:tcBorders>
            <w:shd w:val="clear" w:color="000000" w:fill="D7EAD3"/>
            <w:vAlign w:val="center"/>
            <w:hideMark/>
          </w:tcPr>
          <w:p w14:paraId="07E48495" w14:textId="77777777" w:rsidR="006C5B17" w:rsidRPr="006C5B17" w:rsidRDefault="006C5B17" w:rsidP="006C5B17">
            <w:pPr>
              <w:jc w:val="center"/>
              <w:rPr>
                <w:rFonts w:ascii="Tahoma" w:hAnsi="Tahoma" w:cs="Tahoma"/>
                <w:b/>
                <w:bCs/>
                <w:sz w:val="18"/>
                <w:szCs w:val="18"/>
              </w:rPr>
            </w:pPr>
            <w:r w:rsidRPr="006C5B17">
              <w:rPr>
                <w:rFonts w:ascii="Tahoma" w:hAnsi="Tahoma" w:cs="Tahoma"/>
                <w:b/>
                <w:bCs/>
                <w:sz w:val="18"/>
                <w:szCs w:val="18"/>
              </w:rPr>
              <w:t>183,68</w:t>
            </w:r>
          </w:p>
        </w:tc>
        <w:tc>
          <w:tcPr>
            <w:tcW w:w="2220" w:type="dxa"/>
            <w:tcBorders>
              <w:top w:val="nil"/>
              <w:left w:val="nil"/>
              <w:bottom w:val="single" w:sz="4" w:space="0" w:color="auto"/>
              <w:right w:val="single" w:sz="4" w:space="0" w:color="auto"/>
            </w:tcBorders>
            <w:shd w:val="clear" w:color="000000" w:fill="FFFFCC"/>
            <w:vAlign w:val="center"/>
            <w:hideMark/>
          </w:tcPr>
          <w:p w14:paraId="64BF0040" w14:textId="77777777" w:rsidR="006C5B17" w:rsidRPr="006C5B17" w:rsidRDefault="006C5B17" w:rsidP="006C5B17">
            <w:pPr>
              <w:rPr>
                <w:rFonts w:ascii="Tahoma" w:hAnsi="Tahoma" w:cs="Tahoma"/>
                <w:b/>
                <w:bCs/>
                <w:sz w:val="18"/>
                <w:szCs w:val="18"/>
              </w:rPr>
            </w:pPr>
            <w:r w:rsidRPr="006C5B17">
              <w:rPr>
                <w:rFonts w:ascii="Tahoma" w:hAnsi="Tahoma" w:cs="Tahoma"/>
                <w:b/>
                <w:bCs/>
                <w:sz w:val="18"/>
                <w:szCs w:val="18"/>
              </w:rPr>
              <w:t> </w:t>
            </w:r>
          </w:p>
        </w:tc>
      </w:tr>
      <w:tr w:rsidR="006C5B17" w:rsidRPr="006C5B17" w14:paraId="01889435" w14:textId="77777777" w:rsidTr="006C5B17">
        <w:trPr>
          <w:trHeight w:val="300"/>
        </w:trPr>
        <w:tc>
          <w:tcPr>
            <w:tcW w:w="400" w:type="dxa"/>
            <w:tcBorders>
              <w:top w:val="nil"/>
              <w:left w:val="nil"/>
              <w:bottom w:val="nil"/>
              <w:right w:val="nil"/>
            </w:tcBorders>
            <w:shd w:val="clear" w:color="auto" w:fill="auto"/>
            <w:noWrap/>
            <w:vAlign w:val="bottom"/>
            <w:hideMark/>
          </w:tcPr>
          <w:p w14:paraId="643C2DCB" w14:textId="77777777" w:rsidR="006C5B17" w:rsidRPr="006C5B17" w:rsidRDefault="006C5B17" w:rsidP="006C5B17">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B5AA32"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16.1</w:t>
            </w:r>
          </w:p>
        </w:tc>
        <w:tc>
          <w:tcPr>
            <w:tcW w:w="5860" w:type="dxa"/>
            <w:tcBorders>
              <w:top w:val="nil"/>
              <w:left w:val="nil"/>
              <w:bottom w:val="single" w:sz="4" w:space="0" w:color="auto"/>
              <w:right w:val="single" w:sz="4" w:space="0" w:color="auto"/>
            </w:tcBorders>
            <w:shd w:val="clear" w:color="auto" w:fill="auto"/>
            <w:vAlign w:val="center"/>
            <w:hideMark/>
          </w:tcPr>
          <w:p w14:paraId="1B4F3E1F" w14:textId="77777777" w:rsidR="006C5B17" w:rsidRPr="006C5B17" w:rsidRDefault="006C5B17" w:rsidP="006C5B17">
            <w:pPr>
              <w:ind w:firstLineChars="100" w:firstLine="180"/>
              <w:rPr>
                <w:rFonts w:ascii="Tahoma" w:hAnsi="Tahoma" w:cs="Tahoma"/>
                <w:sz w:val="18"/>
                <w:szCs w:val="18"/>
              </w:rPr>
            </w:pPr>
            <w:r w:rsidRPr="006C5B17">
              <w:rPr>
                <w:rFonts w:ascii="Tahoma" w:hAnsi="Tahoma" w:cs="Tahoma"/>
                <w:sz w:val="18"/>
                <w:szCs w:val="18"/>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A0EEBC6" w14:textId="77777777" w:rsidR="006C5B17" w:rsidRPr="006C5B17" w:rsidRDefault="006C5B17" w:rsidP="006C5B17">
            <w:pPr>
              <w:jc w:val="center"/>
              <w:rPr>
                <w:rFonts w:ascii="Tahoma" w:hAnsi="Tahoma" w:cs="Tahoma"/>
                <w:sz w:val="18"/>
                <w:szCs w:val="18"/>
              </w:rPr>
            </w:pPr>
            <w:proofErr w:type="spellStart"/>
            <w:r w:rsidRPr="006C5B17">
              <w:rPr>
                <w:rFonts w:ascii="Tahoma" w:hAnsi="Tahoma" w:cs="Tahoma"/>
                <w:sz w:val="18"/>
                <w:szCs w:val="18"/>
              </w:rPr>
              <w:t>руб</w:t>
            </w:r>
            <w:proofErr w:type="spellEnd"/>
            <w:r w:rsidRPr="006C5B17">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000000" w:fill="D7EAD3"/>
            <w:vAlign w:val="center"/>
            <w:hideMark/>
          </w:tcPr>
          <w:p w14:paraId="3977F3D4"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177,41</w:t>
            </w:r>
          </w:p>
        </w:tc>
        <w:tc>
          <w:tcPr>
            <w:tcW w:w="1600" w:type="dxa"/>
            <w:tcBorders>
              <w:top w:val="nil"/>
              <w:left w:val="nil"/>
              <w:bottom w:val="single" w:sz="4" w:space="0" w:color="auto"/>
              <w:right w:val="single" w:sz="4" w:space="0" w:color="auto"/>
            </w:tcBorders>
            <w:shd w:val="clear" w:color="000000" w:fill="D7EAD3"/>
            <w:vAlign w:val="center"/>
            <w:hideMark/>
          </w:tcPr>
          <w:p w14:paraId="49D1F13E" w14:textId="77777777" w:rsidR="006C5B17" w:rsidRPr="006C5B17" w:rsidRDefault="006C5B17" w:rsidP="006C5B17">
            <w:pPr>
              <w:jc w:val="center"/>
              <w:rPr>
                <w:rFonts w:ascii="Tahoma" w:hAnsi="Tahoma" w:cs="Tahoma"/>
                <w:sz w:val="18"/>
                <w:szCs w:val="18"/>
              </w:rPr>
            </w:pPr>
            <w:r w:rsidRPr="006C5B17">
              <w:rPr>
                <w:rFonts w:ascii="Tahoma" w:hAnsi="Tahoma" w:cs="Tahoma"/>
                <w:sz w:val="18"/>
                <w:szCs w:val="18"/>
              </w:rPr>
              <w:t>183,68</w:t>
            </w:r>
          </w:p>
        </w:tc>
        <w:tc>
          <w:tcPr>
            <w:tcW w:w="2220" w:type="dxa"/>
            <w:tcBorders>
              <w:top w:val="nil"/>
              <w:left w:val="nil"/>
              <w:bottom w:val="single" w:sz="4" w:space="0" w:color="auto"/>
              <w:right w:val="single" w:sz="4" w:space="0" w:color="auto"/>
            </w:tcBorders>
            <w:shd w:val="clear" w:color="000000" w:fill="FFFFCC"/>
            <w:vAlign w:val="center"/>
            <w:hideMark/>
          </w:tcPr>
          <w:p w14:paraId="1620C093" w14:textId="77777777" w:rsidR="006C5B17" w:rsidRPr="006C5B17" w:rsidRDefault="006C5B17" w:rsidP="006C5B17">
            <w:pPr>
              <w:rPr>
                <w:rFonts w:ascii="Tahoma" w:hAnsi="Tahoma" w:cs="Tahoma"/>
                <w:sz w:val="18"/>
                <w:szCs w:val="18"/>
              </w:rPr>
            </w:pPr>
            <w:r w:rsidRPr="006C5B17">
              <w:rPr>
                <w:rFonts w:ascii="Tahoma" w:hAnsi="Tahoma" w:cs="Tahoma"/>
                <w:sz w:val="18"/>
                <w:szCs w:val="18"/>
              </w:rPr>
              <w:t> </w:t>
            </w:r>
          </w:p>
        </w:tc>
      </w:tr>
    </w:tbl>
    <w:p w14:paraId="66BE5277" w14:textId="4F79C907" w:rsidR="00672C3D" w:rsidRPr="006C5B17" w:rsidRDefault="00672C3D" w:rsidP="006C5B17">
      <w:pPr>
        <w:tabs>
          <w:tab w:val="left" w:pos="0"/>
          <w:tab w:val="left" w:pos="3052"/>
        </w:tabs>
        <w:rPr>
          <w:b/>
          <w:bCs/>
        </w:rPr>
      </w:pPr>
    </w:p>
    <w:p w14:paraId="2E6E8EF3" w14:textId="77777777" w:rsidR="00672C3D" w:rsidRDefault="00672C3D" w:rsidP="00672C3D">
      <w:pPr>
        <w:tabs>
          <w:tab w:val="left" w:pos="0"/>
          <w:tab w:val="left" w:pos="3052"/>
        </w:tabs>
        <w:ind w:left="3544"/>
      </w:pPr>
    </w:p>
    <w:p w14:paraId="5B2827EA" w14:textId="77777777" w:rsidR="00672C3D" w:rsidRDefault="00672C3D" w:rsidP="00672C3D">
      <w:pPr>
        <w:tabs>
          <w:tab w:val="left" w:pos="0"/>
          <w:tab w:val="left" w:pos="3052"/>
        </w:tabs>
        <w:ind w:left="3544"/>
        <w:sectPr w:rsidR="00672C3D" w:rsidSect="006C5B17">
          <w:pgSz w:w="16838" w:h="11906" w:orient="landscape"/>
          <w:pgMar w:top="1134" w:right="709" w:bottom="851" w:left="851" w:header="709" w:footer="709" w:gutter="0"/>
          <w:cols w:space="708"/>
          <w:docGrid w:linePitch="360"/>
        </w:sectPr>
      </w:pPr>
    </w:p>
    <w:p w14:paraId="2E902DAD" w14:textId="16B5D165" w:rsidR="00672C3D" w:rsidRDefault="00672C3D" w:rsidP="00672C3D">
      <w:pPr>
        <w:ind w:left="5812" w:right="-144"/>
        <w:jc w:val="both"/>
      </w:pPr>
      <w:r>
        <w:lastRenderedPageBreak/>
        <w:t xml:space="preserve">Приложение № 10 к протоколу № 9 заседания Правления региональной энергетической комиссии Кемеровской области от 27.02.2020 </w:t>
      </w:r>
    </w:p>
    <w:p w14:paraId="626ED372" w14:textId="5B2FFDCA" w:rsidR="00672C3D" w:rsidRPr="007C52A9" w:rsidRDefault="00672C3D" w:rsidP="00672C3D">
      <w:pPr>
        <w:tabs>
          <w:tab w:val="left" w:pos="0"/>
          <w:tab w:val="left" w:pos="3052"/>
        </w:tabs>
        <w:ind w:left="3544"/>
      </w:pPr>
    </w:p>
    <w:p w14:paraId="50B2AE14" w14:textId="77777777" w:rsidR="00672C3D" w:rsidRDefault="00672C3D" w:rsidP="00672C3D">
      <w:pPr>
        <w:jc w:val="center"/>
        <w:rPr>
          <w:b/>
          <w:bCs/>
          <w:kern w:val="32"/>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7C52A9">
        <w:rPr>
          <w:b/>
          <w:bCs/>
          <w:kern w:val="32"/>
          <w:sz w:val="28"/>
          <w:szCs w:val="28"/>
        </w:rPr>
        <w:t xml:space="preserve">на </w:t>
      </w:r>
      <w:r>
        <w:rPr>
          <w:b/>
          <w:bCs/>
          <w:kern w:val="32"/>
          <w:sz w:val="28"/>
          <w:szCs w:val="28"/>
        </w:rPr>
        <w:t>водоотведение</w:t>
      </w:r>
    </w:p>
    <w:p w14:paraId="71CD2428" w14:textId="77777777" w:rsidR="00672C3D" w:rsidRDefault="00672C3D" w:rsidP="00672C3D">
      <w:pPr>
        <w:jc w:val="center"/>
        <w:rPr>
          <w:rFonts w:eastAsia="Calibri"/>
          <w:b/>
          <w:bCs/>
          <w:sz w:val="28"/>
          <w:szCs w:val="28"/>
        </w:rPr>
      </w:pPr>
      <w:r>
        <w:rPr>
          <w:b/>
          <w:sz w:val="28"/>
          <w:szCs w:val="28"/>
        </w:rPr>
        <w:t xml:space="preserve">МКП «КТВС НМР» (Новокузнецкий муниципальный район), предоставляющего услугу для абонентов, объекты </w:t>
      </w:r>
      <w:r w:rsidRPr="008C449A">
        <w:rPr>
          <w:rFonts w:eastAsia="Calibri"/>
          <w:b/>
          <w:bCs/>
          <w:sz w:val="28"/>
          <w:szCs w:val="28"/>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w:t>
      </w:r>
    </w:p>
    <w:p w14:paraId="65F10C23" w14:textId="77777777" w:rsidR="00672C3D" w:rsidRDefault="00672C3D" w:rsidP="00672C3D">
      <w:pPr>
        <w:jc w:val="center"/>
        <w:rPr>
          <w:b/>
          <w:sz w:val="28"/>
          <w:szCs w:val="28"/>
        </w:rPr>
      </w:pPr>
      <w:r w:rsidRPr="008C449A">
        <w:rPr>
          <w:rFonts w:eastAsia="Calibri"/>
          <w:b/>
          <w:bCs/>
          <w:sz w:val="28"/>
          <w:szCs w:val="28"/>
        </w:rPr>
        <w:t>с гарантирующей организацией</w:t>
      </w:r>
      <w:r>
        <w:rPr>
          <w:rFonts w:eastAsia="Calibri"/>
          <w:b/>
          <w:bCs/>
          <w:sz w:val="28"/>
          <w:szCs w:val="28"/>
        </w:rPr>
        <w:t xml:space="preserve">, </w:t>
      </w:r>
      <w:r>
        <w:rPr>
          <w:b/>
          <w:sz w:val="28"/>
          <w:szCs w:val="28"/>
        </w:rPr>
        <w:t>на пер</w:t>
      </w:r>
      <w:r w:rsidRPr="00D81217">
        <w:rPr>
          <w:b/>
          <w:sz w:val="28"/>
          <w:szCs w:val="28"/>
        </w:rPr>
        <w:t xml:space="preserve">иод с 01.03.2020 </w:t>
      </w:r>
      <w:r w:rsidRPr="00CC5C1A">
        <w:rPr>
          <w:b/>
          <w:sz w:val="28"/>
          <w:szCs w:val="28"/>
        </w:rPr>
        <w:t>по 31.12.20</w:t>
      </w:r>
      <w:r>
        <w:rPr>
          <w:b/>
          <w:sz w:val="28"/>
          <w:szCs w:val="28"/>
        </w:rPr>
        <w:t>20</w:t>
      </w:r>
    </w:p>
    <w:p w14:paraId="6B6B936C" w14:textId="77777777" w:rsidR="00672C3D" w:rsidRDefault="00672C3D" w:rsidP="00672C3D">
      <w:pPr>
        <w:tabs>
          <w:tab w:val="left" w:pos="0"/>
        </w:tabs>
        <w:ind w:left="3119"/>
        <w:jc w:val="center"/>
        <w:rPr>
          <w:sz w:val="28"/>
          <w:szCs w:val="28"/>
        </w:rPr>
      </w:pPr>
    </w:p>
    <w:p w14:paraId="190387FA" w14:textId="77777777" w:rsidR="00672C3D" w:rsidRDefault="00672C3D" w:rsidP="00672C3D">
      <w:pPr>
        <w:tabs>
          <w:tab w:val="left" w:pos="0"/>
        </w:tabs>
        <w:ind w:left="3119"/>
        <w:jc w:val="center"/>
        <w:rPr>
          <w:sz w:val="28"/>
          <w:szCs w:val="28"/>
        </w:rPr>
      </w:pPr>
    </w:p>
    <w:tbl>
      <w:tblPr>
        <w:tblW w:w="9072" w:type="dxa"/>
        <w:tblInd w:w="137" w:type="dxa"/>
        <w:tblLayout w:type="fixed"/>
        <w:tblLook w:val="04A0" w:firstRow="1" w:lastRow="0" w:firstColumn="1" w:lastColumn="0" w:noHBand="0" w:noVBand="1"/>
      </w:tblPr>
      <w:tblGrid>
        <w:gridCol w:w="707"/>
        <w:gridCol w:w="4254"/>
        <w:gridCol w:w="4111"/>
      </w:tblGrid>
      <w:tr w:rsidR="00672C3D" w:rsidRPr="00EA2512" w14:paraId="0B1F7254" w14:textId="77777777" w:rsidTr="006C5B17">
        <w:trPr>
          <w:trHeight w:val="547"/>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845178" w14:textId="77777777" w:rsidR="00672C3D" w:rsidRPr="00EA2512" w:rsidRDefault="00672C3D" w:rsidP="006C5B17">
            <w:pPr>
              <w:jc w:val="center"/>
              <w:rPr>
                <w:color w:val="000000"/>
                <w:sz w:val="28"/>
                <w:szCs w:val="28"/>
              </w:rPr>
            </w:pPr>
            <w:r w:rsidRPr="00EA2512">
              <w:rPr>
                <w:color w:val="000000"/>
                <w:sz w:val="28"/>
                <w:szCs w:val="28"/>
              </w:rPr>
              <w:t>№ п/п</w:t>
            </w:r>
          </w:p>
        </w:tc>
        <w:tc>
          <w:tcPr>
            <w:tcW w:w="4254" w:type="dxa"/>
            <w:vMerge w:val="restart"/>
            <w:tcBorders>
              <w:top w:val="single" w:sz="4" w:space="0" w:color="auto"/>
              <w:left w:val="single" w:sz="4" w:space="0" w:color="auto"/>
              <w:right w:val="single" w:sz="4" w:space="0" w:color="auto"/>
            </w:tcBorders>
            <w:shd w:val="clear" w:color="000000" w:fill="FFFFFF"/>
            <w:vAlign w:val="center"/>
            <w:hideMark/>
          </w:tcPr>
          <w:p w14:paraId="6A3645A7" w14:textId="77777777" w:rsidR="00672C3D" w:rsidRPr="00EA2512" w:rsidRDefault="00672C3D" w:rsidP="006C5B17">
            <w:pPr>
              <w:jc w:val="center"/>
              <w:rPr>
                <w:color w:val="000000"/>
                <w:sz w:val="28"/>
                <w:szCs w:val="28"/>
              </w:rPr>
            </w:pPr>
            <w:r w:rsidRPr="00EA2512">
              <w:rPr>
                <w:color w:val="000000"/>
                <w:sz w:val="28"/>
                <w:szCs w:val="28"/>
              </w:rPr>
              <w:t>Наименование потребителей</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3F1B086F" w14:textId="77777777" w:rsidR="00672C3D" w:rsidRPr="00EA2512" w:rsidRDefault="00672C3D" w:rsidP="006C5B17">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672C3D" w:rsidRPr="00EA2512" w14:paraId="4540FBBA" w14:textId="77777777" w:rsidTr="006C5B17">
        <w:trPr>
          <w:trHeight w:val="486"/>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071B87D" w14:textId="77777777" w:rsidR="00672C3D" w:rsidRPr="00EA2512" w:rsidRDefault="00672C3D" w:rsidP="006C5B17">
            <w:pPr>
              <w:rPr>
                <w:color w:val="000000"/>
                <w:sz w:val="28"/>
                <w:szCs w:val="28"/>
              </w:rPr>
            </w:pPr>
          </w:p>
        </w:tc>
        <w:tc>
          <w:tcPr>
            <w:tcW w:w="4254" w:type="dxa"/>
            <w:vMerge/>
            <w:tcBorders>
              <w:left w:val="single" w:sz="4" w:space="0" w:color="auto"/>
              <w:bottom w:val="single" w:sz="4" w:space="0" w:color="auto"/>
              <w:right w:val="single" w:sz="4" w:space="0" w:color="auto"/>
            </w:tcBorders>
            <w:shd w:val="clear" w:color="000000" w:fill="FFFFFF"/>
            <w:vAlign w:val="center"/>
            <w:hideMark/>
          </w:tcPr>
          <w:p w14:paraId="35BF6130" w14:textId="77777777" w:rsidR="00672C3D" w:rsidRPr="00EA2512" w:rsidRDefault="00672C3D" w:rsidP="006C5B17">
            <w:pPr>
              <w:rPr>
                <w:color w:val="000000"/>
                <w:sz w:val="28"/>
                <w:szCs w:val="28"/>
              </w:rPr>
            </w:pPr>
          </w:p>
        </w:tc>
        <w:tc>
          <w:tcPr>
            <w:tcW w:w="4111" w:type="dxa"/>
            <w:tcBorders>
              <w:top w:val="nil"/>
              <w:left w:val="nil"/>
              <w:bottom w:val="single" w:sz="4" w:space="0" w:color="auto"/>
              <w:right w:val="single" w:sz="4" w:space="0" w:color="auto"/>
            </w:tcBorders>
            <w:shd w:val="clear" w:color="000000" w:fill="FFFFFF"/>
            <w:vAlign w:val="center"/>
          </w:tcPr>
          <w:p w14:paraId="0A0036BF" w14:textId="77777777" w:rsidR="00672C3D" w:rsidRPr="00EA2512" w:rsidRDefault="00672C3D" w:rsidP="006C5B17">
            <w:pPr>
              <w:jc w:val="center"/>
              <w:rPr>
                <w:color w:val="000000"/>
                <w:sz w:val="28"/>
                <w:szCs w:val="28"/>
              </w:rPr>
            </w:pPr>
            <w:r w:rsidRPr="00EA2512">
              <w:rPr>
                <w:color w:val="000000"/>
                <w:sz w:val="28"/>
                <w:szCs w:val="28"/>
              </w:rPr>
              <w:t>с 01.0</w:t>
            </w:r>
            <w:r>
              <w:rPr>
                <w:color w:val="000000"/>
                <w:sz w:val="28"/>
                <w:szCs w:val="28"/>
              </w:rPr>
              <w:t>3</w:t>
            </w:r>
            <w:r w:rsidRPr="00EA2512">
              <w:rPr>
                <w:color w:val="000000"/>
                <w:sz w:val="28"/>
                <w:szCs w:val="28"/>
              </w:rPr>
              <w:t>.</w:t>
            </w:r>
            <w:r>
              <w:rPr>
                <w:color w:val="000000"/>
                <w:sz w:val="28"/>
                <w:szCs w:val="28"/>
              </w:rPr>
              <w:t>2020</w:t>
            </w:r>
            <w:r w:rsidRPr="00EA2512">
              <w:rPr>
                <w:color w:val="000000"/>
                <w:sz w:val="28"/>
                <w:szCs w:val="28"/>
              </w:rPr>
              <w:t xml:space="preserve"> по 3</w:t>
            </w:r>
            <w:r>
              <w:rPr>
                <w:color w:val="000000"/>
                <w:sz w:val="28"/>
                <w:szCs w:val="28"/>
              </w:rPr>
              <w:t>1</w:t>
            </w:r>
            <w:r w:rsidRPr="00EA2512">
              <w:rPr>
                <w:color w:val="000000"/>
                <w:sz w:val="28"/>
                <w:szCs w:val="28"/>
              </w:rPr>
              <w:t>.</w:t>
            </w:r>
            <w:r>
              <w:rPr>
                <w:color w:val="000000"/>
                <w:sz w:val="28"/>
                <w:szCs w:val="28"/>
              </w:rPr>
              <w:t>12</w:t>
            </w:r>
            <w:r w:rsidRPr="00EA2512">
              <w:rPr>
                <w:color w:val="000000"/>
                <w:sz w:val="28"/>
                <w:szCs w:val="28"/>
              </w:rPr>
              <w:t>.</w:t>
            </w:r>
            <w:r>
              <w:rPr>
                <w:color w:val="000000"/>
                <w:sz w:val="28"/>
                <w:szCs w:val="28"/>
              </w:rPr>
              <w:t>2020</w:t>
            </w:r>
          </w:p>
        </w:tc>
      </w:tr>
      <w:tr w:rsidR="00672C3D" w:rsidRPr="00EA2512" w14:paraId="2369CD8B" w14:textId="77777777" w:rsidTr="006C5B17">
        <w:trPr>
          <w:trHeight w:val="417"/>
        </w:trPr>
        <w:tc>
          <w:tcPr>
            <w:tcW w:w="90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ED34" w14:textId="77777777" w:rsidR="00672C3D" w:rsidRPr="00EA2512" w:rsidRDefault="00672C3D" w:rsidP="006C5B17">
            <w:pPr>
              <w:jc w:val="center"/>
              <w:rPr>
                <w:sz w:val="28"/>
                <w:szCs w:val="28"/>
              </w:rPr>
            </w:pPr>
            <w:r>
              <w:rPr>
                <w:color w:val="000000"/>
                <w:sz w:val="28"/>
                <w:szCs w:val="28"/>
              </w:rPr>
              <w:t>Водоотведение</w:t>
            </w:r>
          </w:p>
        </w:tc>
      </w:tr>
      <w:tr w:rsidR="00672C3D" w14:paraId="286FF43A" w14:textId="77777777" w:rsidTr="006C5B17">
        <w:trPr>
          <w:trHeight w:val="401"/>
        </w:trPr>
        <w:tc>
          <w:tcPr>
            <w:tcW w:w="707" w:type="dxa"/>
            <w:tcBorders>
              <w:top w:val="nil"/>
              <w:left w:val="single" w:sz="4" w:space="0" w:color="auto"/>
              <w:bottom w:val="single" w:sz="4" w:space="0" w:color="auto"/>
              <w:right w:val="single" w:sz="4" w:space="0" w:color="auto"/>
            </w:tcBorders>
            <w:shd w:val="clear" w:color="000000" w:fill="FFFFFF"/>
            <w:vAlign w:val="center"/>
          </w:tcPr>
          <w:p w14:paraId="2CFF0552" w14:textId="77777777" w:rsidR="00672C3D" w:rsidRDefault="00672C3D" w:rsidP="006C5B17">
            <w:pPr>
              <w:jc w:val="center"/>
              <w:rPr>
                <w:color w:val="000000"/>
                <w:sz w:val="28"/>
                <w:szCs w:val="28"/>
              </w:rPr>
            </w:pPr>
            <w:r>
              <w:rPr>
                <w:color w:val="000000"/>
                <w:sz w:val="28"/>
                <w:szCs w:val="28"/>
              </w:rPr>
              <w:t>1.</w:t>
            </w:r>
          </w:p>
        </w:tc>
        <w:tc>
          <w:tcPr>
            <w:tcW w:w="4254" w:type="dxa"/>
            <w:tcBorders>
              <w:top w:val="nil"/>
              <w:left w:val="single" w:sz="4" w:space="0" w:color="auto"/>
              <w:bottom w:val="single" w:sz="4" w:space="0" w:color="auto"/>
              <w:right w:val="single" w:sz="4" w:space="0" w:color="auto"/>
            </w:tcBorders>
            <w:shd w:val="clear" w:color="000000" w:fill="FFFFFF"/>
            <w:vAlign w:val="center"/>
          </w:tcPr>
          <w:p w14:paraId="4E7BDAA1" w14:textId="77777777" w:rsidR="00672C3D" w:rsidRDefault="00672C3D" w:rsidP="006C5B17">
            <w:pPr>
              <w:rPr>
                <w:color w:val="000000"/>
                <w:sz w:val="28"/>
                <w:szCs w:val="28"/>
              </w:rPr>
            </w:pPr>
            <w:r>
              <w:rPr>
                <w:color w:val="000000"/>
                <w:sz w:val="28"/>
                <w:szCs w:val="28"/>
              </w:rPr>
              <w:t xml:space="preserve">Население (с </w:t>
            </w:r>
            <w:proofErr w:type="gramStart"/>
            <w:r>
              <w:rPr>
                <w:color w:val="000000"/>
                <w:sz w:val="28"/>
                <w:szCs w:val="28"/>
              </w:rPr>
              <w:t>НДС)*</w:t>
            </w:r>
            <w:proofErr w:type="gramEnd"/>
          </w:p>
        </w:tc>
        <w:tc>
          <w:tcPr>
            <w:tcW w:w="4111" w:type="dxa"/>
            <w:tcBorders>
              <w:top w:val="nil"/>
              <w:left w:val="nil"/>
              <w:bottom w:val="single" w:sz="4" w:space="0" w:color="auto"/>
              <w:right w:val="single" w:sz="4" w:space="0" w:color="auto"/>
            </w:tcBorders>
            <w:shd w:val="clear" w:color="000000" w:fill="FFFFFF"/>
            <w:vAlign w:val="center"/>
          </w:tcPr>
          <w:p w14:paraId="007F230A" w14:textId="77777777" w:rsidR="00672C3D" w:rsidRDefault="00672C3D" w:rsidP="006C5B17">
            <w:pPr>
              <w:jc w:val="center"/>
              <w:rPr>
                <w:sz w:val="28"/>
                <w:szCs w:val="28"/>
              </w:rPr>
            </w:pPr>
            <w:r>
              <w:rPr>
                <w:sz w:val="28"/>
                <w:szCs w:val="28"/>
              </w:rPr>
              <w:t>220,42</w:t>
            </w:r>
          </w:p>
        </w:tc>
      </w:tr>
      <w:tr w:rsidR="00672C3D" w14:paraId="3A6C54A7" w14:textId="77777777" w:rsidTr="006C5B17">
        <w:trPr>
          <w:trHeight w:val="421"/>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69F91462" w14:textId="77777777" w:rsidR="00672C3D" w:rsidRPr="00EA2512" w:rsidRDefault="00672C3D" w:rsidP="006C5B17">
            <w:pPr>
              <w:jc w:val="center"/>
              <w:rPr>
                <w:color w:val="000000"/>
                <w:sz w:val="28"/>
                <w:szCs w:val="28"/>
              </w:rPr>
            </w:pPr>
            <w:r>
              <w:rPr>
                <w:color w:val="000000"/>
                <w:sz w:val="28"/>
                <w:szCs w:val="28"/>
              </w:rPr>
              <w:t>2.</w:t>
            </w:r>
          </w:p>
        </w:tc>
        <w:tc>
          <w:tcPr>
            <w:tcW w:w="4254" w:type="dxa"/>
            <w:tcBorders>
              <w:top w:val="nil"/>
              <w:left w:val="single" w:sz="4" w:space="0" w:color="auto"/>
              <w:bottom w:val="single" w:sz="4" w:space="0" w:color="auto"/>
              <w:right w:val="single" w:sz="4" w:space="0" w:color="auto"/>
            </w:tcBorders>
            <w:shd w:val="clear" w:color="000000" w:fill="FFFFFF"/>
            <w:vAlign w:val="center"/>
            <w:hideMark/>
          </w:tcPr>
          <w:p w14:paraId="138FEB9A" w14:textId="77777777" w:rsidR="00672C3D" w:rsidRPr="00EA2512" w:rsidRDefault="00672C3D" w:rsidP="006C5B17">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(без НДС)</w:t>
            </w:r>
          </w:p>
        </w:tc>
        <w:tc>
          <w:tcPr>
            <w:tcW w:w="4111" w:type="dxa"/>
            <w:tcBorders>
              <w:top w:val="nil"/>
              <w:left w:val="nil"/>
              <w:bottom w:val="single" w:sz="4" w:space="0" w:color="auto"/>
              <w:right w:val="single" w:sz="4" w:space="0" w:color="auto"/>
            </w:tcBorders>
            <w:shd w:val="clear" w:color="000000" w:fill="FFFFFF"/>
            <w:vAlign w:val="center"/>
          </w:tcPr>
          <w:p w14:paraId="134E35A2" w14:textId="77777777" w:rsidR="00672C3D" w:rsidRPr="00BC5FF6" w:rsidRDefault="00672C3D" w:rsidP="006C5B17">
            <w:pPr>
              <w:jc w:val="center"/>
              <w:rPr>
                <w:color w:val="FF0000"/>
                <w:sz w:val="28"/>
                <w:szCs w:val="28"/>
              </w:rPr>
            </w:pPr>
            <w:r>
              <w:rPr>
                <w:sz w:val="28"/>
                <w:szCs w:val="28"/>
              </w:rPr>
              <w:t>183,68</w:t>
            </w:r>
          </w:p>
        </w:tc>
      </w:tr>
    </w:tbl>
    <w:p w14:paraId="68F86B79" w14:textId="77777777" w:rsidR="00672C3D" w:rsidRDefault="00672C3D" w:rsidP="00672C3D">
      <w:pPr>
        <w:ind w:firstLine="709"/>
        <w:jc w:val="both"/>
        <w:rPr>
          <w:color w:val="000000" w:themeColor="text1"/>
          <w:sz w:val="28"/>
          <w:szCs w:val="28"/>
        </w:rPr>
      </w:pPr>
    </w:p>
    <w:p w14:paraId="1D3FF4E0" w14:textId="77777777" w:rsidR="00672C3D" w:rsidRDefault="00672C3D" w:rsidP="00672C3D">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39A1E8C7" w14:textId="77777777" w:rsidR="00672C3D" w:rsidRDefault="00672C3D" w:rsidP="00672C3D">
      <w:pPr>
        <w:tabs>
          <w:tab w:val="left" w:pos="0"/>
        </w:tabs>
        <w:ind w:left="3119"/>
        <w:jc w:val="center"/>
        <w:rPr>
          <w:sz w:val="28"/>
          <w:szCs w:val="28"/>
        </w:rPr>
      </w:pPr>
    </w:p>
    <w:p w14:paraId="136BE500" w14:textId="77777777" w:rsidR="00672C3D" w:rsidRDefault="00672C3D" w:rsidP="00672C3D">
      <w:pPr>
        <w:tabs>
          <w:tab w:val="left" w:pos="0"/>
        </w:tabs>
        <w:ind w:left="3119"/>
        <w:jc w:val="center"/>
        <w:rPr>
          <w:sz w:val="28"/>
          <w:szCs w:val="28"/>
        </w:rPr>
      </w:pPr>
    </w:p>
    <w:p w14:paraId="2D3CE826" w14:textId="77777777" w:rsidR="00672C3D" w:rsidRDefault="00672C3D" w:rsidP="00672C3D">
      <w:pPr>
        <w:tabs>
          <w:tab w:val="left" w:pos="0"/>
        </w:tabs>
        <w:ind w:left="3119"/>
        <w:jc w:val="center"/>
        <w:rPr>
          <w:sz w:val="28"/>
          <w:szCs w:val="28"/>
        </w:rPr>
      </w:pPr>
    </w:p>
    <w:p w14:paraId="14A2C7A8" w14:textId="77777777" w:rsidR="00672C3D" w:rsidRPr="004E1A9D" w:rsidRDefault="00672C3D" w:rsidP="00672C3D">
      <w:pPr>
        <w:ind w:firstLine="709"/>
        <w:jc w:val="both"/>
        <w:rPr>
          <w:color w:val="000000" w:themeColor="text1"/>
          <w:sz w:val="28"/>
          <w:szCs w:val="28"/>
        </w:rPr>
      </w:pPr>
    </w:p>
    <w:p w14:paraId="5A20D88E" w14:textId="59FF69C1" w:rsidR="004D79C7" w:rsidRDefault="004D79C7" w:rsidP="004638C3">
      <w:pPr>
        <w:jc w:val="both"/>
        <w:rPr>
          <w:sz w:val="28"/>
          <w:szCs w:val="28"/>
        </w:rPr>
      </w:pPr>
    </w:p>
    <w:sectPr w:rsidR="004D79C7" w:rsidSect="004638C3">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6C5B17" w:rsidRDefault="006C5B17" w:rsidP="00943C6C">
      <w:r>
        <w:separator/>
      </w:r>
    </w:p>
  </w:endnote>
  <w:endnote w:type="continuationSeparator" w:id="0">
    <w:p w14:paraId="0A7E21C1" w14:textId="77777777" w:rsidR="006C5B17" w:rsidRDefault="006C5B1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6C5B17" w:rsidRDefault="006C5B1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6C5B17" w:rsidRDefault="006C5B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28B73233" w:rsidR="006C5B17" w:rsidRDefault="006C5B17"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Протокол № 9 заседания Правления РЭК КО от 27.02.</w:t>
    </w:r>
    <w:bookmarkEnd w:id="3"/>
    <w:bookmarkEnd w:id="4"/>
    <w:bookmarkEnd w:id="5"/>
    <w:bookmarkEnd w:id="6"/>
    <w:bookmarkEnd w:id="7"/>
    <w:bookmarkEnd w:id="8"/>
    <w:bookmarkEnd w:id="9"/>
    <w:bookmarkEnd w:id="10"/>
    <w:bookmarkEnd w:id="11"/>
    <w:bookmarkEnd w:id="12"/>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183906"/>
      <w:docPartObj>
        <w:docPartGallery w:val="Page Numbers (Bottom of Page)"/>
        <w:docPartUnique/>
      </w:docPartObj>
    </w:sdtPr>
    <w:sdtContent>
      <w:p w14:paraId="1703E05E" w14:textId="77777777" w:rsidR="006C5B17" w:rsidRDefault="006C5B17">
        <w:pPr>
          <w:pStyle w:val="aa"/>
          <w:jc w:val="center"/>
        </w:pPr>
      </w:p>
    </w:sdtContent>
  </w:sdt>
  <w:p w14:paraId="0AC33FBB" w14:textId="77777777" w:rsidR="006C5B17" w:rsidRDefault="006C5B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6C5B17" w:rsidRDefault="006C5B17" w:rsidP="00943C6C">
      <w:r>
        <w:separator/>
      </w:r>
    </w:p>
  </w:footnote>
  <w:footnote w:type="continuationSeparator" w:id="0">
    <w:p w14:paraId="1101E1D2" w14:textId="77777777" w:rsidR="006C5B17" w:rsidRDefault="006C5B1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371839"/>
      <w:docPartObj>
        <w:docPartGallery w:val="Page Numbers (Top of Page)"/>
        <w:docPartUnique/>
      </w:docPartObj>
    </w:sdtPr>
    <w:sdtContent>
      <w:p w14:paraId="43D2474E" w14:textId="77777777" w:rsidR="006C5B17" w:rsidRDefault="006C5B17">
        <w:pPr>
          <w:pStyle w:val="a8"/>
          <w:jc w:val="center"/>
        </w:pPr>
        <w:r>
          <w:fldChar w:fldCharType="begin"/>
        </w:r>
        <w:r>
          <w:instrText>PAGE   \* MERGEFORMAT</w:instrText>
        </w:r>
        <w:r>
          <w:fldChar w:fldCharType="separate"/>
        </w:r>
        <w:r>
          <w:t>2</w:t>
        </w:r>
        <w:r>
          <w:fldChar w:fldCharType="end"/>
        </w:r>
      </w:p>
    </w:sdtContent>
  </w:sdt>
  <w:p w14:paraId="75065BEA" w14:textId="77777777" w:rsidR="006C5B17" w:rsidRDefault="006C5B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0" w15:restartNumberingAfterBreak="0">
    <w:nsid w:val="1D5D3EE1"/>
    <w:multiLevelType w:val="hybridMultilevel"/>
    <w:tmpl w:val="95F69B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E659CA"/>
    <w:multiLevelType w:val="hybridMultilevel"/>
    <w:tmpl w:val="70561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F4B2C32"/>
    <w:multiLevelType w:val="hybridMultilevel"/>
    <w:tmpl w:val="C0F2A48C"/>
    <w:lvl w:ilvl="0" w:tplc="0D8C01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567C8A"/>
    <w:multiLevelType w:val="hybridMultilevel"/>
    <w:tmpl w:val="C44C4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C21836"/>
    <w:multiLevelType w:val="hybridMultilevel"/>
    <w:tmpl w:val="22E88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2"/>
  </w:num>
  <w:num w:numId="3">
    <w:abstractNumId w:val="0"/>
  </w:num>
  <w:num w:numId="4">
    <w:abstractNumId w:val="3"/>
  </w:num>
  <w:num w:numId="5">
    <w:abstractNumId w:val="1"/>
  </w:num>
  <w:num w:numId="6">
    <w:abstractNumId w:val="16"/>
  </w:num>
  <w:num w:numId="7">
    <w:abstractNumId w:val="12"/>
  </w:num>
  <w:num w:numId="8">
    <w:abstractNumId w:val="9"/>
  </w:num>
  <w:num w:numId="9">
    <w:abstractNumId w:val="18"/>
  </w:num>
  <w:num w:numId="10">
    <w:abstractNumId w:val="17"/>
  </w:num>
  <w:num w:numId="11">
    <w:abstractNumId w:val="23"/>
  </w:num>
  <w:num w:numId="12">
    <w:abstractNumId w:val="10"/>
  </w:num>
  <w:num w:numId="13">
    <w:abstractNumId w:val="13"/>
  </w:num>
  <w:num w:numId="14">
    <w:abstractNumId w:val="21"/>
  </w:num>
  <w:num w:numId="15">
    <w:abstractNumId w:val="20"/>
  </w:num>
  <w:num w:numId="16">
    <w:abstractNumId w:val="7"/>
  </w:num>
  <w:num w:numId="17">
    <w:abstractNumId w:val="15"/>
  </w:num>
  <w:num w:numId="18">
    <w:abstractNumId w:val="19"/>
  </w:num>
  <w:num w:numId="19">
    <w:abstractNumId w:val="22"/>
  </w:num>
  <w:num w:numId="20">
    <w:abstractNumId w:val="8"/>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06C2B"/>
    <w:rsid w:val="00010DB7"/>
    <w:rsid w:val="0001100C"/>
    <w:rsid w:val="000123D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E15CA"/>
    <w:rsid w:val="00DE4515"/>
    <w:rsid w:val="00DE56AF"/>
    <w:rsid w:val="00DE6F2D"/>
    <w:rsid w:val="00DE7AEE"/>
    <w:rsid w:val="00DE7D5A"/>
    <w:rsid w:val="00E0443D"/>
    <w:rsid w:val="00E05C54"/>
    <w:rsid w:val="00E07E59"/>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 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132</Pages>
  <Words>35971</Words>
  <Characters>205041</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52</cp:revision>
  <cp:lastPrinted>2020-03-04T09:54:00Z</cp:lastPrinted>
  <dcterms:created xsi:type="dcterms:W3CDTF">2019-12-23T03:40:00Z</dcterms:created>
  <dcterms:modified xsi:type="dcterms:W3CDTF">2020-03-04T10:14:00Z</dcterms:modified>
</cp:coreProperties>
</file>