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05C66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319D208" wp14:editId="009B4930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158EAB" w14:textId="77777777"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120F3042" w14:textId="77777777" w:rsidR="001E4593" w:rsidRDefault="001E4593" w:rsidP="001E4593"/>
    <w:p w14:paraId="6BBB0A7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018CB9A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EBA96BB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73548B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2339672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01F5C35" w14:textId="2549E8E5" w:rsidR="00524BCA" w:rsidRPr="00B51413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B51413">
        <w:rPr>
          <w:sz w:val="28"/>
          <w:szCs w:val="28"/>
          <w:lang w:eastAsia="ru-RU"/>
        </w:rPr>
        <w:t>«</w:t>
      </w:r>
      <w:r w:rsidR="002D3087" w:rsidRPr="002D3087">
        <w:rPr>
          <w:sz w:val="28"/>
          <w:szCs w:val="28"/>
          <w:lang w:eastAsia="ru-RU"/>
        </w:rPr>
        <w:t>1</w:t>
      </w:r>
      <w:r w:rsidR="002D3087">
        <w:rPr>
          <w:sz w:val="28"/>
          <w:szCs w:val="28"/>
          <w:lang w:val="en-US" w:eastAsia="ru-RU"/>
        </w:rPr>
        <w:t>9</w:t>
      </w:r>
      <w:r w:rsidRPr="00B51413">
        <w:rPr>
          <w:sz w:val="28"/>
          <w:szCs w:val="28"/>
          <w:lang w:eastAsia="ru-RU"/>
        </w:rPr>
        <w:t xml:space="preserve">» </w:t>
      </w:r>
      <w:r w:rsidR="00B51413" w:rsidRPr="00B51413">
        <w:rPr>
          <w:sz w:val="28"/>
          <w:szCs w:val="28"/>
          <w:lang w:eastAsia="ru-RU"/>
        </w:rPr>
        <w:t>декабря</w:t>
      </w:r>
      <w:r w:rsidRPr="00B51413">
        <w:rPr>
          <w:sz w:val="28"/>
          <w:szCs w:val="28"/>
          <w:lang w:eastAsia="ru-RU"/>
        </w:rPr>
        <w:t xml:space="preserve"> </w:t>
      </w:r>
      <w:r w:rsidR="00524BCA" w:rsidRPr="00B51413">
        <w:rPr>
          <w:sz w:val="28"/>
          <w:szCs w:val="28"/>
          <w:lang w:eastAsia="ru-RU"/>
        </w:rPr>
        <w:t>201</w:t>
      </w:r>
      <w:r w:rsidR="00BA3BDB">
        <w:rPr>
          <w:sz w:val="28"/>
          <w:szCs w:val="28"/>
          <w:lang w:eastAsia="ru-RU"/>
        </w:rPr>
        <w:t>9</w:t>
      </w:r>
      <w:r w:rsidR="00524BCA" w:rsidRPr="00B51413">
        <w:rPr>
          <w:sz w:val="28"/>
          <w:szCs w:val="28"/>
          <w:lang w:eastAsia="ru-RU"/>
        </w:rPr>
        <w:t xml:space="preserve"> г. №</w:t>
      </w:r>
      <w:r w:rsidRPr="00B51413">
        <w:rPr>
          <w:sz w:val="28"/>
          <w:szCs w:val="28"/>
          <w:lang w:eastAsia="ru-RU"/>
        </w:rPr>
        <w:t xml:space="preserve"> </w:t>
      </w:r>
      <w:r w:rsidR="002D3087">
        <w:rPr>
          <w:sz w:val="28"/>
          <w:szCs w:val="28"/>
          <w:lang w:val="en-US" w:eastAsia="ru-RU"/>
        </w:rPr>
        <w:t>640</w:t>
      </w:r>
      <w:r w:rsidR="00524BCA" w:rsidRPr="00B51413">
        <w:rPr>
          <w:sz w:val="28"/>
          <w:szCs w:val="28"/>
          <w:lang w:eastAsia="ru-RU"/>
        </w:rPr>
        <w:t xml:space="preserve">  </w:t>
      </w:r>
    </w:p>
    <w:p w14:paraId="5E2135AB" w14:textId="77777777" w:rsidR="00524BCA" w:rsidRPr="00B51413" w:rsidRDefault="00524BCA" w:rsidP="00524BCA">
      <w:pPr>
        <w:ind w:left="360"/>
        <w:jc w:val="center"/>
        <w:rPr>
          <w:lang w:eastAsia="ru-RU"/>
        </w:rPr>
      </w:pPr>
      <w:r w:rsidRPr="00B51413">
        <w:rPr>
          <w:lang w:eastAsia="ru-RU"/>
        </w:rPr>
        <w:t>г. Кемерово</w:t>
      </w:r>
    </w:p>
    <w:p w14:paraId="3B14C7D9" w14:textId="77777777" w:rsidR="00524BCA" w:rsidRPr="00B5141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B51413">
        <w:rPr>
          <w:sz w:val="28"/>
          <w:szCs w:val="28"/>
        </w:rPr>
        <w:t xml:space="preserve">                            </w:t>
      </w:r>
      <w:r w:rsidRPr="00B51413">
        <w:rPr>
          <w:sz w:val="28"/>
          <w:szCs w:val="28"/>
        </w:rPr>
        <w:tab/>
      </w:r>
    </w:p>
    <w:p w14:paraId="2743AACC" w14:textId="77777777" w:rsidR="00524BCA" w:rsidRPr="00B51413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69FC1B37" w14:textId="77777777" w:rsidR="00B51413" w:rsidRPr="00B51413" w:rsidRDefault="00B51413" w:rsidP="00B51413">
      <w:pPr>
        <w:jc w:val="center"/>
        <w:rPr>
          <w:b/>
          <w:bCs/>
          <w:kern w:val="32"/>
          <w:sz w:val="28"/>
          <w:szCs w:val="28"/>
        </w:rPr>
      </w:pPr>
      <w:r w:rsidRPr="00B51413">
        <w:rPr>
          <w:b/>
          <w:bCs/>
          <w:kern w:val="32"/>
          <w:sz w:val="28"/>
          <w:szCs w:val="28"/>
        </w:rPr>
        <w:t xml:space="preserve">Об установлении долгосрочных параметров регулирования </w:t>
      </w:r>
    </w:p>
    <w:p w14:paraId="76C2A6A7" w14:textId="43593B65" w:rsidR="00747260" w:rsidRDefault="00B51413" w:rsidP="00BA3BDB">
      <w:pPr>
        <w:jc w:val="center"/>
        <w:rPr>
          <w:b/>
          <w:bCs/>
          <w:kern w:val="32"/>
          <w:sz w:val="28"/>
          <w:szCs w:val="28"/>
        </w:rPr>
      </w:pPr>
      <w:r w:rsidRPr="00B51413">
        <w:rPr>
          <w:b/>
          <w:bCs/>
          <w:kern w:val="32"/>
          <w:sz w:val="28"/>
          <w:szCs w:val="28"/>
        </w:rPr>
        <w:t xml:space="preserve">тарифов в сфере водоотведения </w:t>
      </w:r>
      <w:r w:rsidR="00BA3BDB"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  <w:r w:rsidR="00BA3BDB"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 w:rsidR="00BA3BDB">
        <w:rPr>
          <w:b/>
          <w:bCs/>
          <w:kern w:val="32"/>
          <w:sz w:val="28"/>
          <w:szCs w:val="28"/>
        </w:rPr>
        <w:t>округ)</w:t>
      </w:r>
    </w:p>
    <w:p w14:paraId="51486AEE" w14:textId="623B131C" w:rsidR="00BA3BDB" w:rsidRDefault="00BA3BDB" w:rsidP="00BA3BDB">
      <w:pPr>
        <w:jc w:val="center"/>
        <w:rPr>
          <w:b/>
          <w:bCs/>
          <w:kern w:val="32"/>
          <w:sz w:val="28"/>
          <w:szCs w:val="28"/>
        </w:rPr>
      </w:pPr>
    </w:p>
    <w:p w14:paraId="0F591388" w14:textId="77777777" w:rsidR="00BA3BDB" w:rsidRPr="00B51413" w:rsidRDefault="00BA3BDB" w:rsidP="00BA3BDB">
      <w:pPr>
        <w:jc w:val="center"/>
        <w:rPr>
          <w:bCs/>
          <w:kern w:val="32"/>
          <w:sz w:val="28"/>
          <w:szCs w:val="28"/>
        </w:rPr>
      </w:pPr>
    </w:p>
    <w:p w14:paraId="248044D6" w14:textId="77777777" w:rsidR="00524BCA" w:rsidRPr="00B51413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B51413">
        <w:rPr>
          <w:b/>
          <w:bCs/>
          <w:kern w:val="32"/>
          <w:sz w:val="28"/>
          <w:szCs w:val="28"/>
        </w:rPr>
        <w:t xml:space="preserve"> </w:t>
      </w:r>
      <w:r w:rsidRPr="00B51413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B51413">
        <w:rPr>
          <w:b/>
          <w:bCs/>
          <w:kern w:val="32"/>
          <w:sz w:val="28"/>
          <w:szCs w:val="28"/>
        </w:rPr>
        <w:t xml:space="preserve"> </w:t>
      </w:r>
      <w:r w:rsidRPr="00B51413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67DD9C6F" w14:textId="1F3931EB" w:rsidR="00C17112" w:rsidRPr="00B51413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1</w:t>
      </w:r>
      <w:r w:rsidR="00C17112" w:rsidRPr="00B51413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BA3BDB" w:rsidRPr="00954045">
        <w:rPr>
          <w:sz w:val="28"/>
          <w:szCs w:val="28"/>
        </w:rPr>
        <w:t>АО «Транснефть – Западная Сибирь</w:t>
      </w:r>
      <w:bookmarkEnd w:id="0"/>
      <w:r w:rsidR="00BA3BDB" w:rsidRPr="00954045">
        <w:rPr>
          <w:sz w:val="28"/>
          <w:szCs w:val="28"/>
        </w:rPr>
        <w:t xml:space="preserve">» (филиал «Новосибирское районное нефтепроводное </w:t>
      </w:r>
      <w:proofErr w:type="gramStart"/>
      <w:r w:rsidR="00BA3BDB" w:rsidRPr="00954045">
        <w:rPr>
          <w:sz w:val="28"/>
          <w:szCs w:val="28"/>
        </w:rPr>
        <w:t>управление»</w:t>
      </w:r>
      <w:r w:rsidR="00BA3BDB">
        <w:rPr>
          <w:sz w:val="28"/>
          <w:szCs w:val="28"/>
        </w:rPr>
        <w:t xml:space="preserve">   </w:t>
      </w:r>
      <w:proofErr w:type="gramEnd"/>
      <w:r w:rsidR="00BA3BDB">
        <w:rPr>
          <w:sz w:val="28"/>
          <w:szCs w:val="28"/>
        </w:rPr>
        <w:t xml:space="preserve">                              </w:t>
      </w:r>
      <w:r w:rsidR="00BA3BDB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BA3BDB">
        <w:rPr>
          <w:sz w:val="28"/>
          <w:szCs w:val="28"/>
        </w:rPr>
        <w:t>округ</w:t>
      </w:r>
      <w:r w:rsidR="00BA3BDB" w:rsidRPr="00954045">
        <w:rPr>
          <w:sz w:val="28"/>
          <w:szCs w:val="28"/>
        </w:rPr>
        <w:t>)</w:t>
      </w:r>
      <w:r w:rsidR="00BA3BDB" w:rsidRPr="00BC0DD3">
        <w:rPr>
          <w:bCs/>
          <w:kern w:val="32"/>
          <w:sz w:val="28"/>
          <w:szCs w:val="28"/>
        </w:rPr>
        <w:t>,</w:t>
      </w:r>
      <w:r w:rsidR="00BA3BDB">
        <w:rPr>
          <w:bCs/>
          <w:kern w:val="32"/>
          <w:sz w:val="28"/>
          <w:szCs w:val="28"/>
        </w:rPr>
        <w:t xml:space="preserve"> </w:t>
      </w:r>
      <w:r w:rsidR="00BA3BDB" w:rsidRPr="00BC0DD3">
        <w:rPr>
          <w:bCs/>
          <w:kern w:val="32"/>
          <w:sz w:val="28"/>
          <w:szCs w:val="28"/>
        </w:rPr>
        <w:t xml:space="preserve">ИНН </w:t>
      </w:r>
      <w:r w:rsidR="00BA3BDB">
        <w:rPr>
          <w:sz w:val="28"/>
          <w:szCs w:val="28"/>
        </w:rPr>
        <w:t>5502020634</w:t>
      </w:r>
      <w:r w:rsidR="00C17112" w:rsidRPr="00B51413">
        <w:rPr>
          <w:bCs/>
          <w:kern w:val="32"/>
          <w:sz w:val="28"/>
          <w:szCs w:val="28"/>
        </w:rPr>
        <w:t>, долгосрочные параметры регулирования тарифов на водоотведение на период</w:t>
      </w:r>
      <w:r w:rsidR="000B40D7">
        <w:rPr>
          <w:bCs/>
          <w:kern w:val="32"/>
          <w:sz w:val="28"/>
          <w:szCs w:val="28"/>
        </w:rPr>
        <w:t xml:space="preserve">                                 </w:t>
      </w:r>
      <w:r w:rsidR="00C17112" w:rsidRPr="00B51413">
        <w:rPr>
          <w:bCs/>
          <w:kern w:val="32"/>
          <w:sz w:val="28"/>
          <w:szCs w:val="28"/>
        </w:rPr>
        <w:t xml:space="preserve"> с 01.01.20</w:t>
      </w:r>
      <w:r w:rsidR="00BA3BDB">
        <w:rPr>
          <w:bCs/>
          <w:kern w:val="32"/>
          <w:sz w:val="28"/>
          <w:szCs w:val="28"/>
        </w:rPr>
        <w:t>20</w:t>
      </w:r>
      <w:r w:rsidR="00283B85" w:rsidRPr="00B51413">
        <w:rPr>
          <w:bCs/>
          <w:kern w:val="32"/>
          <w:sz w:val="28"/>
          <w:szCs w:val="28"/>
        </w:rPr>
        <w:t xml:space="preserve"> </w:t>
      </w:r>
      <w:r w:rsidR="00C17112" w:rsidRPr="00B51413">
        <w:rPr>
          <w:bCs/>
          <w:kern w:val="32"/>
          <w:sz w:val="28"/>
          <w:szCs w:val="28"/>
        </w:rPr>
        <w:t>по 31.12.20</w:t>
      </w:r>
      <w:r w:rsidR="004466F7" w:rsidRPr="00B51413">
        <w:rPr>
          <w:bCs/>
          <w:kern w:val="32"/>
          <w:sz w:val="28"/>
          <w:szCs w:val="28"/>
        </w:rPr>
        <w:t>2</w:t>
      </w:r>
      <w:r w:rsidR="00BA3BDB">
        <w:rPr>
          <w:bCs/>
          <w:kern w:val="32"/>
          <w:sz w:val="28"/>
          <w:szCs w:val="28"/>
        </w:rPr>
        <w:t>4</w:t>
      </w:r>
      <w:r w:rsidR="00C17112" w:rsidRPr="00B51413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51413">
        <w:rPr>
          <w:bCs/>
          <w:kern w:val="32"/>
          <w:sz w:val="28"/>
          <w:szCs w:val="28"/>
        </w:rPr>
        <w:t>к настоящему постановлению.</w:t>
      </w:r>
    </w:p>
    <w:p w14:paraId="3BC72E3C" w14:textId="77777777" w:rsidR="00C348AB" w:rsidRPr="00B51413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2</w:t>
      </w:r>
      <w:r w:rsidR="00C17112" w:rsidRPr="00B51413">
        <w:rPr>
          <w:bCs/>
          <w:kern w:val="32"/>
          <w:sz w:val="28"/>
          <w:szCs w:val="28"/>
        </w:rPr>
        <w:t xml:space="preserve">. </w:t>
      </w:r>
      <w:r w:rsidR="00C348AB" w:rsidRPr="00B5141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5141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51413">
        <w:rPr>
          <w:bCs/>
          <w:kern w:val="32"/>
          <w:sz w:val="28"/>
          <w:szCs w:val="28"/>
        </w:rPr>
        <w:t xml:space="preserve"> Кемеровской области».</w:t>
      </w:r>
    </w:p>
    <w:p w14:paraId="63457A74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1413">
        <w:rPr>
          <w:bCs/>
          <w:kern w:val="32"/>
          <w:sz w:val="28"/>
          <w:szCs w:val="28"/>
        </w:rPr>
        <w:t>3</w:t>
      </w:r>
      <w:r w:rsidR="00C17112" w:rsidRPr="00B51413">
        <w:rPr>
          <w:bCs/>
          <w:kern w:val="32"/>
          <w:sz w:val="28"/>
          <w:szCs w:val="28"/>
        </w:rPr>
        <w:t xml:space="preserve">. </w:t>
      </w:r>
      <w:r w:rsidR="00E37413" w:rsidRPr="00B51413">
        <w:rPr>
          <w:bCs/>
          <w:kern w:val="32"/>
          <w:sz w:val="28"/>
          <w:szCs w:val="28"/>
        </w:rPr>
        <w:t xml:space="preserve">Настоящее постановление вступает в </w:t>
      </w:r>
      <w:r w:rsidR="00E37413" w:rsidRPr="00C17112">
        <w:rPr>
          <w:bCs/>
          <w:kern w:val="32"/>
          <w:sz w:val="28"/>
          <w:szCs w:val="28"/>
        </w:rPr>
        <w:t xml:space="preserve">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7B7798F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363534D8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323923F4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5525072E" w14:textId="77777777"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8914AC1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5155A95B" w14:textId="1B6050E7" w:rsidR="0098628D" w:rsidRPr="00B51413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</w:t>
      </w:r>
      <w:r w:rsidRPr="00B51413">
        <w:rPr>
          <w:sz w:val="28"/>
          <w:szCs w:val="28"/>
          <w:lang w:eastAsia="ru-RU"/>
        </w:rPr>
        <w:t>постановлению региональной энергетической комиссии Кемеровской области</w:t>
      </w:r>
      <w:r w:rsidRPr="00B51413">
        <w:rPr>
          <w:sz w:val="28"/>
          <w:szCs w:val="28"/>
          <w:lang w:eastAsia="ru-RU"/>
        </w:rPr>
        <w:br/>
        <w:t>от</w:t>
      </w:r>
      <w:r w:rsidR="00025EE1" w:rsidRPr="00B51413">
        <w:rPr>
          <w:sz w:val="28"/>
          <w:szCs w:val="28"/>
          <w:lang w:eastAsia="ru-RU"/>
        </w:rPr>
        <w:t xml:space="preserve"> «</w:t>
      </w:r>
      <w:r w:rsidR="002D3087" w:rsidRPr="002D3087">
        <w:rPr>
          <w:sz w:val="28"/>
          <w:szCs w:val="28"/>
          <w:lang w:eastAsia="ru-RU"/>
        </w:rPr>
        <w:t>19</w:t>
      </w:r>
      <w:r w:rsidR="00025EE1" w:rsidRPr="00B51413">
        <w:rPr>
          <w:sz w:val="28"/>
          <w:szCs w:val="28"/>
          <w:lang w:eastAsia="ru-RU"/>
        </w:rPr>
        <w:t xml:space="preserve">» </w:t>
      </w:r>
      <w:r w:rsidR="00B51413" w:rsidRPr="00B51413">
        <w:rPr>
          <w:sz w:val="28"/>
          <w:szCs w:val="28"/>
          <w:lang w:eastAsia="ru-RU"/>
        </w:rPr>
        <w:t>декабря</w:t>
      </w:r>
      <w:r w:rsidR="00025EE1" w:rsidRPr="00B51413">
        <w:rPr>
          <w:sz w:val="28"/>
          <w:szCs w:val="28"/>
          <w:lang w:eastAsia="ru-RU"/>
        </w:rPr>
        <w:t xml:space="preserve"> </w:t>
      </w:r>
      <w:r w:rsidRPr="00B51413">
        <w:rPr>
          <w:sz w:val="28"/>
          <w:szCs w:val="28"/>
          <w:lang w:eastAsia="ru-RU"/>
        </w:rPr>
        <w:t>201</w:t>
      </w:r>
      <w:r w:rsidR="00BA3BDB">
        <w:rPr>
          <w:sz w:val="28"/>
          <w:szCs w:val="28"/>
          <w:lang w:eastAsia="ru-RU"/>
        </w:rPr>
        <w:t>9</w:t>
      </w:r>
      <w:r w:rsidRPr="00B51413">
        <w:rPr>
          <w:sz w:val="28"/>
          <w:szCs w:val="28"/>
          <w:lang w:eastAsia="ru-RU"/>
        </w:rPr>
        <w:t xml:space="preserve"> г. №</w:t>
      </w:r>
      <w:r w:rsidR="00025EE1" w:rsidRPr="00B51413">
        <w:rPr>
          <w:sz w:val="28"/>
          <w:szCs w:val="28"/>
          <w:lang w:eastAsia="ru-RU"/>
        </w:rPr>
        <w:t xml:space="preserve"> </w:t>
      </w:r>
      <w:r w:rsidR="002D3087" w:rsidRPr="002D3087">
        <w:rPr>
          <w:sz w:val="28"/>
          <w:szCs w:val="28"/>
          <w:lang w:eastAsia="ru-RU"/>
        </w:rPr>
        <w:t>640</w:t>
      </w:r>
      <w:r w:rsidRPr="00B51413">
        <w:rPr>
          <w:sz w:val="28"/>
          <w:szCs w:val="28"/>
          <w:lang w:eastAsia="ru-RU"/>
        </w:rPr>
        <w:t xml:space="preserve">   </w:t>
      </w:r>
    </w:p>
    <w:p w14:paraId="5E4EF1A2" w14:textId="77777777" w:rsidR="0098628D" w:rsidRPr="00B51413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1598AB12" w14:textId="77777777" w:rsidR="0098628D" w:rsidRPr="00B5141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CE79580" w14:textId="77777777" w:rsidR="0098628D" w:rsidRPr="00B5141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B5F1FAC" w14:textId="77777777" w:rsidR="0098628D" w:rsidRPr="00B51413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B4EF0F7" w14:textId="77777777" w:rsidR="00B51413" w:rsidRPr="00B51413" w:rsidRDefault="00B51413" w:rsidP="00B51413">
      <w:pPr>
        <w:jc w:val="center"/>
        <w:rPr>
          <w:b/>
          <w:sz w:val="28"/>
          <w:szCs w:val="28"/>
        </w:rPr>
      </w:pPr>
      <w:r w:rsidRPr="00B51413">
        <w:rPr>
          <w:b/>
          <w:sz w:val="28"/>
          <w:szCs w:val="28"/>
        </w:rPr>
        <w:t>Долгосрочные параметры</w:t>
      </w:r>
    </w:p>
    <w:p w14:paraId="6E7EE15C" w14:textId="77777777" w:rsidR="00B51413" w:rsidRPr="00B51413" w:rsidRDefault="00B51413" w:rsidP="00B51413">
      <w:pPr>
        <w:jc w:val="center"/>
        <w:rPr>
          <w:b/>
          <w:sz w:val="28"/>
          <w:szCs w:val="28"/>
        </w:rPr>
      </w:pPr>
      <w:r w:rsidRPr="00B51413">
        <w:rPr>
          <w:b/>
          <w:sz w:val="28"/>
          <w:szCs w:val="28"/>
        </w:rPr>
        <w:t xml:space="preserve"> регулирования тарифов на водоотведение </w:t>
      </w:r>
    </w:p>
    <w:p w14:paraId="1192902E" w14:textId="77777777" w:rsidR="00BA3BDB" w:rsidRDefault="00BA3BDB" w:rsidP="00BA3BDB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</w:p>
    <w:p w14:paraId="3840F304" w14:textId="265B2FE0" w:rsidR="00A72266" w:rsidRPr="00B51413" w:rsidRDefault="00BA3BDB" w:rsidP="00BA3BDB">
      <w:pPr>
        <w:jc w:val="center"/>
        <w:rPr>
          <w:b/>
          <w:sz w:val="28"/>
          <w:szCs w:val="28"/>
        </w:rPr>
      </w:pP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B51413">
        <w:rPr>
          <w:b/>
          <w:sz w:val="28"/>
          <w:szCs w:val="28"/>
        </w:rPr>
        <w:t xml:space="preserve"> </w:t>
      </w:r>
      <w:r w:rsidR="00A72266" w:rsidRPr="00B51413">
        <w:rPr>
          <w:b/>
          <w:sz w:val="28"/>
          <w:szCs w:val="28"/>
        </w:rPr>
        <w:t>на период с 01.01.20</w:t>
      </w:r>
      <w:r>
        <w:rPr>
          <w:b/>
          <w:sz w:val="28"/>
          <w:szCs w:val="28"/>
        </w:rPr>
        <w:t>20</w:t>
      </w:r>
      <w:r w:rsidR="00A72266" w:rsidRPr="00B51413">
        <w:rPr>
          <w:b/>
          <w:sz w:val="28"/>
          <w:szCs w:val="28"/>
        </w:rPr>
        <w:t xml:space="preserve"> по 31.12.20</w:t>
      </w:r>
      <w:r w:rsidR="004466F7" w:rsidRPr="00B5141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</w:p>
    <w:p w14:paraId="2EB7B7D2" w14:textId="77777777" w:rsidR="00A72266" w:rsidRPr="00B51413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981BDB" w:rsidRPr="00B51413" w14:paraId="107836AC" w14:textId="77777777" w:rsidTr="00981BDB">
        <w:trPr>
          <w:trHeight w:val="922"/>
        </w:trPr>
        <w:tc>
          <w:tcPr>
            <w:tcW w:w="1843" w:type="dxa"/>
            <w:vMerge w:val="restart"/>
            <w:vAlign w:val="center"/>
          </w:tcPr>
          <w:p w14:paraId="5913C52F" w14:textId="77A1E58A"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Наименование услуг</w:t>
            </w:r>
            <w:r w:rsidR="001A5C6E">
              <w:t>и</w:t>
            </w:r>
          </w:p>
        </w:tc>
        <w:tc>
          <w:tcPr>
            <w:tcW w:w="851" w:type="dxa"/>
            <w:vMerge w:val="restart"/>
            <w:vAlign w:val="center"/>
          </w:tcPr>
          <w:p w14:paraId="66808A5E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6C49205F" w14:textId="77777777" w:rsidR="00981BDB" w:rsidRPr="00B51413" w:rsidRDefault="00981BDB" w:rsidP="000006AA">
            <w:pPr>
              <w:tabs>
                <w:tab w:val="left" w:pos="0"/>
              </w:tabs>
              <w:jc w:val="center"/>
            </w:pPr>
            <w:r w:rsidRPr="00B51413">
              <w:t>Базовый уровень операционных расходов,</w:t>
            </w:r>
          </w:p>
          <w:p w14:paraId="4C6BCFC0" w14:textId="77777777" w:rsidR="00981BDB" w:rsidRPr="00B51413" w:rsidRDefault="00981BDB" w:rsidP="000006AA">
            <w:pPr>
              <w:tabs>
                <w:tab w:val="left" w:pos="0"/>
              </w:tabs>
              <w:jc w:val="center"/>
            </w:pPr>
            <w:r w:rsidRPr="00B51413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5F0DE0AD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32712437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398723E1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Показатели энергосбережения и энергетической эффективности</w:t>
            </w:r>
          </w:p>
        </w:tc>
      </w:tr>
      <w:tr w:rsidR="00981BDB" w:rsidRPr="00B51413" w14:paraId="407345A2" w14:textId="77777777" w:rsidTr="00981BDB">
        <w:trPr>
          <w:trHeight w:val="897"/>
        </w:trPr>
        <w:tc>
          <w:tcPr>
            <w:tcW w:w="1843" w:type="dxa"/>
            <w:vMerge/>
            <w:vAlign w:val="center"/>
          </w:tcPr>
          <w:p w14:paraId="6ED62658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2889F136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4EF7662E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0417CA15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FB0332A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45A79A30" w14:textId="77777777" w:rsidR="00981BDB" w:rsidRPr="00B51413" w:rsidRDefault="00981BDB" w:rsidP="00524BCA">
            <w:pPr>
              <w:tabs>
                <w:tab w:val="left" w:pos="0"/>
              </w:tabs>
              <w:jc w:val="center"/>
            </w:pPr>
            <w:r w:rsidRPr="00B51413">
              <w:t>Уровень потерь воды, %</w:t>
            </w:r>
          </w:p>
        </w:tc>
        <w:tc>
          <w:tcPr>
            <w:tcW w:w="1276" w:type="dxa"/>
          </w:tcPr>
          <w:p w14:paraId="49D30BAA" w14:textId="77777777" w:rsidR="00981BDB" w:rsidRPr="00B51413" w:rsidRDefault="00981BDB" w:rsidP="000006AA">
            <w:pPr>
              <w:tabs>
                <w:tab w:val="left" w:pos="0"/>
              </w:tabs>
              <w:jc w:val="center"/>
            </w:pPr>
            <w:r w:rsidRPr="00B51413">
              <w:t xml:space="preserve">Удельный расход </w:t>
            </w:r>
            <w:proofErr w:type="spellStart"/>
            <w:proofErr w:type="gramStart"/>
            <w:r w:rsidRPr="00B51413">
              <w:t>электри</w:t>
            </w:r>
            <w:proofErr w:type="spellEnd"/>
            <w:r w:rsidRPr="00B51413">
              <w:t>-ческой</w:t>
            </w:r>
            <w:proofErr w:type="gramEnd"/>
            <w:r w:rsidRPr="00B51413">
              <w:t xml:space="preserve"> энергии, кВт*ч/ м</w:t>
            </w:r>
            <w:r w:rsidRPr="00B51413">
              <w:rPr>
                <w:vertAlign w:val="superscript"/>
              </w:rPr>
              <w:t>3</w:t>
            </w:r>
          </w:p>
        </w:tc>
      </w:tr>
      <w:tr w:rsidR="00BA3BDB" w:rsidRPr="00B51413" w14:paraId="0BAC83A0" w14:textId="77777777" w:rsidTr="00662E2A">
        <w:tc>
          <w:tcPr>
            <w:tcW w:w="1843" w:type="dxa"/>
            <w:vMerge w:val="restart"/>
            <w:vAlign w:val="center"/>
          </w:tcPr>
          <w:p w14:paraId="21433FA1" w14:textId="77777777" w:rsidR="00BA3BDB" w:rsidRPr="00B51413" w:rsidRDefault="00BA3BDB" w:rsidP="00BA3BDB">
            <w:pPr>
              <w:tabs>
                <w:tab w:val="left" w:pos="0"/>
              </w:tabs>
            </w:pPr>
            <w:r w:rsidRPr="00B51413">
              <w:t>Водоотведение</w:t>
            </w:r>
          </w:p>
        </w:tc>
        <w:tc>
          <w:tcPr>
            <w:tcW w:w="851" w:type="dxa"/>
          </w:tcPr>
          <w:p w14:paraId="2BECCCEB" w14:textId="42D1BBF6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2020</w:t>
            </w:r>
          </w:p>
        </w:tc>
        <w:tc>
          <w:tcPr>
            <w:tcW w:w="1843" w:type="dxa"/>
            <w:vAlign w:val="center"/>
          </w:tcPr>
          <w:p w14:paraId="367E2D83" w14:textId="4D38E10B" w:rsidR="00BA3BDB" w:rsidRPr="00B51413" w:rsidRDefault="00BA3BDB" w:rsidP="00BA3BDB">
            <w:pPr>
              <w:tabs>
                <w:tab w:val="left" w:pos="0"/>
              </w:tabs>
              <w:jc w:val="center"/>
            </w:pPr>
            <w:r>
              <w:t>697,81</w:t>
            </w:r>
          </w:p>
        </w:tc>
        <w:tc>
          <w:tcPr>
            <w:tcW w:w="1842" w:type="dxa"/>
            <w:vAlign w:val="center"/>
          </w:tcPr>
          <w:p w14:paraId="21A4C1C6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701" w:type="dxa"/>
          </w:tcPr>
          <w:p w14:paraId="48AA91D6" w14:textId="7C661384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134" w:type="dxa"/>
          </w:tcPr>
          <w:p w14:paraId="52A98E77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14:paraId="4DCB4F42" w14:textId="4878BE7B" w:rsidR="00BA3BDB" w:rsidRPr="00B51413" w:rsidRDefault="00F91812" w:rsidP="00BA3BDB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  <w:tr w:rsidR="00BA3BDB" w:rsidRPr="00B51413" w14:paraId="2F6C5F1F" w14:textId="77777777" w:rsidTr="00662E2A">
        <w:tc>
          <w:tcPr>
            <w:tcW w:w="1843" w:type="dxa"/>
            <w:vMerge/>
          </w:tcPr>
          <w:p w14:paraId="74425322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F7C4087" w14:textId="30C3E885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2021</w:t>
            </w:r>
          </w:p>
        </w:tc>
        <w:tc>
          <w:tcPr>
            <w:tcW w:w="1843" w:type="dxa"/>
          </w:tcPr>
          <w:p w14:paraId="4CC45A93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14:paraId="23D3A9F2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</w:tcPr>
          <w:p w14:paraId="0A2B7C03" w14:textId="4BC7B8A9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134" w:type="dxa"/>
          </w:tcPr>
          <w:p w14:paraId="4141436D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14:paraId="7FC4793F" w14:textId="55259B26" w:rsidR="00BA3BDB" w:rsidRPr="00B51413" w:rsidRDefault="00F91812" w:rsidP="00BA3BDB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  <w:tr w:rsidR="00BA3BDB" w:rsidRPr="00B51413" w14:paraId="4B85C55A" w14:textId="77777777" w:rsidTr="00662E2A">
        <w:tc>
          <w:tcPr>
            <w:tcW w:w="1843" w:type="dxa"/>
            <w:vMerge/>
          </w:tcPr>
          <w:p w14:paraId="6B89FE34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7E9F7D8" w14:textId="57CD56D1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2022</w:t>
            </w:r>
          </w:p>
        </w:tc>
        <w:tc>
          <w:tcPr>
            <w:tcW w:w="1843" w:type="dxa"/>
          </w:tcPr>
          <w:p w14:paraId="55D5E31F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14:paraId="09770B4F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</w:tcPr>
          <w:p w14:paraId="36F99085" w14:textId="5EF5ED33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134" w:type="dxa"/>
          </w:tcPr>
          <w:p w14:paraId="1F2A0859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14:paraId="2A8F037E" w14:textId="351D229F" w:rsidR="00BA3BDB" w:rsidRPr="00B51413" w:rsidRDefault="00F91812" w:rsidP="00BA3BDB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  <w:tr w:rsidR="00BA3BDB" w:rsidRPr="00B51413" w14:paraId="3A42CEF3" w14:textId="77777777" w:rsidTr="00662E2A">
        <w:tc>
          <w:tcPr>
            <w:tcW w:w="1843" w:type="dxa"/>
            <w:vMerge/>
          </w:tcPr>
          <w:p w14:paraId="65F0D998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63D89C7E" w14:textId="3DC6B96C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2023</w:t>
            </w:r>
          </w:p>
        </w:tc>
        <w:tc>
          <w:tcPr>
            <w:tcW w:w="1843" w:type="dxa"/>
          </w:tcPr>
          <w:p w14:paraId="07F88CC8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14:paraId="653D838F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</w:tcPr>
          <w:p w14:paraId="03ECF9EB" w14:textId="6E36E3FB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134" w:type="dxa"/>
          </w:tcPr>
          <w:p w14:paraId="353C4E3D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14:paraId="659257E5" w14:textId="1D9918AC" w:rsidR="00BA3BDB" w:rsidRPr="00B51413" w:rsidRDefault="00F91812" w:rsidP="00BA3BDB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  <w:tr w:rsidR="00BA3BDB" w:rsidRPr="00B51413" w14:paraId="0D16E167" w14:textId="77777777" w:rsidTr="00BD13EE">
        <w:tc>
          <w:tcPr>
            <w:tcW w:w="1843" w:type="dxa"/>
            <w:vMerge/>
          </w:tcPr>
          <w:p w14:paraId="300A0331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B292A26" w14:textId="049F18C8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202</w:t>
            </w:r>
            <w:r>
              <w:t>4</w:t>
            </w:r>
          </w:p>
        </w:tc>
        <w:tc>
          <w:tcPr>
            <w:tcW w:w="1843" w:type="dxa"/>
          </w:tcPr>
          <w:p w14:paraId="4542A1E3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842" w:type="dxa"/>
            <w:vAlign w:val="center"/>
          </w:tcPr>
          <w:p w14:paraId="28495024" w14:textId="77777777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1</w:t>
            </w:r>
          </w:p>
        </w:tc>
        <w:tc>
          <w:tcPr>
            <w:tcW w:w="1701" w:type="dxa"/>
          </w:tcPr>
          <w:p w14:paraId="1F944448" w14:textId="6B39CE9C" w:rsidR="00BA3BDB" w:rsidRPr="00B51413" w:rsidRDefault="00BA3BDB" w:rsidP="00BA3BDB">
            <w:pPr>
              <w:tabs>
                <w:tab w:val="left" w:pos="0"/>
              </w:tabs>
              <w:jc w:val="center"/>
            </w:pPr>
            <w:r w:rsidRPr="00B51413">
              <w:t>х</w:t>
            </w:r>
          </w:p>
        </w:tc>
        <w:tc>
          <w:tcPr>
            <w:tcW w:w="1134" w:type="dxa"/>
          </w:tcPr>
          <w:p w14:paraId="160C3169" w14:textId="77777777" w:rsidR="00BA3BDB" w:rsidRPr="00B51413" w:rsidRDefault="00BA3BDB" w:rsidP="00BA3BDB">
            <w:pPr>
              <w:jc w:val="center"/>
            </w:pPr>
            <w:r w:rsidRPr="00B51413">
              <w:t>х</w:t>
            </w:r>
          </w:p>
        </w:tc>
        <w:tc>
          <w:tcPr>
            <w:tcW w:w="1276" w:type="dxa"/>
            <w:vAlign w:val="center"/>
          </w:tcPr>
          <w:p w14:paraId="6CD045E9" w14:textId="59B45616" w:rsidR="00BA3BDB" w:rsidRPr="00B51413" w:rsidRDefault="00F91812" w:rsidP="00BA3BDB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</w:tbl>
    <w:p w14:paraId="41D1D34E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9A43B97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1C8EEB0C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1DBE102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B53E5A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C9E7FB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96DBA9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175BB1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C97FD6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DE16F9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C8415E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24840F6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8F110AE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98309" w14:textId="77777777" w:rsidR="00C37AF2" w:rsidRDefault="00C37AF2" w:rsidP="00524BCA">
      <w:r>
        <w:separator/>
      </w:r>
    </w:p>
  </w:endnote>
  <w:endnote w:type="continuationSeparator" w:id="0">
    <w:p w14:paraId="30FEB073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36677" w14:textId="77777777" w:rsidR="00C37AF2" w:rsidRDefault="00C37AF2" w:rsidP="00524BCA">
      <w:r>
        <w:separator/>
      </w:r>
    </w:p>
  </w:footnote>
  <w:footnote w:type="continuationSeparator" w:id="0">
    <w:p w14:paraId="53737C18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3AED5D85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9974D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0D7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5C6E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042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087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392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214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C1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BDB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413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3BDB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812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E49E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5EF9-302B-43F7-A157-CBF5880D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2019-12-18T06:52:00Z</cp:lastPrinted>
  <dcterms:created xsi:type="dcterms:W3CDTF">2016-04-05T09:34:00Z</dcterms:created>
  <dcterms:modified xsi:type="dcterms:W3CDTF">2019-12-19T12:11:00Z</dcterms:modified>
</cp:coreProperties>
</file>